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1F558D50">
                <wp:simplePos x="0" y="0"/>
                <wp:positionH relativeFrom="column">
                  <wp:posOffset>-189865</wp:posOffset>
                </wp:positionH>
                <wp:positionV relativeFrom="paragraph">
                  <wp:posOffset>0</wp:posOffset>
                </wp:positionV>
                <wp:extent cx="6087745" cy="1461135"/>
                <wp:effectExtent l="0" t="0" r="0" b="5715"/>
                <wp:wrapTopAndBottom/>
                <wp:docPr id="3" name="Text Box 3"/>
                <wp:cNvGraphicFramePr/>
                <a:graphic xmlns:a="http://schemas.openxmlformats.org/drawingml/2006/main">
                  <a:graphicData uri="http://schemas.microsoft.com/office/word/2010/wordprocessingShape">
                    <wps:wsp>
                      <wps:cNvSpPr txBox="1"/>
                      <wps:spPr>
                        <a:xfrm>
                          <a:off x="0" y="0"/>
                          <a:ext cx="6087745" cy="1461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B3BCB" w14:textId="609DF5D1" w:rsidR="00B70F0B" w:rsidRPr="00B70F0B" w:rsidRDefault="00B70F0B" w:rsidP="00B70F0B">
                            <w:pPr>
                              <w:pStyle w:val="Subtitle"/>
                              <w:jc w:val="right"/>
                            </w:pPr>
                          </w:p>
                          <w:p w14:paraId="72833BD3" w14:textId="7AB9A329" w:rsidR="003E29B5" w:rsidRPr="00E168E8" w:rsidRDefault="00EA7623" w:rsidP="00E168E8">
                            <w:pPr>
                              <w:pStyle w:val="Title"/>
                              <w:jc w:val="center"/>
                              <w:rPr>
                                <w:rStyle w:val="SubtleEmphasis"/>
                                <w:i w:val="0"/>
                                <w:color w:val="AF272F"/>
                                <w:sz w:val="40"/>
                                <w:szCs w:val="40"/>
                              </w:rPr>
                            </w:pPr>
                            <w:r w:rsidRPr="00E168E8">
                              <w:rPr>
                                <w:rStyle w:val="SubtleEmphasis"/>
                                <w:i w:val="0"/>
                                <w:color w:val="AF272F"/>
                                <w:sz w:val="40"/>
                                <w:szCs w:val="40"/>
                              </w:rPr>
                              <w:t xml:space="preserve">PARENT PAYMENT POLICY AND </w:t>
                            </w:r>
                            <w:r w:rsidR="00E168E8">
                              <w:rPr>
                                <w:rStyle w:val="SubtleEmphasis"/>
                                <w:i w:val="0"/>
                                <w:color w:val="AF272F"/>
                                <w:sz w:val="40"/>
                                <w:szCs w:val="40"/>
                              </w:rPr>
                              <w:t>I</w:t>
                            </w:r>
                            <w:r w:rsidRPr="00E168E8">
                              <w:rPr>
                                <w:rStyle w:val="SubtleEmphasis"/>
                                <w:i w:val="0"/>
                                <w:color w:val="AF272F"/>
                                <w:sz w:val="40"/>
                                <w:szCs w:val="40"/>
                              </w:rPr>
                              <w:t>MPLEMENTATION</w:t>
                            </w:r>
                          </w:p>
                          <w:p w14:paraId="2F9AFD99" w14:textId="3EB55CFF" w:rsidR="003E29B5" w:rsidRPr="00E168E8" w:rsidRDefault="00E168E8" w:rsidP="00E168E8">
                            <w:pPr>
                              <w:pStyle w:val="Subtitle"/>
                              <w:jc w:val="center"/>
                              <w:rPr>
                                <w:b/>
                                <w:sz w:val="48"/>
                                <w:szCs w:val="48"/>
                              </w:rPr>
                            </w:pPr>
                            <w:r w:rsidRPr="00E168E8">
                              <w:rPr>
                                <w:b/>
                                <w:sz w:val="48"/>
                                <w:szCs w:val="48"/>
                              </w:rPr>
                              <w:t>Hampton Park Secondary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95pt;margin-top:0;width:479.35pt;height:1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dSeAIAAFoFAAAOAAAAZHJzL2Uyb0RvYy54bWysVE1v2zAMvQ/YfxB0Xx2n6ceCOkXWosOA&#10;oi3WDj0rspQYk0RNYmJnv36U7KRZt0uHXWyKfKTIR1IXl501bKNCbMBVvDwacaachLpxy4p/e7r5&#10;cM5ZROFqYcCpim9V5Jez9+8uWj9VY1iBqVVgFMTFaesrvkL006KIcqWsiEfglSOjhmAF0jEsizqI&#10;lqJbU4xHo9OihVD7AFLFSNrr3shnOb7WSuK91lEhMxWn3DB/Q/4u0reYXYjpMgi/auSQhviHLKxo&#10;HF26D3UtULB1aP4IZRsZIILGIwm2AK0bqXINVE05elXN40p4lWshcqLf0xT/X1h5t3kIrKkrfsyZ&#10;E5Za9KQ6ZJ+gY8eJndbHKYEePcGwIzV1eaePpExFdzrY9KdyGNmJ5+2e2xRMkvJ0dH52NjnhTJKt&#10;nJyW5fFJilO8uPsQ8bMCy5JQ8UDNy5yKzW3EHrqDpNsc3DTG5AYa95uCYvYalSdg8E6V9BlnCbdG&#10;JS/jvipNDOTEkyLPnroygW0ETY2QUjnMNee4hE4oTXe/xXHAJ9c+q7c47z3yzeBw72wbByGz9Crt&#10;+vsuZd3jieqDupOI3aIbOryAeksNDtAvSPTypqEm3IqIDyLQRlBPacvxnj7aQFtxGCTOVhB+/k2f&#10;8DSoZOWspQ2rePyxFkFxZr44GuGP5WSSVjIfJidnYzqEQ8vi0OLW9gqoHSW9J15mMeHR7EQdwD7T&#10;YzBPt5JJOEl3Vxx34hX2e0+PiVTzeQbREnqBt+7RyxQ60ZtG7Kl7FsEPc4g0wnew20UxfTWOPTZ5&#10;OpivEXSTZzUR3LM6EE8LnKd9eGzSC3F4zqiXJ3H2CwAA//8DAFBLAwQUAAYACAAAACEA7npUG9wA&#10;AAAIAQAADwAAAGRycy9kb3ducmV2LnhtbEyPy07DMBBF90j8gzVI7Fq74aEmZFIhEFsQ5SGxc+Np&#10;EhGPo9htwt8zrOhydK/unFNuZt+rI42xC4ywWhpQxHVwHTcI729PizWomCw72wcmhB+KsKnOz0pb&#10;uDDxKx23qVEywrGwCG1KQ6F1rFvyNi7DQCzZPozeJjnHRrvRTjLue50Zc6u97Vg+tHagh5bq7+3B&#10;I3w8778+r81L8+hvhinMRrPPNeLlxXx/ByrRnP7L8Icv6FAJ0y4c2EXVIyyyPJcqghhJnGdrMdkh&#10;ZFdmBboq9alA9QsAAP//AwBQSwECLQAUAAYACAAAACEAtoM4kv4AAADhAQAAEwAAAAAAAAAAAAAA&#10;AAAAAAAAW0NvbnRlbnRfVHlwZXNdLnhtbFBLAQItABQABgAIAAAAIQA4/SH/1gAAAJQBAAALAAAA&#10;AAAAAAAAAAAAAC8BAABfcmVscy8ucmVsc1BLAQItABQABgAIAAAAIQAprVdSeAIAAFoFAAAOAAAA&#10;AAAAAAAAAAAAAC4CAABkcnMvZTJvRG9jLnhtbFBLAQItABQABgAIAAAAIQDuelQb3AAAAAgBAAAP&#10;AAAAAAAAAAAAAAAAANIEAABkcnMvZG93bnJldi54bWxQSwUGAAAAAAQABADzAAAA2wUAAAAA&#10;" filled="f" stroked="f">
                <v:textbox>
                  <w:txbxContent>
                    <w:p w14:paraId="796B3BCB" w14:textId="609DF5D1" w:rsidR="00B70F0B" w:rsidRPr="00B70F0B" w:rsidRDefault="00B70F0B" w:rsidP="00B70F0B">
                      <w:pPr>
                        <w:pStyle w:val="Subtitle"/>
                        <w:jc w:val="right"/>
                      </w:pPr>
                    </w:p>
                    <w:p w14:paraId="72833BD3" w14:textId="7AB9A329" w:rsidR="003E29B5" w:rsidRPr="00E168E8" w:rsidRDefault="00EA7623" w:rsidP="00E168E8">
                      <w:pPr>
                        <w:pStyle w:val="Title"/>
                        <w:jc w:val="center"/>
                        <w:rPr>
                          <w:rStyle w:val="SubtleEmphasis"/>
                          <w:i w:val="0"/>
                          <w:color w:val="AF272F"/>
                          <w:sz w:val="40"/>
                          <w:szCs w:val="40"/>
                        </w:rPr>
                      </w:pPr>
                      <w:r w:rsidRPr="00E168E8">
                        <w:rPr>
                          <w:rStyle w:val="SubtleEmphasis"/>
                          <w:i w:val="0"/>
                          <w:color w:val="AF272F"/>
                          <w:sz w:val="40"/>
                          <w:szCs w:val="40"/>
                        </w:rPr>
                        <w:t xml:space="preserve">PARENT PAYMENT POLICY AND </w:t>
                      </w:r>
                      <w:r w:rsidR="00E168E8">
                        <w:rPr>
                          <w:rStyle w:val="SubtleEmphasis"/>
                          <w:i w:val="0"/>
                          <w:color w:val="AF272F"/>
                          <w:sz w:val="40"/>
                          <w:szCs w:val="40"/>
                        </w:rPr>
                        <w:t>I</w:t>
                      </w:r>
                      <w:r w:rsidRPr="00E168E8">
                        <w:rPr>
                          <w:rStyle w:val="SubtleEmphasis"/>
                          <w:i w:val="0"/>
                          <w:color w:val="AF272F"/>
                          <w:sz w:val="40"/>
                          <w:szCs w:val="40"/>
                        </w:rPr>
                        <w:t>MPLEMENTATION</w:t>
                      </w:r>
                    </w:p>
                    <w:p w14:paraId="2F9AFD99" w14:textId="3EB55CFF" w:rsidR="003E29B5" w:rsidRPr="00E168E8" w:rsidRDefault="00E168E8" w:rsidP="00E168E8">
                      <w:pPr>
                        <w:pStyle w:val="Subtitle"/>
                        <w:jc w:val="center"/>
                        <w:rPr>
                          <w:b/>
                          <w:sz w:val="48"/>
                          <w:szCs w:val="48"/>
                        </w:rPr>
                      </w:pPr>
                      <w:r w:rsidRPr="00E168E8">
                        <w:rPr>
                          <w:b/>
                          <w:sz w:val="48"/>
                          <w:szCs w:val="48"/>
                        </w:rPr>
                        <w:t>Hampton Park Secondary College</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699BDEE5"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lastRenderedPageBreak/>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early notice of annual payment requests for school fees (</w:t>
      </w:r>
      <w:proofErr w:type="gramStart"/>
      <w:r w:rsidRPr="00B70F0B">
        <w:rPr>
          <w:sz w:val="20"/>
        </w:rPr>
        <w:t>i.e.</w:t>
      </w:r>
      <w:proofErr w:type="gramEnd"/>
      <w:r w:rsidRPr="00B70F0B">
        <w:rPr>
          <w:sz w:val="20"/>
        </w:rPr>
        <w:t xml:space="preserv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14:paraId="4D3AAEF2" w14:textId="259E3E9D" w:rsidR="00B70F0B" w:rsidRPr="00CC47F5" w:rsidRDefault="00B70F0B" w:rsidP="007F6314">
      <w:pPr>
        <w:rPr>
          <w:rFonts w:eastAsia="Calibri"/>
          <w:b/>
          <w:i/>
          <w:color w:val="31849B" w:themeColor="accent5" w:themeShade="BF"/>
          <w:sz w:val="20"/>
          <w:u w:val="single"/>
        </w:rPr>
      </w:pPr>
      <w:r w:rsidRPr="007F6314">
        <w:rPr>
          <w:sz w:val="20"/>
        </w:rPr>
        <w:t xml:space="preserve">Answers to the most commonly asked questions about school costs for parents see: </w:t>
      </w:r>
      <w:r w:rsidRPr="007F6314">
        <w:rPr>
          <w:sz w:val="20"/>
        </w:rPr>
        <w:br/>
      </w:r>
      <w:hyperlink r:id="rId13" w:history="1">
        <w:r w:rsidRPr="00CC47F5">
          <w:rPr>
            <w:b/>
            <w:color w:val="31849B" w:themeColor="accent5" w:themeShade="BF"/>
            <w:u w:val="single"/>
          </w:rPr>
          <w:t>Frequently Asked Questions – For Parents</w:t>
        </w:r>
      </w:hyperlink>
    </w:p>
    <w:p w14:paraId="0507F8B2" w14:textId="77777777" w:rsidR="00B70F0B" w:rsidRPr="00CC47F5" w:rsidRDefault="00B70F0B" w:rsidP="008766A4">
      <w:pPr>
        <w:pStyle w:val="Heading1"/>
        <w:rPr>
          <w:u w:val="single"/>
        </w:rPr>
      </w:pPr>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4B47A198" w14:textId="7C8C7C55" w:rsidR="007F6314" w:rsidRDefault="003E67E4">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0;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681125660" r:id="rId17"/>
        </w:object>
      </w:r>
    </w:p>
    <w:p w14:paraId="3BC2F6DA" w14:textId="17C875ED" w:rsidR="00176B81" w:rsidRDefault="00176B81" w:rsidP="00176B81">
      <w:pPr>
        <w:jc w:val="both"/>
        <w:rPr>
          <w:b/>
          <w:sz w:val="24"/>
          <w:szCs w:val="24"/>
        </w:rPr>
      </w:pPr>
      <w:r w:rsidRPr="00F87C94">
        <w:rPr>
          <w:rFonts w:eastAsiaTheme="majorEastAsia" w:cstheme="majorBidi"/>
          <w:b/>
          <w:bCs/>
          <w:caps/>
          <w:noProof/>
          <w:color w:val="AF272F"/>
          <w:sz w:val="22"/>
          <w:szCs w:val="20"/>
          <w:lang w:val="en-AU" w:eastAsia="en-AU"/>
        </w:rPr>
        <w:lastRenderedPageBreak/>
        <mc:AlternateContent>
          <mc:Choice Requires="wps">
            <w:drawing>
              <wp:anchor distT="0" distB="0" distL="114300" distR="114300" simplePos="0" relativeHeight="251661312" behindDoc="0" locked="0" layoutInCell="1" allowOverlap="1" wp14:anchorId="7A96E297" wp14:editId="77975B56">
                <wp:simplePos x="0" y="0"/>
                <wp:positionH relativeFrom="column">
                  <wp:posOffset>86360</wp:posOffset>
                </wp:positionH>
                <wp:positionV relativeFrom="paragraph">
                  <wp:posOffset>3810</wp:posOffset>
                </wp:positionV>
                <wp:extent cx="5924550" cy="79057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5924550" cy="790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64FC7" w14:textId="77777777" w:rsidR="00176B81" w:rsidRDefault="00176B81" w:rsidP="007F6314">
                            <w:pPr>
                              <w:pStyle w:val="Title"/>
                              <w:jc w:val="right"/>
                              <w:rPr>
                                <w:rStyle w:val="SubtleEmphasis"/>
                                <w:i w:val="0"/>
                                <w:color w:val="AF272F"/>
                              </w:rPr>
                            </w:pPr>
                          </w:p>
                          <w:p w14:paraId="4147AD80" w14:textId="3E8D7676"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50F6965E" w14:textId="6BE62623" w:rsidR="008C0836" w:rsidRDefault="007F6314" w:rsidP="00176B81">
                            <w:pPr>
                              <w:pStyle w:val="Subtitle"/>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6.8pt;margin-top:.3pt;width:466.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UeQIAAGAFAAAOAAAAZHJzL2Uyb0RvYy54bWysVMFu2zAMvQ/YPwi6r06CeF2DOkXWosOA&#10;oivWDj0rstQYk0RNYmJnXz9KttOs26XDLjZFPlLkI6nzi84atlMhNuAqPj2ZcKachLpxTxX/9nD9&#10;7gNnEYWrhQGnKr5XkV8s3745b/1CzWADplaBURAXF62v+AbRL4oiyo2yIp6AV46MGoIVSMfwVNRB&#10;tBTdmmI2mbwvWgi1DyBVjKS96o18meNrrSR+0ToqZKbilBvmb8jfdfoWy3OxeArCbxo5pCH+IQsr&#10;GkeXHkJdCRRsG5o/QtlGBoig8USCLUDrRqpcA1Uznbyo5n4jvMq1EDnRH2iK/y+svN3dBdbUFS85&#10;c8JSix5Uh+wjdKxM7LQ+Lgh07wmGHampy6M+kjIV3elg05/KYWQnnvcHblMwScrybDYvSzJJsp2e&#10;TcrTHL549vYh4icFliWh4oF6lykVu5uIlAlBR0i6zMF1Y0zun3G/KQjYa1QegME7FdInnCXcG5W8&#10;jPuqNBGQ806KPHrq0gS2EzQ0QkrlMJec4xI6oTTd/RrHAZ9c+6xe43zwyDeDw4OzbRyEzNKLtOvv&#10;Y8q6xxN/R3UnEbt1lzs/G/u5hnpPbQ7Qr0n08rqhXtyIiHci0F5Q+2jX8Qt9tIG24jBInG0g/Pyb&#10;PuFpXMnKWUt7VvH4YyuC4sx8djTIZ9P5PC1mPszL0xkdwrFlfWxxW3sJ1JUpvSpeZjHh0YyiDmAf&#10;6UlYpVvJJJykuyuOo3iJ/fbTkyLVapVBtIpe4I279zKFTiynSXvoHkXwwzgiDfItjBspFi+msscm&#10;TwerLYJu8sgmnntWB/5pjfMkD09OeieOzxn1/DAufwEAAP//AwBQSwMEFAAGAAgAAAAhABDzY4ja&#10;AAAABwEAAA8AAABkcnMvZG93bnJldi54bWxMjkFPwzAMhe9I/IfISNyYs7FVW2k6IRBXEAMmccsa&#10;r61onKrJ1vLvMSe4WH5+T89fsZ18p840xDawgflMgyKugmu5NvD+9nSzBhWTZWe7wGTgmyJsy8uL&#10;wuYujPxK512qlZRwzK2BJqU+R4xVQ97GWeiJxTuGwdskcqjRDXaUct/hQusMvW1ZPjS2p4eGqq/d&#10;yRv4eD5+7pf6pX70q34Mk0b2GzTm+mq6vwOVaEp/YfjFF3QohekQTuyi6kTfZpI0IFPczTKT5SDn&#10;xWoOWBb4n7/8AQAA//8DAFBLAQItABQABgAIAAAAIQC2gziS/gAAAOEBAAATAAAAAAAAAAAAAAAA&#10;AAAAAABbQ29udGVudF9UeXBlc10ueG1sUEsBAi0AFAAGAAgAAAAhADj9If/WAAAAlAEAAAsAAAAA&#10;AAAAAAAAAAAALwEAAF9yZWxzLy5yZWxzUEsBAi0AFAAGAAgAAAAhAMH5cVR5AgAAYAUAAA4AAAAA&#10;AAAAAAAAAAAALgIAAGRycy9lMm9Eb2MueG1sUEsBAi0AFAAGAAgAAAAhABDzY4jaAAAABwEAAA8A&#10;AAAAAAAAAAAAAAAA0wQAAGRycy9kb3ducmV2LnhtbFBLBQYAAAAABAAEAPMAAADaBQAAAAA=&#10;" filled="f" stroked="f">
                <v:textbox>
                  <w:txbxContent>
                    <w:p w14:paraId="54064FC7" w14:textId="77777777" w:rsidR="00176B81" w:rsidRDefault="00176B81" w:rsidP="007F6314">
                      <w:pPr>
                        <w:pStyle w:val="Title"/>
                        <w:jc w:val="right"/>
                        <w:rPr>
                          <w:rStyle w:val="SubtleEmphasis"/>
                          <w:i w:val="0"/>
                          <w:color w:val="AF272F"/>
                        </w:rPr>
                      </w:pPr>
                    </w:p>
                    <w:p w14:paraId="4147AD80" w14:textId="3E8D7676"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50F6965E" w14:textId="6BE62623" w:rsidR="008C0836" w:rsidRDefault="007F6314" w:rsidP="00176B81">
                      <w:pPr>
                        <w:pStyle w:val="Subtitle"/>
                      </w:pPr>
                      <w:r>
                        <w:rPr>
                          <w:b/>
                        </w:rPr>
                        <w:t xml:space="preserve">  </w:t>
                      </w:r>
                    </w:p>
                  </w:txbxContent>
                </v:textbox>
                <w10:wrap type="topAndBottom"/>
              </v:shape>
            </w:pict>
          </mc:Fallback>
        </mc:AlternateContent>
      </w:r>
      <w:r>
        <w:rPr>
          <w:rFonts w:eastAsiaTheme="majorEastAsia" w:cstheme="majorBidi"/>
          <w:b/>
          <w:bCs/>
          <w:caps/>
          <w:noProof/>
          <w:color w:val="AF272F"/>
          <w:sz w:val="22"/>
          <w:szCs w:val="20"/>
          <w:lang w:val="en-AU" w:eastAsia="en-AU"/>
        </w:rPr>
        <mc:AlternateContent>
          <mc:Choice Requires="wps">
            <w:drawing>
              <wp:anchor distT="0" distB="0" distL="114300" distR="114300" simplePos="0" relativeHeight="251663360" behindDoc="0" locked="0" layoutInCell="1" allowOverlap="1" wp14:anchorId="172A9826" wp14:editId="302B84BA">
                <wp:simplePos x="0" y="0"/>
                <wp:positionH relativeFrom="column">
                  <wp:posOffset>4315460</wp:posOffset>
                </wp:positionH>
                <wp:positionV relativeFrom="paragraph">
                  <wp:posOffset>-300990</wp:posOffset>
                </wp:positionV>
                <wp:extent cx="1761490" cy="685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61490" cy="685800"/>
                        </a:xfrm>
                        <a:prstGeom prst="rect">
                          <a:avLst/>
                        </a:prstGeom>
                        <a:noFill/>
                        <a:ln w="6350">
                          <a:noFill/>
                        </a:ln>
                      </wps:spPr>
                      <wps:txbx>
                        <w:txbxContent>
                          <w:p w14:paraId="6E206DBC" w14:textId="508DC50A" w:rsidR="00176B81" w:rsidRDefault="00176B81">
                            <w:r>
                              <w:rPr>
                                <w:noProof/>
                                <w:lang w:val="en-AU" w:eastAsia="en-AU"/>
                              </w:rPr>
                              <w:drawing>
                                <wp:inline distT="0" distB="0" distL="0" distR="0" wp14:anchorId="69CCF63C" wp14:editId="26C3BF45">
                                  <wp:extent cx="1572260" cy="600864"/>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2260" cy="6008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A9826" id="Text Box 10" o:spid="_x0000_s1028" type="#_x0000_t202" style="position:absolute;left:0;text-align:left;margin-left:339.8pt;margin-top:-23.7pt;width:138.7pt;height:5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o+LwIAAFoEAAAOAAAAZHJzL2Uyb0RvYy54bWysVFFv2jAQfp+0/2D5fSRQoBQRKtaKaVLV&#10;VoKpz8ZxIFLi82xDwn79PjtAUbenaS/O+e78+e77zpndt3XFDsq6knTG+72UM6Ul5aXeZvzHevll&#10;wpnzQueiIq0yflSO388/f5o1ZqoGtKMqV5YBRLtpYzK+895Mk8TJnaqF65FRGsGCbC08tnab5FY0&#10;QK+rZJCm46QhmxtLUjkH72MX5POIXxRK+peicMqzKuOozcfVxnUT1mQ+E9OtFWZXylMZ4h+qqEWp&#10;cekF6lF4wfa2/AOqLqUlR4XvSaoTKopSqtgDuumnH7pZ7YRRsReQ48yFJvf/YOXz4dWyMod2oEeL&#10;GhqtVevZV2oZXOCnMW6KtJVBom/hR+7Z7+AMbbeFrcMXDTHEAXW8sBvQZDh0O+4P7xCSiI0no0ka&#10;4ZP308Y6/01RzYKRcQv1Iqni8OQ8KkHqOSVcpmlZVlVUsNKsAejNKI0HLhGcqDQOhh66WoPl200b&#10;e74597Gh/Ij2LHUD4oxclqjhSTj/KiwmAmVjyv0LlqIi3EUni7Md2V9/84d8CIUoZw0mLOPu515Y&#10;xVn1XUPCu/5wCFgfN8PR7QAbex3ZXEf0vn4gDHEf78nIaIZ8X53NwlL9hsewCLciJLTE3Rn3Z/PB&#10;d3OPxyTVYhGTMIRG+Ce9MjJAB1YDw+v2TVhzksFDwGc6z6KYflCjy+30WOw9FWWUKvDcsXqiHwMc&#10;FTw9tvBCrvcx6/2XMP8NAAD//wMAUEsDBBQABgAIAAAAIQBzytHT4gAAAAoBAAAPAAAAZHJzL2Rv&#10;d25yZXYueG1sTI9BT8JAEIXvJv6HzZh4g60EWijdEtKEmBg9gFy8bbtD29Cdrd0Fqr/e8aTHyfvy&#10;5nvZZrSduOLgW0cKnqYRCKTKmZZqBcf33WQJwgdNRneOUMEXetjk93eZTo270R6vh1ALLiGfagVN&#10;CH0qpa8atNpPXY/E2ckNVgc+h1qaQd+43HZyFkWxtLol/tDoHosGq/PhYhW8FLs3vS9ndvndFc+v&#10;p23/efxYKPX4MG7XIAKO4Q+GX31Wh5ydSnch40WnIE5WMaMKJvNkDoKJ1SLhdSVHUQwyz+T/CfkP&#10;AAAA//8DAFBLAQItABQABgAIAAAAIQC2gziS/gAAAOEBAAATAAAAAAAAAAAAAAAAAAAAAABbQ29u&#10;dGVudF9UeXBlc10ueG1sUEsBAi0AFAAGAAgAAAAhADj9If/WAAAAlAEAAAsAAAAAAAAAAAAAAAAA&#10;LwEAAF9yZWxzLy5yZWxzUEsBAi0AFAAGAAgAAAAhABGWSj4vAgAAWgQAAA4AAAAAAAAAAAAAAAAA&#10;LgIAAGRycy9lMm9Eb2MueG1sUEsBAi0AFAAGAAgAAAAhAHPK0dPiAAAACgEAAA8AAAAAAAAAAAAA&#10;AAAAiQQAAGRycy9kb3ducmV2LnhtbFBLBQYAAAAABAAEAPMAAACYBQAAAAA=&#10;" filled="f" stroked="f" strokeweight=".5pt">
                <v:textbox>
                  <w:txbxContent>
                    <w:p w14:paraId="6E206DBC" w14:textId="508DC50A" w:rsidR="00176B81" w:rsidRDefault="00176B81">
                      <w:r>
                        <w:rPr>
                          <w:noProof/>
                          <w:lang w:val="en-AU" w:eastAsia="en-AU"/>
                        </w:rPr>
                        <w:drawing>
                          <wp:inline distT="0" distB="0" distL="0" distR="0" wp14:anchorId="69CCF63C" wp14:editId="26C3BF45">
                            <wp:extent cx="1572260" cy="600864"/>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2260" cy="600864"/>
                                    </a:xfrm>
                                    <a:prstGeom prst="rect">
                                      <a:avLst/>
                                    </a:prstGeom>
                                  </pic:spPr>
                                </pic:pic>
                              </a:graphicData>
                            </a:graphic>
                          </wp:inline>
                        </w:drawing>
                      </w:r>
                    </w:p>
                  </w:txbxContent>
                </v:textbox>
              </v:shape>
            </w:pict>
          </mc:Fallback>
        </mc:AlternateContent>
      </w:r>
    </w:p>
    <w:p w14:paraId="3A3B68D2" w14:textId="788E3DB3" w:rsidR="00176B81" w:rsidRDefault="00176B81" w:rsidP="00176B81">
      <w:pPr>
        <w:spacing w:after="0" w:line="240" w:lineRule="auto"/>
        <w:ind w:right="-28"/>
        <w:jc w:val="both"/>
        <w:rPr>
          <w:rFonts w:eastAsiaTheme="majorEastAsia" w:cstheme="majorBidi"/>
          <w:b/>
          <w:bCs/>
          <w:caps/>
          <w:color w:val="AF272F"/>
          <w:sz w:val="22"/>
          <w:szCs w:val="20"/>
          <w:lang w:eastAsia="en-AU"/>
        </w:rPr>
      </w:pPr>
      <w:r w:rsidRPr="00176B81">
        <w:rPr>
          <w:rFonts w:eastAsiaTheme="majorEastAsia" w:cstheme="majorBidi"/>
          <w:b/>
          <w:bCs/>
          <w:caps/>
          <w:color w:val="AF272F"/>
          <w:sz w:val="22"/>
          <w:szCs w:val="20"/>
          <w:lang w:eastAsia="en-AU"/>
        </w:rPr>
        <w:t>RATIONALE</w:t>
      </w:r>
    </w:p>
    <w:p w14:paraId="03E200BB" w14:textId="77777777" w:rsidR="00176B81" w:rsidRPr="00176B81" w:rsidRDefault="00176B81" w:rsidP="00176B81">
      <w:pPr>
        <w:spacing w:after="0" w:line="240" w:lineRule="auto"/>
        <w:ind w:right="-28"/>
        <w:jc w:val="both"/>
        <w:rPr>
          <w:rFonts w:eastAsia="Times New Roman"/>
          <w:sz w:val="20"/>
          <w:szCs w:val="20"/>
          <w:lang w:val="en-AU"/>
        </w:rPr>
      </w:pPr>
    </w:p>
    <w:p w14:paraId="14311CC1" w14:textId="4829362E" w:rsidR="00176B81" w:rsidRPr="00F74591" w:rsidRDefault="00176B81" w:rsidP="00176B81">
      <w:pPr>
        <w:pStyle w:val="ListBullet"/>
        <w:tabs>
          <w:tab w:val="clear" w:pos="360"/>
        </w:tabs>
        <w:spacing w:after="120"/>
        <w:ind w:left="0" w:firstLine="0"/>
        <w:jc w:val="both"/>
        <w:rPr>
          <w:rFonts w:ascii="Arial" w:hAnsi="Arial" w:cs="Arial"/>
          <w:sz w:val="20"/>
          <w:szCs w:val="20"/>
        </w:rPr>
      </w:pPr>
      <w:r w:rsidRPr="00F74591">
        <w:rPr>
          <w:rFonts w:ascii="Arial" w:hAnsi="Arial" w:cs="Arial"/>
          <w:bCs w:val="0"/>
          <w:sz w:val="20"/>
          <w:szCs w:val="20"/>
        </w:rPr>
        <w:t xml:space="preserve">The Victorian Government’s </w:t>
      </w:r>
      <w:r w:rsidRPr="00F74591">
        <w:rPr>
          <w:rFonts w:ascii="Arial" w:hAnsi="Arial" w:cs="Arial"/>
          <w:sz w:val="20"/>
          <w:szCs w:val="20"/>
        </w:rPr>
        <w:t xml:space="preserve"> </w:t>
      </w:r>
      <w:r w:rsidRPr="00F74591">
        <w:rPr>
          <w:rFonts w:ascii="Arial" w:hAnsi="Arial" w:cs="Arial"/>
          <w:i/>
          <w:sz w:val="20"/>
          <w:szCs w:val="20"/>
        </w:rPr>
        <w:t xml:space="preserve">Parent Payments in Victorian Government Schools </w:t>
      </w:r>
      <w:r w:rsidRPr="00F74591">
        <w:rPr>
          <w:rFonts w:ascii="Arial" w:hAnsi="Arial" w:cs="Arial"/>
          <w:sz w:val="20"/>
          <w:szCs w:val="20"/>
        </w:rPr>
        <w:t>policy anticipates the creation of a parent Payment Policy at the Individual School level</w:t>
      </w:r>
    </w:p>
    <w:p w14:paraId="3B28D122" w14:textId="1042AD6D" w:rsidR="00176B81" w:rsidRDefault="00176B81" w:rsidP="00176B81">
      <w:pPr>
        <w:spacing w:before="240" w:after="0" w:line="240" w:lineRule="auto"/>
        <w:ind w:right="-28"/>
        <w:jc w:val="both"/>
        <w:rPr>
          <w:rFonts w:eastAsiaTheme="majorEastAsia" w:cstheme="majorBidi"/>
          <w:b/>
          <w:bCs/>
          <w:caps/>
          <w:color w:val="AF272F"/>
          <w:sz w:val="22"/>
          <w:szCs w:val="20"/>
          <w:lang w:eastAsia="en-AU"/>
        </w:rPr>
      </w:pPr>
      <w:r w:rsidRPr="00176B81">
        <w:rPr>
          <w:rFonts w:eastAsiaTheme="majorEastAsia" w:cstheme="majorBidi"/>
          <w:b/>
          <w:bCs/>
          <w:caps/>
          <w:color w:val="AF272F"/>
          <w:sz w:val="22"/>
          <w:szCs w:val="20"/>
          <w:lang w:eastAsia="en-AU"/>
        </w:rPr>
        <w:t>GUIDELINES</w:t>
      </w:r>
    </w:p>
    <w:p w14:paraId="6903D782" w14:textId="77777777" w:rsidR="00176B81" w:rsidRPr="00176B81" w:rsidRDefault="00176B81" w:rsidP="00176B81">
      <w:pPr>
        <w:spacing w:after="0" w:line="240" w:lineRule="auto"/>
        <w:ind w:right="-28"/>
        <w:jc w:val="both"/>
        <w:rPr>
          <w:rFonts w:eastAsia="Times New Roman"/>
          <w:sz w:val="20"/>
          <w:szCs w:val="20"/>
          <w:lang w:val="en-AU"/>
        </w:rPr>
      </w:pPr>
    </w:p>
    <w:p w14:paraId="27EBE7F6" w14:textId="0121BB19" w:rsidR="00176B81" w:rsidRPr="00F74591" w:rsidRDefault="00176B81" w:rsidP="00176B81">
      <w:pPr>
        <w:pStyle w:val="ListBullet"/>
        <w:tabs>
          <w:tab w:val="clear" w:pos="360"/>
        </w:tabs>
        <w:spacing w:after="120"/>
        <w:ind w:left="0" w:firstLine="0"/>
        <w:jc w:val="both"/>
        <w:rPr>
          <w:rFonts w:ascii="Arial" w:hAnsi="Arial" w:cs="Arial"/>
          <w:sz w:val="20"/>
          <w:szCs w:val="20"/>
        </w:rPr>
      </w:pPr>
      <w:r w:rsidRPr="00F74591">
        <w:rPr>
          <w:rFonts w:ascii="Arial" w:hAnsi="Arial" w:cs="Arial"/>
          <w:bCs w:val="0"/>
          <w:sz w:val="20"/>
          <w:szCs w:val="20"/>
        </w:rPr>
        <w:t xml:space="preserve">Hampton Park Secondary College implements procedures in accordance with the Department’s policy which can be found at </w:t>
      </w:r>
      <w:r w:rsidRPr="00F74591">
        <w:rPr>
          <w:rFonts w:ascii="Arial" w:hAnsi="Arial" w:cs="Arial"/>
          <w:sz w:val="20"/>
          <w:szCs w:val="20"/>
        </w:rPr>
        <w:t xml:space="preserve"> </w:t>
      </w:r>
      <w:hyperlink w:history="1"/>
    </w:p>
    <w:p w14:paraId="202E7D58" w14:textId="77777777" w:rsidR="00176B81" w:rsidRPr="00F74591" w:rsidRDefault="003E67E4" w:rsidP="00176B81">
      <w:pPr>
        <w:pStyle w:val="ListBullet"/>
        <w:tabs>
          <w:tab w:val="clear" w:pos="360"/>
        </w:tabs>
        <w:spacing w:after="120"/>
        <w:ind w:left="0" w:firstLine="0"/>
        <w:jc w:val="both"/>
        <w:rPr>
          <w:rFonts w:ascii="Arial" w:hAnsi="Arial" w:cs="Arial"/>
          <w:sz w:val="20"/>
          <w:szCs w:val="20"/>
        </w:rPr>
      </w:pPr>
      <w:hyperlink r:id="rId19" w:history="1">
        <w:r w:rsidR="00176B81" w:rsidRPr="00F74591">
          <w:rPr>
            <w:rStyle w:val="Hyperlink"/>
            <w:rFonts w:ascii="Arial" w:hAnsi="Arial" w:cs="Arial"/>
            <w:sz w:val="20"/>
            <w:szCs w:val="20"/>
          </w:rPr>
          <w:t>http://www.education.vic.gov.au/school/parents/financial/Pages/parentpayments.aspx</w:t>
        </w:r>
      </w:hyperlink>
      <w:r w:rsidR="00176B81" w:rsidRPr="00F74591">
        <w:rPr>
          <w:rFonts w:ascii="Arial" w:hAnsi="Arial" w:cs="Arial"/>
          <w:sz w:val="20"/>
          <w:szCs w:val="20"/>
        </w:rPr>
        <w:t xml:space="preserve"> </w:t>
      </w:r>
    </w:p>
    <w:p w14:paraId="07D0F549" w14:textId="44825E10" w:rsidR="007F6314" w:rsidRPr="00F87C94" w:rsidRDefault="007F6314" w:rsidP="00176B81">
      <w:pPr>
        <w:spacing w:before="240" w:after="0" w:line="240" w:lineRule="auto"/>
        <w:ind w:right="-28"/>
        <w:jc w:val="both"/>
        <w:rPr>
          <w:rFonts w:eastAsiaTheme="majorEastAsia" w:cstheme="majorBidi"/>
          <w:b/>
          <w:bCs/>
          <w:caps/>
          <w:color w:val="AF272F"/>
          <w:sz w:val="22"/>
          <w:szCs w:val="20"/>
          <w:lang w:eastAsia="en-AU"/>
        </w:rPr>
      </w:pPr>
      <w:r w:rsidRPr="00F87C94">
        <w:rPr>
          <w:rFonts w:eastAsiaTheme="majorEastAsia" w:cstheme="majorBidi"/>
          <w:b/>
          <w:bCs/>
          <w:caps/>
          <w:color w:val="AF272F"/>
          <w:sz w:val="22"/>
          <w:szCs w:val="20"/>
          <w:lang w:eastAsia="en-AU"/>
        </w:rPr>
        <w:t>Parent Payment Charges</w:t>
      </w:r>
    </w:p>
    <w:p w14:paraId="32BFDDC1" w14:textId="77777777" w:rsidR="00F87C94" w:rsidRDefault="00F87C94" w:rsidP="00D22C01">
      <w:pPr>
        <w:pStyle w:val="ListBullet"/>
        <w:tabs>
          <w:tab w:val="clear" w:pos="360"/>
        </w:tabs>
        <w:ind w:left="0" w:firstLine="0"/>
        <w:jc w:val="both"/>
        <w:rPr>
          <w:rFonts w:ascii="Arial" w:hAnsi="Arial" w:cs="Arial"/>
          <w:sz w:val="20"/>
          <w:szCs w:val="20"/>
        </w:rPr>
      </w:pPr>
    </w:p>
    <w:p w14:paraId="517044BE" w14:textId="72F61D8E" w:rsidR="00F87C94" w:rsidRPr="00F74591" w:rsidRDefault="00F87C94" w:rsidP="00F87C94">
      <w:pPr>
        <w:pStyle w:val="ListBullet"/>
        <w:tabs>
          <w:tab w:val="clear" w:pos="360"/>
        </w:tabs>
        <w:spacing w:after="120"/>
        <w:ind w:left="0" w:firstLine="0"/>
        <w:jc w:val="both"/>
        <w:rPr>
          <w:rFonts w:ascii="Arial" w:hAnsi="Arial" w:cs="Arial"/>
          <w:sz w:val="20"/>
          <w:szCs w:val="20"/>
        </w:rPr>
      </w:pPr>
      <w:r w:rsidRPr="00F74591">
        <w:rPr>
          <w:rFonts w:ascii="Arial" w:hAnsi="Arial" w:cs="Arial"/>
          <w:sz w:val="20"/>
          <w:szCs w:val="20"/>
        </w:rPr>
        <w:t xml:space="preserve">The School Council requests payments from parents for student </w:t>
      </w:r>
      <w:r>
        <w:rPr>
          <w:rFonts w:ascii="Arial" w:hAnsi="Arial" w:cs="Arial"/>
          <w:sz w:val="20"/>
          <w:szCs w:val="20"/>
        </w:rPr>
        <w:t>essential educational learning items</w:t>
      </w:r>
      <w:r w:rsidRPr="00F74591">
        <w:rPr>
          <w:rFonts w:ascii="Arial" w:hAnsi="Arial" w:cs="Arial"/>
          <w:sz w:val="20"/>
          <w:szCs w:val="20"/>
        </w:rPr>
        <w:t xml:space="preserve">, and for voluntary financial contributions. These payments fall into three categories: </w:t>
      </w:r>
    </w:p>
    <w:p w14:paraId="5B0A0643" w14:textId="77777777" w:rsidR="00F87C94" w:rsidRPr="00F74591" w:rsidRDefault="00F87C94" w:rsidP="00F87C94">
      <w:pPr>
        <w:pStyle w:val="ListBullet"/>
        <w:tabs>
          <w:tab w:val="clear" w:pos="360"/>
        </w:tabs>
        <w:ind w:left="0" w:firstLine="0"/>
        <w:jc w:val="both"/>
        <w:rPr>
          <w:rFonts w:ascii="Arial" w:hAnsi="Arial" w:cs="Arial"/>
          <w:sz w:val="20"/>
          <w:szCs w:val="20"/>
        </w:rPr>
      </w:pPr>
    </w:p>
    <w:p w14:paraId="2A9F1EFE" w14:textId="77777777" w:rsidR="00F87C94" w:rsidRDefault="00F87C94" w:rsidP="00F87C94">
      <w:pPr>
        <w:pStyle w:val="ListBullet"/>
        <w:numPr>
          <w:ilvl w:val="0"/>
          <w:numId w:val="23"/>
        </w:numPr>
        <w:jc w:val="both"/>
        <w:rPr>
          <w:rFonts w:ascii="Arial" w:hAnsi="Arial" w:cs="Arial"/>
          <w:b/>
          <w:bCs w:val="0"/>
          <w:sz w:val="20"/>
          <w:szCs w:val="20"/>
        </w:rPr>
      </w:pPr>
      <w:r w:rsidRPr="00F74591">
        <w:rPr>
          <w:rFonts w:ascii="Arial" w:hAnsi="Arial" w:cs="Arial"/>
          <w:b/>
          <w:bCs w:val="0"/>
          <w:i/>
          <w:iCs/>
          <w:sz w:val="20"/>
          <w:szCs w:val="20"/>
        </w:rPr>
        <w:t xml:space="preserve">essential education items and services </w:t>
      </w:r>
      <w:r w:rsidRPr="00F74591">
        <w:rPr>
          <w:rFonts w:ascii="Arial" w:hAnsi="Arial" w:cs="Arial"/>
          <w:bCs w:val="0"/>
          <w:iCs/>
          <w:sz w:val="20"/>
          <w:szCs w:val="20"/>
        </w:rPr>
        <w:t xml:space="preserve">that are essential to supporting the course of instruction in the standard curriculum program </w:t>
      </w:r>
      <w:r w:rsidRPr="00F74591">
        <w:rPr>
          <w:rFonts w:ascii="Arial" w:hAnsi="Arial" w:cs="Arial"/>
          <w:sz w:val="20"/>
          <w:szCs w:val="20"/>
        </w:rPr>
        <w:t xml:space="preserve">which parents and </w:t>
      </w:r>
      <w:r>
        <w:rPr>
          <w:rFonts w:ascii="Arial" w:hAnsi="Arial" w:cs="Arial"/>
          <w:sz w:val="20"/>
          <w:szCs w:val="20"/>
        </w:rPr>
        <w:t>caregivers</w:t>
      </w:r>
      <w:r w:rsidRPr="00F74591">
        <w:rPr>
          <w:rFonts w:ascii="Arial" w:hAnsi="Arial" w:cs="Arial"/>
          <w:sz w:val="20"/>
          <w:szCs w:val="20"/>
        </w:rPr>
        <w:t xml:space="preserve"> are </w:t>
      </w:r>
      <w:r w:rsidRPr="00F74591">
        <w:rPr>
          <w:rFonts w:ascii="Arial" w:hAnsi="Arial" w:cs="Arial"/>
          <w:b/>
          <w:bCs w:val="0"/>
          <w:sz w:val="20"/>
          <w:szCs w:val="20"/>
        </w:rPr>
        <w:t xml:space="preserve">required </w:t>
      </w:r>
      <w:r w:rsidRPr="00F74591">
        <w:rPr>
          <w:rFonts w:ascii="Arial" w:hAnsi="Arial" w:cs="Arial"/>
          <w:sz w:val="20"/>
          <w:szCs w:val="20"/>
        </w:rPr>
        <w:t xml:space="preserve">to provide, or pay the school to provide for their child </w:t>
      </w:r>
      <w:r w:rsidRPr="00F74591">
        <w:rPr>
          <w:rFonts w:ascii="Arial" w:hAnsi="Arial" w:cs="Arial"/>
          <w:i/>
          <w:sz w:val="20"/>
          <w:szCs w:val="20"/>
        </w:rPr>
        <w:t>e.g. materials that the individual students takes possession of, stationery, text books and school uniforms; materials for learning and teaching where the student consumes or takes possession of the finished articles; essential services associated with, but not considered to be part of, instruction in the standard curriculum program, such as costs associated with the provision of outside specialists e.g. speakers; compulsory excursions which are part of course work; camps and excursions which all students are expected to attend.</w:t>
      </w:r>
      <w:r w:rsidRPr="00F74591">
        <w:rPr>
          <w:rFonts w:ascii="Arial" w:hAnsi="Arial" w:cs="Arial"/>
          <w:b/>
          <w:bCs w:val="0"/>
          <w:sz w:val="20"/>
          <w:szCs w:val="20"/>
        </w:rPr>
        <w:t xml:space="preserve"> </w:t>
      </w:r>
    </w:p>
    <w:p w14:paraId="3574CA45" w14:textId="77777777" w:rsidR="00F87C94" w:rsidRPr="00F3026F" w:rsidRDefault="00F87C94" w:rsidP="00F87C94">
      <w:pPr>
        <w:pStyle w:val="ListBullet"/>
        <w:tabs>
          <w:tab w:val="clear" w:pos="360"/>
        </w:tabs>
        <w:ind w:left="720" w:firstLine="0"/>
        <w:jc w:val="both"/>
        <w:rPr>
          <w:rFonts w:ascii="Arial" w:hAnsi="Arial" w:cs="Arial"/>
          <w:b/>
          <w:bCs w:val="0"/>
          <w:sz w:val="20"/>
          <w:szCs w:val="20"/>
        </w:rPr>
      </w:pPr>
    </w:p>
    <w:p w14:paraId="5C80844B" w14:textId="77777777" w:rsidR="00F87C94" w:rsidRDefault="00F87C94" w:rsidP="00F87C94">
      <w:pPr>
        <w:pStyle w:val="ListBullet"/>
        <w:numPr>
          <w:ilvl w:val="0"/>
          <w:numId w:val="23"/>
        </w:numPr>
        <w:spacing w:after="120"/>
        <w:jc w:val="both"/>
        <w:rPr>
          <w:rFonts w:ascii="Arial" w:hAnsi="Arial" w:cs="Arial"/>
          <w:i/>
          <w:sz w:val="20"/>
          <w:szCs w:val="20"/>
        </w:rPr>
      </w:pPr>
      <w:r w:rsidRPr="00F74591">
        <w:rPr>
          <w:rFonts w:ascii="Arial" w:hAnsi="Arial" w:cs="Arial"/>
          <w:b/>
          <w:bCs w:val="0"/>
          <w:i/>
          <w:iCs/>
          <w:sz w:val="20"/>
          <w:szCs w:val="20"/>
        </w:rPr>
        <w:t xml:space="preserve">optional extras </w:t>
      </w:r>
      <w:r w:rsidRPr="00F74591">
        <w:rPr>
          <w:rFonts w:ascii="Arial" w:hAnsi="Arial" w:cs="Arial"/>
          <w:sz w:val="20"/>
          <w:szCs w:val="20"/>
        </w:rPr>
        <w:t xml:space="preserve">which are offered on a user-pays basis and which parents and </w:t>
      </w:r>
      <w:r>
        <w:rPr>
          <w:rFonts w:ascii="Arial" w:hAnsi="Arial" w:cs="Arial"/>
          <w:sz w:val="20"/>
          <w:szCs w:val="20"/>
        </w:rPr>
        <w:t>caregivers</w:t>
      </w:r>
      <w:r w:rsidRPr="00F74591">
        <w:rPr>
          <w:rFonts w:ascii="Arial" w:hAnsi="Arial" w:cs="Arial"/>
          <w:sz w:val="20"/>
          <w:szCs w:val="20"/>
        </w:rPr>
        <w:t xml:space="preserve"> may </w:t>
      </w:r>
      <w:r w:rsidRPr="00F74591">
        <w:rPr>
          <w:rFonts w:ascii="Arial" w:hAnsi="Arial" w:cs="Arial"/>
          <w:b/>
          <w:bCs w:val="0"/>
          <w:sz w:val="20"/>
          <w:szCs w:val="20"/>
        </w:rPr>
        <w:t xml:space="preserve">choose </w:t>
      </w:r>
      <w:r w:rsidRPr="00F74591">
        <w:rPr>
          <w:rFonts w:ascii="Arial" w:hAnsi="Arial" w:cs="Arial"/>
          <w:sz w:val="20"/>
          <w:szCs w:val="20"/>
        </w:rPr>
        <w:t xml:space="preserve">whether their child accesses or participates in </w:t>
      </w:r>
      <w:r w:rsidRPr="00F74591">
        <w:rPr>
          <w:rFonts w:ascii="Arial" w:hAnsi="Arial" w:cs="Arial"/>
          <w:i/>
          <w:sz w:val="20"/>
          <w:szCs w:val="20"/>
        </w:rPr>
        <w:t xml:space="preserve">(e.g. instrumental music, instrument hire, College Camps and Tours, Debutante Ball, Year 12 Formal, Valedictory Dinner and other extracurricular programs or activities). </w:t>
      </w:r>
    </w:p>
    <w:p w14:paraId="4960192C" w14:textId="77777777" w:rsidR="00F87C94" w:rsidRPr="00F3026F" w:rsidRDefault="00F87C94" w:rsidP="00F87C94">
      <w:pPr>
        <w:pStyle w:val="ListBullet"/>
        <w:tabs>
          <w:tab w:val="clear" w:pos="360"/>
        </w:tabs>
        <w:spacing w:after="120"/>
        <w:ind w:left="720" w:firstLine="0"/>
        <w:jc w:val="both"/>
        <w:rPr>
          <w:rFonts w:ascii="Arial" w:hAnsi="Arial" w:cs="Arial"/>
          <w:sz w:val="20"/>
          <w:szCs w:val="20"/>
        </w:rPr>
      </w:pPr>
    </w:p>
    <w:p w14:paraId="06B2845B" w14:textId="77777777" w:rsidR="00F87C94" w:rsidRPr="00F74591" w:rsidRDefault="00F87C94" w:rsidP="00F87C94">
      <w:pPr>
        <w:pStyle w:val="ListBullet"/>
        <w:tabs>
          <w:tab w:val="clear" w:pos="360"/>
        </w:tabs>
        <w:spacing w:after="120"/>
        <w:ind w:left="709" w:hanging="283"/>
        <w:jc w:val="both"/>
        <w:rPr>
          <w:rFonts w:ascii="Arial" w:hAnsi="Arial" w:cs="Arial"/>
          <w:sz w:val="20"/>
          <w:szCs w:val="20"/>
        </w:rPr>
      </w:pPr>
      <w:r w:rsidRPr="00F74591">
        <w:rPr>
          <w:rFonts w:ascii="Arial" w:hAnsi="Arial" w:cs="Arial"/>
          <w:b/>
          <w:bCs w:val="0"/>
          <w:sz w:val="20"/>
          <w:szCs w:val="20"/>
        </w:rPr>
        <w:t xml:space="preserve">3. </w:t>
      </w:r>
      <w:r w:rsidRPr="00F74591">
        <w:rPr>
          <w:rFonts w:ascii="Arial" w:hAnsi="Arial" w:cs="Arial"/>
          <w:b/>
          <w:bCs w:val="0"/>
          <w:sz w:val="20"/>
          <w:szCs w:val="20"/>
        </w:rPr>
        <w:tab/>
      </w:r>
      <w:r w:rsidRPr="00F74591">
        <w:rPr>
          <w:rFonts w:ascii="Arial" w:hAnsi="Arial" w:cs="Arial"/>
          <w:b/>
          <w:bCs w:val="0"/>
          <w:i/>
          <w:iCs/>
          <w:sz w:val="20"/>
          <w:szCs w:val="20"/>
        </w:rPr>
        <w:t xml:space="preserve">voluntary financial contributions </w:t>
      </w:r>
      <w:r w:rsidRPr="00F74591">
        <w:rPr>
          <w:rFonts w:ascii="Arial" w:hAnsi="Arial" w:cs="Arial"/>
          <w:sz w:val="20"/>
          <w:szCs w:val="20"/>
        </w:rPr>
        <w:t xml:space="preserve">which parents and </w:t>
      </w:r>
      <w:r>
        <w:rPr>
          <w:rFonts w:ascii="Arial" w:hAnsi="Arial" w:cs="Arial"/>
          <w:sz w:val="20"/>
          <w:szCs w:val="20"/>
        </w:rPr>
        <w:t>caregivers</w:t>
      </w:r>
      <w:r w:rsidRPr="00F74591">
        <w:rPr>
          <w:rFonts w:ascii="Arial" w:hAnsi="Arial" w:cs="Arial"/>
          <w:sz w:val="20"/>
          <w:szCs w:val="20"/>
        </w:rPr>
        <w:t xml:space="preserve"> may be </w:t>
      </w:r>
      <w:r w:rsidRPr="00F74591">
        <w:rPr>
          <w:rFonts w:ascii="Arial" w:hAnsi="Arial" w:cs="Arial"/>
          <w:b/>
          <w:bCs w:val="0"/>
          <w:sz w:val="20"/>
          <w:szCs w:val="20"/>
        </w:rPr>
        <w:t xml:space="preserve">invited </w:t>
      </w:r>
      <w:r>
        <w:rPr>
          <w:rFonts w:ascii="Arial" w:hAnsi="Arial" w:cs="Arial"/>
          <w:sz w:val="20"/>
          <w:szCs w:val="20"/>
        </w:rPr>
        <w:t xml:space="preserve">to donate to the </w:t>
      </w:r>
      <w:r w:rsidRPr="00F74591">
        <w:rPr>
          <w:rFonts w:ascii="Arial" w:hAnsi="Arial" w:cs="Arial"/>
          <w:sz w:val="20"/>
          <w:szCs w:val="20"/>
        </w:rPr>
        <w:t>school (</w:t>
      </w:r>
      <w:proofErr w:type="gramStart"/>
      <w:r w:rsidRPr="00F74591">
        <w:rPr>
          <w:rFonts w:ascii="Arial" w:hAnsi="Arial" w:cs="Arial"/>
          <w:i/>
          <w:sz w:val="20"/>
          <w:szCs w:val="20"/>
        </w:rPr>
        <w:t>e.g.</w:t>
      </w:r>
      <w:proofErr w:type="gramEnd"/>
      <w:r w:rsidRPr="00F74591">
        <w:rPr>
          <w:rFonts w:ascii="Arial" w:hAnsi="Arial" w:cs="Arial"/>
          <w:i/>
          <w:sz w:val="20"/>
          <w:szCs w:val="20"/>
        </w:rPr>
        <w:t xml:space="preserve"> Student support, School Council facilities, Building and Library </w:t>
      </w:r>
      <w:r>
        <w:rPr>
          <w:rFonts w:ascii="Arial" w:hAnsi="Arial" w:cs="Arial"/>
          <w:i/>
          <w:sz w:val="20"/>
          <w:szCs w:val="20"/>
        </w:rPr>
        <w:t>F</w:t>
      </w:r>
      <w:r w:rsidRPr="00F74591">
        <w:rPr>
          <w:rFonts w:ascii="Arial" w:hAnsi="Arial" w:cs="Arial"/>
          <w:i/>
          <w:sz w:val="20"/>
          <w:szCs w:val="20"/>
        </w:rPr>
        <w:t>unds -</w:t>
      </w:r>
      <w:r>
        <w:rPr>
          <w:rFonts w:ascii="Arial" w:hAnsi="Arial" w:cs="Arial"/>
          <w:i/>
          <w:sz w:val="20"/>
          <w:szCs w:val="20"/>
        </w:rPr>
        <w:t xml:space="preserve"> </w:t>
      </w:r>
      <w:r w:rsidRPr="00F74591">
        <w:rPr>
          <w:rFonts w:ascii="Arial" w:hAnsi="Arial" w:cs="Arial"/>
          <w:i/>
          <w:sz w:val="20"/>
          <w:szCs w:val="20"/>
        </w:rPr>
        <w:t>tax deductible gift)</w:t>
      </w:r>
      <w:r w:rsidRPr="00F74591">
        <w:rPr>
          <w:rFonts w:ascii="Arial" w:hAnsi="Arial" w:cs="Arial"/>
          <w:sz w:val="20"/>
          <w:szCs w:val="20"/>
        </w:rPr>
        <w:t>.</w:t>
      </w:r>
    </w:p>
    <w:p w14:paraId="7C28CE1E" w14:textId="5D954658" w:rsidR="007F6314" w:rsidRDefault="007F6314" w:rsidP="00176B81">
      <w:pPr>
        <w:pStyle w:val="Heading1"/>
        <w:spacing w:before="240" w:after="0"/>
        <w:rPr>
          <w:sz w:val="22"/>
          <w:lang w:eastAsia="en-AU"/>
        </w:rPr>
      </w:pPr>
      <w:r w:rsidRPr="00A21F45">
        <w:rPr>
          <w:sz w:val="22"/>
          <w:lang w:eastAsia="en-AU"/>
        </w:rPr>
        <w:t xml:space="preserve">Payment arrangements and methods </w:t>
      </w:r>
    </w:p>
    <w:p w14:paraId="42B89854" w14:textId="77777777" w:rsidR="00D22C01" w:rsidRPr="00D22C01" w:rsidRDefault="00D22C01" w:rsidP="00D22C01">
      <w:pPr>
        <w:spacing w:after="0"/>
        <w:rPr>
          <w:lang w:eastAsia="en-AU"/>
        </w:rPr>
      </w:pPr>
    </w:p>
    <w:p w14:paraId="2BCE6733" w14:textId="77777777" w:rsidR="00F87C94" w:rsidRPr="00F74591"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 xml:space="preserve">Parents and </w:t>
      </w:r>
      <w:r>
        <w:rPr>
          <w:rFonts w:ascii="Arial" w:hAnsi="Arial" w:cs="Arial"/>
          <w:sz w:val="20"/>
          <w:szCs w:val="20"/>
        </w:rPr>
        <w:t>caregivers</w:t>
      </w:r>
      <w:r w:rsidRPr="00F74591">
        <w:rPr>
          <w:rFonts w:ascii="Arial" w:hAnsi="Arial" w:cs="Arial"/>
          <w:sz w:val="20"/>
          <w:szCs w:val="20"/>
        </w:rPr>
        <w:t xml:space="preserve"> will be provided with notice of requests for payment of essential education items, optional extras and voluntary financial contributions in November of the preceding year. </w:t>
      </w:r>
    </w:p>
    <w:p w14:paraId="2859E552" w14:textId="77777777" w:rsidR="00F87C94"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 xml:space="preserve">Payment will be requested but will not be required prior to the commencement of the year in which the materials and services are to be used.  Parents may pay in a lump sum, or by credit card payment plans (processed through COMPASS) </w:t>
      </w:r>
    </w:p>
    <w:p w14:paraId="6CA14F7C" w14:textId="77777777" w:rsidR="00F87C94" w:rsidRPr="00F74591"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 xml:space="preserve">Students will not be treated differently, denied access to the standard curriculum program, or refused instruction on the basis of payments not being made for education items, services or voluntary financial contributions. </w:t>
      </w:r>
    </w:p>
    <w:p w14:paraId="03733885" w14:textId="77777777" w:rsidR="00F87C94" w:rsidRPr="00F74591"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Students will not be denied access to enrolment or advancement to the next year level as a condition of payment of essential education items, optional extras or voluntary financial contributions.</w:t>
      </w:r>
    </w:p>
    <w:p w14:paraId="764BEC27" w14:textId="77777777" w:rsidR="00F87C94" w:rsidRPr="00F74591"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 xml:space="preserve">Records of payments or contributions by parents and </w:t>
      </w:r>
      <w:r>
        <w:rPr>
          <w:rFonts w:ascii="Arial" w:hAnsi="Arial" w:cs="Arial"/>
          <w:sz w:val="20"/>
          <w:szCs w:val="20"/>
        </w:rPr>
        <w:t>caregivers</w:t>
      </w:r>
      <w:r w:rsidRPr="00F74591">
        <w:rPr>
          <w:rFonts w:ascii="Arial" w:hAnsi="Arial" w:cs="Arial"/>
          <w:sz w:val="20"/>
          <w:szCs w:val="20"/>
        </w:rPr>
        <w:t xml:space="preserve"> will be kept confidential.  </w:t>
      </w:r>
    </w:p>
    <w:p w14:paraId="3E4C4429" w14:textId="77777777" w:rsidR="00F87C94" w:rsidRPr="00F74591"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Receipts will be issued to parents immediately upon making payment.</w:t>
      </w:r>
    </w:p>
    <w:p w14:paraId="0EDFAFAA" w14:textId="77777777" w:rsidR="00F87C94" w:rsidRPr="00F74591"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 xml:space="preserve">Only the initial invitation for voluntary financial contributions and one reminder notice for this category will be sent to all parents and </w:t>
      </w:r>
      <w:r>
        <w:rPr>
          <w:rFonts w:ascii="Arial" w:hAnsi="Arial" w:cs="Arial"/>
          <w:sz w:val="20"/>
          <w:szCs w:val="20"/>
        </w:rPr>
        <w:t>caregivers</w:t>
      </w:r>
      <w:r w:rsidRPr="00F74591">
        <w:rPr>
          <w:rFonts w:ascii="Arial" w:hAnsi="Arial" w:cs="Arial"/>
          <w:sz w:val="20"/>
          <w:szCs w:val="20"/>
        </w:rPr>
        <w:t>.</w:t>
      </w:r>
    </w:p>
    <w:p w14:paraId="3662CD46" w14:textId="77777777" w:rsidR="00F87C94" w:rsidRPr="00F74591"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lastRenderedPageBreak/>
        <w:t xml:space="preserve">Invoices for unpaid School Council Charges for essential education items and/or optional items accepted by parents will be generated and distributed on a regular basis, but not more than once a term. </w:t>
      </w:r>
    </w:p>
    <w:p w14:paraId="0B9C600F" w14:textId="2D5E3504" w:rsidR="00F87C94" w:rsidRDefault="00F87C94" w:rsidP="00D22C01">
      <w:pPr>
        <w:pStyle w:val="Default"/>
        <w:widowControl/>
        <w:numPr>
          <w:ilvl w:val="0"/>
          <w:numId w:val="26"/>
        </w:numPr>
        <w:spacing w:after="120"/>
        <w:jc w:val="both"/>
        <w:rPr>
          <w:rFonts w:ascii="Arial" w:hAnsi="Arial" w:cs="Arial"/>
          <w:sz w:val="20"/>
          <w:szCs w:val="20"/>
        </w:rPr>
      </w:pPr>
      <w:r w:rsidRPr="00F74591">
        <w:rPr>
          <w:rFonts w:ascii="Arial" w:hAnsi="Arial" w:cs="Arial"/>
          <w:sz w:val="20"/>
          <w:szCs w:val="20"/>
        </w:rPr>
        <w:t>Hampton Park Secondary College administrative and financial processes are compliant with Departmental requirements such as CASES 21 financial reporting.</w:t>
      </w:r>
    </w:p>
    <w:p w14:paraId="0B1717D8" w14:textId="38FBB448" w:rsidR="008A6EF7" w:rsidRPr="00176B81" w:rsidRDefault="008A6EF7" w:rsidP="00176B81">
      <w:pPr>
        <w:spacing w:before="240" w:after="0" w:line="240" w:lineRule="auto"/>
        <w:ind w:right="-28"/>
        <w:jc w:val="both"/>
        <w:rPr>
          <w:rFonts w:eastAsiaTheme="majorEastAsia" w:cstheme="majorBidi"/>
          <w:b/>
          <w:bCs/>
          <w:caps/>
          <w:color w:val="AF272F"/>
          <w:sz w:val="22"/>
          <w:szCs w:val="20"/>
          <w:lang w:eastAsia="en-AU"/>
        </w:rPr>
      </w:pPr>
      <w:r w:rsidRPr="00176B81">
        <w:rPr>
          <w:rFonts w:eastAsiaTheme="majorEastAsia" w:cstheme="majorBidi"/>
          <w:b/>
          <w:bCs/>
          <w:caps/>
          <w:color w:val="AF272F"/>
          <w:sz w:val="22"/>
          <w:szCs w:val="20"/>
          <w:lang w:eastAsia="en-AU"/>
        </w:rPr>
        <w:t>REFUNDS</w:t>
      </w:r>
    </w:p>
    <w:p w14:paraId="6676BEB6" w14:textId="77777777" w:rsidR="00176B81" w:rsidRDefault="00176B81" w:rsidP="00176B81">
      <w:pPr>
        <w:spacing w:after="0" w:line="240" w:lineRule="auto"/>
        <w:ind w:right="238"/>
        <w:jc w:val="both"/>
        <w:rPr>
          <w:sz w:val="20"/>
          <w:szCs w:val="20"/>
        </w:rPr>
      </w:pPr>
    </w:p>
    <w:p w14:paraId="0B61E9E9" w14:textId="2BBC00C8" w:rsidR="008A6EF7" w:rsidRDefault="008A6EF7" w:rsidP="008A6EF7">
      <w:pPr>
        <w:spacing w:line="240" w:lineRule="auto"/>
        <w:ind w:right="238"/>
        <w:jc w:val="both"/>
        <w:rPr>
          <w:sz w:val="20"/>
          <w:szCs w:val="20"/>
        </w:rPr>
      </w:pPr>
      <w:r>
        <w:rPr>
          <w:sz w:val="20"/>
          <w:szCs w:val="20"/>
        </w:rPr>
        <w:t>Where payment has been made in the previous year for an enrolment that ceases in the first month of the new academic year the parent will be entitled to a full repayment.</w:t>
      </w:r>
    </w:p>
    <w:p w14:paraId="46574166" w14:textId="77777777" w:rsidR="008A6EF7" w:rsidRDefault="008A6EF7" w:rsidP="008A6EF7">
      <w:pPr>
        <w:spacing w:line="240" w:lineRule="auto"/>
        <w:ind w:right="238"/>
        <w:jc w:val="both"/>
        <w:rPr>
          <w:sz w:val="20"/>
          <w:szCs w:val="20"/>
        </w:rPr>
      </w:pPr>
      <w:r>
        <w:rPr>
          <w:sz w:val="20"/>
          <w:szCs w:val="20"/>
        </w:rPr>
        <w:t xml:space="preserve">Where an enrolment ceases beyond the first month of Term 1, refunds will be paid for the remaining whole term(s),  </w:t>
      </w:r>
    </w:p>
    <w:p w14:paraId="1C74B0E9" w14:textId="77777777" w:rsidR="008A6EF7" w:rsidRDefault="008A6EF7" w:rsidP="008A6EF7">
      <w:pPr>
        <w:tabs>
          <w:tab w:val="num" w:pos="0"/>
        </w:tabs>
        <w:ind w:right="238"/>
        <w:jc w:val="both"/>
        <w:rPr>
          <w:sz w:val="20"/>
          <w:szCs w:val="20"/>
        </w:rPr>
      </w:pPr>
      <w:r>
        <w:rPr>
          <w:sz w:val="20"/>
          <w:szCs w:val="20"/>
        </w:rPr>
        <w:t>e.g.</w:t>
      </w:r>
      <w:r>
        <w:rPr>
          <w:sz w:val="20"/>
          <w:szCs w:val="20"/>
        </w:rPr>
        <w:tab/>
        <w:t xml:space="preserve">if student ceases early March   -   refunds for Terms 2, 3, 4 are applicable </w:t>
      </w:r>
    </w:p>
    <w:p w14:paraId="43B39FBB" w14:textId="77777777" w:rsidR="008A6EF7" w:rsidRPr="008A6EF7" w:rsidRDefault="008A6EF7" w:rsidP="008A6EF7">
      <w:pPr>
        <w:tabs>
          <w:tab w:val="num" w:pos="0"/>
        </w:tabs>
        <w:ind w:right="238"/>
        <w:jc w:val="both"/>
        <w:rPr>
          <w:sz w:val="20"/>
          <w:szCs w:val="20"/>
        </w:rPr>
      </w:pPr>
      <w:r>
        <w:rPr>
          <w:sz w:val="20"/>
          <w:szCs w:val="20"/>
        </w:rPr>
        <w:tab/>
        <w:t>if student ceases May/June      -   refunds for Terms 3, 4 are applicable</w:t>
      </w:r>
    </w:p>
    <w:p w14:paraId="2B3FFD35" w14:textId="5D038E8A" w:rsidR="008A6EF7" w:rsidRPr="008A6EF7" w:rsidRDefault="008A6EF7" w:rsidP="008A6EF7">
      <w:pPr>
        <w:pStyle w:val="Default"/>
        <w:widowControl/>
        <w:spacing w:after="120"/>
        <w:jc w:val="both"/>
        <w:rPr>
          <w:rFonts w:ascii="Arial" w:eastAsiaTheme="minorEastAsia" w:hAnsi="Arial" w:cs="Arial"/>
          <w:color w:val="auto"/>
          <w:sz w:val="20"/>
          <w:szCs w:val="20"/>
        </w:rPr>
      </w:pPr>
      <w:r w:rsidRPr="008A6EF7">
        <w:rPr>
          <w:rFonts w:ascii="Arial" w:eastAsiaTheme="minorEastAsia" w:hAnsi="Arial" w:cs="Arial"/>
          <w:color w:val="auto"/>
          <w:sz w:val="20"/>
          <w:szCs w:val="20"/>
        </w:rPr>
        <w:t>Any monies owed for damage of College property will be deduction from the amount</w:t>
      </w:r>
    </w:p>
    <w:p w14:paraId="56AAC086" w14:textId="0E995A05" w:rsidR="007F6314" w:rsidRPr="00176B81" w:rsidRDefault="007F6314" w:rsidP="00176B81">
      <w:pPr>
        <w:spacing w:before="240" w:after="0" w:line="240" w:lineRule="auto"/>
        <w:ind w:right="-28"/>
        <w:jc w:val="both"/>
        <w:rPr>
          <w:rFonts w:eastAsiaTheme="majorEastAsia" w:cstheme="majorBidi"/>
          <w:b/>
          <w:bCs/>
          <w:caps/>
          <w:color w:val="AF272F"/>
          <w:sz w:val="22"/>
          <w:szCs w:val="20"/>
          <w:lang w:eastAsia="en-AU"/>
        </w:rPr>
      </w:pPr>
      <w:r w:rsidRPr="00176B81">
        <w:rPr>
          <w:rFonts w:eastAsiaTheme="majorEastAsia" w:cstheme="majorBidi"/>
          <w:b/>
          <w:bCs/>
          <w:caps/>
          <w:color w:val="AF272F"/>
          <w:sz w:val="22"/>
          <w:szCs w:val="20"/>
          <w:lang w:eastAsia="en-AU"/>
        </w:rPr>
        <w:t>Family support options</w:t>
      </w:r>
    </w:p>
    <w:p w14:paraId="2C1F22D2" w14:textId="77777777" w:rsidR="00D22C01" w:rsidRPr="00D22C01" w:rsidRDefault="00D22C01" w:rsidP="00D22C01">
      <w:pPr>
        <w:spacing w:after="0"/>
        <w:rPr>
          <w:lang w:eastAsia="en-AU"/>
        </w:rPr>
      </w:pPr>
    </w:p>
    <w:p w14:paraId="6D729BCF" w14:textId="1E7DDDA7" w:rsidR="008A6EF7" w:rsidRDefault="008A6EF7" w:rsidP="001E1FF9">
      <w:pPr>
        <w:pStyle w:val="Default"/>
        <w:widowControl/>
        <w:numPr>
          <w:ilvl w:val="0"/>
          <w:numId w:val="27"/>
        </w:numPr>
        <w:spacing w:after="120"/>
        <w:jc w:val="both"/>
        <w:rPr>
          <w:rFonts w:ascii="Arial" w:hAnsi="Arial" w:cs="Arial"/>
          <w:sz w:val="20"/>
          <w:szCs w:val="20"/>
        </w:rPr>
      </w:pPr>
      <w:r w:rsidRPr="00485168">
        <w:rPr>
          <w:rFonts w:ascii="Arial" w:hAnsi="Arial" w:cs="Arial"/>
          <w:sz w:val="20"/>
          <w:szCs w:val="20"/>
        </w:rPr>
        <w:t>The College Council approves a discount</w:t>
      </w:r>
      <w:r>
        <w:rPr>
          <w:rFonts w:ascii="Arial" w:hAnsi="Arial" w:cs="Arial"/>
          <w:sz w:val="20"/>
          <w:szCs w:val="20"/>
        </w:rPr>
        <w:t xml:space="preserve"> of 50% to all Health Care cardh</w:t>
      </w:r>
      <w:r w:rsidRPr="00485168">
        <w:rPr>
          <w:rFonts w:ascii="Arial" w:hAnsi="Arial" w:cs="Arial"/>
          <w:sz w:val="20"/>
          <w:szCs w:val="20"/>
        </w:rPr>
        <w:t>older</w:t>
      </w:r>
      <w:r>
        <w:rPr>
          <w:rFonts w:ascii="Arial" w:hAnsi="Arial" w:cs="Arial"/>
          <w:sz w:val="20"/>
          <w:szCs w:val="20"/>
        </w:rPr>
        <w:t>s</w:t>
      </w:r>
      <w:r w:rsidRPr="00485168">
        <w:rPr>
          <w:rFonts w:ascii="Arial" w:hAnsi="Arial" w:cs="Arial"/>
          <w:sz w:val="20"/>
          <w:szCs w:val="20"/>
        </w:rPr>
        <w:t xml:space="preserve"> on the Material and Services Charges upon </w:t>
      </w:r>
      <w:r>
        <w:rPr>
          <w:rFonts w:ascii="Arial" w:hAnsi="Arial" w:cs="Arial"/>
          <w:sz w:val="20"/>
          <w:szCs w:val="20"/>
        </w:rPr>
        <w:t>payment in full of the College c</w:t>
      </w:r>
      <w:r w:rsidRPr="00485168">
        <w:rPr>
          <w:rFonts w:ascii="Arial" w:hAnsi="Arial" w:cs="Arial"/>
          <w:sz w:val="20"/>
          <w:szCs w:val="20"/>
        </w:rPr>
        <w:t>harges.</w:t>
      </w:r>
    </w:p>
    <w:p w14:paraId="51A650E1" w14:textId="77777777" w:rsidR="008A6EF7" w:rsidRPr="00F74591" w:rsidRDefault="008A6EF7" w:rsidP="001E1FF9">
      <w:pPr>
        <w:pStyle w:val="Default"/>
        <w:widowControl/>
        <w:numPr>
          <w:ilvl w:val="0"/>
          <w:numId w:val="27"/>
        </w:numPr>
        <w:spacing w:after="120"/>
        <w:jc w:val="both"/>
        <w:rPr>
          <w:rFonts w:ascii="Arial" w:hAnsi="Arial" w:cs="Arial"/>
          <w:color w:val="auto"/>
          <w:sz w:val="20"/>
          <w:szCs w:val="20"/>
        </w:rPr>
      </w:pPr>
      <w:r w:rsidRPr="00F74591">
        <w:rPr>
          <w:rFonts w:ascii="Arial" w:hAnsi="Arial" w:cs="Arial"/>
          <w:color w:val="auto"/>
          <w:sz w:val="20"/>
          <w:szCs w:val="20"/>
        </w:rPr>
        <w:t>Parents will be notified via the newsletter, website and Compass of the availability of Camps, Sports and Excursion Funds (CSEF) for eligible parents/</w:t>
      </w:r>
      <w:r>
        <w:rPr>
          <w:rFonts w:ascii="Arial" w:hAnsi="Arial" w:cs="Arial"/>
          <w:color w:val="auto"/>
          <w:sz w:val="20"/>
          <w:szCs w:val="20"/>
        </w:rPr>
        <w:t>caregivers</w:t>
      </w:r>
      <w:r w:rsidRPr="00F74591">
        <w:rPr>
          <w:rFonts w:ascii="Arial" w:hAnsi="Arial" w:cs="Arial"/>
          <w:color w:val="auto"/>
          <w:sz w:val="20"/>
          <w:szCs w:val="20"/>
        </w:rPr>
        <w:t xml:space="preserve"> and students to support participation.</w:t>
      </w:r>
    </w:p>
    <w:p w14:paraId="7AF60864" w14:textId="77777777" w:rsidR="008A6EF7" w:rsidRPr="00F74591" w:rsidRDefault="008A6EF7" w:rsidP="001E1FF9">
      <w:pPr>
        <w:pStyle w:val="Default"/>
        <w:widowControl/>
        <w:numPr>
          <w:ilvl w:val="0"/>
          <w:numId w:val="27"/>
        </w:numPr>
        <w:spacing w:after="120"/>
        <w:jc w:val="both"/>
        <w:rPr>
          <w:rFonts w:ascii="Arial" w:hAnsi="Arial" w:cs="Arial"/>
          <w:sz w:val="20"/>
          <w:szCs w:val="20"/>
        </w:rPr>
      </w:pPr>
      <w:r w:rsidRPr="00F74591">
        <w:rPr>
          <w:rFonts w:ascii="Arial" w:hAnsi="Arial" w:cs="Arial"/>
          <w:sz w:val="20"/>
          <w:szCs w:val="20"/>
        </w:rPr>
        <w:t xml:space="preserve">Alternative education program will be arranged for students if they choose not to participate in an excursion or camp. </w:t>
      </w:r>
    </w:p>
    <w:p w14:paraId="7DB074E0" w14:textId="77777777" w:rsidR="008A6EF7" w:rsidRPr="00BA096C" w:rsidRDefault="008A6EF7" w:rsidP="001E1FF9">
      <w:pPr>
        <w:pStyle w:val="ListParagraph"/>
        <w:numPr>
          <w:ilvl w:val="0"/>
          <w:numId w:val="27"/>
        </w:numPr>
        <w:spacing w:after="200" w:line="276" w:lineRule="auto"/>
        <w:jc w:val="both"/>
        <w:rPr>
          <w:rStyle w:val="Emphasis"/>
          <w:i w:val="0"/>
          <w:sz w:val="20"/>
          <w:szCs w:val="20"/>
        </w:rPr>
      </w:pPr>
      <w:r w:rsidRPr="00BA096C">
        <w:rPr>
          <w:rStyle w:val="Emphasis"/>
          <w:i w:val="0"/>
          <w:sz w:val="20"/>
          <w:szCs w:val="20"/>
        </w:rPr>
        <w:t>Online platforms, such as:</w:t>
      </w:r>
    </w:p>
    <w:p w14:paraId="7580C1DD" w14:textId="77777777" w:rsidR="008A6EF7" w:rsidRPr="00BA096C" w:rsidRDefault="003E67E4" w:rsidP="001E1FF9">
      <w:pPr>
        <w:pStyle w:val="ListParagraph"/>
        <w:numPr>
          <w:ilvl w:val="1"/>
          <w:numId w:val="27"/>
        </w:numPr>
        <w:spacing w:after="200" w:line="276" w:lineRule="auto"/>
        <w:jc w:val="both"/>
        <w:rPr>
          <w:rStyle w:val="Emphasis"/>
          <w:i w:val="0"/>
          <w:color w:val="31849B" w:themeColor="accent5" w:themeShade="BF"/>
          <w:sz w:val="20"/>
          <w:szCs w:val="20"/>
        </w:rPr>
      </w:pPr>
      <w:hyperlink r:id="rId20" w:history="1">
        <w:r w:rsidR="008A6EF7" w:rsidRPr="00BA096C">
          <w:rPr>
            <w:rStyle w:val="Hyperlink"/>
            <w:color w:val="31849B" w:themeColor="accent5" w:themeShade="BF"/>
          </w:rPr>
          <w:t>State Schools’ Relief clk2sell app</w:t>
        </w:r>
      </w:hyperlink>
    </w:p>
    <w:p w14:paraId="679A2B4D" w14:textId="77777777" w:rsidR="008A6EF7" w:rsidRPr="00BA096C" w:rsidRDefault="003E67E4" w:rsidP="001E1FF9">
      <w:pPr>
        <w:pStyle w:val="ListParagraph"/>
        <w:numPr>
          <w:ilvl w:val="1"/>
          <w:numId w:val="27"/>
        </w:numPr>
        <w:spacing w:after="200" w:line="276" w:lineRule="auto"/>
        <w:jc w:val="both"/>
        <w:rPr>
          <w:rStyle w:val="Emphasis"/>
          <w:i w:val="0"/>
          <w:sz w:val="20"/>
          <w:szCs w:val="20"/>
        </w:rPr>
      </w:pPr>
      <w:hyperlink r:id="rId21" w:history="1">
        <w:r w:rsidR="008A6EF7" w:rsidRPr="00BA096C">
          <w:rPr>
            <w:rStyle w:val="Hyperlink"/>
            <w:color w:val="31849B" w:themeColor="accent5" w:themeShade="BF"/>
          </w:rPr>
          <w:t>www.sustainableschoolshop.com.au</w:t>
        </w:r>
      </w:hyperlink>
    </w:p>
    <w:p w14:paraId="207C1818" w14:textId="77777777" w:rsidR="008A6EF7" w:rsidRPr="00BA096C" w:rsidRDefault="008A6EF7" w:rsidP="001E1FF9">
      <w:pPr>
        <w:pStyle w:val="ListParagraph"/>
        <w:numPr>
          <w:ilvl w:val="1"/>
          <w:numId w:val="27"/>
        </w:numPr>
        <w:spacing w:after="200" w:line="276" w:lineRule="auto"/>
        <w:jc w:val="both"/>
        <w:rPr>
          <w:rStyle w:val="Emphasis"/>
          <w:i w:val="0"/>
          <w:sz w:val="20"/>
          <w:szCs w:val="20"/>
        </w:rPr>
      </w:pPr>
      <w:r w:rsidRPr="00BA096C">
        <w:rPr>
          <w:rStyle w:val="Emphasis"/>
          <w:i w:val="0"/>
          <w:sz w:val="20"/>
          <w:szCs w:val="20"/>
        </w:rPr>
        <w:t>trading websites (e.g. gumtree) or social media networks (e.g. private Facebook groups)</w:t>
      </w:r>
    </w:p>
    <w:p w14:paraId="3D3C17A3" w14:textId="77777777" w:rsidR="007F6314" w:rsidRPr="00A21F45" w:rsidRDefault="007F6314" w:rsidP="007F6314">
      <w:pPr>
        <w:spacing w:line="240" w:lineRule="auto"/>
        <w:ind w:left="720"/>
        <w:contextualSpacing/>
        <w:jc w:val="both"/>
        <w:rPr>
          <w:rFonts w:eastAsia="Times New Roman"/>
          <w:i/>
          <w:color w:val="FF0000"/>
          <w:sz w:val="22"/>
          <w:szCs w:val="21"/>
          <w:lang w:eastAsia="en-AU"/>
        </w:rPr>
      </w:pPr>
    </w:p>
    <w:p w14:paraId="456396BD" w14:textId="4187A430" w:rsidR="007F6314" w:rsidRPr="00176B81" w:rsidRDefault="007F6314" w:rsidP="00176B81">
      <w:pPr>
        <w:spacing w:before="240" w:after="0" w:line="240" w:lineRule="auto"/>
        <w:ind w:right="-28"/>
        <w:jc w:val="both"/>
        <w:rPr>
          <w:rFonts w:eastAsiaTheme="majorEastAsia" w:cstheme="majorBidi"/>
          <w:b/>
          <w:bCs/>
          <w:caps/>
          <w:color w:val="AF272F"/>
          <w:sz w:val="22"/>
          <w:szCs w:val="20"/>
          <w:lang w:eastAsia="en-AU"/>
        </w:rPr>
      </w:pPr>
      <w:r w:rsidRPr="00176B81">
        <w:rPr>
          <w:rFonts w:eastAsiaTheme="majorEastAsia" w:cstheme="majorBidi"/>
          <w:b/>
          <w:bCs/>
          <w:caps/>
          <w:color w:val="AF272F"/>
          <w:sz w:val="22"/>
          <w:szCs w:val="20"/>
          <w:lang w:eastAsia="en-AU"/>
        </w:rPr>
        <w:t>Consideration of hardship</w:t>
      </w:r>
    </w:p>
    <w:p w14:paraId="0BB28D5F" w14:textId="77777777" w:rsidR="00D22C01" w:rsidRPr="00D22C01" w:rsidRDefault="00D22C01" w:rsidP="00D22C01">
      <w:pPr>
        <w:spacing w:after="0"/>
        <w:rPr>
          <w:lang w:eastAsia="en-AU"/>
        </w:rPr>
      </w:pPr>
    </w:p>
    <w:p w14:paraId="286808B6" w14:textId="3FF78E64" w:rsidR="00F87C94" w:rsidRPr="00F74591" w:rsidRDefault="00F87C94" w:rsidP="001E1FF9">
      <w:pPr>
        <w:pStyle w:val="Default"/>
        <w:widowControl/>
        <w:numPr>
          <w:ilvl w:val="0"/>
          <w:numId w:val="28"/>
        </w:numPr>
        <w:spacing w:after="120"/>
        <w:jc w:val="both"/>
        <w:rPr>
          <w:rFonts w:ascii="Arial" w:hAnsi="Arial" w:cs="Arial"/>
          <w:sz w:val="20"/>
          <w:szCs w:val="20"/>
        </w:rPr>
      </w:pPr>
      <w:r w:rsidRPr="00F74591">
        <w:rPr>
          <w:rFonts w:ascii="Arial" w:hAnsi="Arial" w:cs="Arial"/>
          <w:sz w:val="20"/>
          <w:szCs w:val="20"/>
        </w:rPr>
        <w:t>The College has a number of processes in place to support parents/caregiver</w:t>
      </w:r>
      <w:r>
        <w:rPr>
          <w:rFonts w:ascii="Arial" w:hAnsi="Arial" w:cs="Arial"/>
          <w:sz w:val="20"/>
          <w:szCs w:val="20"/>
        </w:rPr>
        <w:t>s</w:t>
      </w:r>
      <w:r w:rsidRPr="00F74591">
        <w:rPr>
          <w:rFonts w:ascii="Arial" w:hAnsi="Arial" w:cs="Arial"/>
          <w:sz w:val="20"/>
          <w:szCs w:val="20"/>
        </w:rPr>
        <w:t xml:space="preserve"> who are experiencing hardship</w:t>
      </w:r>
      <w:r>
        <w:rPr>
          <w:rFonts w:ascii="Arial" w:hAnsi="Arial" w:cs="Arial"/>
          <w:sz w:val="20"/>
          <w:szCs w:val="20"/>
        </w:rPr>
        <w:t>.  These include</w:t>
      </w:r>
      <w:r w:rsidRPr="00F74591">
        <w:rPr>
          <w:rFonts w:ascii="Arial" w:hAnsi="Arial" w:cs="Arial"/>
          <w:sz w:val="20"/>
          <w:szCs w:val="20"/>
        </w:rPr>
        <w:t xml:space="preserve"> individual payment plans which can be confidentially </w:t>
      </w:r>
      <w:r>
        <w:rPr>
          <w:rFonts w:ascii="Arial" w:hAnsi="Arial" w:cs="Arial"/>
          <w:sz w:val="20"/>
          <w:szCs w:val="20"/>
        </w:rPr>
        <w:t>organiz</w:t>
      </w:r>
      <w:r w:rsidRPr="00F74591">
        <w:rPr>
          <w:rFonts w:ascii="Arial" w:hAnsi="Arial" w:cs="Arial"/>
          <w:sz w:val="20"/>
          <w:szCs w:val="20"/>
        </w:rPr>
        <w:t xml:space="preserve">ed with the </w:t>
      </w:r>
      <w:r>
        <w:rPr>
          <w:rFonts w:ascii="Arial" w:hAnsi="Arial" w:cs="Arial"/>
          <w:sz w:val="20"/>
          <w:szCs w:val="20"/>
        </w:rPr>
        <w:t xml:space="preserve">Principal </w:t>
      </w:r>
      <w:r w:rsidR="00616860">
        <w:rPr>
          <w:rFonts w:ascii="Arial" w:hAnsi="Arial" w:cs="Arial"/>
          <w:sz w:val="20"/>
          <w:szCs w:val="20"/>
        </w:rPr>
        <w:t>Wayne Haworth</w:t>
      </w:r>
      <w:r>
        <w:rPr>
          <w:rFonts w:ascii="Arial" w:hAnsi="Arial" w:cs="Arial"/>
          <w:sz w:val="20"/>
          <w:szCs w:val="20"/>
        </w:rPr>
        <w:t xml:space="preserve"> or </w:t>
      </w:r>
      <w:r w:rsidRPr="00F74591">
        <w:rPr>
          <w:rFonts w:ascii="Arial" w:hAnsi="Arial" w:cs="Arial"/>
          <w:sz w:val="20"/>
          <w:szCs w:val="20"/>
        </w:rPr>
        <w:t>Business Manager, Imelda Kavanagh who can be contacted at the College on Ph</w:t>
      </w:r>
      <w:r w:rsidR="004A5F19">
        <w:rPr>
          <w:rFonts w:ascii="Arial" w:hAnsi="Arial" w:cs="Arial"/>
          <w:sz w:val="20"/>
          <w:szCs w:val="20"/>
        </w:rPr>
        <w:t>one</w:t>
      </w:r>
      <w:r w:rsidRPr="00F74591">
        <w:rPr>
          <w:rFonts w:ascii="Arial" w:hAnsi="Arial" w:cs="Arial"/>
          <w:sz w:val="20"/>
          <w:szCs w:val="20"/>
        </w:rPr>
        <w:t xml:space="preserve"> 8795 9400 or </w:t>
      </w:r>
      <w:hyperlink r:id="rId22" w:history="1">
        <w:r w:rsidRPr="00F74591">
          <w:rPr>
            <w:rStyle w:val="Hyperlink"/>
            <w:rFonts w:ascii="Arial" w:hAnsi="Arial" w:cs="Arial"/>
            <w:sz w:val="20"/>
            <w:szCs w:val="20"/>
          </w:rPr>
          <w:t>hampton.park.sc@edumail.vic.gov.au</w:t>
        </w:r>
      </w:hyperlink>
      <w:r w:rsidRPr="00F74591">
        <w:rPr>
          <w:rFonts w:ascii="Arial" w:hAnsi="Arial" w:cs="Arial"/>
          <w:sz w:val="20"/>
          <w:szCs w:val="20"/>
        </w:rPr>
        <w:t xml:space="preserve">  </w:t>
      </w:r>
    </w:p>
    <w:p w14:paraId="29B45C97" w14:textId="5D9BB69B" w:rsidR="007F6314" w:rsidRDefault="007F6314" w:rsidP="00176B81">
      <w:pPr>
        <w:spacing w:before="240" w:after="0" w:line="240" w:lineRule="auto"/>
        <w:ind w:right="-28"/>
        <w:jc w:val="both"/>
        <w:rPr>
          <w:sz w:val="22"/>
          <w:lang w:eastAsia="en-AU"/>
        </w:rPr>
      </w:pPr>
      <w:r w:rsidRPr="00176B81">
        <w:rPr>
          <w:rFonts w:eastAsiaTheme="majorEastAsia" w:cstheme="majorBidi"/>
          <w:b/>
          <w:bCs/>
          <w:caps/>
          <w:color w:val="AF272F"/>
          <w:sz w:val="22"/>
          <w:szCs w:val="20"/>
          <w:lang w:eastAsia="en-AU"/>
        </w:rPr>
        <w:t>Communication with families</w:t>
      </w:r>
    </w:p>
    <w:p w14:paraId="39B94E65" w14:textId="77777777" w:rsidR="00D22C01" w:rsidRPr="00D22C01" w:rsidRDefault="00D22C01" w:rsidP="00D22C01">
      <w:pPr>
        <w:spacing w:after="0"/>
        <w:rPr>
          <w:lang w:eastAsia="en-AU"/>
        </w:rPr>
      </w:pPr>
    </w:p>
    <w:p w14:paraId="32992CB9" w14:textId="136C81CF" w:rsidR="008A6EF7" w:rsidRDefault="008A6EF7" w:rsidP="001E1FF9">
      <w:pPr>
        <w:pStyle w:val="Default"/>
        <w:widowControl/>
        <w:numPr>
          <w:ilvl w:val="0"/>
          <w:numId w:val="29"/>
        </w:numPr>
        <w:spacing w:after="120"/>
        <w:jc w:val="both"/>
        <w:rPr>
          <w:rFonts w:ascii="Arial" w:hAnsi="Arial" w:cs="Arial"/>
          <w:sz w:val="20"/>
          <w:szCs w:val="20"/>
        </w:rPr>
      </w:pPr>
      <w:r w:rsidRPr="00F74591">
        <w:rPr>
          <w:rFonts w:ascii="Arial" w:hAnsi="Arial" w:cs="Arial"/>
          <w:sz w:val="20"/>
          <w:szCs w:val="20"/>
        </w:rPr>
        <w:t>Communication with parents will be provided with a clear description of each of the three parent payment categories, essential education items, optional education items or voluntary financial contribution.</w:t>
      </w:r>
    </w:p>
    <w:p w14:paraId="14C09D40" w14:textId="249A63D3" w:rsidR="00C157AF" w:rsidRPr="005F6756" w:rsidRDefault="00C157AF" w:rsidP="00C157AF">
      <w:pPr>
        <w:pStyle w:val="ListParagraph"/>
        <w:numPr>
          <w:ilvl w:val="0"/>
          <w:numId w:val="29"/>
        </w:numPr>
        <w:spacing w:after="200" w:line="276" w:lineRule="auto"/>
        <w:jc w:val="both"/>
        <w:rPr>
          <w:rStyle w:val="Emphasis"/>
          <w:i w:val="0"/>
          <w:sz w:val="20"/>
          <w:szCs w:val="20"/>
        </w:rPr>
      </w:pPr>
      <w:r w:rsidRPr="005F6756">
        <w:rPr>
          <w:rStyle w:val="Emphasis"/>
          <w:i w:val="0"/>
          <w:sz w:val="20"/>
          <w:szCs w:val="20"/>
        </w:rPr>
        <w:t xml:space="preserve">School Parent Payment Policy will be available on the College website.  Any general enquires/concerns regarding the policy </w:t>
      </w:r>
      <w:r w:rsidR="00616860">
        <w:rPr>
          <w:rStyle w:val="Emphasis"/>
          <w:i w:val="0"/>
          <w:sz w:val="20"/>
          <w:szCs w:val="20"/>
        </w:rPr>
        <w:t>Wayne Haworth</w:t>
      </w:r>
      <w:r w:rsidRPr="005F6756">
        <w:rPr>
          <w:rStyle w:val="Emphasis"/>
          <w:i w:val="0"/>
          <w:sz w:val="20"/>
          <w:szCs w:val="20"/>
        </w:rPr>
        <w:t xml:space="preserve">, Principal or Imelda Kavanagh, Business Manager can </w:t>
      </w:r>
      <w:proofErr w:type="spellStart"/>
      <w:r w:rsidRPr="005F6756">
        <w:rPr>
          <w:rStyle w:val="Emphasis"/>
          <w:i w:val="0"/>
          <w:sz w:val="20"/>
          <w:szCs w:val="20"/>
        </w:rPr>
        <w:t>by</w:t>
      </w:r>
      <w:proofErr w:type="spellEnd"/>
      <w:r w:rsidRPr="005F6756">
        <w:rPr>
          <w:rStyle w:val="Emphasis"/>
          <w:i w:val="0"/>
          <w:sz w:val="20"/>
          <w:szCs w:val="20"/>
        </w:rPr>
        <w:t xml:space="preserve"> contacted at the College on Phone 8795 9400 or </w:t>
      </w:r>
      <w:hyperlink r:id="rId23" w:history="1">
        <w:r w:rsidRPr="005F6756">
          <w:rPr>
            <w:rStyle w:val="Emphasis"/>
            <w:i w:val="0"/>
            <w:sz w:val="20"/>
            <w:szCs w:val="20"/>
          </w:rPr>
          <w:t>hampton.park.sc@edumail.vic.gov.au</w:t>
        </w:r>
      </w:hyperlink>
    </w:p>
    <w:p w14:paraId="52FCC8EE" w14:textId="15015CB9" w:rsidR="007F6314" w:rsidRPr="00176B81" w:rsidRDefault="007F6314" w:rsidP="00176B81">
      <w:pPr>
        <w:spacing w:before="240" w:after="0" w:line="240" w:lineRule="auto"/>
        <w:ind w:right="-28"/>
        <w:jc w:val="both"/>
        <w:rPr>
          <w:rFonts w:eastAsiaTheme="majorEastAsia" w:cstheme="majorBidi"/>
          <w:b/>
          <w:bCs/>
          <w:caps/>
          <w:color w:val="AF272F"/>
          <w:sz w:val="22"/>
          <w:szCs w:val="20"/>
          <w:lang w:eastAsia="en-AU"/>
        </w:rPr>
      </w:pPr>
      <w:r w:rsidRPr="00176B81">
        <w:rPr>
          <w:rFonts w:eastAsiaTheme="majorEastAsia" w:cstheme="majorBidi"/>
          <w:b/>
          <w:bCs/>
          <w:caps/>
          <w:color w:val="AF272F"/>
          <w:sz w:val="22"/>
          <w:szCs w:val="20"/>
          <w:lang w:eastAsia="en-AU"/>
        </w:rPr>
        <w:t>Monitoring and review of the implementation of the policy</w:t>
      </w:r>
    </w:p>
    <w:p w14:paraId="704EEB7D" w14:textId="77777777" w:rsidR="00D22C01" w:rsidRPr="00D22C01" w:rsidRDefault="00D22C01" w:rsidP="00D22C01">
      <w:pPr>
        <w:spacing w:after="0"/>
        <w:rPr>
          <w:lang w:eastAsia="en-AU"/>
        </w:rPr>
      </w:pPr>
    </w:p>
    <w:p w14:paraId="085FDB75" w14:textId="46F6AC93" w:rsidR="008A6EF7" w:rsidRPr="008A6EF7" w:rsidRDefault="008A6EF7" w:rsidP="008A6EF7">
      <w:pPr>
        <w:jc w:val="both"/>
        <w:rPr>
          <w:b/>
          <w:sz w:val="20"/>
          <w:szCs w:val="20"/>
        </w:rPr>
      </w:pPr>
      <w:r w:rsidRPr="008A6EF7">
        <w:rPr>
          <w:b/>
          <w:sz w:val="20"/>
          <w:szCs w:val="20"/>
        </w:rPr>
        <w:t xml:space="preserve">School Council will </w:t>
      </w:r>
      <w:r w:rsidR="00D22C01">
        <w:rPr>
          <w:b/>
          <w:sz w:val="20"/>
          <w:szCs w:val="20"/>
        </w:rPr>
        <w:t xml:space="preserve">be transparent in the monitoring </w:t>
      </w:r>
      <w:r w:rsidRPr="008A6EF7">
        <w:rPr>
          <w:b/>
          <w:sz w:val="20"/>
          <w:szCs w:val="20"/>
        </w:rPr>
        <w:t>and review the implementation of this Policy annually</w:t>
      </w:r>
      <w:r w:rsidR="00D22C01">
        <w:rPr>
          <w:b/>
          <w:sz w:val="20"/>
          <w:szCs w:val="20"/>
        </w:rPr>
        <w:t xml:space="preserve">.  </w:t>
      </w:r>
    </w:p>
    <w:p w14:paraId="6072C3A3" w14:textId="71A13148" w:rsidR="008A6EF7" w:rsidRPr="008A6EF7" w:rsidRDefault="008A6EF7" w:rsidP="008A6EF7">
      <w:pPr>
        <w:jc w:val="both"/>
        <w:rPr>
          <w:rStyle w:val="Strong"/>
          <w:sz w:val="20"/>
          <w:szCs w:val="20"/>
        </w:rPr>
      </w:pPr>
      <w:r w:rsidRPr="008A6EF7">
        <w:rPr>
          <w:rStyle w:val="Strong"/>
          <w:sz w:val="20"/>
          <w:szCs w:val="20"/>
        </w:rPr>
        <w:t>Date of approval by School Council</w:t>
      </w:r>
      <w:r w:rsidRPr="008A6EF7">
        <w:rPr>
          <w:rStyle w:val="Strong"/>
          <w:sz w:val="20"/>
          <w:szCs w:val="20"/>
        </w:rPr>
        <w:tab/>
      </w:r>
      <w:r w:rsidR="00572C51">
        <w:rPr>
          <w:rStyle w:val="Strong"/>
          <w:sz w:val="20"/>
          <w:szCs w:val="20"/>
        </w:rPr>
        <w:t>2021</w:t>
      </w:r>
      <w:r w:rsidRPr="008A6EF7">
        <w:rPr>
          <w:rStyle w:val="Strong"/>
          <w:sz w:val="20"/>
          <w:szCs w:val="20"/>
        </w:rPr>
        <w:tab/>
      </w:r>
    </w:p>
    <w:p w14:paraId="45BAAAFF" w14:textId="786C0A8B" w:rsidR="00C42D26" w:rsidRDefault="00C42D26" w:rsidP="00C42D26">
      <w:pPr>
        <w:spacing w:after="0" w:line="240" w:lineRule="auto"/>
        <w:rPr>
          <w:b/>
          <w:sz w:val="28"/>
          <w:szCs w:val="28"/>
        </w:rPr>
      </w:pPr>
      <w:r>
        <w:rPr>
          <w:rFonts w:asciiTheme="minorHAnsi" w:hAnsiTheme="minorHAnsi" w:cstheme="minorBidi"/>
          <w:sz w:val="24"/>
          <w:szCs w:val="24"/>
        </w:rPr>
        <w:br w:type="page"/>
      </w:r>
      <w:r>
        <w:rPr>
          <w:b/>
          <w:sz w:val="28"/>
          <w:szCs w:val="28"/>
        </w:rPr>
        <w:lastRenderedPageBreak/>
        <w:t xml:space="preserve">Hampton Park Secondary College </w:t>
      </w:r>
    </w:p>
    <w:p w14:paraId="253ECA16" w14:textId="77777777" w:rsidR="00C42D26" w:rsidRDefault="00C42D26" w:rsidP="00C42D26">
      <w:pPr>
        <w:jc w:val="center"/>
        <w:rPr>
          <w:b/>
          <w:sz w:val="28"/>
          <w:szCs w:val="28"/>
        </w:rPr>
      </w:pPr>
    </w:p>
    <w:p w14:paraId="74DB7279" w14:textId="77777777" w:rsidR="00C42D26" w:rsidRDefault="00C42D26" w:rsidP="00C42D26">
      <w:pPr>
        <w:jc w:val="center"/>
        <w:rPr>
          <w:b/>
          <w:sz w:val="28"/>
          <w:szCs w:val="28"/>
        </w:rPr>
      </w:pPr>
      <w:r>
        <w:rPr>
          <w:b/>
          <w:sz w:val="28"/>
          <w:szCs w:val="28"/>
        </w:rPr>
        <w:t>Financial Support</w:t>
      </w:r>
    </w:p>
    <w:p w14:paraId="21C38CE9" w14:textId="77777777" w:rsidR="00C42D26" w:rsidRDefault="00C42D26" w:rsidP="00C42D26">
      <w:pPr>
        <w:rPr>
          <w:sz w:val="22"/>
          <w:szCs w:val="22"/>
        </w:rPr>
      </w:pPr>
    </w:p>
    <w:p w14:paraId="66019159" w14:textId="77777777" w:rsidR="00C42D26" w:rsidRDefault="00C42D26" w:rsidP="00C42D26">
      <w:r>
        <w:t>The following outlines the financial support available to our families and students.</w:t>
      </w:r>
    </w:p>
    <w:p w14:paraId="6531E0D7" w14:textId="77777777" w:rsidR="00C42D26" w:rsidRDefault="00C42D26" w:rsidP="00C42D26"/>
    <w:p w14:paraId="458B8C52" w14:textId="77777777" w:rsidR="00C42D26" w:rsidRDefault="00C42D26" w:rsidP="00C42D26">
      <w:pPr>
        <w:pStyle w:val="ListParagraph"/>
        <w:numPr>
          <w:ilvl w:val="0"/>
          <w:numId w:val="30"/>
        </w:numPr>
        <w:spacing w:line="240" w:lineRule="auto"/>
        <w:contextualSpacing w:val="0"/>
      </w:pPr>
      <w:r>
        <w:t>50% discount on Electives and Material and Services charges on commitment to pay all charges in full for parents/caregivers who hold a Health Care Card.</w:t>
      </w:r>
    </w:p>
    <w:p w14:paraId="1592F511" w14:textId="77777777" w:rsidR="00C42D26" w:rsidRDefault="00C42D26" w:rsidP="00C42D26">
      <w:pPr>
        <w:pStyle w:val="ListParagraph"/>
        <w:numPr>
          <w:ilvl w:val="0"/>
          <w:numId w:val="30"/>
        </w:numPr>
        <w:spacing w:line="240" w:lineRule="auto"/>
        <w:contextualSpacing w:val="0"/>
      </w:pPr>
      <w:r>
        <w:t>Loan of a 2</w:t>
      </w:r>
      <w:r>
        <w:rPr>
          <w:vertAlign w:val="superscript"/>
        </w:rPr>
        <w:t>nd</w:t>
      </w:r>
      <w:r>
        <w:t xml:space="preserve"> hand Laptop </w:t>
      </w:r>
    </w:p>
    <w:p w14:paraId="41D04765" w14:textId="77777777" w:rsidR="00C42D26" w:rsidRDefault="00C42D26" w:rsidP="00C42D26">
      <w:pPr>
        <w:pStyle w:val="ListParagraph"/>
        <w:numPr>
          <w:ilvl w:val="0"/>
          <w:numId w:val="30"/>
        </w:numPr>
        <w:spacing w:line="240" w:lineRule="auto"/>
        <w:contextualSpacing w:val="0"/>
      </w:pPr>
      <w:r>
        <w:t>6 month credit card payment plans (plans can be spread over 10 months if necessary)</w:t>
      </w:r>
    </w:p>
    <w:p w14:paraId="6E4FCCB3" w14:textId="77777777" w:rsidR="00C42D26" w:rsidRDefault="00C42D26" w:rsidP="00C42D26">
      <w:pPr>
        <w:pStyle w:val="ListParagraph"/>
        <w:numPr>
          <w:ilvl w:val="0"/>
          <w:numId w:val="30"/>
        </w:numPr>
        <w:spacing w:line="240" w:lineRule="auto"/>
        <w:contextualSpacing w:val="0"/>
      </w:pPr>
      <w:r>
        <w:t xml:space="preserve">Other plans including </w:t>
      </w:r>
      <w:proofErr w:type="spellStart"/>
      <w:r>
        <w:t>Bpay</w:t>
      </w:r>
      <w:proofErr w:type="spellEnd"/>
      <w:r>
        <w:t xml:space="preserve"> and further discounts can be negotiated with the Business Manager.</w:t>
      </w:r>
    </w:p>
    <w:p w14:paraId="066CD529" w14:textId="77777777" w:rsidR="00C42D26" w:rsidRDefault="00C42D26" w:rsidP="00C42D26">
      <w:pPr>
        <w:pStyle w:val="ListParagraph"/>
        <w:numPr>
          <w:ilvl w:val="0"/>
          <w:numId w:val="30"/>
        </w:numPr>
        <w:spacing w:line="240" w:lineRule="auto"/>
        <w:contextualSpacing w:val="0"/>
      </w:pPr>
      <w:r>
        <w:t>All charges may be written off after consultation with Welfare Dept, Student Managers or ELT.</w:t>
      </w:r>
    </w:p>
    <w:p w14:paraId="183A2930" w14:textId="77777777" w:rsidR="00C42D26" w:rsidRDefault="00C42D26" w:rsidP="00C42D26">
      <w:pPr>
        <w:pStyle w:val="ListParagraph"/>
        <w:numPr>
          <w:ilvl w:val="0"/>
          <w:numId w:val="30"/>
        </w:numPr>
        <w:spacing w:after="0" w:line="240" w:lineRule="auto"/>
        <w:contextualSpacing w:val="0"/>
      </w:pPr>
      <w:r>
        <w:t>Below is the list of visa codes that the College provides extra support for:</w:t>
      </w:r>
    </w:p>
    <w:p w14:paraId="0A4ADF1F" w14:textId="77777777" w:rsidR="00C42D26" w:rsidRDefault="00C42D26" w:rsidP="00C42D26"/>
    <w:p w14:paraId="755E6314" w14:textId="77777777" w:rsidR="00C42D26" w:rsidRDefault="00C42D26" w:rsidP="00C42D26"/>
    <w:p w14:paraId="410BE6A9" w14:textId="77777777" w:rsidR="00C42D26" w:rsidRDefault="00C42D26" w:rsidP="00C42D26">
      <w:r>
        <w:rPr>
          <w:u w:val="single"/>
        </w:rPr>
        <w:t>050 – Community Detention (bridging Visa)</w:t>
      </w:r>
      <w:r>
        <w:t xml:space="preserve"> – full fees, laptop &amp; uniform</w:t>
      </w:r>
    </w:p>
    <w:p w14:paraId="009CA68F" w14:textId="77777777" w:rsidR="00C42D26" w:rsidRDefault="00C42D26" w:rsidP="00C42D26"/>
    <w:p w14:paraId="14AE622A" w14:textId="71778A7D" w:rsidR="00C42D26" w:rsidRDefault="00C42D26" w:rsidP="00C42D26">
      <w:r>
        <w:rPr>
          <w:u w:val="single"/>
        </w:rPr>
        <w:t>100 – Spouse</w:t>
      </w:r>
      <w:r>
        <w:t xml:space="preserve"> –</w:t>
      </w:r>
      <w:r w:rsidR="00421BB0">
        <w:t>N</w:t>
      </w:r>
      <w:r>
        <w:t>eed</w:t>
      </w:r>
      <w:r w:rsidR="00421BB0">
        <w:t>s</w:t>
      </w:r>
      <w:r>
        <w:t xml:space="preserve"> to be assessed on an individual case</w:t>
      </w:r>
      <w:r w:rsidR="00421BB0">
        <w:t>.</w:t>
      </w:r>
    </w:p>
    <w:p w14:paraId="264D0097" w14:textId="1B7CEE9A" w:rsidR="002A5B21" w:rsidRDefault="002A5B21" w:rsidP="002A5B21">
      <w:pPr>
        <w:rPr>
          <w:b/>
          <w:bCs/>
        </w:rPr>
      </w:pPr>
      <w:r>
        <w:rPr>
          <w:b/>
          <w:bCs/>
        </w:rPr>
        <w:t>(Minimum payment $100 per family + lent a computer)</w:t>
      </w:r>
    </w:p>
    <w:p w14:paraId="22DA5D7E" w14:textId="77777777" w:rsidR="002A5B21" w:rsidRDefault="002A5B21" w:rsidP="002A5B21">
      <w:pPr>
        <w:rPr>
          <w:b/>
          <w:bCs/>
        </w:rPr>
      </w:pPr>
    </w:p>
    <w:p w14:paraId="5FB1574F" w14:textId="77777777" w:rsidR="00C42D26" w:rsidRDefault="00C42D26" w:rsidP="00C42D26">
      <w:pPr>
        <w:rPr>
          <w:b/>
          <w:bCs/>
        </w:rPr>
      </w:pPr>
      <w:r>
        <w:rPr>
          <w:u w:val="single"/>
        </w:rPr>
        <w:t>200 – Refugee</w:t>
      </w:r>
      <w:r>
        <w:t xml:space="preserve"> – check background and make an individual decision as to level of College support and uniform </w:t>
      </w:r>
      <w:proofErr w:type="spellStart"/>
      <w:r>
        <w:t>organised</w:t>
      </w:r>
      <w:proofErr w:type="spellEnd"/>
      <w:r>
        <w:t xml:space="preserve"> though SSR</w:t>
      </w:r>
      <w:r>
        <w:rPr>
          <w:b/>
          <w:bCs/>
        </w:rPr>
        <w:t xml:space="preserve"> </w:t>
      </w:r>
      <w:r>
        <w:rPr>
          <w:bCs/>
        </w:rPr>
        <w:t>if necessary.</w:t>
      </w:r>
    </w:p>
    <w:p w14:paraId="316F58FE" w14:textId="63040A09" w:rsidR="00C42D26" w:rsidRDefault="00C42D26" w:rsidP="00C42D26">
      <w:pPr>
        <w:rPr>
          <w:b/>
          <w:bCs/>
        </w:rPr>
      </w:pPr>
      <w:r>
        <w:rPr>
          <w:b/>
          <w:bCs/>
        </w:rPr>
        <w:t xml:space="preserve">(Minimum payment $100 per family + </w:t>
      </w:r>
      <w:r w:rsidR="00421BB0">
        <w:rPr>
          <w:b/>
          <w:bCs/>
        </w:rPr>
        <w:t>lent a</w:t>
      </w:r>
      <w:r>
        <w:rPr>
          <w:b/>
          <w:bCs/>
        </w:rPr>
        <w:t xml:space="preserve"> computer)</w:t>
      </w:r>
    </w:p>
    <w:p w14:paraId="17B5C318" w14:textId="77777777" w:rsidR="00C42D26" w:rsidRDefault="00C42D26" w:rsidP="00C42D26">
      <w:pPr>
        <w:rPr>
          <w:b/>
          <w:bCs/>
        </w:rPr>
      </w:pPr>
    </w:p>
    <w:p w14:paraId="330A39C0" w14:textId="77777777" w:rsidR="00C42D26" w:rsidRDefault="00C42D26" w:rsidP="00C42D26">
      <w:r>
        <w:rPr>
          <w:u w:val="single"/>
        </w:rPr>
        <w:t>201 – In Country Special Humanitarian</w:t>
      </w:r>
      <w:r>
        <w:t xml:space="preserve"> - check background and make an individual decision as to level of College support.</w:t>
      </w:r>
    </w:p>
    <w:p w14:paraId="2A563FE9" w14:textId="3B517FA8" w:rsidR="00C42D26" w:rsidRDefault="00C42D26" w:rsidP="00C42D26">
      <w:pPr>
        <w:rPr>
          <w:b/>
          <w:bCs/>
        </w:rPr>
      </w:pPr>
      <w:r>
        <w:rPr>
          <w:b/>
          <w:bCs/>
        </w:rPr>
        <w:t xml:space="preserve">(Minimum payment $100 per family + </w:t>
      </w:r>
      <w:r w:rsidR="00421BB0">
        <w:rPr>
          <w:b/>
          <w:bCs/>
        </w:rPr>
        <w:t>lent a</w:t>
      </w:r>
      <w:r>
        <w:rPr>
          <w:b/>
          <w:bCs/>
        </w:rPr>
        <w:t xml:space="preserve"> computer)</w:t>
      </w:r>
    </w:p>
    <w:p w14:paraId="49DE9A39" w14:textId="77777777" w:rsidR="00C42D26" w:rsidRDefault="00C42D26" w:rsidP="00C42D26">
      <w:pPr>
        <w:rPr>
          <w:b/>
          <w:bCs/>
        </w:rPr>
      </w:pPr>
    </w:p>
    <w:p w14:paraId="7BCF489B" w14:textId="77777777" w:rsidR="00C42D26" w:rsidRDefault="00C42D26" w:rsidP="00C42D26">
      <w:r>
        <w:rPr>
          <w:u w:val="single"/>
        </w:rPr>
        <w:t>202 - Global Humanitarian</w:t>
      </w:r>
      <w:r>
        <w:t xml:space="preserve"> - check background and make an individual decision as to level of College support.</w:t>
      </w:r>
    </w:p>
    <w:p w14:paraId="5A216296" w14:textId="475CE4F5" w:rsidR="00C42D26" w:rsidRDefault="00C42D26" w:rsidP="00C42D26">
      <w:pPr>
        <w:rPr>
          <w:b/>
          <w:bCs/>
        </w:rPr>
      </w:pPr>
      <w:r>
        <w:t xml:space="preserve"> </w:t>
      </w:r>
      <w:r>
        <w:rPr>
          <w:b/>
          <w:bCs/>
        </w:rPr>
        <w:t xml:space="preserve">(Minimum payment $100 per family + </w:t>
      </w:r>
      <w:r w:rsidR="00421BB0">
        <w:rPr>
          <w:b/>
          <w:bCs/>
        </w:rPr>
        <w:t>lent a</w:t>
      </w:r>
      <w:r>
        <w:rPr>
          <w:b/>
          <w:bCs/>
        </w:rPr>
        <w:t xml:space="preserve"> computer)</w:t>
      </w:r>
    </w:p>
    <w:p w14:paraId="4DCFED22" w14:textId="77777777" w:rsidR="00C42D26" w:rsidRDefault="00C42D26" w:rsidP="00C42D26">
      <w:pPr>
        <w:rPr>
          <w:b/>
          <w:bCs/>
        </w:rPr>
      </w:pPr>
    </w:p>
    <w:p w14:paraId="3CC9069F" w14:textId="77777777" w:rsidR="00C42D26" w:rsidRDefault="00C42D26" w:rsidP="00C42D26">
      <w:r>
        <w:rPr>
          <w:u w:val="single"/>
        </w:rPr>
        <w:t>203 – Emergency Rescue</w:t>
      </w:r>
      <w:r>
        <w:t xml:space="preserve"> - check background and make an individual decision as to level of College support.</w:t>
      </w:r>
    </w:p>
    <w:p w14:paraId="070FD05E" w14:textId="77777777" w:rsidR="00C42D26" w:rsidRDefault="00C42D26" w:rsidP="00C42D26">
      <w:pPr>
        <w:rPr>
          <w:b/>
          <w:bCs/>
        </w:rPr>
      </w:pPr>
    </w:p>
    <w:p w14:paraId="04B94805" w14:textId="215A18A3" w:rsidR="00C42D26" w:rsidRDefault="00C42D26" w:rsidP="00C42D26">
      <w:r>
        <w:rPr>
          <w:u w:val="single"/>
        </w:rPr>
        <w:t xml:space="preserve">204 – Women </w:t>
      </w:r>
      <w:proofErr w:type="gramStart"/>
      <w:r>
        <w:rPr>
          <w:u w:val="single"/>
        </w:rPr>
        <w:t>At</w:t>
      </w:r>
      <w:proofErr w:type="gramEnd"/>
      <w:r>
        <w:rPr>
          <w:u w:val="single"/>
        </w:rPr>
        <w:t xml:space="preserve"> Risk</w:t>
      </w:r>
      <w:r>
        <w:t xml:space="preserve"> – fees – half to be paid if possible, laptop to be lent and h</w:t>
      </w:r>
      <w:r w:rsidR="00421BB0">
        <w:t>anded back at the end of year</w:t>
      </w:r>
      <w:r>
        <w:t xml:space="preserve">, uniform </w:t>
      </w:r>
      <w:proofErr w:type="spellStart"/>
      <w:r>
        <w:t>organised</w:t>
      </w:r>
      <w:proofErr w:type="spellEnd"/>
      <w:r>
        <w:t xml:space="preserve"> though SSR</w:t>
      </w:r>
    </w:p>
    <w:p w14:paraId="530C9F30" w14:textId="77777777" w:rsidR="00C42D26" w:rsidRDefault="00C42D26" w:rsidP="00C42D26"/>
    <w:p w14:paraId="2643D732" w14:textId="77777777" w:rsidR="00C42D26" w:rsidRDefault="00C42D26" w:rsidP="00C42D26">
      <w:r>
        <w:rPr>
          <w:u w:val="single"/>
        </w:rPr>
        <w:t>786 – Community Detention</w:t>
      </w:r>
      <w:r>
        <w:t xml:space="preserve"> – full fees, laptop &amp; uniform</w:t>
      </w:r>
    </w:p>
    <w:p w14:paraId="13A35C14" w14:textId="77777777" w:rsidR="00C42D26" w:rsidRDefault="00C42D26" w:rsidP="00C42D26"/>
    <w:p w14:paraId="7D10269B" w14:textId="77777777" w:rsidR="00C42D26" w:rsidRDefault="00C42D26" w:rsidP="00C42D26">
      <w:r>
        <w:rPr>
          <w:u w:val="single"/>
        </w:rPr>
        <w:t>866 – Refugee Minor</w:t>
      </w:r>
      <w:r>
        <w:t xml:space="preserve"> – full fees, laptop &amp; uniform</w:t>
      </w:r>
    </w:p>
    <w:p w14:paraId="6FA6031D" w14:textId="77777777" w:rsidR="00C42D26" w:rsidRDefault="00C42D26" w:rsidP="00C42D26">
      <w:pPr>
        <w:rPr>
          <w:lang w:eastAsia="en-AU"/>
        </w:rPr>
      </w:pPr>
    </w:p>
    <w:p w14:paraId="4ED264A6" w14:textId="77777777" w:rsidR="00C42D26" w:rsidRDefault="00C42D26" w:rsidP="00C42D26"/>
    <w:p w14:paraId="443DD40F" w14:textId="77777777" w:rsidR="00980015" w:rsidRDefault="00980015" w:rsidP="007F6314">
      <w:pPr>
        <w:spacing w:after="0" w:line="240" w:lineRule="auto"/>
        <w:rPr>
          <w:rFonts w:asciiTheme="minorHAnsi" w:hAnsiTheme="minorHAnsi" w:cstheme="minorBidi"/>
          <w:sz w:val="24"/>
          <w:szCs w:val="24"/>
        </w:rPr>
      </w:pPr>
    </w:p>
    <w:sectPr w:rsidR="00980015" w:rsidSect="00F87C94">
      <w:headerReference w:type="default" r:id="rId24"/>
      <w:pgSz w:w="11900" w:h="16840"/>
      <w:pgMar w:top="851" w:right="1191"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D2EE5" w14:textId="77777777" w:rsidR="00E91993" w:rsidRDefault="00E91993" w:rsidP="008766A4">
      <w:r>
        <w:separator/>
      </w:r>
    </w:p>
  </w:endnote>
  <w:endnote w:type="continuationSeparator" w:id="0">
    <w:p w14:paraId="50F25F10" w14:textId="77777777" w:rsidR="00E91993" w:rsidRDefault="00E91993"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NIHALE+HiroshigeATT,Bold">
    <w:altName w:val="Cambria"/>
    <w:panose1 w:val="00000000000000000000"/>
    <w:charset w:val="00"/>
    <w:family w:val="swiss"/>
    <w:notTrueType/>
    <w:pitch w:val="default"/>
    <w:sig w:usb0="00000003" w:usb1="00000000" w:usb2="00000000" w:usb3="00000000" w:csb0="00000001"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altName w:val="Calibri"/>
    <w:panose1 w:val="00000000000000000000"/>
    <w:charset w:val="00"/>
    <w:family w:val="auto"/>
    <w:notTrueType/>
    <w:pitch w:val="default"/>
    <w:sig w:usb0="00000003" w:usb1="00000000" w:usb2="00000000" w:usb3="00000000" w:csb0="00000001" w:csb1="00000000"/>
  </w:font>
  <w:font w:name="MetaPlusBol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F440" w14:textId="77777777" w:rsidR="00E91993" w:rsidRDefault="00E91993" w:rsidP="008766A4">
      <w:r>
        <w:separator/>
      </w:r>
    </w:p>
  </w:footnote>
  <w:footnote w:type="continuationSeparator" w:id="0">
    <w:p w14:paraId="0BDFD9A6" w14:textId="77777777" w:rsidR="00E91993" w:rsidRDefault="00E91993"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5A52" w14:textId="66A882DC"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223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DC4E42"/>
    <w:multiLevelType w:val="hybridMultilevel"/>
    <w:tmpl w:val="9970D79A"/>
    <w:lvl w:ilvl="0" w:tplc="E0B8AAB2">
      <w:start w:val="1"/>
      <w:numFmt w:val="bullet"/>
      <w:lvlText w:val=""/>
      <w:lvlJc w:val="left"/>
      <w:pPr>
        <w:ind w:left="502" w:hanging="360"/>
      </w:pPr>
      <w:rPr>
        <w:rFonts w:ascii="Symbol" w:hAnsi="Symbol" w:hint="default"/>
        <w:color w:val="auto"/>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3832D40"/>
    <w:multiLevelType w:val="hybridMultilevel"/>
    <w:tmpl w:val="DCB0E156"/>
    <w:lvl w:ilvl="0" w:tplc="468CDA4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F5736"/>
    <w:multiLevelType w:val="hybridMultilevel"/>
    <w:tmpl w:val="E5823D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A84455"/>
    <w:multiLevelType w:val="hybridMultilevel"/>
    <w:tmpl w:val="B9CA29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69B7751"/>
    <w:multiLevelType w:val="hybridMultilevel"/>
    <w:tmpl w:val="5C14DD88"/>
    <w:lvl w:ilvl="0" w:tplc="0C090001">
      <w:start w:val="1"/>
      <w:numFmt w:val="bullet"/>
      <w:lvlText w:val=""/>
      <w:lvlJc w:val="left"/>
      <w:pPr>
        <w:ind w:left="360" w:hanging="360"/>
      </w:pPr>
      <w:rPr>
        <w:rFonts w:ascii="Symbol" w:hAnsi="Symbol"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5D572E"/>
    <w:multiLevelType w:val="hybridMultilevel"/>
    <w:tmpl w:val="AA5AD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763E23"/>
    <w:multiLevelType w:val="hybridMultilevel"/>
    <w:tmpl w:val="F29CD9DC"/>
    <w:lvl w:ilvl="0" w:tplc="0C090001">
      <w:start w:val="1"/>
      <w:numFmt w:val="bullet"/>
      <w:lvlText w:val=""/>
      <w:lvlJc w:val="left"/>
      <w:pPr>
        <w:ind w:left="360" w:hanging="360"/>
      </w:pPr>
      <w:rPr>
        <w:rFonts w:ascii="Symbol" w:hAnsi="Symbol"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C553FE"/>
    <w:multiLevelType w:val="hybridMultilevel"/>
    <w:tmpl w:val="281292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6"/>
  </w:num>
  <w:num w:numId="13">
    <w:abstractNumId w:val="20"/>
  </w:num>
  <w:num w:numId="14">
    <w:abstractNumId w:val="18"/>
  </w:num>
  <w:num w:numId="15">
    <w:abstractNumId w:val="12"/>
  </w:num>
  <w:num w:numId="16">
    <w:abstractNumId w:val="15"/>
  </w:num>
  <w:num w:numId="17">
    <w:abstractNumId w:val="19"/>
  </w:num>
  <w:num w:numId="18">
    <w:abstractNumId w:val="23"/>
  </w:num>
  <w:num w:numId="19">
    <w:abstractNumId w:val="25"/>
  </w:num>
  <w:num w:numId="20">
    <w:abstractNumId w:val="13"/>
  </w:num>
  <w:num w:numId="21">
    <w:abstractNumId w:val="28"/>
  </w:num>
  <w:num w:numId="22">
    <w:abstractNumId w:val="16"/>
  </w:num>
  <w:num w:numId="23">
    <w:abstractNumId w:val="29"/>
  </w:num>
  <w:num w:numId="24">
    <w:abstractNumId w:val="14"/>
  </w:num>
  <w:num w:numId="25">
    <w:abstractNumId w:val="11"/>
  </w:num>
  <w:num w:numId="26">
    <w:abstractNumId w:val="24"/>
  </w:num>
  <w:num w:numId="27">
    <w:abstractNumId w:val="17"/>
  </w:num>
  <w:num w:numId="28">
    <w:abstractNumId w:val="27"/>
  </w:num>
  <w:num w:numId="29">
    <w:abstractNumId w:val="22"/>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90D79"/>
    <w:rsid w:val="0014310A"/>
    <w:rsid w:val="00176B81"/>
    <w:rsid w:val="001E1FF9"/>
    <w:rsid w:val="002A5B21"/>
    <w:rsid w:val="00326F48"/>
    <w:rsid w:val="003621E1"/>
    <w:rsid w:val="003B01B0"/>
    <w:rsid w:val="003E29B5"/>
    <w:rsid w:val="00421BB0"/>
    <w:rsid w:val="004A5F19"/>
    <w:rsid w:val="00572C51"/>
    <w:rsid w:val="00596923"/>
    <w:rsid w:val="005F6756"/>
    <w:rsid w:val="00616860"/>
    <w:rsid w:val="007F6314"/>
    <w:rsid w:val="00816ED5"/>
    <w:rsid w:val="008766A4"/>
    <w:rsid w:val="00890229"/>
    <w:rsid w:val="008A6EF7"/>
    <w:rsid w:val="008C0836"/>
    <w:rsid w:val="00964A84"/>
    <w:rsid w:val="00980015"/>
    <w:rsid w:val="009F2302"/>
    <w:rsid w:val="00A21F45"/>
    <w:rsid w:val="00B70F0B"/>
    <w:rsid w:val="00B800B3"/>
    <w:rsid w:val="00BB0D3C"/>
    <w:rsid w:val="00C157AF"/>
    <w:rsid w:val="00C42D26"/>
    <w:rsid w:val="00CC47F5"/>
    <w:rsid w:val="00D17118"/>
    <w:rsid w:val="00D22C01"/>
    <w:rsid w:val="00D31299"/>
    <w:rsid w:val="00E168E8"/>
    <w:rsid w:val="00E32305"/>
    <w:rsid w:val="00E91993"/>
    <w:rsid w:val="00EA7623"/>
    <w:rsid w:val="00EB262A"/>
    <w:rsid w:val="00F87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99FCCD2"/>
  <w14:defaultImageDpi w14:val="300"/>
  <w15:docId w15:val="{16B9E6CF-AA6D-4964-ACAC-42D753F3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qFormat/>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paragraph" w:styleId="ListBullet">
    <w:name w:val="List Bullet"/>
    <w:basedOn w:val="Normal"/>
    <w:uiPriority w:val="99"/>
    <w:rsid w:val="00F87C94"/>
    <w:pPr>
      <w:tabs>
        <w:tab w:val="num" w:pos="360"/>
      </w:tabs>
      <w:spacing w:after="0" w:line="240" w:lineRule="auto"/>
      <w:ind w:left="360" w:hanging="360"/>
      <w:contextualSpacing/>
    </w:pPr>
    <w:rPr>
      <w:rFonts w:ascii="Calibri" w:eastAsia="Times New Roman" w:hAnsi="Calibri" w:cs="Times New Roman"/>
      <w:bCs/>
      <w:szCs w:val="24"/>
      <w:lang w:val="en-AU"/>
    </w:rPr>
  </w:style>
  <w:style w:type="paragraph" w:customStyle="1" w:styleId="Default">
    <w:name w:val="Default"/>
    <w:rsid w:val="00F87C94"/>
    <w:pPr>
      <w:widowControl w:val="0"/>
      <w:autoSpaceDE w:val="0"/>
      <w:autoSpaceDN w:val="0"/>
      <w:adjustRightInd w:val="0"/>
    </w:pPr>
    <w:rPr>
      <w:rFonts w:ascii="NIHALE+HiroshigeATT,Bold" w:eastAsia="Times New Roman" w:hAnsi="NIHALE+HiroshigeATT,Bold" w:cs="NIHALE+HiroshigeATT,Bold"/>
      <w:color w:val="000000"/>
    </w:rPr>
  </w:style>
  <w:style w:type="character" w:styleId="FollowedHyperlink">
    <w:name w:val="FollowedHyperlink"/>
    <w:basedOn w:val="DefaultParagraphFont"/>
    <w:uiPriority w:val="99"/>
    <w:semiHidden/>
    <w:unhideWhenUsed/>
    <w:rsid w:val="00176B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06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Documents/school/principals/spag/management/PP_FAQforparents.docx"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ustainableschoolshop.com.au" TargetMode="Externa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oleObject" Target="embeddings/Microsoft_Visio_2003-2010_Drawing.vsd"/><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clk2se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hampton.park.sc@edumail.vic.gov.au" TargetMode="External"/><Relationship Id="rId10" Type="http://schemas.openxmlformats.org/officeDocument/2006/relationships/endnotes" Target="endnotes.xml"/><Relationship Id="rId19" Type="http://schemas.openxmlformats.org/officeDocument/2006/relationships/hyperlink" Target="http://www.education.vic.gov.au/school/parents/financial/Pages/parentpayment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hampton.park.sc@edumail.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40B63CDF8A4419320479E2D1D7AF5" ma:contentTypeVersion="6" ma:contentTypeDescription="Create a new document." ma:contentTypeScope="" ma:versionID="79efbf3203cba997421971153760467c">
  <xsd:schema xmlns:xsd="http://www.w3.org/2001/XMLSchema" xmlns:xs="http://www.w3.org/2001/XMLSchema" xmlns:p="http://schemas.microsoft.com/office/2006/metadata/properties" xmlns:ns2="767666d3-9a95-4fee-8e2d-8a9bf31f32c6" xmlns:ns3="19629462-ef7e-45bf-9ca2-9b6fba57cd96" targetNamespace="http://schemas.microsoft.com/office/2006/metadata/properties" ma:root="true" ma:fieldsID="227fb091fda51ca8a7b79d96c6e81f2d" ns2:_="" ns3:_="">
    <xsd:import namespace="767666d3-9a95-4fee-8e2d-8a9bf31f32c6"/>
    <xsd:import namespace="19629462-ef7e-45bf-9ca2-9b6fba57cd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666d3-9a95-4fee-8e2d-8a9bf31f3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29462-ef7e-45bf-9ca2-9b6fba57cd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04A92-B7E9-400D-B59C-1A7A60B4A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666d3-9a95-4fee-8e2d-8a9bf31f32c6"/>
    <ds:schemaRef ds:uri="19629462-ef7e-45bf-9ca2-9b6fba57c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 ds:uri="cb9114c1-daad-44dd-acad-30f4246641f2"/>
    <ds:schemaRef ds:uri="76b566cd-adb9-46c2-964b-22eba181fd0b"/>
    <ds:schemaRef ds:uri="http://schemas.microsoft.com/sharepoint/v3"/>
    <ds:schemaRef ds:uri="http://www.w3.org/XML/1998/namespace"/>
  </ds:schemaRefs>
</ds:datastoreItem>
</file>

<file path=customXml/itemProps4.xml><?xml version="1.0" encoding="utf-8"?>
<ds:datastoreItem xmlns:ds="http://schemas.openxmlformats.org/officeDocument/2006/customXml" ds:itemID="{BD627108-1387-41C3-A4C9-688CC76EB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2270</Words>
  <Characters>12944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CAM - CALLEJA, MARLOWE</cp:lastModifiedBy>
  <cp:revision>2</cp:revision>
  <cp:lastPrinted>2020-02-14T00:40:00Z</cp:lastPrinted>
  <dcterms:created xsi:type="dcterms:W3CDTF">2021-04-28T04:35:00Z</dcterms:created>
  <dcterms:modified xsi:type="dcterms:W3CDTF">2021-04-28T04:35:00Z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0x010100F8D40B63CDF8A4419320479E2D1D7AF5</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