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4.xml" ContentType="application/vnd.openxmlformats-officedocument.wordprocessingml.header+xml"/>
  <Override PartName="/word/footer21.xml" ContentType="application/vnd.openxmlformats-officedocument.wordprocessingml.footer+xml"/>
  <Override PartName="/word/header15.xml" ContentType="application/vnd.openxmlformats-officedocument.wordprocessingml.header+xml"/>
  <Override PartName="/word/footer22.xml" ContentType="application/vnd.openxmlformats-officedocument.wordprocessingml.footer+xml"/>
  <Override PartName="/word/header16.xml" ContentType="application/vnd.openxmlformats-officedocument.wordprocessingml.header+xml"/>
  <Override PartName="/word/footer2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24.xml" ContentType="application/vnd.openxmlformats-officedocument.wordprocessingml.footer+xml"/>
  <Override PartName="/word/header1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header20.xml" ContentType="application/vnd.openxmlformats-officedocument.wordprocessingml.header+xml"/>
  <Override PartName="/word/footer32.xml" ContentType="application/vnd.openxmlformats-officedocument.wordprocessingml.footer+xml"/>
  <Override PartName="/word/header21.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22.xml" ContentType="application/vnd.openxmlformats-officedocument.wordprocessingml.header+xml"/>
  <Override PartName="/word/footer35.xml" ContentType="application/vnd.openxmlformats-officedocument.wordprocessingml.footer+xml"/>
  <Override PartName="/word/header23.xml" ContentType="application/vnd.openxmlformats-officedocument.wordprocessingml.header+xml"/>
  <Override PartName="/word/footer36.xml" ContentType="application/vnd.openxmlformats-officedocument.wordprocessingml.footer+xml"/>
  <Override PartName="/word/header24.xml" ContentType="application/vnd.openxmlformats-officedocument.wordprocessingml.header+xml"/>
  <Override PartName="/word/footer3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38.xml" ContentType="application/vnd.openxmlformats-officedocument.wordprocessingml.footer+xml"/>
  <Override PartName="/word/header27.xml" ContentType="application/vnd.openxmlformats-officedocument.wordprocessingml.header+xml"/>
  <Override PartName="/word/footer39.xml" ContentType="application/vnd.openxmlformats-officedocument.wordprocessingml.footer+xml"/>
  <Override PartName="/word/header28.xml" ContentType="application/vnd.openxmlformats-officedocument.wordprocessingml.header+xml"/>
  <Override PartName="/word/footer40.xml" ContentType="application/vnd.openxmlformats-officedocument.wordprocessingml.footer+xml"/>
  <Override PartName="/word/header29.xml" ContentType="application/vnd.openxmlformats-officedocument.wordprocessingml.header+xml"/>
  <Override PartName="/word/footer41.xml" ContentType="application/vnd.openxmlformats-officedocument.wordprocessingml.footer+xml"/>
  <Override PartName="/word/header30.xml" ContentType="application/vnd.openxmlformats-officedocument.wordprocessingml.header+xml"/>
  <Override PartName="/word/footer42.xml" ContentType="application/vnd.openxmlformats-officedocument.wordprocessingml.footer+xml"/>
  <Override PartName="/word/header31.xml" ContentType="application/vnd.openxmlformats-officedocument.wordprocessingml.header+xml"/>
  <Override PartName="/word/footer43.xml" ContentType="application/vnd.openxmlformats-officedocument.wordprocessingml.footer+xml"/>
  <Override PartName="/word/header32.xml" ContentType="application/vnd.openxmlformats-officedocument.wordprocessingml.header+xml"/>
  <Override PartName="/word/footer44.xml" ContentType="application/vnd.openxmlformats-officedocument.wordprocessingml.footer+xml"/>
  <Override PartName="/word/header33.xml" ContentType="application/vnd.openxmlformats-officedocument.wordprocessingml.header+xml"/>
  <Override PartName="/word/footer45.xml" ContentType="application/vnd.openxmlformats-officedocument.wordprocessingml.footer+xml"/>
  <Override PartName="/word/header34.xml" ContentType="application/vnd.openxmlformats-officedocument.wordprocessingml.header+xml"/>
  <Override PartName="/word/footer46.xml" ContentType="application/vnd.openxmlformats-officedocument.wordprocessingml.footer+xml"/>
  <Override PartName="/word/header35.xml" ContentType="application/vnd.openxmlformats-officedocument.wordprocessingml.header+xml"/>
  <Override PartName="/word/footer47.xml" ContentType="application/vnd.openxmlformats-officedocument.wordprocessingml.footer+xml"/>
  <Override PartName="/word/header36.xml" ContentType="application/vnd.openxmlformats-officedocument.wordprocessingml.header+xml"/>
  <Override PartName="/word/footer48.xml" ContentType="application/vnd.openxmlformats-officedocument.wordprocessingml.footer+xml"/>
  <Override PartName="/word/header37.xml" ContentType="application/vnd.openxmlformats-officedocument.wordprocessingml.header+xml"/>
  <Override PartName="/word/footer4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B59FD4" w14:textId="75721ACA" w:rsidR="008448D8" w:rsidRPr="008A1BB5" w:rsidRDefault="00FF0DB4" w:rsidP="00FF0DB4">
      <w:pPr>
        <w:pStyle w:val="BodyText"/>
        <w:jc w:val="center"/>
        <w:rPr>
          <w:rFonts w:ascii="Arial"/>
          <w:sz w:val="65"/>
        </w:rPr>
      </w:pPr>
      <w:r>
        <w:rPr>
          <w:noProof/>
        </w:rPr>
        <w:drawing>
          <wp:inline distT="0" distB="0" distL="0" distR="0" wp14:anchorId="357AA3A8" wp14:editId="71627150">
            <wp:extent cx="7592576" cy="10648950"/>
            <wp:effectExtent l="0" t="0" r="8890" b="0"/>
            <wp:docPr id="472281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281149" name=""/>
                    <pic:cNvPicPr/>
                  </pic:nvPicPr>
                  <pic:blipFill rotWithShape="1">
                    <a:blip r:embed="rId8"/>
                    <a:srcRect r="1625" b="1953"/>
                    <a:stretch>
                      <a:fillRect/>
                    </a:stretch>
                  </pic:blipFill>
                  <pic:spPr bwMode="auto">
                    <a:xfrm>
                      <a:off x="0" y="0"/>
                      <a:ext cx="7626298" cy="10696247"/>
                    </a:xfrm>
                    <a:prstGeom prst="rect">
                      <a:avLst/>
                    </a:prstGeom>
                    <a:ln>
                      <a:noFill/>
                    </a:ln>
                    <a:extLst>
                      <a:ext uri="{53640926-AAD7-44D8-BBD7-CCE9431645EC}">
                        <a14:shadowObscured xmlns:a14="http://schemas.microsoft.com/office/drawing/2010/main"/>
                      </a:ext>
                    </a:extLst>
                  </pic:spPr>
                </pic:pic>
              </a:graphicData>
            </a:graphic>
          </wp:inline>
        </w:drawing>
      </w:r>
    </w:p>
    <w:p w14:paraId="36BAB072" w14:textId="77777777" w:rsidR="008B2F84" w:rsidRDefault="008B2F84">
      <w:pPr>
        <w:jc w:val="center"/>
        <w:sectPr w:rsidR="008B2F84">
          <w:type w:val="continuous"/>
          <w:pgSz w:w="11930" w:h="16860"/>
          <w:pgMar w:top="0" w:right="540" w:bottom="0" w:left="0" w:header="720" w:footer="720" w:gutter="0"/>
          <w:cols w:space="720"/>
        </w:sectPr>
      </w:pPr>
    </w:p>
    <w:p w14:paraId="013CC613" w14:textId="77777777" w:rsidR="008B2F84" w:rsidRDefault="008B2F84">
      <w:pPr>
        <w:pStyle w:val="BodyText"/>
      </w:pPr>
    </w:p>
    <w:p w14:paraId="13878AA4" w14:textId="77777777" w:rsidR="008B2F84" w:rsidRDefault="008B2F84">
      <w:pPr>
        <w:pStyle w:val="BodyText"/>
      </w:pPr>
    </w:p>
    <w:p w14:paraId="51DE70D9" w14:textId="77777777" w:rsidR="008B2F84" w:rsidRDefault="008B2F84">
      <w:pPr>
        <w:pStyle w:val="BodyText"/>
      </w:pPr>
    </w:p>
    <w:p w14:paraId="5D9C0DCF" w14:textId="77777777" w:rsidR="008B2F84" w:rsidRDefault="008B2F84">
      <w:pPr>
        <w:pStyle w:val="BodyText"/>
      </w:pPr>
    </w:p>
    <w:p w14:paraId="46CA9F9B" w14:textId="77777777" w:rsidR="008B2F84" w:rsidRDefault="008B2F84">
      <w:pPr>
        <w:pStyle w:val="BodyText"/>
      </w:pPr>
    </w:p>
    <w:p w14:paraId="6659DC3E" w14:textId="77777777" w:rsidR="008B2F84" w:rsidRDefault="008B2F84">
      <w:pPr>
        <w:pStyle w:val="BodyText"/>
      </w:pPr>
    </w:p>
    <w:p w14:paraId="206315AF" w14:textId="77777777" w:rsidR="008B2F84" w:rsidRDefault="008B2F84">
      <w:pPr>
        <w:pStyle w:val="BodyText"/>
      </w:pPr>
    </w:p>
    <w:p w14:paraId="1443A847" w14:textId="77777777" w:rsidR="008B2F84" w:rsidRDefault="008B2F84">
      <w:pPr>
        <w:pStyle w:val="BodyText"/>
      </w:pPr>
    </w:p>
    <w:p w14:paraId="029B6D22" w14:textId="77777777" w:rsidR="008B2F84" w:rsidRDefault="008B2F84">
      <w:pPr>
        <w:pStyle w:val="BodyText"/>
      </w:pPr>
    </w:p>
    <w:p w14:paraId="1FB673D1" w14:textId="77777777" w:rsidR="008B2F84" w:rsidRDefault="008B2F84">
      <w:pPr>
        <w:pStyle w:val="BodyText"/>
      </w:pPr>
    </w:p>
    <w:p w14:paraId="3585D0D3" w14:textId="77777777" w:rsidR="008B2F84" w:rsidRDefault="008B2F84">
      <w:pPr>
        <w:pStyle w:val="BodyText"/>
      </w:pPr>
    </w:p>
    <w:p w14:paraId="69A90C76" w14:textId="77777777" w:rsidR="008B2F84" w:rsidRDefault="008B2F84">
      <w:pPr>
        <w:pStyle w:val="BodyText"/>
      </w:pPr>
    </w:p>
    <w:p w14:paraId="154FF498" w14:textId="77777777" w:rsidR="008B2F84" w:rsidRDefault="008B2F84">
      <w:pPr>
        <w:pStyle w:val="BodyText"/>
      </w:pPr>
    </w:p>
    <w:p w14:paraId="37672A02" w14:textId="77777777" w:rsidR="008B2F84" w:rsidRDefault="008B2F84">
      <w:pPr>
        <w:pStyle w:val="BodyText"/>
      </w:pPr>
    </w:p>
    <w:p w14:paraId="0BC370D0" w14:textId="77777777" w:rsidR="008B2F84" w:rsidRDefault="008B2F84">
      <w:pPr>
        <w:pStyle w:val="BodyText"/>
      </w:pPr>
    </w:p>
    <w:p w14:paraId="63CB861F" w14:textId="77777777" w:rsidR="008B2F84" w:rsidRDefault="008B2F84">
      <w:pPr>
        <w:pStyle w:val="BodyText"/>
      </w:pPr>
    </w:p>
    <w:p w14:paraId="11E533B3" w14:textId="77777777" w:rsidR="008B2F84" w:rsidRDefault="008B2F84">
      <w:pPr>
        <w:pStyle w:val="BodyText"/>
      </w:pPr>
    </w:p>
    <w:p w14:paraId="20FD04BD" w14:textId="77777777" w:rsidR="008B2F84" w:rsidRDefault="008B2F84">
      <w:pPr>
        <w:pStyle w:val="BodyText"/>
      </w:pPr>
    </w:p>
    <w:p w14:paraId="25AB8EAB" w14:textId="77777777" w:rsidR="008B2F84" w:rsidRDefault="008B2F84">
      <w:pPr>
        <w:pStyle w:val="BodyText"/>
      </w:pPr>
    </w:p>
    <w:p w14:paraId="418CFEF4" w14:textId="77777777" w:rsidR="008B2F84" w:rsidRDefault="008B2F84">
      <w:pPr>
        <w:pStyle w:val="BodyText"/>
      </w:pPr>
    </w:p>
    <w:p w14:paraId="591D9F65" w14:textId="77777777" w:rsidR="008B2F84" w:rsidRDefault="008B2F84">
      <w:pPr>
        <w:pStyle w:val="BodyText"/>
      </w:pPr>
    </w:p>
    <w:p w14:paraId="6078CDD7" w14:textId="77777777" w:rsidR="008B2F84" w:rsidRDefault="008B2F84">
      <w:pPr>
        <w:pStyle w:val="BodyText"/>
      </w:pPr>
    </w:p>
    <w:p w14:paraId="157D9D61" w14:textId="77777777" w:rsidR="008B2F84" w:rsidRDefault="008B2F84">
      <w:pPr>
        <w:pStyle w:val="BodyText"/>
      </w:pPr>
    </w:p>
    <w:p w14:paraId="0F0B57C6" w14:textId="77777777" w:rsidR="008B2F84" w:rsidRDefault="008B2F84">
      <w:pPr>
        <w:pStyle w:val="BodyText"/>
      </w:pPr>
    </w:p>
    <w:p w14:paraId="41330FFC" w14:textId="77777777" w:rsidR="008B2F84" w:rsidRDefault="008B2F84">
      <w:pPr>
        <w:pStyle w:val="BodyText"/>
      </w:pPr>
    </w:p>
    <w:p w14:paraId="5EF91435" w14:textId="77777777" w:rsidR="008B2F84" w:rsidRDefault="008B2F84">
      <w:pPr>
        <w:pStyle w:val="BodyText"/>
      </w:pPr>
    </w:p>
    <w:p w14:paraId="1489110B" w14:textId="77777777" w:rsidR="008B2F84" w:rsidRDefault="008B2F84">
      <w:pPr>
        <w:pStyle w:val="BodyText"/>
      </w:pPr>
    </w:p>
    <w:p w14:paraId="695F9A07" w14:textId="77777777" w:rsidR="008B2F84" w:rsidRDefault="008B2F84">
      <w:pPr>
        <w:pStyle w:val="BodyText"/>
      </w:pPr>
    </w:p>
    <w:p w14:paraId="13A4DFE1" w14:textId="77777777" w:rsidR="008B2F84" w:rsidRDefault="008B2F84">
      <w:pPr>
        <w:pStyle w:val="BodyText"/>
      </w:pPr>
    </w:p>
    <w:p w14:paraId="372D6C57" w14:textId="77777777" w:rsidR="008B2F84" w:rsidRDefault="008B2F84">
      <w:pPr>
        <w:pStyle w:val="BodyText"/>
      </w:pPr>
    </w:p>
    <w:p w14:paraId="64A228E2" w14:textId="77777777" w:rsidR="008B2F84" w:rsidRDefault="008B2F84">
      <w:pPr>
        <w:pStyle w:val="BodyText"/>
      </w:pPr>
    </w:p>
    <w:p w14:paraId="3C0759CB" w14:textId="77777777" w:rsidR="008B2F84" w:rsidRDefault="008B2F84">
      <w:pPr>
        <w:pStyle w:val="BodyText"/>
      </w:pPr>
    </w:p>
    <w:p w14:paraId="010C859C" w14:textId="77777777" w:rsidR="008B2F84" w:rsidRDefault="008B2F84">
      <w:pPr>
        <w:pStyle w:val="BodyText"/>
        <w:spacing w:before="196"/>
      </w:pPr>
    </w:p>
    <w:p w14:paraId="05E11960" w14:textId="77777777" w:rsidR="008448D8" w:rsidRDefault="008448D8" w:rsidP="008448D8">
      <w:pPr>
        <w:spacing w:line="276" w:lineRule="auto"/>
        <w:ind w:left="643" w:right="8337"/>
        <w:rPr>
          <w:b/>
          <w:color w:val="C00000"/>
        </w:rPr>
      </w:pPr>
      <w:r>
        <w:rPr>
          <w:b/>
          <w:color w:val="C00000"/>
        </w:rPr>
        <w:t>Hampton Park Secondary College</w:t>
      </w:r>
    </w:p>
    <w:p w14:paraId="27971878" w14:textId="77777777" w:rsidR="008448D8" w:rsidRDefault="008448D8" w:rsidP="008448D8">
      <w:pPr>
        <w:spacing w:line="276" w:lineRule="auto"/>
        <w:ind w:left="643" w:right="8337"/>
        <w:jc w:val="both"/>
        <w:rPr>
          <w:b/>
        </w:rPr>
      </w:pPr>
      <w:r>
        <w:rPr>
          <w:b/>
        </w:rPr>
        <w:t>58-96 Fordholm Road</w:t>
      </w:r>
    </w:p>
    <w:p w14:paraId="6A928DF4" w14:textId="77777777" w:rsidR="008448D8" w:rsidRDefault="008448D8" w:rsidP="008448D8">
      <w:pPr>
        <w:spacing w:before="2"/>
        <w:ind w:left="643"/>
        <w:rPr>
          <w:b/>
        </w:rPr>
      </w:pPr>
      <w:r>
        <w:rPr>
          <w:b/>
        </w:rPr>
        <w:t>(P.O.</w:t>
      </w:r>
      <w:r>
        <w:rPr>
          <w:b/>
          <w:spacing w:val="-10"/>
        </w:rPr>
        <w:t xml:space="preserve"> </w:t>
      </w:r>
      <w:r>
        <w:rPr>
          <w:b/>
        </w:rPr>
        <w:t>Box</w:t>
      </w:r>
      <w:r>
        <w:rPr>
          <w:b/>
          <w:spacing w:val="-6"/>
        </w:rPr>
        <w:t xml:space="preserve"> </w:t>
      </w:r>
      <w:r>
        <w:rPr>
          <w:b/>
          <w:spacing w:val="-4"/>
        </w:rPr>
        <w:t>480)</w:t>
      </w:r>
    </w:p>
    <w:p w14:paraId="135CCC18" w14:textId="77777777" w:rsidR="008448D8" w:rsidRDefault="008448D8" w:rsidP="008448D8">
      <w:pPr>
        <w:spacing w:before="38" w:line="276" w:lineRule="auto"/>
        <w:ind w:left="643" w:right="8808" w:hanging="1"/>
        <w:rPr>
          <w:b/>
        </w:rPr>
      </w:pPr>
      <w:r>
        <w:rPr>
          <w:b/>
        </w:rPr>
        <w:t>Hampton</w:t>
      </w:r>
      <w:r>
        <w:rPr>
          <w:b/>
          <w:spacing w:val="-13"/>
        </w:rPr>
        <w:t xml:space="preserve"> </w:t>
      </w:r>
      <w:r>
        <w:rPr>
          <w:b/>
        </w:rPr>
        <w:t>Park</w:t>
      </w:r>
      <w:r>
        <w:rPr>
          <w:b/>
          <w:spacing w:val="-12"/>
        </w:rPr>
        <w:t xml:space="preserve"> </w:t>
      </w:r>
      <w:r>
        <w:rPr>
          <w:b/>
        </w:rPr>
        <w:t>Vic</w:t>
      </w:r>
      <w:r>
        <w:rPr>
          <w:b/>
          <w:spacing w:val="-13"/>
        </w:rPr>
        <w:t xml:space="preserve"> </w:t>
      </w:r>
      <w:r>
        <w:rPr>
          <w:b/>
        </w:rPr>
        <w:t>3976 Ph:</w:t>
      </w:r>
      <w:r>
        <w:rPr>
          <w:b/>
          <w:spacing w:val="80"/>
        </w:rPr>
        <w:t xml:space="preserve"> </w:t>
      </w:r>
      <w:r>
        <w:rPr>
          <w:b/>
        </w:rPr>
        <w:t>03 8795 9400</w:t>
      </w:r>
    </w:p>
    <w:p w14:paraId="6A0E7142" w14:textId="77777777" w:rsidR="008448D8" w:rsidRDefault="008448D8" w:rsidP="008448D8">
      <w:pPr>
        <w:spacing w:before="2"/>
        <w:ind w:left="643"/>
        <w:rPr>
          <w:b/>
        </w:rPr>
      </w:pPr>
      <w:r>
        <w:rPr>
          <w:b/>
        </w:rPr>
        <w:t>Fax:</w:t>
      </w:r>
      <w:r>
        <w:rPr>
          <w:b/>
          <w:spacing w:val="10"/>
        </w:rPr>
        <w:t xml:space="preserve"> </w:t>
      </w:r>
      <w:r>
        <w:rPr>
          <w:b/>
        </w:rPr>
        <w:t>03</w:t>
      </w:r>
      <w:r>
        <w:rPr>
          <w:b/>
          <w:spacing w:val="-13"/>
        </w:rPr>
        <w:t xml:space="preserve"> </w:t>
      </w:r>
      <w:r>
        <w:rPr>
          <w:b/>
        </w:rPr>
        <w:t>8795</w:t>
      </w:r>
      <w:r>
        <w:rPr>
          <w:b/>
          <w:spacing w:val="-11"/>
        </w:rPr>
        <w:t xml:space="preserve"> </w:t>
      </w:r>
      <w:r>
        <w:rPr>
          <w:b/>
          <w:spacing w:val="-4"/>
        </w:rPr>
        <w:t>9455</w:t>
      </w:r>
    </w:p>
    <w:p w14:paraId="53F5C77D" w14:textId="77777777" w:rsidR="0081284A" w:rsidRDefault="0081284A" w:rsidP="008448D8">
      <w:pPr>
        <w:tabs>
          <w:tab w:val="left" w:pos="1800"/>
        </w:tabs>
        <w:spacing w:before="38" w:line="276" w:lineRule="auto"/>
        <w:ind w:left="644" w:right="6190"/>
        <w:rPr>
          <w:b/>
          <w:spacing w:val="-2"/>
        </w:rPr>
      </w:pPr>
    </w:p>
    <w:p w14:paraId="14A752E8" w14:textId="143D94A1" w:rsidR="008448D8" w:rsidRDefault="008448D8" w:rsidP="0081284A">
      <w:pPr>
        <w:tabs>
          <w:tab w:val="left" w:pos="1800"/>
        </w:tabs>
        <w:spacing w:before="38" w:line="276" w:lineRule="auto"/>
        <w:ind w:left="644" w:right="6190"/>
        <w:rPr>
          <w:b/>
          <w:spacing w:val="-2"/>
        </w:rPr>
      </w:pPr>
      <w:r>
        <w:rPr>
          <w:b/>
          <w:spacing w:val="-2"/>
        </w:rPr>
        <w:t>Email:</w:t>
      </w:r>
      <w:r>
        <w:rPr>
          <w:b/>
        </w:rPr>
        <w:tab/>
      </w:r>
      <w:r>
        <w:rPr>
          <w:b/>
          <w:spacing w:val="-47"/>
        </w:rPr>
        <w:t xml:space="preserve"> </w:t>
      </w:r>
      <w:hyperlink r:id="rId9">
        <w:r>
          <w:rPr>
            <w:b/>
            <w:spacing w:val="-2"/>
          </w:rPr>
          <w:t>hampton.park.sc@education.vic.gov.au</w:t>
        </w:r>
      </w:hyperlink>
      <w:r>
        <w:rPr>
          <w:b/>
          <w:spacing w:val="-2"/>
        </w:rPr>
        <w:t xml:space="preserve"> </w:t>
      </w:r>
    </w:p>
    <w:p w14:paraId="72243D1C" w14:textId="77777777" w:rsidR="008448D8" w:rsidRDefault="008448D8" w:rsidP="008448D8">
      <w:pPr>
        <w:tabs>
          <w:tab w:val="left" w:pos="1800"/>
        </w:tabs>
        <w:spacing w:before="38" w:line="276" w:lineRule="auto"/>
        <w:ind w:left="644" w:right="6190"/>
        <w:rPr>
          <w:b/>
        </w:rPr>
      </w:pPr>
      <w:r>
        <w:rPr>
          <w:b/>
          <w:spacing w:val="-2"/>
        </w:rPr>
        <w:t>Website:</w:t>
      </w:r>
      <w:r>
        <w:rPr>
          <w:b/>
        </w:rPr>
        <w:tab/>
      </w:r>
      <w:hyperlink r:id="rId10">
        <w:r>
          <w:rPr>
            <w:b/>
            <w:spacing w:val="-2"/>
          </w:rPr>
          <w:t>http://www.hpsc.vic.edu.au</w:t>
        </w:r>
      </w:hyperlink>
    </w:p>
    <w:p w14:paraId="7349492A" w14:textId="77777777" w:rsidR="008448D8" w:rsidRDefault="008448D8" w:rsidP="008448D8">
      <w:pPr>
        <w:tabs>
          <w:tab w:val="left" w:pos="1800"/>
        </w:tabs>
        <w:spacing w:before="2"/>
        <w:ind w:left="644"/>
        <w:rPr>
          <w:b/>
        </w:rPr>
      </w:pPr>
      <w:r>
        <w:rPr>
          <w:b/>
          <w:spacing w:val="-2"/>
        </w:rPr>
        <w:t>Compass:</w:t>
      </w:r>
      <w:r>
        <w:rPr>
          <w:b/>
        </w:rPr>
        <w:tab/>
      </w:r>
      <w:hyperlink r:id="rId11">
        <w:r>
          <w:rPr>
            <w:b/>
            <w:spacing w:val="-7"/>
          </w:rPr>
          <w:t>http://hpsc-</w:t>
        </w:r>
        <w:r>
          <w:rPr>
            <w:b/>
            <w:spacing w:val="-2"/>
          </w:rPr>
          <w:t>vic.compass.education</w:t>
        </w:r>
      </w:hyperlink>
    </w:p>
    <w:p w14:paraId="5D88C2F9" w14:textId="77777777" w:rsidR="008448D8" w:rsidRDefault="008448D8" w:rsidP="008448D8">
      <w:pPr>
        <w:pStyle w:val="BodyText"/>
        <w:spacing w:before="67"/>
        <w:rPr>
          <w:b/>
        </w:rPr>
      </w:pPr>
    </w:p>
    <w:p w14:paraId="62ACA7E4" w14:textId="77777777" w:rsidR="008448D8" w:rsidRDefault="008448D8" w:rsidP="0081284A">
      <w:pPr>
        <w:spacing w:line="276" w:lineRule="auto"/>
        <w:ind w:left="642"/>
        <w:jc w:val="center"/>
        <w:rPr>
          <w:b/>
        </w:rPr>
      </w:pPr>
      <w:r>
        <w:rPr>
          <w:b/>
        </w:rPr>
        <w:t>PROPERTY</w:t>
      </w:r>
      <w:r>
        <w:rPr>
          <w:b/>
          <w:spacing w:val="-16"/>
        </w:rPr>
        <w:t xml:space="preserve"> </w:t>
      </w:r>
      <w:r>
        <w:rPr>
          <w:b/>
        </w:rPr>
        <w:t>OF</w:t>
      </w:r>
      <w:r>
        <w:rPr>
          <w:b/>
          <w:spacing w:val="-15"/>
        </w:rPr>
        <w:t xml:space="preserve"> </w:t>
      </w:r>
      <w:r>
        <w:rPr>
          <w:b/>
        </w:rPr>
        <w:t>AND</w:t>
      </w:r>
      <w:r>
        <w:rPr>
          <w:b/>
          <w:spacing w:val="-17"/>
        </w:rPr>
        <w:t xml:space="preserve"> </w:t>
      </w:r>
      <w:r>
        <w:rPr>
          <w:b/>
        </w:rPr>
        <w:t>COPYRIGHTED</w:t>
      </w:r>
      <w:r>
        <w:rPr>
          <w:b/>
          <w:spacing w:val="-16"/>
        </w:rPr>
        <w:t xml:space="preserve"> </w:t>
      </w:r>
      <w:r>
        <w:rPr>
          <w:b/>
        </w:rPr>
        <w:t>TO</w:t>
      </w:r>
      <w:r>
        <w:rPr>
          <w:b/>
          <w:spacing w:val="-15"/>
        </w:rPr>
        <w:t xml:space="preserve"> </w:t>
      </w:r>
      <w:r>
        <w:rPr>
          <w:b/>
        </w:rPr>
        <w:t>HAMPTON</w:t>
      </w:r>
      <w:r>
        <w:rPr>
          <w:b/>
          <w:spacing w:val="-13"/>
        </w:rPr>
        <w:t xml:space="preserve"> </w:t>
      </w:r>
      <w:r>
        <w:rPr>
          <w:b/>
        </w:rPr>
        <w:t>PARK</w:t>
      </w:r>
      <w:r>
        <w:rPr>
          <w:b/>
          <w:spacing w:val="-13"/>
        </w:rPr>
        <w:t xml:space="preserve"> </w:t>
      </w:r>
      <w:r>
        <w:rPr>
          <w:b/>
        </w:rPr>
        <w:t>SECONDARY</w:t>
      </w:r>
      <w:r>
        <w:rPr>
          <w:b/>
          <w:spacing w:val="-14"/>
        </w:rPr>
        <w:t xml:space="preserve"> </w:t>
      </w:r>
      <w:r>
        <w:rPr>
          <w:b/>
        </w:rPr>
        <w:t>COLLEGE.</w:t>
      </w:r>
      <w:r>
        <w:rPr>
          <w:b/>
          <w:spacing w:val="-9"/>
        </w:rPr>
        <w:t xml:space="preserve"> </w:t>
      </w:r>
      <w:r>
        <w:rPr>
          <w:b/>
        </w:rPr>
        <w:t>NOT</w:t>
      </w:r>
      <w:r>
        <w:rPr>
          <w:b/>
          <w:spacing w:val="-7"/>
        </w:rPr>
        <w:t xml:space="preserve"> </w:t>
      </w:r>
      <w:r>
        <w:rPr>
          <w:b/>
        </w:rPr>
        <w:t>TO</w:t>
      </w:r>
      <w:r>
        <w:rPr>
          <w:b/>
          <w:spacing w:val="-9"/>
        </w:rPr>
        <w:t xml:space="preserve"> </w:t>
      </w:r>
      <w:r>
        <w:rPr>
          <w:b/>
        </w:rPr>
        <w:t>BE</w:t>
      </w:r>
      <w:r>
        <w:rPr>
          <w:b/>
          <w:spacing w:val="-8"/>
        </w:rPr>
        <w:t xml:space="preserve"> </w:t>
      </w:r>
      <w:r>
        <w:rPr>
          <w:b/>
        </w:rPr>
        <w:t>DISTRIBUTED</w:t>
      </w:r>
      <w:r>
        <w:rPr>
          <w:b/>
          <w:spacing w:val="-8"/>
        </w:rPr>
        <w:t xml:space="preserve"> </w:t>
      </w:r>
      <w:r>
        <w:rPr>
          <w:b/>
        </w:rPr>
        <w:t>OR</w:t>
      </w:r>
      <w:r>
        <w:rPr>
          <w:b/>
          <w:spacing w:val="-10"/>
        </w:rPr>
        <w:t xml:space="preserve"> </w:t>
      </w:r>
      <w:r>
        <w:rPr>
          <w:b/>
        </w:rPr>
        <w:t>SHARED WITHOUT PERMISSION.</w:t>
      </w:r>
    </w:p>
    <w:p w14:paraId="14B1C314" w14:textId="392AC63E" w:rsidR="008448D8" w:rsidRDefault="008448D8" w:rsidP="008448D8">
      <w:pPr>
        <w:spacing w:before="1"/>
        <w:ind w:left="642"/>
        <w:rPr>
          <w:b/>
        </w:rPr>
      </w:pPr>
      <w:r>
        <w:rPr>
          <w:b/>
          <w:spacing w:val="-2"/>
        </w:rPr>
        <w:t>VERSION</w:t>
      </w:r>
      <w:r>
        <w:rPr>
          <w:b/>
        </w:rPr>
        <w:t xml:space="preserve"> </w:t>
      </w:r>
      <w:r w:rsidR="0081284A">
        <w:rPr>
          <w:b/>
          <w:spacing w:val="-10"/>
        </w:rPr>
        <w:t>5</w:t>
      </w:r>
    </w:p>
    <w:p w14:paraId="0295834D" w14:textId="6C7747F9" w:rsidR="008448D8" w:rsidRPr="00271AF5" w:rsidRDefault="008448D8" w:rsidP="008448D8">
      <w:pPr>
        <w:spacing w:before="39"/>
        <w:ind w:left="642"/>
        <w:rPr>
          <w:b/>
        </w:rPr>
        <w:sectPr w:rsidR="008448D8" w:rsidRPr="00271AF5" w:rsidSect="008448D8">
          <w:footerReference w:type="default" r:id="rId12"/>
          <w:pgSz w:w="11930" w:h="16860"/>
          <w:pgMar w:top="0" w:right="240" w:bottom="720" w:left="120" w:header="0" w:footer="539" w:gutter="0"/>
          <w:pgNumType w:start="1"/>
          <w:cols w:space="720"/>
        </w:sectPr>
      </w:pPr>
      <w:r>
        <w:rPr>
          <w:b/>
        </w:rPr>
        <w:t>LAST</w:t>
      </w:r>
      <w:r>
        <w:rPr>
          <w:b/>
          <w:spacing w:val="-3"/>
        </w:rPr>
        <w:t xml:space="preserve"> </w:t>
      </w:r>
      <w:r>
        <w:rPr>
          <w:b/>
        </w:rPr>
        <w:t>UPDATED</w:t>
      </w:r>
      <w:r>
        <w:rPr>
          <w:b/>
          <w:spacing w:val="-6"/>
        </w:rPr>
        <w:t xml:space="preserve"> </w:t>
      </w:r>
      <w:r w:rsidR="0081284A">
        <w:rPr>
          <w:b/>
        </w:rPr>
        <w:t xml:space="preserve">November </w:t>
      </w:r>
      <w:r w:rsidR="00321EB2">
        <w:rPr>
          <w:b/>
        </w:rPr>
        <w:t>202</w:t>
      </w:r>
      <w:r w:rsidR="0081284A">
        <w:rPr>
          <w:b/>
        </w:rPr>
        <w:t>5</w:t>
      </w:r>
    </w:p>
    <w:p w14:paraId="1866788C" w14:textId="77777777" w:rsidR="002445EB" w:rsidRDefault="002445EB" w:rsidP="002445EB">
      <w:pPr>
        <w:pStyle w:val="Heading1"/>
        <w:ind w:left="0" w:right="190"/>
        <w:rPr>
          <w:color w:val="C00000"/>
          <w:spacing w:val="-2"/>
          <w:sz w:val="48"/>
          <w:szCs w:val="48"/>
        </w:rPr>
      </w:pPr>
      <w:r w:rsidRPr="00C40165">
        <w:rPr>
          <w:color w:val="C00000"/>
          <w:sz w:val="48"/>
          <w:szCs w:val="48"/>
        </w:rPr>
        <w:lastRenderedPageBreak/>
        <w:t>PRINCIPAL’S</w:t>
      </w:r>
      <w:r w:rsidRPr="00C40165">
        <w:rPr>
          <w:color w:val="C00000"/>
          <w:spacing w:val="-25"/>
          <w:sz w:val="48"/>
          <w:szCs w:val="48"/>
        </w:rPr>
        <w:t xml:space="preserve"> </w:t>
      </w:r>
      <w:r w:rsidRPr="00C40165">
        <w:rPr>
          <w:color w:val="C00000"/>
          <w:spacing w:val="-2"/>
          <w:sz w:val="48"/>
          <w:szCs w:val="48"/>
        </w:rPr>
        <w:t>INTRODUCTION</w:t>
      </w:r>
      <w:bookmarkStart w:id="0" w:name="_Hlk212992181"/>
    </w:p>
    <w:p w14:paraId="2E2B5A0B" w14:textId="77777777" w:rsidR="002445EB" w:rsidRDefault="002445EB" w:rsidP="002445EB">
      <w:pPr>
        <w:pStyle w:val="Heading1"/>
        <w:ind w:left="0" w:right="190"/>
        <w:rPr>
          <w:color w:val="C00000"/>
          <w:spacing w:val="-2"/>
          <w:sz w:val="48"/>
          <w:szCs w:val="48"/>
        </w:rPr>
      </w:pPr>
      <w:r>
        <w:rPr>
          <w:noProof/>
        </w:rPr>
        <w:drawing>
          <wp:anchor distT="0" distB="0" distL="114300" distR="114300" simplePos="0" relativeHeight="251868160" behindDoc="0" locked="0" layoutInCell="1" allowOverlap="1" wp14:anchorId="447DF9D0" wp14:editId="2FE58CAF">
            <wp:simplePos x="0" y="0"/>
            <wp:positionH relativeFrom="margin">
              <wp:posOffset>1860550</wp:posOffset>
            </wp:positionH>
            <wp:positionV relativeFrom="paragraph">
              <wp:posOffset>237490</wp:posOffset>
            </wp:positionV>
            <wp:extent cx="2501900" cy="990600"/>
            <wp:effectExtent l="0" t="0" r="0" b="0"/>
            <wp:wrapNone/>
            <wp:docPr id="16" name="Image 16" descr="A logo with text and a red and black design&#10;&#10;AI-generated content may be incorrect."/>
            <wp:cNvGraphicFramePr/>
            <a:graphic xmlns:a="http://schemas.openxmlformats.org/drawingml/2006/main">
              <a:graphicData uri="http://schemas.openxmlformats.org/drawingml/2006/picture">
                <pic:pic xmlns:pic="http://schemas.openxmlformats.org/drawingml/2006/picture">
                  <pic:nvPicPr>
                    <pic:cNvPr id="16" name="Image 16" descr="A logo with text and a red and black design&#10;&#10;AI-generated content may be incorrect."/>
                    <pic:cNvPicPr/>
                  </pic:nvPicPr>
                  <pic:blipFill>
                    <a:blip r:embed="rId13" cstate="print"/>
                    <a:stretch>
                      <a:fillRect/>
                    </a:stretch>
                  </pic:blipFill>
                  <pic:spPr>
                    <a:xfrm>
                      <a:off x="0" y="0"/>
                      <a:ext cx="2501900" cy="990600"/>
                    </a:xfrm>
                    <a:prstGeom prst="rect">
                      <a:avLst/>
                    </a:prstGeom>
                  </pic:spPr>
                </pic:pic>
              </a:graphicData>
            </a:graphic>
            <wp14:sizeRelH relativeFrom="margin">
              <wp14:pctWidth>0</wp14:pctWidth>
            </wp14:sizeRelH>
            <wp14:sizeRelV relativeFrom="margin">
              <wp14:pctHeight>0</wp14:pctHeight>
            </wp14:sizeRelV>
          </wp:anchor>
        </w:drawing>
      </w:r>
    </w:p>
    <w:p w14:paraId="502A20E7" w14:textId="77777777" w:rsidR="002445EB" w:rsidRDefault="002445EB" w:rsidP="002445EB">
      <w:pPr>
        <w:pStyle w:val="Heading1"/>
        <w:ind w:left="0" w:right="190"/>
        <w:jc w:val="left"/>
        <w:rPr>
          <w:color w:val="C00000"/>
          <w:spacing w:val="-2"/>
          <w:sz w:val="48"/>
          <w:szCs w:val="48"/>
        </w:rPr>
      </w:pPr>
    </w:p>
    <w:p w14:paraId="7B3D0DA3" w14:textId="77777777" w:rsidR="002445EB" w:rsidRDefault="002445EB" w:rsidP="002445EB">
      <w:pPr>
        <w:pStyle w:val="Heading1"/>
        <w:spacing w:line="614" w:lineRule="exact"/>
        <w:ind w:left="0" w:right="190"/>
        <w:jc w:val="left"/>
        <w:rPr>
          <w:color w:val="C00000"/>
          <w:spacing w:val="-2"/>
          <w:sz w:val="48"/>
          <w:szCs w:val="48"/>
        </w:rPr>
      </w:pPr>
      <w:bookmarkStart w:id="1" w:name="LEARNING_AT_HAMPTON_PARK_SECONDARY_COLLE"/>
      <w:bookmarkStart w:id="2" w:name="_bookmark2"/>
      <w:bookmarkEnd w:id="0"/>
      <w:bookmarkEnd w:id="1"/>
      <w:bookmarkEnd w:id="2"/>
    </w:p>
    <w:p w14:paraId="7041309B" w14:textId="77777777" w:rsidR="002445EB" w:rsidRDefault="002445EB" w:rsidP="002445EB">
      <w:pPr>
        <w:pStyle w:val="Heading1"/>
        <w:spacing w:line="614" w:lineRule="exact"/>
        <w:ind w:left="0" w:right="190"/>
        <w:jc w:val="left"/>
        <w:rPr>
          <w:color w:val="C00000"/>
          <w:spacing w:val="-2"/>
          <w:sz w:val="48"/>
          <w:szCs w:val="48"/>
        </w:rPr>
      </w:pPr>
    </w:p>
    <w:p w14:paraId="0FF29708" w14:textId="77777777" w:rsidR="002445EB" w:rsidRPr="00FB50A9" w:rsidRDefault="002445EB" w:rsidP="002445EB">
      <w:pPr>
        <w:pStyle w:val="Heading1"/>
        <w:spacing w:line="360" w:lineRule="auto"/>
        <w:ind w:left="0" w:right="190"/>
        <w:rPr>
          <w:b w:val="0"/>
          <w:bCs w:val="0"/>
          <w:i/>
          <w:iCs/>
          <w:sz w:val="28"/>
          <w:szCs w:val="28"/>
        </w:rPr>
      </w:pPr>
      <w:r w:rsidRPr="00FB50A9">
        <w:rPr>
          <w:i/>
          <w:iCs/>
          <w:sz w:val="28"/>
          <w:szCs w:val="28"/>
        </w:rPr>
        <w:t>“At</w:t>
      </w:r>
      <w:r w:rsidRPr="00FB50A9">
        <w:rPr>
          <w:i/>
          <w:iCs/>
          <w:spacing w:val="-7"/>
          <w:sz w:val="28"/>
          <w:szCs w:val="28"/>
        </w:rPr>
        <w:t xml:space="preserve"> </w:t>
      </w:r>
      <w:r w:rsidRPr="00FB50A9">
        <w:rPr>
          <w:i/>
          <w:iCs/>
          <w:sz w:val="28"/>
          <w:szCs w:val="28"/>
        </w:rPr>
        <w:t>Hampton</w:t>
      </w:r>
      <w:r w:rsidRPr="00FB50A9">
        <w:rPr>
          <w:i/>
          <w:iCs/>
          <w:spacing w:val="-8"/>
          <w:sz w:val="28"/>
          <w:szCs w:val="28"/>
        </w:rPr>
        <w:t xml:space="preserve"> </w:t>
      </w:r>
      <w:r w:rsidRPr="00FB50A9">
        <w:rPr>
          <w:i/>
          <w:iCs/>
          <w:sz w:val="28"/>
          <w:szCs w:val="28"/>
        </w:rPr>
        <w:t>Park</w:t>
      </w:r>
      <w:r w:rsidRPr="00FB50A9">
        <w:rPr>
          <w:i/>
          <w:iCs/>
          <w:spacing w:val="-11"/>
          <w:sz w:val="28"/>
          <w:szCs w:val="28"/>
        </w:rPr>
        <w:t xml:space="preserve"> </w:t>
      </w:r>
      <w:r w:rsidRPr="00FB50A9">
        <w:rPr>
          <w:i/>
          <w:iCs/>
          <w:sz w:val="28"/>
          <w:szCs w:val="28"/>
        </w:rPr>
        <w:t>Secondary</w:t>
      </w:r>
      <w:r w:rsidRPr="00FB50A9">
        <w:rPr>
          <w:i/>
          <w:iCs/>
          <w:spacing w:val="-12"/>
          <w:sz w:val="28"/>
          <w:szCs w:val="28"/>
        </w:rPr>
        <w:t xml:space="preserve"> </w:t>
      </w:r>
      <w:r w:rsidRPr="00FB50A9">
        <w:rPr>
          <w:i/>
          <w:iCs/>
          <w:sz w:val="28"/>
          <w:szCs w:val="28"/>
        </w:rPr>
        <w:t>College,</w:t>
      </w:r>
      <w:r w:rsidRPr="00FB50A9">
        <w:rPr>
          <w:i/>
          <w:iCs/>
          <w:spacing w:val="-11"/>
          <w:sz w:val="28"/>
          <w:szCs w:val="28"/>
        </w:rPr>
        <w:t xml:space="preserve"> </w:t>
      </w:r>
      <w:r w:rsidRPr="00FB50A9">
        <w:rPr>
          <w:i/>
          <w:iCs/>
          <w:sz w:val="28"/>
          <w:szCs w:val="28"/>
        </w:rPr>
        <w:t>we</w:t>
      </w:r>
      <w:r w:rsidRPr="00FB50A9">
        <w:rPr>
          <w:i/>
          <w:iCs/>
          <w:spacing w:val="-9"/>
          <w:sz w:val="28"/>
          <w:szCs w:val="28"/>
        </w:rPr>
        <w:t xml:space="preserve"> </w:t>
      </w:r>
      <w:r w:rsidRPr="00FB50A9">
        <w:rPr>
          <w:i/>
          <w:iCs/>
          <w:sz w:val="28"/>
          <w:szCs w:val="28"/>
        </w:rPr>
        <w:t>are</w:t>
      </w:r>
      <w:r w:rsidRPr="00FB50A9">
        <w:rPr>
          <w:i/>
          <w:iCs/>
          <w:spacing w:val="-4"/>
          <w:sz w:val="28"/>
          <w:szCs w:val="28"/>
        </w:rPr>
        <w:t xml:space="preserve"> </w:t>
      </w:r>
      <w:r w:rsidRPr="00FB50A9">
        <w:rPr>
          <w:i/>
          <w:iCs/>
          <w:sz w:val="28"/>
          <w:szCs w:val="28"/>
        </w:rPr>
        <w:t>rich</w:t>
      </w:r>
      <w:r w:rsidRPr="00FB50A9">
        <w:rPr>
          <w:i/>
          <w:iCs/>
          <w:spacing w:val="-7"/>
          <w:sz w:val="28"/>
          <w:szCs w:val="28"/>
        </w:rPr>
        <w:t xml:space="preserve"> </w:t>
      </w:r>
      <w:r w:rsidRPr="00FB50A9">
        <w:rPr>
          <w:i/>
          <w:iCs/>
          <w:sz w:val="28"/>
          <w:szCs w:val="28"/>
        </w:rPr>
        <w:t>in</w:t>
      </w:r>
      <w:r w:rsidRPr="00FB50A9">
        <w:rPr>
          <w:i/>
          <w:iCs/>
          <w:spacing w:val="-7"/>
          <w:sz w:val="28"/>
          <w:szCs w:val="28"/>
        </w:rPr>
        <w:t xml:space="preserve"> </w:t>
      </w:r>
      <w:r w:rsidRPr="00FB50A9">
        <w:rPr>
          <w:i/>
          <w:iCs/>
          <w:sz w:val="28"/>
          <w:szCs w:val="28"/>
        </w:rPr>
        <w:t>diversity,</w:t>
      </w:r>
      <w:r w:rsidRPr="00FB50A9">
        <w:rPr>
          <w:i/>
          <w:iCs/>
          <w:spacing w:val="-12"/>
          <w:sz w:val="28"/>
          <w:szCs w:val="28"/>
        </w:rPr>
        <w:t xml:space="preserve"> </w:t>
      </w:r>
      <w:r w:rsidRPr="00FB50A9">
        <w:rPr>
          <w:i/>
          <w:iCs/>
          <w:sz w:val="28"/>
          <w:szCs w:val="28"/>
        </w:rPr>
        <w:t>and</w:t>
      </w:r>
      <w:r w:rsidRPr="00FB50A9">
        <w:rPr>
          <w:i/>
          <w:iCs/>
          <w:spacing w:val="-10"/>
          <w:sz w:val="28"/>
          <w:szCs w:val="28"/>
        </w:rPr>
        <w:t xml:space="preserve"> </w:t>
      </w:r>
      <w:r w:rsidRPr="00FB50A9">
        <w:rPr>
          <w:i/>
          <w:iCs/>
          <w:sz w:val="28"/>
          <w:szCs w:val="28"/>
        </w:rPr>
        <w:t>through</w:t>
      </w:r>
      <w:r w:rsidRPr="00FB50A9">
        <w:rPr>
          <w:i/>
          <w:iCs/>
          <w:spacing w:val="-10"/>
          <w:sz w:val="28"/>
          <w:szCs w:val="28"/>
        </w:rPr>
        <w:t xml:space="preserve"> </w:t>
      </w:r>
      <w:r w:rsidRPr="00FB50A9">
        <w:rPr>
          <w:i/>
          <w:iCs/>
          <w:sz w:val="28"/>
          <w:szCs w:val="28"/>
        </w:rPr>
        <w:t>empowering and engaging students, we remain wholehearted in our pursuit of excellence.”</w:t>
      </w:r>
    </w:p>
    <w:p w14:paraId="6898D6F6" w14:textId="77777777" w:rsidR="002445EB" w:rsidRPr="00D36E5A" w:rsidRDefault="002445EB" w:rsidP="002445EB">
      <w:pPr>
        <w:spacing w:line="360" w:lineRule="auto"/>
        <w:rPr>
          <w:sz w:val="6"/>
          <w:szCs w:val="6"/>
        </w:rPr>
      </w:pPr>
    </w:p>
    <w:p w14:paraId="4A7B7907" w14:textId="77777777" w:rsidR="002445EB" w:rsidRDefault="002445EB" w:rsidP="002445EB">
      <w:pPr>
        <w:spacing w:after="238" w:line="360" w:lineRule="auto"/>
        <w:jc w:val="both"/>
      </w:pPr>
      <w:r>
        <w:t xml:space="preserve">Our values are </w:t>
      </w:r>
      <w:r>
        <w:rPr>
          <w:b/>
          <w:i/>
        </w:rPr>
        <w:t>Respect, Learning and Working Together</w:t>
      </w:r>
      <w:r>
        <w:t xml:space="preserve"> </w:t>
      </w:r>
    </w:p>
    <w:p w14:paraId="7DDEDD54" w14:textId="77777777" w:rsidR="002445EB" w:rsidRDefault="002445EB" w:rsidP="002445EB">
      <w:pPr>
        <w:spacing w:after="159" w:line="360" w:lineRule="auto"/>
        <w:jc w:val="both"/>
      </w:pPr>
      <w:r>
        <w:t xml:space="preserve">We </w:t>
      </w:r>
      <w:r>
        <w:rPr>
          <w:b/>
          <w:i/>
        </w:rPr>
        <w:t>Respect</w:t>
      </w:r>
      <w:r>
        <w:t xml:space="preserve"> ourselves, each other, and our school environment and understand that our attitudes and behaviours have an impact on the people around us. </w:t>
      </w:r>
    </w:p>
    <w:p w14:paraId="69DDCCE9" w14:textId="77777777" w:rsidR="002445EB" w:rsidRDefault="002445EB" w:rsidP="002445EB">
      <w:pPr>
        <w:spacing w:after="159" w:line="360" w:lineRule="auto"/>
        <w:jc w:val="both"/>
      </w:pPr>
      <w:r>
        <w:t xml:space="preserve">Our key focus is on </w:t>
      </w:r>
      <w:r>
        <w:rPr>
          <w:b/>
          <w:i/>
        </w:rPr>
        <w:t>Learning</w:t>
      </w:r>
      <w:r>
        <w:t xml:space="preserve">, improving each day. We acknowledge and celebrate both learning growth and excellence. </w:t>
      </w:r>
    </w:p>
    <w:p w14:paraId="7D0AE7F9" w14:textId="77777777" w:rsidR="002445EB" w:rsidRDefault="002445EB" w:rsidP="002445EB">
      <w:pPr>
        <w:spacing w:after="162" w:line="360" w:lineRule="auto"/>
        <w:jc w:val="both"/>
      </w:pPr>
      <w:r>
        <w:t xml:space="preserve">By </w:t>
      </w:r>
      <w:r>
        <w:rPr>
          <w:b/>
          <w:i/>
        </w:rPr>
        <w:t>Working Together</w:t>
      </w:r>
      <w:r>
        <w:t xml:space="preserve">, we can learn from each other and build skills to achieve our best.  </w:t>
      </w:r>
    </w:p>
    <w:p w14:paraId="267239CA" w14:textId="3E0C8BE6" w:rsidR="002445EB" w:rsidRPr="00A53FE8" w:rsidRDefault="002445EB" w:rsidP="002445EB">
      <w:pPr>
        <w:spacing w:line="360" w:lineRule="auto"/>
        <w:jc w:val="both"/>
      </w:pPr>
      <w:r w:rsidRPr="00A53FE8">
        <w:t>Hampton Park Secondary College is committed to providing education that is</w:t>
      </w:r>
      <w:r>
        <w:t xml:space="preserve"> </w:t>
      </w:r>
      <w:r w:rsidRPr="00A53FE8">
        <w:t xml:space="preserve">student-centered and </w:t>
      </w:r>
      <w:r>
        <w:t>where students are empowered with their learning. O</w:t>
      </w:r>
      <w:r w:rsidRPr="00A53FE8">
        <w:t>ur learning program enable</w:t>
      </w:r>
      <w:r>
        <w:t>s</w:t>
      </w:r>
      <w:r w:rsidRPr="00A53FE8">
        <w:t xml:space="preserve"> students to </w:t>
      </w:r>
      <w:r>
        <w:t xml:space="preserve">have more voice, choice and agency in their learning. </w:t>
      </w:r>
      <w:r w:rsidRPr="00A53FE8">
        <w:t xml:space="preserve">In line with this approach is our recognition that all students are unique, and that each student brings their own distinct and individual passions, interests, skills, and knowledge into our learning ecosystem. </w:t>
      </w:r>
    </w:p>
    <w:p w14:paraId="071FB774" w14:textId="51B93433" w:rsidR="002445EB" w:rsidRPr="00A53FE8" w:rsidRDefault="002445EB" w:rsidP="002445EB">
      <w:pPr>
        <w:spacing w:line="360" w:lineRule="auto"/>
        <w:jc w:val="both"/>
      </w:pPr>
      <w:r w:rsidRPr="00A53FE8">
        <w:t>We recognise that our young people are entering into a world that is changing at a faster rate than ever before and is posing new environmental, political, societal, economic, and technological challenges and complexities that were never imaginable</w:t>
      </w:r>
      <w:r>
        <w:t xml:space="preserve">. We believe that by empowering students, we create a learning environment where learning </w:t>
      </w:r>
      <w:r w:rsidRPr="004572A5">
        <w:t>is</w:t>
      </w:r>
      <w:r w:rsidRPr="004572A5">
        <w:rPr>
          <w:b/>
          <w:bCs/>
          <w:i/>
          <w:iCs/>
        </w:rPr>
        <w:t xml:space="preserve"> with </w:t>
      </w:r>
      <w:r>
        <w:rPr>
          <w:b/>
          <w:bCs/>
          <w:i/>
          <w:iCs/>
        </w:rPr>
        <w:t>students</w:t>
      </w:r>
      <w:r w:rsidR="00451978">
        <w:rPr>
          <w:b/>
          <w:bCs/>
          <w:i/>
          <w:iCs/>
        </w:rPr>
        <w:t>,</w:t>
      </w:r>
      <w:r>
        <w:rPr>
          <w:b/>
          <w:bCs/>
          <w:i/>
          <w:iCs/>
        </w:rPr>
        <w:t xml:space="preserve"> </w:t>
      </w:r>
      <w:r w:rsidRPr="004572A5">
        <w:rPr>
          <w:b/>
          <w:bCs/>
          <w:i/>
          <w:iCs/>
        </w:rPr>
        <w:t xml:space="preserve">rather than </w:t>
      </w:r>
      <w:proofErr w:type="gramStart"/>
      <w:r w:rsidRPr="004572A5">
        <w:rPr>
          <w:b/>
          <w:bCs/>
          <w:i/>
          <w:iCs/>
        </w:rPr>
        <w:t>to</w:t>
      </w:r>
      <w:proofErr w:type="gramEnd"/>
      <w:r w:rsidRPr="004572A5">
        <w:rPr>
          <w:b/>
          <w:bCs/>
          <w:i/>
          <w:iCs/>
        </w:rPr>
        <w:t xml:space="preserve"> students</w:t>
      </w:r>
      <w:r>
        <w:t>.</w:t>
      </w:r>
      <w:r w:rsidRPr="00A53FE8">
        <w:t xml:space="preserve"> Our approach to </w:t>
      </w:r>
      <w:r w:rsidR="00787824" w:rsidRPr="00A53FE8">
        <w:t>learning</w:t>
      </w:r>
      <w:r w:rsidRPr="00A53FE8">
        <w:t xml:space="preserve"> </w:t>
      </w:r>
      <w:r>
        <w:t>supports students regardless of their level of learning and understanding,</w:t>
      </w:r>
      <w:r w:rsidRPr="00A53FE8">
        <w:t xml:space="preserve"> ensuring that no student is left behind</w:t>
      </w:r>
      <w:r>
        <w:t xml:space="preserve"> </w:t>
      </w:r>
      <w:r w:rsidRPr="00A53FE8">
        <w:t xml:space="preserve">from reaching their full potential. </w:t>
      </w:r>
      <w:r>
        <w:t xml:space="preserve">Through professional learning, individual reflections, learning walks and coaching, teaching staff aim to create optimal conditions for learning. </w:t>
      </w:r>
    </w:p>
    <w:p w14:paraId="66CD920A" w14:textId="77777777" w:rsidR="002445EB" w:rsidRPr="00FB50A9" w:rsidRDefault="002445EB" w:rsidP="002445EB">
      <w:pPr>
        <w:pStyle w:val="BodyText"/>
        <w:spacing w:before="83" w:line="360" w:lineRule="auto"/>
        <w:rPr>
          <w:lang w:val="en-AU"/>
        </w:rPr>
      </w:pPr>
      <w:r>
        <w:rPr>
          <w:noProof/>
        </w:rPr>
        <w:drawing>
          <wp:inline distT="0" distB="0" distL="0" distR="0" wp14:anchorId="1452F38A" wp14:editId="4D55A011">
            <wp:extent cx="1428750" cy="1661066"/>
            <wp:effectExtent l="0" t="0" r="0" b="0"/>
            <wp:docPr id="1490812064" name="Picture 1"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12064" name="Picture 1" descr="A person in a suit and tie&#10;&#10;AI-generated content may be incorrect."/>
                    <pic:cNvPicPr/>
                  </pic:nvPicPr>
                  <pic:blipFill>
                    <a:blip r:embed="rId14"/>
                    <a:stretch>
                      <a:fillRect/>
                    </a:stretch>
                  </pic:blipFill>
                  <pic:spPr>
                    <a:xfrm>
                      <a:off x="0" y="0"/>
                      <a:ext cx="1439550" cy="1673622"/>
                    </a:xfrm>
                    <a:prstGeom prst="rect">
                      <a:avLst/>
                    </a:prstGeom>
                  </pic:spPr>
                </pic:pic>
              </a:graphicData>
            </a:graphic>
          </wp:inline>
        </w:drawing>
      </w:r>
    </w:p>
    <w:p w14:paraId="77686C9C" w14:textId="77777777" w:rsidR="002445EB" w:rsidRDefault="002445EB" w:rsidP="002445EB">
      <w:pPr>
        <w:pStyle w:val="BodyText"/>
        <w:spacing w:before="83"/>
        <w:rPr>
          <w:lang w:val="en-AU"/>
        </w:rPr>
      </w:pPr>
      <w:r w:rsidRPr="00FB50A9">
        <w:rPr>
          <w:lang w:val="en-AU"/>
        </w:rPr>
        <w:t>Wayne Haworth</w:t>
      </w:r>
    </w:p>
    <w:p w14:paraId="7C1B9AD9" w14:textId="77777777" w:rsidR="002445EB" w:rsidRDefault="002445EB" w:rsidP="002445EB">
      <w:pPr>
        <w:pStyle w:val="BodyText"/>
        <w:spacing w:before="83"/>
        <w:rPr>
          <w:noProof/>
        </w:rPr>
      </w:pPr>
      <w:r w:rsidRPr="00FB50A9">
        <w:rPr>
          <w:lang w:val="en-AU"/>
        </w:rPr>
        <w:t>Principal</w:t>
      </w:r>
      <w:r w:rsidRPr="00FB50A9">
        <w:rPr>
          <w:noProof/>
        </w:rPr>
        <w:t xml:space="preserve"> </w:t>
      </w:r>
    </w:p>
    <w:p w14:paraId="4A10728A" w14:textId="77777777" w:rsidR="002445EB" w:rsidRDefault="002445EB" w:rsidP="002445EB">
      <w:pPr>
        <w:pStyle w:val="BodyText"/>
        <w:spacing w:before="83"/>
        <w:rPr>
          <w:noProof/>
        </w:rPr>
      </w:pPr>
    </w:p>
    <w:p w14:paraId="7406EDC6" w14:textId="77777777" w:rsidR="002445EB" w:rsidRDefault="002445EB" w:rsidP="002445EB">
      <w:pPr>
        <w:pStyle w:val="Heading1"/>
        <w:spacing w:line="606" w:lineRule="exact"/>
        <w:ind w:left="0" w:right="188"/>
        <w:jc w:val="left"/>
        <w:rPr>
          <w:color w:val="C00000"/>
          <w:sz w:val="48"/>
          <w:szCs w:val="48"/>
        </w:rPr>
      </w:pPr>
    </w:p>
    <w:p w14:paraId="48DCB65F" w14:textId="77777777" w:rsidR="002445EB" w:rsidRPr="00C40165" w:rsidRDefault="002445EB" w:rsidP="002445EB">
      <w:pPr>
        <w:pStyle w:val="Heading1"/>
        <w:spacing w:line="606" w:lineRule="exact"/>
        <w:ind w:left="0" w:right="188"/>
        <w:rPr>
          <w:sz w:val="48"/>
          <w:szCs w:val="48"/>
        </w:rPr>
      </w:pPr>
      <w:r>
        <w:rPr>
          <w:color w:val="C00000"/>
          <w:sz w:val="48"/>
          <w:szCs w:val="48"/>
        </w:rPr>
        <w:lastRenderedPageBreak/>
        <w:t>C</w:t>
      </w:r>
      <w:r w:rsidRPr="00C40165">
        <w:rPr>
          <w:color w:val="C00000"/>
          <w:sz w:val="48"/>
          <w:szCs w:val="48"/>
        </w:rPr>
        <w:t>OLLEGE</w:t>
      </w:r>
      <w:r w:rsidRPr="00C40165">
        <w:rPr>
          <w:color w:val="C00000"/>
          <w:spacing w:val="-10"/>
          <w:sz w:val="48"/>
          <w:szCs w:val="48"/>
        </w:rPr>
        <w:t xml:space="preserve"> </w:t>
      </w:r>
      <w:r w:rsidRPr="00C40165">
        <w:rPr>
          <w:color w:val="C00000"/>
          <w:spacing w:val="-2"/>
          <w:sz w:val="48"/>
          <w:szCs w:val="48"/>
        </w:rPr>
        <w:t>VALUES</w:t>
      </w:r>
    </w:p>
    <w:p w14:paraId="564D34A6" w14:textId="77777777" w:rsidR="002445EB" w:rsidRPr="00EB48AC" w:rsidRDefault="002445EB" w:rsidP="002445EB">
      <w:pPr>
        <w:pStyle w:val="Heading2"/>
        <w:spacing w:before="238" w:line="360" w:lineRule="auto"/>
        <w:ind w:left="264" w:right="190"/>
        <w:rPr>
          <w:spacing w:val="-2"/>
        </w:rPr>
      </w:pPr>
      <w:r>
        <w:t>Respect,</w:t>
      </w:r>
      <w:r>
        <w:rPr>
          <w:spacing w:val="-15"/>
        </w:rPr>
        <w:t xml:space="preserve"> </w:t>
      </w:r>
      <w:r>
        <w:t>Learning,</w:t>
      </w:r>
      <w:r>
        <w:rPr>
          <w:spacing w:val="-15"/>
        </w:rPr>
        <w:t xml:space="preserve"> </w:t>
      </w:r>
      <w:r>
        <w:t>and</w:t>
      </w:r>
      <w:r>
        <w:rPr>
          <w:spacing w:val="-16"/>
        </w:rPr>
        <w:t xml:space="preserve"> </w:t>
      </w:r>
      <w:r>
        <w:t>Working</w:t>
      </w:r>
      <w:r>
        <w:rPr>
          <w:spacing w:val="-15"/>
        </w:rPr>
        <w:t xml:space="preserve"> </w:t>
      </w:r>
      <w:r>
        <w:rPr>
          <w:spacing w:val="-2"/>
        </w:rPr>
        <w:t>Together</w:t>
      </w:r>
    </w:p>
    <w:p w14:paraId="6AE9B1D9" w14:textId="77777777" w:rsidR="002445EB" w:rsidRDefault="002445EB" w:rsidP="002445EB">
      <w:pPr>
        <w:spacing w:line="276" w:lineRule="auto"/>
        <w:jc w:val="both"/>
      </w:pPr>
      <w:r>
        <w:t>Our</w:t>
      </w:r>
      <w:r>
        <w:rPr>
          <w:spacing w:val="-8"/>
        </w:rPr>
        <w:t xml:space="preserve"> </w:t>
      </w:r>
      <w:r>
        <w:t>vision</w:t>
      </w:r>
      <w:r>
        <w:rPr>
          <w:spacing w:val="-9"/>
        </w:rPr>
        <w:t xml:space="preserve"> </w:t>
      </w:r>
      <w:r>
        <w:t>of</w:t>
      </w:r>
      <w:r>
        <w:rPr>
          <w:spacing w:val="-11"/>
        </w:rPr>
        <w:t xml:space="preserve"> </w:t>
      </w:r>
      <w:r>
        <w:t>learning</w:t>
      </w:r>
      <w:r>
        <w:rPr>
          <w:spacing w:val="-9"/>
        </w:rPr>
        <w:t xml:space="preserve"> </w:t>
      </w:r>
      <w:r>
        <w:t>excellence</w:t>
      </w:r>
      <w:r>
        <w:rPr>
          <w:spacing w:val="-7"/>
        </w:rPr>
        <w:t xml:space="preserve"> </w:t>
      </w:r>
      <w:r>
        <w:t>is</w:t>
      </w:r>
      <w:r>
        <w:rPr>
          <w:spacing w:val="-8"/>
        </w:rPr>
        <w:t xml:space="preserve"> </w:t>
      </w:r>
      <w:r>
        <w:t>underpinned</w:t>
      </w:r>
      <w:r>
        <w:rPr>
          <w:spacing w:val="-9"/>
        </w:rPr>
        <w:t xml:space="preserve"> </w:t>
      </w:r>
      <w:r>
        <w:t>by</w:t>
      </w:r>
      <w:r>
        <w:rPr>
          <w:spacing w:val="-7"/>
        </w:rPr>
        <w:t xml:space="preserve"> </w:t>
      </w:r>
      <w:r>
        <w:t>the</w:t>
      </w:r>
      <w:r>
        <w:rPr>
          <w:spacing w:val="-10"/>
        </w:rPr>
        <w:t xml:space="preserve"> </w:t>
      </w:r>
      <w:r>
        <w:t>Hampton</w:t>
      </w:r>
      <w:r>
        <w:rPr>
          <w:spacing w:val="-9"/>
        </w:rPr>
        <w:t xml:space="preserve"> </w:t>
      </w:r>
      <w:r>
        <w:t>Park</w:t>
      </w:r>
      <w:r>
        <w:rPr>
          <w:spacing w:val="-8"/>
        </w:rPr>
        <w:t xml:space="preserve"> </w:t>
      </w:r>
      <w:r>
        <w:t>Secondary</w:t>
      </w:r>
      <w:r>
        <w:rPr>
          <w:spacing w:val="-9"/>
        </w:rPr>
        <w:t xml:space="preserve"> </w:t>
      </w:r>
      <w:r>
        <w:t>College</w:t>
      </w:r>
      <w:r>
        <w:rPr>
          <w:spacing w:val="-10"/>
        </w:rPr>
        <w:t xml:space="preserve"> </w:t>
      </w:r>
      <w:r>
        <w:t>values</w:t>
      </w:r>
      <w:r>
        <w:rPr>
          <w:spacing w:val="-10"/>
        </w:rPr>
        <w:t xml:space="preserve"> </w:t>
      </w:r>
      <w:r>
        <w:t>of</w:t>
      </w:r>
      <w:r>
        <w:rPr>
          <w:spacing w:val="-11"/>
        </w:rPr>
        <w:t xml:space="preserve"> </w:t>
      </w:r>
      <w:r>
        <w:t>Respect,</w:t>
      </w:r>
      <w:r>
        <w:rPr>
          <w:spacing w:val="-10"/>
        </w:rPr>
        <w:t xml:space="preserve"> </w:t>
      </w:r>
      <w:r>
        <w:t xml:space="preserve">Learning, </w:t>
      </w:r>
      <w:r>
        <w:rPr>
          <w:spacing w:val="-2"/>
        </w:rPr>
        <w:t>and</w:t>
      </w:r>
      <w:r>
        <w:rPr>
          <w:spacing w:val="-6"/>
        </w:rPr>
        <w:t xml:space="preserve"> </w:t>
      </w:r>
      <w:r>
        <w:rPr>
          <w:spacing w:val="-2"/>
        </w:rPr>
        <w:t>Working</w:t>
      </w:r>
      <w:r>
        <w:rPr>
          <w:spacing w:val="-6"/>
        </w:rPr>
        <w:t xml:space="preserve"> </w:t>
      </w:r>
      <w:r>
        <w:rPr>
          <w:spacing w:val="-2"/>
        </w:rPr>
        <w:t>Together.</w:t>
      </w:r>
      <w:r>
        <w:rPr>
          <w:spacing w:val="40"/>
        </w:rPr>
        <w:t xml:space="preserve"> </w:t>
      </w:r>
      <w:r>
        <w:rPr>
          <w:spacing w:val="-2"/>
        </w:rPr>
        <w:t>Informing</w:t>
      </w:r>
      <w:r>
        <w:rPr>
          <w:spacing w:val="-10"/>
        </w:rPr>
        <w:t xml:space="preserve"> </w:t>
      </w:r>
      <w:r>
        <w:rPr>
          <w:spacing w:val="-2"/>
        </w:rPr>
        <w:t>our</w:t>
      </w:r>
      <w:r>
        <w:rPr>
          <w:spacing w:val="-6"/>
        </w:rPr>
        <w:t xml:space="preserve"> </w:t>
      </w:r>
      <w:r>
        <w:rPr>
          <w:spacing w:val="-2"/>
        </w:rPr>
        <w:t>daily</w:t>
      </w:r>
      <w:r>
        <w:rPr>
          <w:spacing w:val="-5"/>
        </w:rPr>
        <w:t xml:space="preserve"> </w:t>
      </w:r>
      <w:r>
        <w:rPr>
          <w:spacing w:val="-2"/>
        </w:rPr>
        <w:t>interactions</w:t>
      </w:r>
      <w:r>
        <w:rPr>
          <w:spacing w:val="-9"/>
        </w:rPr>
        <w:t xml:space="preserve"> </w:t>
      </w:r>
      <w:r>
        <w:rPr>
          <w:spacing w:val="-2"/>
        </w:rPr>
        <w:t>and</w:t>
      </w:r>
      <w:r>
        <w:rPr>
          <w:spacing w:val="-3"/>
        </w:rPr>
        <w:t xml:space="preserve"> </w:t>
      </w:r>
      <w:r>
        <w:rPr>
          <w:spacing w:val="-2"/>
        </w:rPr>
        <w:t>decisions,</w:t>
      </w:r>
      <w:r>
        <w:rPr>
          <w:spacing w:val="-9"/>
        </w:rPr>
        <w:t xml:space="preserve"> </w:t>
      </w:r>
      <w:r>
        <w:rPr>
          <w:spacing w:val="-2"/>
        </w:rPr>
        <w:t>these</w:t>
      </w:r>
      <w:r>
        <w:rPr>
          <w:spacing w:val="-7"/>
        </w:rPr>
        <w:t xml:space="preserve"> </w:t>
      </w:r>
      <w:r>
        <w:rPr>
          <w:spacing w:val="-2"/>
        </w:rPr>
        <w:t>values</w:t>
      </w:r>
      <w:r>
        <w:rPr>
          <w:spacing w:val="-9"/>
        </w:rPr>
        <w:t xml:space="preserve"> </w:t>
      </w:r>
      <w:r>
        <w:rPr>
          <w:spacing w:val="-2"/>
        </w:rPr>
        <w:t>are</w:t>
      </w:r>
      <w:r>
        <w:rPr>
          <w:spacing w:val="-5"/>
        </w:rPr>
        <w:t xml:space="preserve"> </w:t>
      </w:r>
      <w:r>
        <w:rPr>
          <w:spacing w:val="-2"/>
        </w:rPr>
        <w:t>embedded</w:t>
      </w:r>
      <w:r>
        <w:rPr>
          <w:spacing w:val="-6"/>
        </w:rPr>
        <w:t xml:space="preserve"> </w:t>
      </w:r>
      <w:r>
        <w:rPr>
          <w:spacing w:val="-2"/>
        </w:rPr>
        <w:t>in</w:t>
      </w:r>
      <w:r>
        <w:rPr>
          <w:spacing w:val="-6"/>
        </w:rPr>
        <w:t xml:space="preserve"> </w:t>
      </w:r>
      <w:r>
        <w:rPr>
          <w:spacing w:val="-2"/>
        </w:rPr>
        <w:t>our whole</w:t>
      </w:r>
      <w:r>
        <w:rPr>
          <w:spacing w:val="-5"/>
        </w:rPr>
        <w:t xml:space="preserve"> </w:t>
      </w:r>
      <w:r>
        <w:rPr>
          <w:spacing w:val="-2"/>
        </w:rPr>
        <w:t xml:space="preserve">school </w:t>
      </w:r>
      <w:r>
        <w:t>practice</w:t>
      </w:r>
      <w:r>
        <w:rPr>
          <w:spacing w:val="-11"/>
        </w:rPr>
        <w:t xml:space="preserve"> </w:t>
      </w:r>
      <w:r>
        <w:t>and</w:t>
      </w:r>
      <w:r>
        <w:rPr>
          <w:spacing w:val="-11"/>
        </w:rPr>
        <w:t xml:space="preserve"> </w:t>
      </w:r>
      <w:r>
        <w:t>are</w:t>
      </w:r>
      <w:r>
        <w:rPr>
          <w:spacing w:val="-12"/>
        </w:rPr>
        <w:t xml:space="preserve"> </w:t>
      </w:r>
      <w:r>
        <w:t>supported</w:t>
      </w:r>
      <w:r>
        <w:rPr>
          <w:spacing w:val="-13"/>
        </w:rPr>
        <w:t xml:space="preserve"> </w:t>
      </w:r>
      <w:r>
        <w:t>by</w:t>
      </w:r>
      <w:r>
        <w:rPr>
          <w:spacing w:val="-11"/>
        </w:rPr>
        <w:t xml:space="preserve"> </w:t>
      </w:r>
      <w:r>
        <w:t>our Berry Street and Positive Behaviours for Learning approach.</w:t>
      </w:r>
      <w:r>
        <w:rPr>
          <w:spacing w:val="-12"/>
        </w:rPr>
        <w:t xml:space="preserve"> </w:t>
      </w:r>
      <w:r>
        <w:t>We</w:t>
      </w:r>
      <w:r>
        <w:rPr>
          <w:spacing w:val="-3"/>
        </w:rPr>
        <w:t xml:space="preserve"> </w:t>
      </w:r>
      <w:r>
        <w:t>strive to build students</w:t>
      </w:r>
      <w:r>
        <w:rPr>
          <w:spacing w:val="-3"/>
        </w:rPr>
        <w:t xml:space="preserve"> </w:t>
      </w:r>
      <w:r>
        <w:t>who</w:t>
      </w:r>
      <w:r>
        <w:rPr>
          <w:spacing w:val="-3"/>
        </w:rPr>
        <w:t xml:space="preserve"> </w:t>
      </w:r>
      <w:r>
        <w:t>are life-long</w:t>
      </w:r>
      <w:r>
        <w:rPr>
          <w:spacing w:val="-2"/>
        </w:rPr>
        <w:t xml:space="preserve"> </w:t>
      </w:r>
      <w:r>
        <w:t>learners,</w:t>
      </w:r>
      <w:r>
        <w:rPr>
          <w:spacing w:val="-2"/>
        </w:rPr>
        <w:t xml:space="preserve"> </w:t>
      </w:r>
      <w:r>
        <w:t xml:space="preserve">with high levels of empathy and are </w:t>
      </w:r>
      <w:r>
        <w:rPr>
          <w:i/>
        </w:rPr>
        <w:t>always</w:t>
      </w:r>
      <w:r>
        <w:t xml:space="preserve"> critical and creative problem solvers. </w:t>
      </w:r>
    </w:p>
    <w:p w14:paraId="2258C11A" w14:textId="77777777" w:rsidR="002445EB" w:rsidRDefault="002445EB" w:rsidP="002445EB">
      <w:pPr>
        <w:spacing w:line="276" w:lineRule="auto"/>
      </w:pPr>
      <w:r>
        <w:t xml:space="preserve">Our values of </w:t>
      </w:r>
      <w:r>
        <w:rPr>
          <w:b/>
        </w:rPr>
        <w:t xml:space="preserve">Respect, Learning, </w:t>
      </w:r>
      <w:r>
        <w:t xml:space="preserve">and </w:t>
      </w:r>
      <w:r>
        <w:rPr>
          <w:b/>
        </w:rPr>
        <w:t xml:space="preserve">Working Together </w:t>
      </w:r>
      <w:r>
        <w:t>guide our educational programmes within the community in the following ways:</w:t>
      </w:r>
    </w:p>
    <w:p w14:paraId="27C0553B" w14:textId="77777777" w:rsidR="0070749D" w:rsidRDefault="0070749D" w:rsidP="002445EB">
      <w:pPr>
        <w:spacing w:line="276" w:lineRule="auto"/>
      </w:pPr>
    </w:p>
    <w:p w14:paraId="41F4D23F" w14:textId="77777777" w:rsidR="002445EB" w:rsidRPr="00A60B02" w:rsidRDefault="002445EB" w:rsidP="004F5BA0">
      <w:pPr>
        <w:pStyle w:val="ListParagraph"/>
        <w:numPr>
          <w:ilvl w:val="0"/>
          <w:numId w:val="60"/>
        </w:numPr>
        <w:spacing w:after="120" w:line="276" w:lineRule="auto"/>
      </w:pPr>
      <w:r w:rsidRPr="00A60B02">
        <w:t>I respect myself and other people.</w:t>
      </w:r>
    </w:p>
    <w:p w14:paraId="68327F85" w14:textId="77777777" w:rsidR="002445EB" w:rsidRPr="00A60B02" w:rsidRDefault="002445EB" w:rsidP="004F5BA0">
      <w:pPr>
        <w:pStyle w:val="ListParagraph"/>
        <w:numPr>
          <w:ilvl w:val="0"/>
          <w:numId w:val="60"/>
        </w:numPr>
        <w:spacing w:after="120" w:line="276" w:lineRule="auto"/>
      </w:pPr>
      <w:r w:rsidRPr="00A60B02">
        <w:t>I actively listen to others with an open mind.</w:t>
      </w:r>
    </w:p>
    <w:p w14:paraId="7452F9D7" w14:textId="77777777" w:rsidR="002445EB" w:rsidRPr="00A60B02" w:rsidRDefault="002445EB" w:rsidP="004F5BA0">
      <w:pPr>
        <w:pStyle w:val="ListParagraph"/>
        <w:numPr>
          <w:ilvl w:val="0"/>
          <w:numId w:val="60"/>
        </w:numPr>
        <w:spacing w:after="120" w:line="276" w:lineRule="auto"/>
      </w:pPr>
      <w:r w:rsidRPr="00A60B02">
        <w:t>I respect other people’s different perspectives.</w:t>
      </w:r>
    </w:p>
    <w:p w14:paraId="2E4795DB" w14:textId="77777777" w:rsidR="002445EB" w:rsidRPr="00A60B02" w:rsidRDefault="002445EB" w:rsidP="004F5BA0">
      <w:pPr>
        <w:pStyle w:val="ListParagraph"/>
        <w:numPr>
          <w:ilvl w:val="0"/>
          <w:numId w:val="60"/>
        </w:numPr>
        <w:spacing w:after="120" w:line="276" w:lineRule="auto"/>
      </w:pPr>
      <w:r w:rsidRPr="00A60B02">
        <w:t>I am inclusive.</w:t>
      </w:r>
    </w:p>
    <w:p w14:paraId="0B4CCA01" w14:textId="77777777" w:rsidR="002445EB" w:rsidRPr="00A60B02" w:rsidRDefault="002445EB" w:rsidP="004F5BA0">
      <w:pPr>
        <w:pStyle w:val="ListParagraph"/>
        <w:numPr>
          <w:ilvl w:val="0"/>
          <w:numId w:val="60"/>
        </w:numPr>
        <w:spacing w:after="120" w:line="276" w:lineRule="auto"/>
      </w:pPr>
      <w:r w:rsidRPr="00A60B02">
        <w:t>I respect school property and the property of others.</w:t>
      </w:r>
    </w:p>
    <w:p w14:paraId="1BEE3ADE" w14:textId="77777777" w:rsidR="002445EB" w:rsidRPr="00A60B02" w:rsidRDefault="002445EB" w:rsidP="004F5BA0">
      <w:pPr>
        <w:pStyle w:val="ListParagraph"/>
        <w:numPr>
          <w:ilvl w:val="0"/>
          <w:numId w:val="60"/>
        </w:numPr>
        <w:spacing w:after="120" w:line="276" w:lineRule="auto"/>
      </w:pPr>
      <w:r w:rsidRPr="00A60B02">
        <w:t>I wear my school uniform with pride.</w:t>
      </w:r>
    </w:p>
    <w:p w14:paraId="1D551A76" w14:textId="77777777" w:rsidR="002445EB" w:rsidRPr="00A60B02" w:rsidRDefault="002445EB" w:rsidP="004F5BA0">
      <w:pPr>
        <w:pStyle w:val="ListParagraph"/>
        <w:numPr>
          <w:ilvl w:val="0"/>
          <w:numId w:val="60"/>
        </w:numPr>
        <w:spacing w:after="120" w:line="276" w:lineRule="auto"/>
      </w:pPr>
      <w:r w:rsidRPr="00A60B02">
        <w:t>I set personal goals and have high expectations of myself and others to continually improve.</w:t>
      </w:r>
    </w:p>
    <w:p w14:paraId="64E4E31A" w14:textId="77777777" w:rsidR="002445EB" w:rsidRPr="00A60B02" w:rsidRDefault="002445EB" w:rsidP="004F5BA0">
      <w:pPr>
        <w:pStyle w:val="ListParagraph"/>
        <w:numPr>
          <w:ilvl w:val="0"/>
          <w:numId w:val="60"/>
        </w:numPr>
        <w:spacing w:after="120" w:line="276" w:lineRule="auto"/>
      </w:pPr>
      <w:r w:rsidRPr="00A60B02">
        <w:t>I have a positive attitude and enthusiasm for learning.</w:t>
      </w:r>
    </w:p>
    <w:p w14:paraId="3BE94C2A" w14:textId="77777777" w:rsidR="002445EB" w:rsidRPr="00A60B02" w:rsidRDefault="002445EB" w:rsidP="004F5BA0">
      <w:pPr>
        <w:pStyle w:val="ListParagraph"/>
        <w:numPr>
          <w:ilvl w:val="0"/>
          <w:numId w:val="60"/>
        </w:numPr>
        <w:spacing w:after="120" w:line="276" w:lineRule="auto"/>
      </w:pPr>
      <w:r w:rsidRPr="00A60B02">
        <w:t>I strive to achieve my personal best.</w:t>
      </w:r>
    </w:p>
    <w:p w14:paraId="001BBA6F" w14:textId="77777777" w:rsidR="002445EB" w:rsidRPr="00A60B02" w:rsidRDefault="002445EB" w:rsidP="004F5BA0">
      <w:pPr>
        <w:pStyle w:val="ListParagraph"/>
        <w:numPr>
          <w:ilvl w:val="0"/>
          <w:numId w:val="60"/>
        </w:numPr>
        <w:spacing w:after="120" w:line="276" w:lineRule="auto"/>
      </w:pPr>
      <w:r w:rsidRPr="00A60B02">
        <w:t>I take pride in the achievements of myself and others.</w:t>
      </w:r>
    </w:p>
    <w:p w14:paraId="42CBD944" w14:textId="77777777" w:rsidR="002445EB" w:rsidRPr="00A60B02" w:rsidRDefault="002445EB" w:rsidP="004F5BA0">
      <w:pPr>
        <w:pStyle w:val="ListParagraph"/>
        <w:numPr>
          <w:ilvl w:val="0"/>
          <w:numId w:val="60"/>
        </w:numPr>
        <w:spacing w:after="120" w:line="276" w:lineRule="auto"/>
      </w:pPr>
      <w:r w:rsidRPr="00A60B02">
        <w:t>I am willing to share ideas, resources, and skills.</w:t>
      </w:r>
    </w:p>
    <w:p w14:paraId="215ACE3D" w14:textId="77777777" w:rsidR="002445EB" w:rsidRPr="00A60B02" w:rsidRDefault="002445EB" w:rsidP="004F5BA0">
      <w:pPr>
        <w:pStyle w:val="ListParagraph"/>
        <w:numPr>
          <w:ilvl w:val="0"/>
          <w:numId w:val="60"/>
        </w:numPr>
        <w:spacing w:after="120" w:line="276" w:lineRule="auto"/>
      </w:pPr>
      <w:r w:rsidRPr="00A60B02">
        <w:t>I am helpful and approachable.</w:t>
      </w:r>
    </w:p>
    <w:p w14:paraId="33A6B56E" w14:textId="77777777" w:rsidR="002445EB" w:rsidRDefault="002445EB" w:rsidP="004F5BA0">
      <w:pPr>
        <w:pStyle w:val="ListParagraph"/>
        <w:numPr>
          <w:ilvl w:val="0"/>
          <w:numId w:val="60"/>
        </w:numPr>
        <w:spacing w:after="120" w:line="276" w:lineRule="auto"/>
      </w:pPr>
      <w:r w:rsidRPr="00A60B02">
        <w:t>I contribute positively to class, group activities, and the school community.</w:t>
      </w:r>
      <w:bookmarkStart w:id="3" w:name="LEARNING_DISPOSITIONS"/>
      <w:bookmarkStart w:id="4" w:name="_bookmark4"/>
      <w:bookmarkEnd w:id="3"/>
      <w:bookmarkEnd w:id="4"/>
    </w:p>
    <w:p w14:paraId="1D8B0A70" w14:textId="77777777" w:rsidR="002445EB" w:rsidRPr="008551B1" w:rsidRDefault="002445EB" w:rsidP="002445EB">
      <w:pPr>
        <w:jc w:val="center"/>
      </w:pPr>
      <w:r>
        <w:rPr>
          <w:noProof/>
        </w:rPr>
        <w:drawing>
          <wp:inline distT="0" distB="0" distL="0" distR="0" wp14:anchorId="68EA8916" wp14:editId="0899F3D4">
            <wp:extent cx="6072820" cy="3505200"/>
            <wp:effectExtent l="0" t="0" r="4445" b="0"/>
            <wp:docPr id="1304303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03043" name=""/>
                    <pic:cNvPicPr/>
                  </pic:nvPicPr>
                  <pic:blipFill>
                    <a:blip r:embed="rId15"/>
                    <a:stretch>
                      <a:fillRect/>
                    </a:stretch>
                  </pic:blipFill>
                  <pic:spPr>
                    <a:xfrm>
                      <a:off x="0" y="0"/>
                      <a:ext cx="6095877" cy="3518508"/>
                    </a:xfrm>
                    <a:prstGeom prst="rect">
                      <a:avLst/>
                    </a:prstGeom>
                  </pic:spPr>
                </pic:pic>
              </a:graphicData>
            </a:graphic>
          </wp:inline>
        </w:drawing>
      </w:r>
    </w:p>
    <w:p w14:paraId="286F8CE0" w14:textId="77777777" w:rsidR="002445EB" w:rsidRPr="002445EB" w:rsidRDefault="002445EB" w:rsidP="00974E8E">
      <w:pPr>
        <w:jc w:val="both"/>
        <w:rPr>
          <w:b/>
          <w:bCs/>
          <w:color w:val="C00000"/>
          <w:sz w:val="48"/>
          <w:szCs w:val="48"/>
        </w:rPr>
      </w:pPr>
      <w:r w:rsidRPr="002445EB">
        <w:rPr>
          <w:b/>
          <w:bCs/>
          <w:color w:val="C00000"/>
          <w:sz w:val="48"/>
          <w:szCs w:val="48"/>
        </w:rPr>
        <w:lastRenderedPageBreak/>
        <w:t>LEARNING</w:t>
      </w:r>
      <w:r w:rsidRPr="002445EB">
        <w:rPr>
          <w:b/>
          <w:bCs/>
          <w:color w:val="C00000"/>
          <w:spacing w:val="-27"/>
          <w:sz w:val="48"/>
          <w:szCs w:val="48"/>
        </w:rPr>
        <w:t xml:space="preserve"> </w:t>
      </w:r>
      <w:r w:rsidRPr="002445EB">
        <w:rPr>
          <w:b/>
          <w:bCs/>
          <w:color w:val="C00000"/>
          <w:sz w:val="48"/>
          <w:szCs w:val="48"/>
        </w:rPr>
        <w:t>AT</w:t>
      </w:r>
      <w:r w:rsidRPr="002445EB">
        <w:rPr>
          <w:b/>
          <w:bCs/>
          <w:color w:val="C00000"/>
          <w:spacing w:val="-20"/>
          <w:sz w:val="48"/>
          <w:szCs w:val="48"/>
        </w:rPr>
        <w:t xml:space="preserve"> </w:t>
      </w:r>
      <w:r w:rsidRPr="002445EB">
        <w:rPr>
          <w:b/>
          <w:bCs/>
          <w:color w:val="C00000"/>
          <w:sz w:val="48"/>
          <w:szCs w:val="48"/>
        </w:rPr>
        <w:t>HAMPTON</w:t>
      </w:r>
      <w:r w:rsidRPr="002445EB">
        <w:rPr>
          <w:b/>
          <w:bCs/>
          <w:color w:val="C00000"/>
          <w:spacing w:val="-17"/>
          <w:sz w:val="48"/>
          <w:szCs w:val="48"/>
        </w:rPr>
        <w:t xml:space="preserve"> </w:t>
      </w:r>
      <w:r w:rsidRPr="002445EB">
        <w:rPr>
          <w:b/>
          <w:bCs/>
          <w:color w:val="C00000"/>
          <w:sz w:val="48"/>
          <w:szCs w:val="48"/>
        </w:rPr>
        <w:t>PARK SECONDARY COLLEGE</w:t>
      </w:r>
    </w:p>
    <w:p w14:paraId="5A7C2425" w14:textId="77777777" w:rsidR="002445EB" w:rsidRPr="003E006A" w:rsidRDefault="002445EB" w:rsidP="002445EB">
      <w:pPr>
        <w:jc w:val="center"/>
        <w:rPr>
          <w:sz w:val="20"/>
          <w:szCs w:val="20"/>
        </w:rPr>
      </w:pPr>
    </w:p>
    <w:p w14:paraId="6783972D" w14:textId="77777777" w:rsidR="002445EB" w:rsidRPr="00836A5D" w:rsidRDefault="002445EB" w:rsidP="002445EB">
      <w:pPr>
        <w:pBdr>
          <w:top w:val="single" w:sz="4" w:space="1" w:color="auto"/>
          <w:left w:val="single" w:sz="4" w:space="4" w:color="auto"/>
          <w:bottom w:val="single" w:sz="4" w:space="1" w:color="auto"/>
          <w:right w:val="single" w:sz="4" w:space="4" w:color="auto"/>
        </w:pBdr>
        <w:jc w:val="center"/>
      </w:pPr>
      <w:r w:rsidRPr="00974E8E">
        <w:rPr>
          <w:b/>
          <w:bCs/>
        </w:rPr>
        <w:t>College Vison for Teaching and Learning</w:t>
      </w:r>
      <w:r w:rsidRPr="003F5B15">
        <w:t xml:space="preserve">: At Hampton Park Secondary College every student achieves personalised success through the delivery of </w:t>
      </w:r>
      <w:r w:rsidRPr="003F5B15">
        <w:rPr>
          <w:i/>
          <w:iCs/>
          <w:u w:val="single"/>
        </w:rPr>
        <w:t>consistent high quality teaching practice</w:t>
      </w:r>
      <w:r w:rsidRPr="003F5B15">
        <w:t>.</w:t>
      </w:r>
    </w:p>
    <w:p w14:paraId="3E4B7D3A" w14:textId="77777777" w:rsidR="002445EB" w:rsidRDefault="002445EB" w:rsidP="002445EB">
      <w:pPr>
        <w:jc w:val="center"/>
      </w:pPr>
    </w:p>
    <w:p w14:paraId="710FF8C7" w14:textId="0B945F5A" w:rsidR="002445EB" w:rsidRDefault="002445EB" w:rsidP="002445EB">
      <w:r w:rsidRPr="003D18EE">
        <w:t xml:space="preserve">Our </w:t>
      </w:r>
      <w:r w:rsidRPr="00974E8E">
        <w:rPr>
          <w:b/>
          <w:bCs/>
          <w:color w:val="C00000"/>
          <w:sz w:val="24"/>
          <w:szCs w:val="24"/>
        </w:rPr>
        <w:t>Teaching and Learning Framework</w:t>
      </w:r>
      <w:r w:rsidRPr="00974E8E">
        <w:rPr>
          <w:color w:val="C00000"/>
          <w:sz w:val="24"/>
          <w:szCs w:val="24"/>
        </w:rPr>
        <w:t xml:space="preserve"> </w:t>
      </w:r>
      <w:r w:rsidRPr="003D18EE">
        <w:t>capture</w:t>
      </w:r>
      <w:r>
        <w:t>s</w:t>
      </w:r>
      <w:r w:rsidRPr="003D18EE">
        <w:t xml:space="preserve"> our whole school areas of focus</w:t>
      </w:r>
      <w:r>
        <w:t>,</w:t>
      </w:r>
      <w:r w:rsidRPr="003D18EE">
        <w:t xml:space="preserve"> aligned with the priorities of the Department</w:t>
      </w:r>
      <w:r>
        <w:t>, VTLM 2.0 and the Victorian Curriculum 2.0</w:t>
      </w:r>
      <w:r w:rsidRPr="003D18EE">
        <w:t xml:space="preserve">. Our framework is used by </w:t>
      </w:r>
      <w:r>
        <w:t xml:space="preserve">all </w:t>
      </w:r>
      <w:r w:rsidRPr="003D18EE">
        <w:t xml:space="preserve">teachers as a reflective tool </w:t>
      </w:r>
      <w:r>
        <w:t>and</w:t>
      </w:r>
      <w:r w:rsidRPr="003D18EE">
        <w:t xml:space="preserve"> </w:t>
      </w:r>
      <w:r>
        <w:t>supports</w:t>
      </w:r>
      <w:r w:rsidRPr="003D18EE">
        <w:t xml:space="preserve"> </w:t>
      </w:r>
      <w:r>
        <w:t xml:space="preserve">teacher </w:t>
      </w:r>
      <w:r w:rsidRPr="003D18EE">
        <w:t xml:space="preserve">clarity </w:t>
      </w:r>
      <w:r>
        <w:t>and consistency of practice</w:t>
      </w:r>
      <w:r w:rsidRPr="003D18EE">
        <w:t>.</w:t>
      </w:r>
    </w:p>
    <w:p w14:paraId="0CC7DAEA" w14:textId="77777777" w:rsidR="002445EB" w:rsidRDefault="002445EB" w:rsidP="002445EB">
      <w:pPr>
        <w:jc w:val="center"/>
      </w:pPr>
    </w:p>
    <w:p w14:paraId="6A25F6C8" w14:textId="77777777" w:rsidR="002445EB" w:rsidRPr="00794625" w:rsidRDefault="002445EB" w:rsidP="002445EB">
      <w:pPr>
        <w:jc w:val="center"/>
      </w:pPr>
      <w:r>
        <w:rPr>
          <w:noProof/>
        </w:rPr>
        <w:drawing>
          <wp:inline distT="0" distB="0" distL="0" distR="0" wp14:anchorId="152BAF89" wp14:editId="47F9D1FE">
            <wp:extent cx="3209925" cy="3050214"/>
            <wp:effectExtent l="0" t="0" r="0" b="0"/>
            <wp:docPr id="365475361" name="Picture 1" descr="A screen sho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75361" name="Picture 1" descr="A screen shot of a screen&#10;&#10;AI-generated content may be incorrect."/>
                    <pic:cNvPicPr/>
                  </pic:nvPicPr>
                  <pic:blipFill rotWithShape="1">
                    <a:blip r:embed="rId16"/>
                    <a:srcRect t="1439"/>
                    <a:stretch>
                      <a:fillRect/>
                    </a:stretch>
                  </pic:blipFill>
                  <pic:spPr bwMode="auto">
                    <a:xfrm>
                      <a:off x="0" y="0"/>
                      <a:ext cx="3227216" cy="3066645"/>
                    </a:xfrm>
                    <a:prstGeom prst="rect">
                      <a:avLst/>
                    </a:prstGeom>
                    <a:ln>
                      <a:noFill/>
                    </a:ln>
                    <a:extLst>
                      <a:ext uri="{53640926-AAD7-44D8-BBD7-CCE9431645EC}">
                        <a14:shadowObscured xmlns:a14="http://schemas.microsoft.com/office/drawing/2010/main"/>
                      </a:ext>
                    </a:extLst>
                  </pic:spPr>
                </pic:pic>
              </a:graphicData>
            </a:graphic>
          </wp:inline>
        </w:drawing>
      </w:r>
    </w:p>
    <w:p w14:paraId="4D794433" w14:textId="561AAB01" w:rsidR="002445EB" w:rsidRPr="00E70F1D" w:rsidRDefault="002445EB" w:rsidP="002445EB">
      <w:pPr>
        <w:jc w:val="both"/>
      </w:pPr>
      <w:r>
        <w:t xml:space="preserve">Our </w:t>
      </w:r>
      <w:r w:rsidRPr="0070749D">
        <w:rPr>
          <w:b/>
          <w:bCs/>
          <w:color w:val="C00000"/>
          <w:sz w:val="24"/>
          <w:szCs w:val="24"/>
        </w:rPr>
        <w:t>Instructional Model</w:t>
      </w:r>
      <w:r w:rsidRPr="0070749D">
        <w:rPr>
          <w:color w:val="C00000"/>
          <w:sz w:val="24"/>
          <w:szCs w:val="24"/>
        </w:rPr>
        <w:t xml:space="preserve"> </w:t>
      </w:r>
      <w:r>
        <w:t xml:space="preserve">brings to life our pedagogical approach and has 5 phases of learning – </w:t>
      </w:r>
      <w:r w:rsidRPr="00E70F1D">
        <w:t>Activate, Explicitly Teach, Practice, Apply and Review.</w:t>
      </w:r>
    </w:p>
    <w:p w14:paraId="403A47CC" w14:textId="581F1EC0" w:rsidR="002445EB" w:rsidRPr="00164FC2" w:rsidRDefault="002445EB" w:rsidP="002445EB">
      <w:pPr>
        <w:jc w:val="center"/>
      </w:pPr>
      <w:r w:rsidRPr="00FB2C33">
        <w:rPr>
          <w:noProof/>
        </w:rPr>
        <w:drawing>
          <wp:inline distT="0" distB="0" distL="0" distR="0" wp14:anchorId="55F9D217" wp14:editId="6BFDADDF">
            <wp:extent cx="2247900" cy="2247900"/>
            <wp:effectExtent l="0" t="0" r="0" b="0"/>
            <wp:docPr id="10" name="Picture 9" descr="A diagram of a student&#10;&#10;AI-generated content may be incorrect.">
              <a:extLst xmlns:a="http://schemas.openxmlformats.org/drawingml/2006/main">
                <a:ext uri="{FF2B5EF4-FFF2-40B4-BE49-F238E27FC236}">
                  <a16:creationId xmlns:a16="http://schemas.microsoft.com/office/drawing/2014/main" id="{A8C04A48-4A2F-DE98-9624-79E9D08F0E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diagram of a student&#10;&#10;AI-generated content may be incorrect.">
                      <a:extLst>
                        <a:ext uri="{FF2B5EF4-FFF2-40B4-BE49-F238E27FC236}">
                          <a16:creationId xmlns:a16="http://schemas.microsoft.com/office/drawing/2014/main" id="{A8C04A48-4A2F-DE98-9624-79E9D08F0E09}"/>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49081" cy="2249081"/>
                    </a:xfrm>
                    <a:prstGeom prst="rect">
                      <a:avLst/>
                    </a:prstGeom>
                  </pic:spPr>
                </pic:pic>
              </a:graphicData>
            </a:graphic>
          </wp:inline>
        </w:drawing>
      </w:r>
      <w:r>
        <w:rPr>
          <w:noProof/>
        </w:rPr>
        <w:drawing>
          <wp:inline distT="0" distB="0" distL="0" distR="0" wp14:anchorId="7E0424F7" wp14:editId="000B19BC">
            <wp:extent cx="4060106" cy="1981200"/>
            <wp:effectExtent l="0" t="0" r="0" b="0"/>
            <wp:docPr id="1887002527" name="Picture 5" descr="A diagram of a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02527" name="Picture 5" descr="A diagram of a program&#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17051" cy="2008987"/>
                    </a:xfrm>
                    <a:prstGeom prst="rect">
                      <a:avLst/>
                    </a:prstGeom>
                    <a:noFill/>
                    <a:ln>
                      <a:noFill/>
                    </a:ln>
                  </pic:spPr>
                </pic:pic>
              </a:graphicData>
            </a:graphic>
          </wp:inline>
        </w:drawing>
      </w:r>
    </w:p>
    <w:p w14:paraId="16E12CD6" w14:textId="77777777" w:rsidR="002445EB" w:rsidRDefault="002445EB" w:rsidP="002445EB">
      <w:pPr>
        <w:jc w:val="center"/>
        <w:rPr>
          <w:sz w:val="24"/>
          <w:szCs w:val="24"/>
        </w:rPr>
      </w:pPr>
    </w:p>
    <w:p w14:paraId="5781CB68" w14:textId="77777777" w:rsidR="002445EB" w:rsidRPr="0070749D" w:rsidRDefault="002445EB" w:rsidP="002445EB">
      <w:pPr>
        <w:rPr>
          <w:b/>
          <w:bCs/>
          <w:color w:val="C00000"/>
          <w:sz w:val="24"/>
          <w:szCs w:val="24"/>
        </w:rPr>
      </w:pPr>
      <w:r w:rsidRPr="0070749D">
        <w:rPr>
          <w:b/>
          <w:bCs/>
          <w:color w:val="C00000"/>
          <w:sz w:val="24"/>
          <w:szCs w:val="24"/>
        </w:rPr>
        <w:t>Curriculum Design and Implementation</w:t>
      </w:r>
    </w:p>
    <w:p w14:paraId="15459500" w14:textId="77777777" w:rsidR="002445EB" w:rsidRDefault="002445EB" w:rsidP="002445EB"/>
    <w:p w14:paraId="2965416E" w14:textId="52800B7D" w:rsidR="002445EB" w:rsidRDefault="002445EB" w:rsidP="002445EB">
      <w:r w:rsidRPr="00AA798C">
        <w:t xml:space="preserve">Hampton Park Secondary College </w:t>
      </w:r>
      <w:r>
        <w:t>structures its curriculum</w:t>
      </w:r>
      <w:r w:rsidRPr="00AA798C">
        <w:t xml:space="preserve"> into three stages or ‘programmes’:</w:t>
      </w:r>
    </w:p>
    <w:p w14:paraId="12695609" w14:textId="77777777" w:rsidR="002445EB" w:rsidRDefault="002445EB" w:rsidP="002445EB"/>
    <w:p w14:paraId="2C8BDAF9" w14:textId="2971EBA1" w:rsidR="002445EB" w:rsidRDefault="002445EB" w:rsidP="004F5BA0">
      <w:pPr>
        <w:pStyle w:val="ListParagraph"/>
        <w:numPr>
          <w:ilvl w:val="0"/>
          <w:numId w:val="61"/>
        </w:numPr>
      </w:pPr>
      <w:r w:rsidRPr="00AA798C">
        <w:t>Explore</w:t>
      </w:r>
      <w:r>
        <w:t xml:space="preserve"> (Year 7)</w:t>
      </w:r>
    </w:p>
    <w:p w14:paraId="0C5C5D46" w14:textId="77777777" w:rsidR="002445EB" w:rsidRDefault="002445EB" w:rsidP="004F5BA0">
      <w:pPr>
        <w:pStyle w:val="ListParagraph"/>
        <w:numPr>
          <w:ilvl w:val="0"/>
          <w:numId w:val="61"/>
        </w:numPr>
      </w:pPr>
      <w:r w:rsidRPr="00AA798C">
        <w:t>Enhance</w:t>
      </w:r>
      <w:r>
        <w:t xml:space="preserve"> (Year 8 and 9)</w:t>
      </w:r>
      <w:r w:rsidRPr="00AA798C">
        <w:t>, and</w:t>
      </w:r>
    </w:p>
    <w:p w14:paraId="4E72FF99" w14:textId="77777777" w:rsidR="002445EB" w:rsidRDefault="002445EB" w:rsidP="004F5BA0">
      <w:pPr>
        <w:pStyle w:val="ListParagraph"/>
        <w:numPr>
          <w:ilvl w:val="0"/>
          <w:numId w:val="61"/>
        </w:numPr>
      </w:pPr>
      <w:r w:rsidRPr="00AA798C">
        <w:t>Excel</w:t>
      </w:r>
      <w:r>
        <w:t xml:space="preserve"> (Year 10, 11 and 12)</w:t>
      </w:r>
    </w:p>
    <w:p w14:paraId="507FD0F4" w14:textId="77777777" w:rsidR="002445EB" w:rsidRDefault="002445EB" w:rsidP="002445EB"/>
    <w:p w14:paraId="2CC48120" w14:textId="24E3C16A" w:rsidR="002445EB" w:rsidRDefault="002445EB" w:rsidP="002445EB">
      <w:r>
        <w:t>In Years 7-10, students undertake a combination of core subjects, guided choice (required to choose subjects from specified domain areas) and free choice subjects (except in Year 7, where our focus is on building a strong transition into the College and the skills required for development across the curriculum areas).</w:t>
      </w:r>
    </w:p>
    <w:p w14:paraId="5C10E5E9" w14:textId="77777777" w:rsidR="008B2F84" w:rsidRDefault="008B2F84">
      <w:pPr>
        <w:sectPr w:rsidR="008B2F84" w:rsidSect="002445EB">
          <w:footerReference w:type="default" r:id="rId19"/>
          <w:pgSz w:w="11930" w:h="16860"/>
          <w:pgMar w:top="720" w:right="720" w:bottom="720" w:left="720" w:header="0" w:footer="539" w:gutter="0"/>
          <w:cols w:space="720"/>
          <w:docGrid w:linePitch="299"/>
        </w:sectPr>
      </w:pPr>
      <w:bookmarkStart w:id="5" w:name="YEAR_10_SUBJECTS_(EXCEL)"/>
      <w:bookmarkEnd w:id="5"/>
    </w:p>
    <w:p w14:paraId="7330FF0C" w14:textId="0FD1C0ED" w:rsidR="008B2F84" w:rsidRPr="00BC0B96" w:rsidRDefault="001A0072" w:rsidP="002F68D1">
      <w:pPr>
        <w:pStyle w:val="Heading1"/>
        <w:ind w:left="0" w:right="60"/>
        <w:rPr>
          <w:color w:val="C00000"/>
          <w:sz w:val="48"/>
          <w:szCs w:val="48"/>
        </w:rPr>
      </w:pPr>
      <w:bookmarkStart w:id="6" w:name="CONTENTS"/>
      <w:bookmarkStart w:id="7" w:name="_Toc175417226"/>
      <w:bookmarkEnd w:id="6"/>
      <w:r w:rsidRPr="00BC0B96">
        <w:rPr>
          <w:noProof/>
          <w:color w:val="C00000"/>
          <w:sz w:val="48"/>
          <w:szCs w:val="48"/>
        </w:rPr>
        <w:lastRenderedPageBreak/>
        <mc:AlternateContent>
          <mc:Choice Requires="wps">
            <w:drawing>
              <wp:anchor distT="0" distB="0" distL="0" distR="0" simplePos="0" relativeHeight="251460608" behindDoc="1" locked="0" layoutInCell="1" allowOverlap="1" wp14:anchorId="1808F847" wp14:editId="2B297005">
                <wp:simplePos x="0" y="0"/>
                <wp:positionH relativeFrom="page">
                  <wp:posOffset>306324</wp:posOffset>
                </wp:positionH>
                <wp:positionV relativeFrom="page">
                  <wp:posOffset>522535</wp:posOffset>
                </wp:positionV>
                <wp:extent cx="13970" cy="1397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06C31E1C"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type w14:anchorId="1808F847" id="_x0000_t202" coordsize="21600,21600" o:spt="202" path="m,l,21600r21600,l21600,xe">
                <v:stroke joinstyle="miter"/>
                <v:path gradientshapeok="t" o:connecttype="rect"/>
              </v:shapetype>
              <v:shape id="Textbox 34" o:spid="_x0000_s1026" type="#_x0000_t202" style="position:absolute;left:0;text-align:left;margin-left:24.1pt;margin-top:41.15pt;width:1.1pt;height:1.1pt;z-index:-25185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" filled="f" stroked="f">
                <v:textbox inset="0,0,0,0">
                  <w:txbxContent>
                    <w:p w14:paraId="06C31E1C"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8" w:name="EXCEL_PROGRAMME_(SENIOR_YEARS)"/>
      <w:bookmarkEnd w:id="8"/>
      <w:r w:rsidR="00D633E0" w:rsidRPr="00BC0B96">
        <w:rPr>
          <w:color w:val="C00000"/>
          <w:sz w:val="48"/>
          <w:szCs w:val="48"/>
        </w:rPr>
        <w:t>E</w:t>
      </w:r>
      <w:r w:rsidRPr="00BC0B96">
        <w:rPr>
          <w:color w:val="C00000"/>
          <w:sz w:val="48"/>
          <w:szCs w:val="48"/>
        </w:rPr>
        <w:t>XCEL</w:t>
      </w:r>
      <w:r w:rsidRPr="00BC0B96">
        <w:rPr>
          <w:color w:val="C00000"/>
          <w:spacing w:val="-21"/>
          <w:sz w:val="48"/>
          <w:szCs w:val="48"/>
        </w:rPr>
        <w:t xml:space="preserve"> </w:t>
      </w:r>
      <w:r w:rsidRPr="00BC0B96">
        <w:rPr>
          <w:color w:val="C00000"/>
          <w:sz w:val="48"/>
          <w:szCs w:val="48"/>
        </w:rPr>
        <w:t>PROGRAMME</w:t>
      </w:r>
      <w:bookmarkEnd w:id="7"/>
    </w:p>
    <w:p w14:paraId="7C192C03" w14:textId="1756629A" w:rsidR="008B2F84" w:rsidRDefault="001A0072" w:rsidP="00BC0B96">
      <w:pPr>
        <w:pStyle w:val="BodyText"/>
        <w:spacing w:before="388" w:line="276" w:lineRule="auto"/>
        <w:ind w:right="258"/>
        <w:jc w:val="both"/>
      </w:pPr>
      <w:bookmarkStart w:id="9" w:name="INTRODUCTION"/>
      <w:bookmarkEnd w:id="9"/>
      <w:r>
        <w:t>Hampton</w:t>
      </w:r>
      <w:r>
        <w:rPr>
          <w:spacing w:val="-9"/>
        </w:rPr>
        <w:t xml:space="preserve"> </w:t>
      </w:r>
      <w:r>
        <w:t>Park</w:t>
      </w:r>
      <w:r>
        <w:rPr>
          <w:spacing w:val="-4"/>
        </w:rPr>
        <w:t xml:space="preserve"> </w:t>
      </w:r>
      <w:r>
        <w:t>Secondary</w:t>
      </w:r>
      <w:r>
        <w:rPr>
          <w:spacing w:val="-6"/>
        </w:rPr>
        <w:t xml:space="preserve"> </w:t>
      </w:r>
      <w:r>
        <w:t>College</w:t>
      </w:r>
      <w:r>
        <w:rPr>
          <w:spacing w:val="-8"/>
        </w:rPr>
        <w:t xml:space="preserve"> </w:t>
      </w:r>
      <w:r>
        <w:t>understands</w:t>
      </w:r>
      <w:r>
        <w:rPr>
          <w:spacing w:val="-12"/>
        </w:rPr>
        <w:t xml:space="preserve"> </w:t>
      </w:r>
      <w:r>
        <w:t>that</w:t>
      </w:r>
      <w:r>
        <w:rPr>
          <w:spacing w:val="-11"/>
        </w:rPr>
        <w:t xml:space="preserve"> </w:t>
      </w:r>
      <w:r>
        <w:t>educational</w:t>
      </w:r>
      <w:r>
        <w:rPr>
          <w:spacing w:val="-12"/>
        </w:rPr>
        <w:t xml:space="preserve"> </w:t>
      </w:r>
      <w:r>
        <w:t>experiences</w:t>
      </w:r>
      <w:r>
        <w:rPr>
          <w:spacing w:val="-10"/>
        </w:rPr>
        <w:t xml:space="preserve"> </w:t>
      </w:r>
      <w:r>
        <w:t>have</w:t>
      </w:r>
      <w:r>
        <w:rPr>
          <w:spacing w:val="-10"/>
        </w:rPr>
        <w:t xml:space="preserve"> </w:t>
      </w:r>
      <w:r>
        <w:t>the</w:t>
      </w:r>
      <w:r>
        <w:rPr>
          <w:spacing w:val="-10"/>
        </w:rPr>
        <w:t xml:space="preserve"> </w:t>
      </w:r>
      <w:r>
        <w:t>capacity</w:t>
      </w:r>
      <w:r>
        <w:rPr>
          <w:spacing w:val="-11"/>
        </w:rPr>
        <w:t xml:space="preserve"> </w:t>
      </w:r>
      <w:r>
        <w:t>to</w:t>
      </w:r>
      <w:r>
        <w:rPr>
          <w:spacing w:val="-10"/>
        </w:rPr>
        <w:t xml:space="preserve"> </w:t>
      </w:r>
      <w:r>
        <w:t>shape</w:t>
      </w:r>
      <w:r>
        <w:rPr>
          <w:spacing w:val="-11"/>
        </w:rPr>
        <w:t xml:space="preserve"> </w:t>
      </w:r>
      <w:r>
        <w:t>the</w:t>
      </w:r>
      <w:r>
        <w:rPr>
          <w:spacing w:val="-12"/>
        </w:rPr>
        <w:t xml:space="preserve"> </w:t>
      </w:r>
      <w:r>
        <w:t>degree</w:t>
      </w:r>
      <w:r>
        <w:rPr>
          <w:spacing w:val="-11"/>
        </w:rPr>
        <w:t xml:space="preserve"> </w:t>
      </w:r>
      <w:r>
        <w:t xml:space="preserve">of </w:t>
      </w:r>
      <w:r>
        <w:rPr>
          <w:spacing w:val="-2"/>
        </w:rPr>
        <w:t>happiness</w:t>
      </w:r>
      <w:r>
        <w:rPr>
          <w:spacing w:val="-9"/>
        </w:rPr>
        <w:t xml:space="preserve"> </w:t>
      </w:r>
      <w:r>
        <w:rPr>
          <w:spacing w:val="-2"/>
        </w:rPr>
        <w:t>and</w:t>
      </w:r>
      <w:r>
        <w:rPr>
          <w:spacing w:val="-9"/>
        </w:rPr>
        <w:t xml:space="preserve"> </w:t>
      </w:r>
      <w:r>
        <w:rPr>
          <w:spacing w:val="-2"/>
        </w:rPr>
        <w:t>success</w:t>
      </w:r>
      <w:r>
        <w:rPr>
          <w:spacing w:val="-9"/>
        </w:rPr>
        <w:t xml:space="preserve"> </w:t>
      </w:r>
      <w:r>
        <w:rPr>
          <w:spacing w:val="-2"/>
        </w:rPr>
        <w:t>experienced</w:t>
      </w:r>
      <w:r>
        <w:rPr>
          <w:spacing w:val="-9"/>
        </w:rPr>
        <w:t xml:space="preserve"> </w:t>
      </w:r>
      <w:r>
        <w:rPr>
          <w:spacing w:val="-2"/>
        </w:rPr>
        <w:t>by</w:t>
      </w:r>
      <w:r>
        <w:rPr>
          <w:spacing w:val="-8"/>
        </w:rPr>
        <w:t xml:space="preserve"> </w:t>
      </w:r>
      <w:r w:rsidR="009F5FC3">
        <w:rPr>
          <w:spacing w:val="-2"/>
        </w:rPr>
        <w:t>everyone</w:t>
      </w:r>
      <w:r>
        <w:rPr>
          <w:spacing w:val="-2"/>
        </w:rPr>
        <w:t>,</w:t>
      </w:r>
      <w:r>
        <w:rPr>
          <w:spacing w:val="-9"/>
        </w:rPr>
        <w:t xml:space="preserve"> </w:t>
      </w:r>
      <w:r>
        <w:rPr>
          <w:spacing w:val="-2"/>
        </w:rPr>
        <w:t>as</w:t>
      </w:r>
      <w:r>
        <w:rPr>
          <w:spacing w:val="-9"/>
        </w:rPr>
        <w:t xml:space="preserve"> </w:t>
      </w:r>
      <w:r>
        <w:rPr>
          <w:spacing w:val="-2"/>
        </w:rPr>
        <w:t>well</w:t>
      </w:r>
      <w:r>
        <w:rPr>
          <w:spacing w:val="-7"/>
        </w:rPr>
        <w:t xml:space="preserve"> </w:t>
      </w:r>
      <w:r>
        <w:rPr>
          <w:spacing w:val="-2"/>
        </w:rPr>
        <w:t>as</w:t>
      </w:r>
      <w:r>
        <w:rPr>
          <w:spacing w:val="-6"/>
        </w:rPr>
        <w:t xml:space="preserve"> </w:t>
      </w:r>
      <w:r>
        <w:rPr>
          <w:spacing w:val="-2"/>
        </w:rPr>
        <w:t>to</w:t>
      </w:r>
      <w:r>
        <w:rPr>
          <w:spacing w:val="-7"/>
        </w:rPr>
        <w:t xml:space="preserve"> </w:t>
      </w:r>
      <w:r>
        <w:rPr>
          <w:spacing w:val="-2"/>
        </w:rPr>
        <w:t>influence</w:t>
      </w:r>
      <w:r>
        <w:rPr>
          <w:spacing w:val="-8"/>
        </w:rPr>
        <w:t xml:space="preserve"> </w:t>
      </w:r>
      <w:r>
        <w:rPr>
          <w:spacing w:val="-2"/>
        </w:rPr>
        <w:t>humanity’s</w:t>
      </w:r>
      <w:r>
        <w:rPr>
          <w:spacing w:val="-6"/>
        </w:rPr>
        <w:t xml:space="preserve"> </w:t>
      </w:r>
      <w:r>
        <w:rPr>
          <w:spacing w:val="-2"/>
        </w:rPr>
        <w:t>collective</w:t>
      </w:r>
      <w:r>
        <w:rPr>
          <w:spacing w:val="-8"/>
        </w:rPr>
        <w:t xml:space="preserve"> </w:t>
      </w:r>
      <w:r>
        <w:rPr>
          <w:spacing w:val="-2"/>
        </w:rPr>
        <w:t>capacity</w:t>
      </w:r>
      <w:r>
        <w:rPr>
          <w:spacing w:val="-6"/>
        </w:rPr>
        <w:t xml:space="preserve"> </w:t>
      </w:r>
      <w:r>
        <w:rPr>
          <w:spacing w:val="-2"/>
        </w:rPr>
        <w:t>to</w:t>
      </w:r>
      <w:r>
        <w:rPr>
          <w:spacing w:val="-8"/>
        </w:rPr>
        <w:t xml:space="preserve"> </w:t>
      </w:r>
      <w:r>
        <w:rPr>
          <w:spacing w:val="-2"/>
        </w:rPr>
        <w:t xml:space="preserve">navigate </w:t>
      </w:r>
      <w:r>
        <w:t>and</w:t>
      </w:r>
      <w:r>
        <w:rPr>
          <w:spacing w:val="-7"/>
        </w:rPr>
        <w:t xml:space="preserve"> </w:t>
      </w:r>
      <w:r>
        <w:t>solve</w:t>
      </w:r>
      <w:r>
        <w:rPr>
          <w:spacing w:val="-8"/>
        </w:rPr>
        <w:t xml:space="preserve"> </w:t>
      </w:r>
      <w:r>
        <w:t>the</w:t>
      </w:r>
      <w:r>
        <w:rPr>
          <w:spacing w:val="-6"/>
        </w:rPr>
        <w:t xml:space="preserve"> </w:t>
      </w:r>
      <w:r>
        <w:t>unprecedented</w:t>
      </w:r>
      <w:r>
        <w:rPr>
          <w:spacing w:val="-9"/>
        </w:rPr>
        <w:t xml:space="preserve"> </w:t>
      </w:r>
      <w:r>
        <w:t>challenges</w:t>
      </w:r>
      <w:r>
        <w:rPr>
          <w:spacing w:val="-8"/>
        </w:rPr>
        <w:t xml:space="preserve"> </w:t>
      </w:r>
      <w:r>
        <w:t>and</w:t>
      </w:r>
      <w:r>
        <w:rPr>
          <w:spacing w:val="-9"/>
        </w:rPr>
        <w:t xml:space="preserve"> </w:t>
      </w:r>
      <w:r>
        <w:t>complexities</w:t>
      </w:r>
      <w:r>
        <w:rPr>
          <w:spacing w:val="-9"/>
        </w:rPr>
        <w:t xml:space="preserve"> </w:t>
      </w:r>
      <w:r>
        <w:t>of</w:t>
      </w:r>
      <w:r>
        <w:rPr>
          <w:spacing w:val="-9"/>
        </w:rPr>
        <w:t xml:space="preserve"> </w:t>
      </w:r>
      <w:r>
        <w:t>the</w:t>
      </w:r>
      <w:r>
        <w:rPr>
          <w:spacing w:val="-8"/>
        </w:rPr>
        <w:t xml:space="preserve"> </w:t>
      </w:r>
      <w:r>
        <w:t>present</w:t>
      </w:r>
      <w:r>
        <w:rPr>
          <w:spacing w:val="-10"/>
        </w:rPr>
        <w:t xml:space="preserve"> </w:t>
      </w:r>
      <w:r>
        <w:t>moment,</w:t>
      </w:r>
      <w:r>
        <w:rPr>
          <w:spacing w:val="-6"/>
        </w:rPr>
        <w:t xml:space="preserve"> </w:t>
      </w:r>
      <w:r>
        <w:t>and</w:t>
      </w:r>
      <w:r>
        <w:rPr>
          <w:spacing w:val="-11"/>
        </w:rPr>
        <w:t xml:space="preserve"> </w:t>
      </w:r>
      <w:r>
        <w:t>of</w:t>
      </w:r>
      <w:r>
        <w:rPr>
          <w:spacing w:val="-9"/>
        </w:rPr>
        <w:t xml:space="preserve"> </w:t>
      </w:r>
      <w:r>
        <w:t>the</w:t>
      </w:r>
      <w:r>
        <w:rPr>
          <w:spacing w:val="-6"/>
        </w:rPr>
        <w:t xml:space="preserve"> </w:t>
      </w:r>
      <w:r w:rsidR="00FF5864">
        <w:t>near future</w:t>
      </w:r>
      <w:r>
        <w:t>.</w:t>
      </w:r>
      <w:r>
        <w:rPr>
          <w:spacing w:val="-9"/>
        </w:rPr>
        <w:t xml:space="preserve"> </w:t>
      </w:r>
      <w:r>
        <w:t>We understand</w:t>
      </w:r>
      <w:r>
        <w:rPr>
          <w:spacing w:val="-4"/>
        </w:rPr>
        <w:t xml:space="preserve"> </w:t>
      </w:r>
      <w:r>
        <w:t>our role in</w:t>
      </w:r>
      <w:r>
        <w:rPr>
          <w:spacing w:val="-3"/>
        </w:rPr>
        <w:t xml:space="preserve"> </w:t>
      </w:r>
      <w:r>
        <w:t>supporting</w:t>
      </w:r>
      <w:r>
        <w:rPr>
          <w:spacing w:val="-3"/>
        </w:rPr>
        <w:t xml:space="preserve"> </w:t>
      </w:r>
      <w:r>
        <w:t>our students</w:t>
      </w:r>
      <w:r>
        <w:rPr>
          <w:spacing w:val="-2"/>
        </w:rPr>
        <w:t xml:space="preserve"> </w:t>
      </w:r>
      <w:r>
        <w:t xml:space="preserve">to become informed global citizens who are prepared for, and well- versed in, civic, social, and economic engagement with the world in which they live. That is, </w:t>
      </w:r>
      <w:r w:rsidR="00FF5864">
        <w:t>in line</w:t>
      </w:r>
      <w:r>
        <w:t xml:space="preserve"> with our future focused educational model, we see the ‘fathomless capacities’ of each student entering our grounds, and we challenge and support each student in their cultivation and realisation of these capacities.</w:t>
      </w:r>
    </w:p>
    <w:p w14:paraId="6CBA5BE2" w14:textId="77777777" w:rsidR="008B2F84" w:rsidRDefault="008B2F84" w:rsidP="00BC0B96">
      <w:pPr>
        <w:pStyle w:val="BodyText"/>
        <w:spacing w:before="38" w:line="276" w:lineRule="auto"/>
        <w:jc w:val="both"/>
      </w:pPr>
    </w:p>
    <w:p w14:paraId="4463E36A" w14:textId="77777777" w:rsidR="008B2F84" w:rsidRDefault="001A0072" w:rsidP="00BC0B96">
      <w:pPr>
        <w:pStyle w:val="BodyText"/>
        <w:spacing w:line="276" w:lineRule="auto"/>
        <w:ind w:right="265"/>
        <w:jc w:val="both"/>
      </w:pPr>
      <w:r>
        <w:t>It is</w:t>
      </w:r>
      <w:r>
        <w:rPr>
          <w:spacing w:val="-1"/>
        </w:rPr>
        <w:t xml:space="preserve"> </w:t>
      </w:r>
      <w:r>
        <w:t>in</w:t>
      </w:r>
      <w:r>
        <w:rPr>
          <w:spacing w:val="-4"/>
        </w:rPr>
        <w:t xml:space="preserve"> </w:t>
      </w:r>
      <w:r>
        <w:t>the</w:t>
      </w:r>
      <w:r>
        <w:rPr>
          <w:spacing w:val="-3"/>
        </w:rPr>
        <w:t xml:space="preserve"> </w:t>
      </w:r>
      <w:r>
        <w:t>senior</w:t>
      </w:r>
      <w:r>
        <w:rPr>
          <w:spacing w:val="-3"/>
        </w:rPr>
        <w:t xml:space="preserve"> </w:t>
      </w:r>
      <w:r>
        <w:t>years</w:t>
      </w:r>
      <w:r>
        <w:rPr>
          <w:spacing w:val="-3"/>
        </w:rPr>
        <w:t xml:space="preserve"> </w:t>
      </w:r>
      <w:r>
        <w:t>of</w:t>
      </w:r>
      <w:r>
        <w:rPr>
          <w:spacing w:val="-3"/>
        </w:rPr>
        <w:t xml:space="preserve"> </w:t>
      </w:r>
      <w:r>
        <w:t>schooling</w:t>
      </w:r>
      <w:r>
        <w:rPr>
          <w:spacing w:val="-4"/>
        </w:rPr>
        <w:t xml:space="preserve"> </w:t>
      </w:r>
      <w:r>
        <w:t>where this</w:t>
      </w:r>
      <w:r>
        <w:rPr>
          <w:spacing w:val="-3"/>
        </w:rPr>
        <w:t xml:space="preserve"> </w:t>
      </w:r>
      <w:r>
        <w:t>cultivation</w:t>
      </w:r>
      <w:r>
        <w:rPr>
          <w:spacing w:val="-2"/>
        </w:rPr>
        <w:t xml:space="preserve"> </w:t>
      </w:r>
      <w:r>
        <w:t>becomes</w:t>
      </w:r>
      <w:r>
        <w:rPr>
          <w:spacing w:val="-3"/>
        </w:rPr>
        <w:t xml:space="preserve"> </w:t>
      </w:r>
      <w:r>
        <w:t>most intense,</w:t>
      </w:r>
      <w:r>
        <w:rPr>
          <w:spacing w:val="-1"/>
        </w:rPr>
        <w:t xml:space="preserve"> </w:t>
      </w:r>
      <w:r>
        <w:t>and</w:t>
      </w:r>
      <w:r>
        <w:rPr>
          <w:spacing w:val="-2"/>
        </w:rPr>
        <w:t xml:space="preserve"> </w:t>
      </w:r>
      <w:r>
        <w:t>this</w:t>
      </w:r>
      <w:r>
        <w:rPr>
          <w:spacing w:val="-3"/>
        </w:rPr>
        <w:t xml:space="preserve"> </w:t>
      </w:r>
      <w:r>
        <w:t>realisation</w:t>
      </w:r>
      <w:r>
        <w:rPr>
          <w:spacing w:val="-2"/>
        </w:rPr>
        <w:t xml:space="preserve"> </w:t>
      </w:r>
      <w:r>
        <w:t>becomes</w:t>
      </w:r>
      <w:r>
        <w:rPr>
          <w:spacing w:val="-6"/>
        </w:rPr>
        <w:t xml:space="preserve"> </w:t>
      </w:r>
      <w:r>
        <w:t>most prominent. Students studying in the Excel programme have a range of pathway options available to them that are dependent on their aspirations, interests, literacy and numeracy skills, and their preferred mode of learning.</w:t>
      </w:r>
    </w:p>
    <w:p w14:paraId="47182C27" w14:textId="75FA311B" w:rsidR="008B2F84" w:rsidRDefault="001A0072" w:rsidP="00BC0B96">
      <w:pPr>
        <w:pStyle w:val="BodyText"/>
        <w:spacing w:before="198" w:line="276" w:lineRule="auto"/>
        <w:ind w:right="259"/>
        <w:jc w:val="both"/>
      </w:pPr>
      <w:r>
        <w:t xml:space="preserve">Hampton Park Secondary College has fervently and earnestly embraced the Victorian Government’s Senior </w:t>
      </w:r>
      <w:r>
        <w:rPr>
          <w:spacing w:val="-2"/>
        </w:rPr>
        <w:t>Secondary</w:t>
      </w:r>
      <w:r>
        <w:rPr>
          <w:spacing w:val="-8"/>
        </w:rPr>
        <w:t xml:space="preserve"> </w:t>
      </w:r>
      <w:r>
        <w:rPr>
          <w:spacing w:val="-2"/>
        </w:rPr>
        <w:t>Reform,</w:t>
      </w:r>
      <w:r>
        <w:rPr>
          <w:spacing w:val="-8"/>
        </w:rPr>
        <w:t xml:space="preserve"> </w:t>
      </w:r>
      <w:r>
        <w:rPr>
          <w:spacing w:val="-2"/>
        </w:rPr>
        <w:t>being</w:t>
      </w:r>
      <w:r>
        <w:rPr>
          <w:spacing w:val="-9"/>
        </w:rPr>
        <w:t xml:space="preserve"> </w:t>
      </w:r>
      <w:r>
        <w:rPr>
          <w:spacing w:val="-2"/>
        </w:rPr>
        <w:t>one</w:t>
      </w:r>
      <w:r>
        <w:rPr>
          <w:spacing w:val="-8"/>
        </w:rPr>
        <w:t xml:space="preserve"> </w:t>
      </w:r>
      <w:r>
        <w:rPr>
          <w:spacing w:val="-2"/>
        </w:rPr>
        <w:t>of</w:t>
      </w:r>
      <w:r>
        <w:rPr>
          <w:spacing w:val="-9"/>
        </w:rPr>
        <w:t xml:space="preserve"> </w:t>
      </w:r>
      <w:r>
        <w:rPr>
          <w:spacing w:val="-2"/>
        </w:rPr>
        <w:t>the</w:t>
      </w:r>
      <w:r>
        <w:rPr>
          <w:spacing w:val="-8"/>
        </w:rPr>
        <w:t xml:space="preserve"> </w:t>
      </w:r>
      <w:r>
        <w:rPr>
          <w:spacing w:val="-2"/>
        </w:rPr>
        <w:t>first</w:t>
      </w:r>
      <w:r>
        <w:rPr>
          <w:spacing w:val="-8"/>
        </w:rPr>
        <w:t xml:space="preserve"> </w:t>
      </w:r>
      <w:r>
        <w:rPr>
          <w:spacing w:val="-2"/>
        </w:rPr>
        <w:t>schools</w:t>
      </w:r>
      <w:r>
        <w:rPr>
          <w:spacing w:val="-8"/>
        </w:rPr>
        <w:t xml:space="preserve"> </w:t>
      </w:r>
      <w:r>
        <w:rPr>
          <w:spacing w:val="-2"/>
        </w:rPr>
        <w:t>in</w:t>
      </w:r>
      <w:r>
        <w:rPr>
          <w:spacing w:val="-9"/>
        </w:rPr>
        <w:t xml:space="preserve"> </w:t>
      </w:r>
      <w:r>
        <w:rPr>
          <w:spacing w:val="-2"/>
        </w:rPr>
        <w:t>Victoria</w:t>
      </w:r>
      <w:r>
        <w:rPr>
          <w:spacing w:val="-9"/>
        </w:rPr>
        <w:t xml:space="preserve"> </w:t>
      </w:r>
      <w:r>
        <w:rPr>
          <w:spacing w:val="-2"/>
        </w:rPr>
        <w:t>to</w:t>
      </w:r>
      <w:r>
        <w:rPr>
          <w:spacing w:val="-7"/>
        </w:rPr>
        <w:t xml:space="preserve"> </w:t>
      </w:r>
      <w:r>
        <w:rPr>
          <w:spacing w:val="-2"/>
        </w:rPr>
        <w:t>implement</w:t>
      </w:r>
      <w:r>
        <w:rPr>
          <w:spacing w:val="-8"/>
        </w:rPr>
        <w:t xml:space="preserve"> </w:t>
      </w:r>
      <w:r>
        <w:rPr>
          <w:spacing w:val="-2"/>
        </w:rPr>
        <w:t>full</w:t>
      </w:r>
      <w:r>
        <w:rPr>
          <w:spacing w:val="-9"/>
        </w:rPr>
        <w:t xml:space="preserve"> </w:t>
      </w:r>
      <w:r>
        <w:rPr>
          <w:spacing w:val="-2"/>
        </w:rPr>
        <w:t>VCE</w:t>
      </w:r>
      <w:r>
        <w:rPr>
          <w:spacing w:val="-8"/>
        </w:rPr>
        <w:t xml:space="preserve"> </w:t>
      </w:r>
      <w:r>
        <w:rPr>
          <w:spacing w:val="-2"/>
        </w:rPr>
        <w:t>VM</w:t>
      </w:r>
      <w:r>
        <w:rPr>
          <w:spacing w:val="-8"/>
        </w:rPr>
        <w:t xml:space="preserve"> </w:t>
      </w:r>
      <w:r>
        <w:rPr>
          <w:spacing w:val="-2"/>
        </w:rPr>
        <w:t>and</w:t>
      </w:r>
      <w:r>
        <w:rPr>
          <w:spacing w:val="-9"/>
        </w:rPr>
        <w:t xml:space="preserve"> </w:t>
      </w:r>
      <w:r>
        <w:rPr>
          <w:spacing w:val="-2"/>
        </w:rPr>
        <w:t>VPC</w:t>
      </w:r>
      <w:r>
        <w:rPr>
          <w:spacing w:val="-8"/>
        </w:rPr>
        <w:t xml:space="preserve"> </w:t>
      </w:r>
      <w:r>
        <w:rPr>
          <w:spacing w:val="-2"/>
        </w:rPr>
        <w:t>programmes. The</w:t>
      </w:r>
      <w:r>
        <w:rPr>
          <w:spacing w:val="-3"/>
        </w:rPr>
        <w:t xml:space="preserve"> </w:t>
      </w:r>
      <w:r>
        <w:rPr>
          <w:spacing w:val="-2"/>
        </w:rPr>
        <w:t>Senior</w:t>
      </w:r>
      <w:r>
        <w:rPr>
          <w:spacing w:val="-10"/>
        </w:rPr>
        <w:t xml:space="preserve"> </w:t>
      </w:r>
      <w:r>
        <w:rPr>
          <w:spacing w:val="-2"/>
        </w:rPr>
        <w:t>Secondary</w:t>
      </w:r>
      <w:r>
        <w:rPr>
          <w:spacing w:val="-8"/>
        </w:rPr>
        <w:t xml:space="preserve"> </w:t>
      </w:r>
      <w:r>
        <w:rPr>
          <w:spacing w:val="-2"/>
        </w:rPr>
        <w:t>Reform</w:t>
      </w:r>
      <w:r>
        <w:rPr>
          <w:spacing w:val="-8"/>
        </w:rPr>
        <w:t xml:space="preserve"> </w:t>
      </w:r>
      <w:r>
        <w:rPr>
          <w:spacing w:val="-2"/>
        </w:rPr>
        <w:t>recognises</w:t>
      </w:r>
      <w:r>
        <w:rPr>
          <w:spacing w:val="-9"/>
        </w:rPr>
        <w:t xml:space="preserve"> </w:t>
      </w:r>
      <w:r>
        <w:rPr>
          <w:spacing w:val="-2"/>
        </w:rPr>
        <w:t>an</w:t>
      </w:r>
      <w:r>
        <w:rPr>
          <w:spacing w:val="-10"/>
        </w:rPr>
        <w:t xml:space="preserve"> </w:t>
      </w:r>
      <w:r>
        <w:rPr>
          <w:spacing w:val="-2"/>
        </w:rPr>
        <w:t>equal</w:t>
      </w:r>
      <w:r>
        <w:rPr>
          <w:spacing w:val="-10"/>
        </w:rPr>
        <w:t xml:space="preserve"> </w:t>
      </w:r>
      <w:r>
        <w:rPr>
          <w:spacing w:val="-2"/>
        </w:rPr>
        <w:t>and</w:t>
      </w:r>
      <w:r>
        <w:rPr>
          <w:spacing w:val="-10"/>
        </w:rPr>
        <w:t xml:space="preserve"> </w:t>
      </w:r>
      <w:r>
        <w:rPr>
          <w:spacing w:val="-2"/>
        </w:rPr>
        <w:t>overarching</w:t>
      </w:r>
      <w:r>
        <w:rPr>
          <w:spacing w:val="-10"/>
        </w:rPr>
        <w:t xml:space="preserve"> </w:t>
      </w:r>
      <w:r>
        <w:rPr>
          <w:spacing w:val="-2"/>
        </w:rPr>
        <w:t>VCE</w:t>
      </w:r>
      <w:r>
        <w:rPr>
          <w:spacing w:val="-9"/>
        </w:rPr>
        <w:t xml:space="preserve"> </w:t>
      </w:r>
      <w:r>
        <w:rPr>
          <w:spacing w:val="-2"/>
        </w:rPr>
        <w:t>where</w:t>
      </w:r>
      <w:r>
        <w:rPr>
          <w:spacing w:val="-9"/>
        </w:rPr>
        <w:t xml:space="preserve"> </w:t>
      </w:r>
      <w:r>
        <w:rPr>
          <w:spacing w:val="-2"/>
        </w:rPr>
        <w:t>students</w:t>
      </w:r>
      <w:r>
        <w:rPr>
          <w:spacing w:val="-9"/>
        </w:rPr>
        <w:t xml:space="preserve"> </w:t>
      </w:r>
      <w:r>
        <w:rPr>
          <w:spacing w:val="-2"/>
        </w:rPr>
        <w:t>can</w:t>
      </w:r>
      <w:r>
        <w:rPr>
          <w:spacing w:val="-10"/>
        </w:rPr>
        <w:t xml:space="preserve"> </w:t>
      </w:r>
      <w:r>
        <w:rPr>
          <w:spacing w:val="-2"/>
        </w:rPr>
        <w:t>choose</w:t>
      </w:r>
      <w:r>
        <w:rPr>
          <w:spacing w:val="-11"/>
        </w:rPr>
        <w:t xml:space="preserve"> </w:t>
      </w:r>
      <w:r>
        <w:rPr>
          <w:spacing w:val="-2"/>
        </w:rPr>
        <w:t>to</w:t>
      </w:r>
      <w:r>
        <w:rPr>
          <w:spacing w:val="-7"/>
        </w:rPr>
        <w:t xml:space="preserve"> </w:t>
      </w:r>
      <w:r>
        <w:rPr>
          <w:spacing w:val="-2"/>
        </w:rPr>
        <w:t xml:space="preserve">undertake </w:t>
      </w:r>
      <w:r>
        <w:t>a</w:t>
      </w:r>
      <w:r>
        <w:rPr>
          <w:spacing w:val="-13"/>
        </w:rPr>
        <w:t xml:space="preserve"> </w:t>
      </w:r>
      <w:r>
        <w:t>Vocational</w:t>
      </w:r>
      <w:r>
        <w:rPr>
          <w:spacing w:val="-12"/>
        </w:rPr>
        <w:t xml:space="preserve"> </w:t>
      </w:r>
      <w:r>
        <w:t>Major</w:t>
      </w:r>
      <w:r>
        <w:rPr>
          <w:spacing w:val="-13"/>
        </w:rPr>
        <w:t xml:space="preserve"> </w:t>
      </w:r>
      <w:r>
        <w:t>(VCE</w:t>
      </w:r>
      <w:r>
        <w:rPr>
          <w:spacing w:val="-12"/>
        </w:rPr>
        <w:t xml:space="preserve"> </w:t>
      </w:r>
      <w:r>
        <w:t>VM)</w:t>
      </w:r>
      <w:r w:rsidR="00611F0F">
        <w:t xml:space="preserve"> or General VCE, both of equal importance and value</w:t>
      </w:r>
      <w:r>
        <w:t>.</w:t>
      </w:r>
      <w:r>
        <w:rPr>
          <w:spacing w:val="-13"/>
        </w:rPr>
        <w:t xml:space="preserve"> </w:t>
      </w:r>
      <w:r w:rsidR="00611F0F">
        <w:t>T</w:t>
      </w:r>
      <w:r>
        <w:t>he</w:t>
      </w:r>
      <w:r>
        <w:rPr>
          <w:spacing w:val="-13"/>
        </w:rPr>
        <w:t xml:space="preserve"> </w:t>
      </w:r>
      <w:r>
        <w:t>VCE</w:t>
      </w:r>
      <w:r>
        <w:rPr>
          <w:spacing w:val="-12"/>
        </w:rPr>
        <w:t xml:space="preserve"> </w:t>
      </w:r>
      <w:r>
        <w:t>VM</w:t>
      </w:r>
      <w:r>
        <w:rPr>
          <w:spacing w:val="-13"/>
        </w:rPr>
        <w:t xml:space="preserve"> </w:t>
      </w:r>
      <w:r>
        <w:t>sits</w:t>
      </w:r>
      <w:r>
        <w:rPr>
          <w:spacing w:val="-12"/>
        </w:rPr>
        <w:t xml:space="preserve"> </w:t>
      </w:r>
      <w:r>
        <w:rPr>
          <w:i/>
        </w:rPr>
        <w:t>within</w:t>
      </w:r>
      <w:r>
        <w:rPr>
          <w:i/>
          <w:spacing w:val="-12"/>
        </w:rPr>
        <w:t xml:space="preserve"> </w:t>
      </w:r>
      <w:r>
        <w:t>VCE,</w:t>
      </w:r>
      <w:r>
        <w:rPr>
          <w:spacing w:val="-13"/>
        </w:rPr>
        <w:t xml:space="preserve"> </w:t>
      </w:r>
      <w:r>
        <w:t>not</w:t>
      </w:r>
      <w:r>
        <w:rPr>
          <w:spacing w:val="-12"/>
        </w:rPr>
        <w:t xml:space="preserve"> </w:t>
      </w:r>
      <w:r>
        <w:t>alongside.</w:t>
      </w:r>
      <w:r>
        <w:rPr>
          <w:spacing w:val="-13"/>
        </w:rPr>
        <w:t xml:space="preserve"> </w:t>
      </w:r>
      <w:r>
        <w:t>The</w:t>
      </w:r>
      <w:r>
        <w:rPr>
          <w:spacing w:val="-12"/>
        </w:rPr>
        <w:t xml:space="preserve"> </w:t>
      </w:r>
      <w:r>
        <w:t xml:space="preserve">reform </w:t>
      </w:r>
      <w:r>
        <w:rPr>
          <w:spacing w:val="-2"/>
        </w:rPr>
        <w:t>aims</w:t>
      </w:r>
      <w:r>
        <w:rPr>
          <w:spacing w:val="-4"/>
        </w:rPr>
        <w:t xml:space="preserve"> </w:t>
      </w:r>
      <w:r>
        <w:rPr>
          <w:spacing w:val="-2"/>
        </w:rPr>
        <w:t>to</w:t>
      </w:r>
      <w:r>
        <w:rPr>
          <w:spacing w:val="-5"/>
        </w:rPr>
        <w:t xml:space="preserve"> </w:t>
      </w:r>
      <w:r>
        <w:rPr>
          <w:spacing w:val="-2"/>
        </w:rPr>
        <w:t>celebrate</w:t>
      </w:r>
      <w:r>
        <w:rPr>
          <w:spacing w:val="-3"/>
        </w:rPr>
        <w:t xml:space="preserve"> </w:t>
      </w:r>
      <w:r>
        <w:rPr>
          <w:spacing w:val="-2"/>
        </w:rPr>
        <w:t>student</w:t>
      </w:r>
      <w:r>
        <w:rPr>
          <w:spacing w:val="-3"/>
        </w:rPr>
        <w:t xml:space="preserve"> </w:t>
      </w:r>
      <w:r>
        <w:rPr>
          <w:spacing w:val="-2"/>
        </w:rPr>
        <w:t>pathway</w:t>
      </w:r>
      <w:r>
        <w:rPr>
          <w:spacing w:val="-3"/>
        </w:rPr>
        <w:t xml:space="preserve"> </w:t>
      </w:r>
      <w:r>
        <w:rPr>
          <w:spacing w:val="-2"/>
        </w:rPr>
        <w:t>and</w:t>
      </w:r>
      <w:r>
        <w:rPr>
          <w:spacing w:val="-5"/>
        </w:rPr>
        <w:t xml:space="preserve"> </w:t>
      </w:r>
      <w:r>
        <w:rPr>
          <w:spacing w:val="-2"/>
        </w:rPr>
        <w:t>career</w:t>
      </w:r>
      <w:r>
        <w:rPr>
          <w:spacing w:val="-4"/>
        </w:rPr>
        <w:t xml:space="preserve"> </w:t>
      </w:r>
      <w:r>
        <w:rPr>
          <w:spacing w:val="-2"/>
        </w:rPr>
        <w:t>choices</w:t>
      </w:r>
      <w:r>
        <w:rPr>
          <w:spacing w:val="-6"/>
        </w:rPr>
        <w:t xml:space="preserve"> </w:t>
      </w:r>
      <w:r>
        <w:rPr>
          <w:spacing w:val="-2"/>
        </w:rPr>
        <w:t>equally</w:t>
      </w:r>
      <w:r w:rsidR="00611F0F">
        <w:rPr>
          <w:spacing w:val="-2"/>
        </w:rPr>
        <w:t>. S</w:t>
      </w:r>
      <w:r>
        <w:rPr>
          <w:spacing w:val="-2"/>
        </w:rPr>
        <w:t>tudents</w:t>
      </w:r>
      <w:r>
        <w:rPr>
          <w:spacing w:val="-4"/>
        </w:rPr>
        <w:t xml:space="preserve"> </w:t>
      </w:r>
      <w:r>
        <w:rPr>
          <w:spacing w:val="-2"/>
        </w:rPr>
        <w:t>enrolled</w:t>
      </w:r>
      <w:r>
        <w:rPr>
          <w:spacing w:val="-5"/>
        </w:rPr>
        <w:t xml:space="preserve"> </w:t>
      </w:r>
      <w:r>
        <w:rPr>
          <w:spacing w:val="-2"/>
        </w:rPr>
        <w:t>in</w:t>
      </w:r>
      <w:r>
        <w:rPr>
          <w:spacing w:val="-5"/>
        </w:rPr>
        <w:t xml:space="preserve"> </w:t>
      </w:r>
      <w:r>
        <w:rPr>
          <w:spacing w:val="-2"/>
        </w:rPr>
        <w:t>the</w:t>
      </w:r>
      <w:r>
        <w:rPr>
          <w:spacing w:val="-3"/>
        </w:rPr>
        <w:t xml:space="preserve"> </w:t>
      </w:r>
      <w:r>
        <w:rPr>
          <w:spacing w:val="-2"/>
        </w:rPr>
        <w:t>General</w:t>
      </w:r>
      <w:r>
        <w:rPr>
          <w:spacing w:val="-4"/>
        </w:rPr>
        <w:t xml:space="preserve"> </w:t>
      </w:r>
      <w:r>
        <w:rPr>
          <w:spacing w:val="-2"/>
        </w:rPr>
        <w:t>VCE</w:t>
      </w:r>
      <w:r>
        <w:rPr>
          <w:spacing w:val="-4"/>
        </w:rPr>
        <w:t xml:space="preserve"> </w:t>
      </w:r>
      <w:r>
        <w:rPr>
          <w:spacing w:val="-2"/>
        </w:rPr>
        <w:t>will</w:t>
      </w:r>
      <w:r>
        <w:rPr>
          <w:spacing w:val="-4"/>
        </w:rPr>
        <w:t xml:space="preserve"> </w:t>
      </w:r>
      <w:r>
        <w:rPr>
          <w:spacing w:val="-2"/>
        </w:rPr>
        <w:t>be able</w:t>
      </w:r>
      <w:r>
        <w:rPr>
          <w:spacing w:val="-7"/>
        </w:rPr>
        <w:t xml:space="preserve"> </w:t>
      </w:r>
      <w:r>
        <w:rPr>
          <w:spacing w:val="-2"/>
        </w:rPr>
        <w:t>to</w:t>
      </w:r>
      <w:r>
        <w:rPr>
          <w:spacing w:val="-6"/>
        </w:rPr>
        <w:t xml:space="preserve"> </w:t>
      </w:r>
      <w:r>
        <w:rPr>
          <w:spacing w:val="-2"/>
        </w:rPr>
        <w:t>add</w:t>
      </w:r>
      <w:r>
        <w:rPr>
          <w:spacing w:val="-6"/>
        </w:rPr>
        <w:t xml:space="preserve"> </w:t>
      </w:r>
      <w:r>
        <w:rPr>
          <w:spacing w:val="-2"/>
        </w:rPr>
        <w:t>Vocational</w:t>
      </w:r>
      <w:r>
        <w:rPr>
          <w:spacing w:val="-8"/>
        </w:rPr>
        <w:t xml:space="preserve"> </w:t>
      </w:r>
      <w:r>
        <w:rPr>
          <w:spacing w:val="-2"/>
        </w:rPr>
        <w:t>Major</w:t>
      </w:r>
      <w:r>
        <w:rPr>
          <w:spacing w:val="-8"/>
        </w:rPr>
        <w:t xml:space="preserve"> </w:t>
      </w:r>
      <w:r>
        <w:rPr>
          <w:spacing w:val="-2"/>
        </w:rPr>
        <w:t>Subjects</w:t>
      </w:r>
      <w:r>
        <w:rPr>
          <w:spacing w:val="-7"/>
        </w:rPr>
        <w:t xml:space="preserve"> </w:t>
      </w:r>
      <w:r>
        <w:rPr>
          <w:spacing w:val="-2"/>
        </w:rPr>
        <w:t>Personal</w:t>
      </w:r>
      <w:r>
        <w:rPr>
          <w:spacing w:val="-8"/>
        </w:rPr>
        <w:t xml:space="preserve"> </w:t>
      </w:r>
      <w:r>
        <w:rPr>
          <w:spacing w:val="-2"/>
        </w:rPr>
        <w:t>Development</w:t>
      </w:r>
      <w:r>
        <w:rPr>
          <w:spacing w:val="-7"/>
        </w:rPr>
        <w:t xml:space="preserve"> </w:t>
      </w:r>
      <w:r>
        <w:rPr>
          <w:spacing w:val="-2"/>
        </w:rPr>
        <w:t>Skills</w:t>
      </w:r>
      <w:r>
        <w:rPr>
          <w:spacing w:val="-7"/>
        </w:rPr>
        <w:t xml:space="preserve"> </w:t>
      </w:r>
      <w:r>
        <w:rPr>
          <w:spacing w:val="-2"/>
        </w:rPr>
        <w:t>and</w:t>
      </w:r>
      <w:r>
        <w:rPr>
          <w:spacing w:val="-8"/>
        </w:rPr>
        <w:t xml:space="preserve"> </w:t>
      </w:r>
      <w:r w:rsidR="00A32697">
        <w:rPr>
          <w:spacing w:val="-2"/>
        </w:rPr>
        <w:t>Work</w:t>
      </w:r>
      <w:r w:rsidR="00A32697">
        <w:rPr>
          <w:spacing w:val="-7"/>
        </w:rPr>
        <w:t>-Related</w:t>
      </w:r>
      <w:r>
        <w:rPr>
          <w:spacing w:val="-8"/>
        </w:rPr>
        <w:t xml:space="preserve"> </w:t>
      </w:r>
      <w:r>
        <w:rPr>
          <w:spacing w:val="-2"/>
        </w:rPr>
        <w:t>Skills</w:t>
      </w:r>
      <w:r>
        <w:rPr>
          <w:spacing w:val="-5"/>
        </w:rPr>
        <w:t xml:space="preserve"> </w:t>
      </w:r>
      <w:r>
        <w:rPr>
          <w:spacing w:val="-2"/>
        </w:rPr>
        <w:t>to</w:t>
      </w:r>
      <w:r>
        <w:rPr>
          <w:spacing w:val="-6"/>
        </w:rPr>
        <w:t xml:space="preserve"> </w:t>
      </w:r>
      <w:r>
        <w:rPr>
          <w:spacing w:val="-2"/>
        </w:rPr>
        <w:t>their</w:t>
      </w:r>
      <w:r>
        <w:rPr>
          <w:spacing w:val="-8"/>
        </w:rPr>
        <w:t xml:space="preserve"> </w:t>
      </w:r>
      <w:r>
        <w:rPr>
          <w:spacing w:val="-2"/>
        </w:rPr>
        <w:t>subject</w:t>
      </w:r>
      <w:r>
        <w:rPr>
          <w:spacing w:val="-7"/>
        </w:rPr>
        <w:t xml:space="preserve"> </w:t>
      </w:r>
      <w:r>
        <w:rPr>
          <w:spacing w:val="-2"/>
        </w:rPr>
        <w:t>selection.</w:t>
      </w:r>
      <w:r>
        <w:rPr>
          <w:spacing w:val="-8"/>
        </w:rPr>
        <w:t xml:space="preserve"> </w:t>
      </w:r>
      <w:r>
        <w:rPr>
          <w:spacing w:val="-2"/>
        </w:rPr>
        <w:t xml:space="preserve">In </w:t>
      </w:r>
      <w:r>
        <w:t xml:space="preserve">addition, students in the VCE VM can </w:t>
      </w:r>
      <w:r w:rsidR="00A32697">
        <w:t>select</w:t>
      </w:r>
      <w:r>
        <w:t xml:space="preserve"> subjects from General VCE based on strength, interest, and pathway.</w:t>
      </w:r>
      <w:r>
        <w:rPr>
          <w:spacing w:val="-8"/>
        </w:rPr>
        <w:t xml:space="preserve"> </w:t>
      </w:r>
      <w:r>
        <w:t>Similarly,</w:t>
      </w:r>
      <w:r>
        <w:rPr>
          <w:spacing w:val="-7"/>
        </w:rPr>
        <w:t xml:space="preserve"> </w:t>
      </w:r>
      <w:r>
        <w:t>students</w:t>
      </w:r>
      <w:r>
        <w:rPr>
          <w:spacing w:val="-7"/>
        </w:rPr>
        <w:t xml:space="preserve"> </w:t>
      </w:r>
      <w:r>
        <w:t>engaging</w:t>
      </w:r>
      <w:r>
        <w:rPr>
          <w:spacing w:val="-8"/>
        </w:rPr>
        <w:t xml:space="preserve"> </w:t>
      </w:r>
      <w:r>
        <w:t>in</w:t>
      </w:r>
      <w:r>
        <w:rPr>
          <w:spacing w:val="-8"/>
        </w:rPr>
        <w:t xml:space="preserve"> </w:t>
      </w:r>
      <w:r>
        <w:t>the</w:t>
      </w:r>
      <w:r>
        <w:rPr>
          <w:spacing w:val="-7"/>
        </w:rPr>
        <w:t xml:space="preserve"> </w:t>
      </w:r>
      <w:r>
        <w:t>VPC</w:t>
      </w:r>
      <w:r>
        <w:rPr>
          <w:spacing w:val="-8"/>
        </w:rPr>
        <w:t xml:space="preserve"> </w:t>
      </w:r>
      <w:r>
        <w:t>can</w:t>
      </w:r>
      <w:r>
        <w:rPr>
          <w:spacing w:val="-8"/>
        </w:rPr>
        <w:t xml:space="preserve"> </w:t>
      </w:r>
      <w:r>
        <w:t>also</w:t>
      </w:r>
      <w:r>
        <w:rPr>
          <w:spacing w:val="-6"/>
        </w:rPr>
        <w:t xml:space="preserve"> </w:t>
      </w:r>
      <w:r>
        <w:t>select</w:t>
      </w:r>
      <w:r>
        <w:rPr>
          <w:spacing w:val="-7"/>
        </w:rPr>
        <w:t xml:space="preserve"> </w:t>
      </w:r>
      <w:r>
        <w:t>from</w:t>
      </w:r>
      <w:r>
        <w:rPr>
          <w:spacing w:val="-6"/>
        </w:rPr>
        <w:t xml:space="preserve"> </w:t>
      </w:r>
      <w:r>
        <w:t>the</w:t>
      </w:r>
      <w:r>
        <w:rPr>
          <w:spacing w:val="-7"/>
        </w:rPr>
        <w:t xml:space="preserve"> </w:t>
      </w:r>
      <w:r>
        <w:t>General</w:t>
      </w:r>
      <w:r>
        <w:rPr>
          <w:spacing w:val="-9"/>
        </w:rPr>
        <w:t xml:space="preserve"> </w:t>
      </w:r>
      <w:r>
        <w:t>VCE</w:t>
      </w:r>
      <w:r>
        <w:rPr>
          <w:spacing w:val="-7"/>
        </w:rPr>
        <w:t xml:space="preserve"> </w:t>
      </w:r>
      <w:r>
        <w:t>or</w:t>
      </w:r>
      <w:r>
        <w:rPr>
          <w:spacing w:val="-8"/>
        </w:rPr>
        <w:t xml:space="preserve"> </w:t>
      </w:r>
      <w:r>
        <w:t>Vocational</w:t>
      </w:r>
      <w:r>
        <w:rPr>
          <w:spacing w:val="-8"/>
        </w:rPr>
        <w:t xml:space="preserve"> </w:t>
      </w:r>
      <w:r>
        <w:t>Major</w:t>
      </w:r>
      <w:r>
        <w:rPr>
          <w:spacing w:val="-8"/>
        </w:rPr>
        <w:t xml:space="preserve"> </w:t>
      </w:r>
      <w:r>
        <w:t>subjects</w:t>
      </w:r>
      <w:r>
        <w:rPr>
          <w:spacing w:val="-7"/>
        </w:rPr>
        <w:t xml:space="preserve"> </w:t>
      </w:r>
      <w:r>
        <w:t>– again, depending on strength and interest.</w:t>
      </w:r>
    </w:p>
    <w:p w14:paraId="0562BB6C" w14:textId="0FC79A1A" w:rsidR="008B2F84" w:rsidRDefault="001A0072" w:rsidP="00BC0B96">
      <w:pPr>
        <w:pStyle w:val="BodyText"/>
        <w:spacing w:before="198" w:line="276" w:lineRule="auto"/>
        <w:ind w:right="261"/>
        <w:jc w:val="both"/>
      </w:pPr>
      <w:r>
        <w:rPr>
          <w:spacing w:val="-2"/>
        </w:rPr>
        <w:t>Any</w:t>
      </w:r>
      <w:r>
        <w:rPr>
          <w:spacing w:val="-7"/>
        </w:rPr>
        <w:t xml:space="preserve"> </w:t>
      </w:r>
      <w:r>
        <w:rPr>
          <w:spacing w:val="-2"/>
        </w:rPr>
        <w:t>remaining</w:t>
      </w:r>
      <w:r>
        <w:rPr>
          <w:spacing w:val="-9"/>
        </w:rPr>
        <w:t xml:space="preserve"> </w:t>
      </w:r>
      <w:r w:rsidR="00A64461">
        <w:rPr>
          <w:spacing w:val="-2"/>
        </w:rPr>
        <w:t>differences imagined</w:t>
      </w:r>
      <w:r>
        <w:rPr>
          <w:spacing w:val="-8"/>
        </w:rPr>
        <w:t xml:space="preserve"> </w:t>
      </w:r>
      <w:r>
        <w:rPr>
          <w:spacing w:val="-2"/>
        </w:rPr>
        <w:t>will</w:t>
      </w:r>
      <w:r>
        <w:rPr>
          <w:spacing w:val="-9"/>
        </w:rPr>
        <w:t xml:space="preserve"> </w:t>
      </w:r>
      <w:r>
        <w:rPr>
          <w:spacing w:val="-2"/>
        </w:rPr>
        <w:t>continue</w:t>
      </w:r>
      <w:r>
        <w:rPr>
          <w:spacing w:val="-8"/>
        </w:rPr>
        <w:t xml:space="preserve"> </w:t>
      </w:r>
      <w:r>
        <w:rPr>
          <w:spacing w:val="-2"/>
        </w:rPr>
        <w:t>to</w:t>
      </w:r>
      <w:r>
        <w:rPr>
          <w:spacing w:val="-7"/>
        </w:rPr>
        <w:t xml:space="preserve"> </w:t>
      </w:r>
      <w:r>
        <w:rPr>
          <w:spacing w:val="-2"/>
        </w:rPr>
        <w:t>dissipate</w:t>
      </w:r>
      <w:r>
        <w:rPr>
          <w:spacing w:val="-8"/>
        </w:rPr>
        <w:t xml:space="preserve"> </w:t>
      </w:r>
      <w:r>
        <w:rPr>
          <w:spacing w:val="-2"/>
        </w:rPr>
        <w:t>as</w:t>
      </w:r>
      <w:r>
        <w:rPr>
          <w:spacing w:val="-8"/>
        </w:rPr>
        <w:t xml:space="preserve"> </w:t>
      </w:r>
      <w:r>
        <w:rPr>
          <w:spacing w:val="-2"/>
        </w:rPr>
        <w:t>we</w:t>
      </w:r>
      <w:r>
        <w:rPr>
          <w:spacing w:val="-8"/>
        </w:rPr>
        <w:t xml:space="preserve"> </w:t>
      </w:r>
      <w:r>
        <w:rPr>
          <w:spacing w:val="-2"/>
        </w:rPr>
        <w:t>hold</w:t>
      </w:r>
      <w:r>
        <w:rPr>
          <w:spacing w:val="-9"/>
        </w:rPr>
        <w:t xml:space="preserve"> </w:t>
      </w:r>
      <w:r>
        <w:rPr>
          <w:spacing w:val="-2"/>
        </w:rPr>
        <w:t>the</w:t>
      </w:r>
      <w:r>
        <w:rPr>
          <w:spacing w:val="-9"/>
        </w:rPr>
        <w:t xml:space="preserve"> </w:t>
      </w:r>
      <w:r>
        <w:rPr>
          <w:i/>
          <w:spacing w:val="-2"/>
        </w:rPr>
        <w:t>same</w:t>
      </w:r>
      <w:r>
        <w:rPr>
          <w:i/>
          <w:spacing w:val="-8"/>
        </w:rPr>
        <w:t xml:space="preserve"> </w:t>
      </w:r>
      <w:r>
        <w:rPr>
          <w:spacing w:val="-2"/>
        </w:rPr>
        <w:t>high</w:t>
      </w:r>
      <w:r>
        <w:rPr>
          <w:spacing w:val="-9"/>
        </w:rPr>
        <w:t xml:space="preserve"> </w:t>
      </w:r>
      <w:r>
        <w:rPr>
          <w:spacing w:val="-2"/>
        </w:rPr>
        <w:t>expectations</w:t>
      </w:r>
      <w:r>
        <w:rPr>
          <w:spacing w:val="-8"/>
        </w:rPr>
        <w:t xml:space="preserve"> </w:t>
      </w:r>
      <w:r>
        <w:rPr>
          <w:spacing w:val="-2"/>
        </w:rPr>
        <w:t>for</w:t>
      </w:r>
      <w:r>
        <w:rPr>
          <w:spacing w:val="-9"/>
        </w:rPr>
        <w:t xml:space="preserve"> </w:t>
      </w:r>
      <w:r w:rsidR="00FF5864">
        <w:rPr>
          <w:i/>
          <w:spacing w:val="-2"/>
        </w:rPr>
        <w:t>all</w:t>
      </w:r>
      <w:r>
        <w:rPr>
          <w:spacing w:val="-7"/>
        </w:rPr>
        <w:t xml:space="preserve"> </w:t>
      </w:r>
      <w:r>
        <w:t>our</w:t>
      </w:r>
      <w:r>
        <w:rPr>
          <w:spacing w:val="-7"/>
        </w:rPr>
        <w:t xml:space="preserve"> </w:t>
      </w:r>
      <w:r>
        <w:t>VCE</w:t>
      </w:r>
      <w:r>
        <w:rPr>
          <w:spacing w:val="-7"/>
        </w:rPr>
        <w:t xml:space="preserve"> </w:t>
      </w:r>
      <w:r w:rsidR="00A64461">
        <w:rPr>
          <w:spacing w:val="-7"/>
        </w:rPr>
        <w:t xml:space="preserve">and Year 11 and 12 </w:t>
      </w:r>
      <w:r>
        <w:t>students.</w:t>
      </w:r>
      <w:r>
        <w:rPr>
          <w:spacing w:val="-7"/>
        </w:rPr>
        <w:t xml:space="preserve"> </w:t>
      </w:r>
      <w:r>
        <w:t>Our</w:t>
      </w:r>
      <w:r>
        <w:rPr>
          <w:spacing w:val="-7"/>
        </w:rPr>
        <w:t xml:space="preserve"> </w:t>
      </w:r>
      <w:r>
        <w:t>teaching</w:t>
      </w:r>
      <w:r>
        <w:rPr>
          <w:spacing w:val="-7"/>
        </w:rPr>
        <w:t xml:space="preserve"> </w:t>
      </w:r>
      <w:r>
        <w:t>and</w:t>
      </w:r>
      <w:r>
        <w:rPr>
          <w:spacing w:val="-7"/>
        </w:rPr>
        <w:t xml:space="preserve"> </w:t>
      </w:r>
      <w:r>
        <w:t>learning</w:t>
      </w:r>
      <w:r>
        <w:rPr>
          <w:spacing w:val="-7"/>
        </w:rPr>
        <w:t xml:space="preserve"> </w:t>
      </w:r>
      <w:r>
        <w:t>curriculum</w:t>
      </w:r>
      <w:r>
        <w:rPr>
          <w:spacing w:val="-6"/>
        </w:rPr>
        <w:t xml:space="preserve"> </w:t>
      </w:r>
      <w:r>
        <w:t>documents,</w:t>
      </w:r>
      <w:r>
        <w:rPr>
          <w:spacing w:val="-7"/>
        </w:rPr>
        <w:t xml:space="preserve"> </w:t>
      </w:r>
      <w:r>
        <w:t>followed</w:t>
      </w:r>
      <w:r>
        <w:rPr>
          <w:spacing w:val="-7"/>
        </w:rPr>
        <w:t xml:space="preserve"> </w:t>
      </w:r>
      <w:r>
        <w:t>by</w:t>
      </w:r>
      <w:r>
        <w:rPr>
          <w:spacing w:val="-7"/>
        </w:rPr>
        <w:t xml:space="preserve"> </w:t>
      </w:r>
      <w:r>
        <w:t>teachers</w:t>
      </w:r>
      <w:r>
        <w:rPr>
          <w:spacing w:val="-7"/>
        </w:rPr>
        <w:t xml:space="preserve"> </w:t>
      </w:r>
      <w:r>
        <w:t>from</w:t>
      </w:r>
      <w:r>
        <w:rPr>
          <w:spacing w:val="-8"/>
        </w:rPr>
        <w:t xml:space="preserve"> </w:t>
      </w:r>
      <w:r>
        <w:t>years</w:t>
      </w:r>
      <w:r>
        <w:rPr>
          <w:spacing w:val="-7"/>
        </w:rPr>
        <w:t xml:space="preserve"> </w:t>
      </w:r>
      <w:r>
        <w:t>7</w:t>
      </w:r>
      <w:r>
        <w:rPr>
          <w:spacing w:val="-7"/>
        </w:rPr>
        <w:t xml:space="preserve"> </w:t>
      </w:r>
      <w:r>
        <w:t>to</w:t>
      </w:r>
      <w:r>
        <w:rPr>
          <w:spacing w:val="-8"/>
        </w:rPr>
        <w:t xml:space="preserve"> </w:t>
      </w:r>
      <w:r>
        <w:t>10,</w:t>
      </w:r>
      <w:r>
        <w:rPr>
          <w:spacing w:val="-7"/>
        </w:rPr>
        <w:t xml:space="preserve"> </w:t>
      </w:r>
      <w:r>
        <w:t>have an equal emphasis on preparing students for VCE</w:t>
      </w:r>
      <w:r w:rsidR="00A64461">
        <w:t>,</w:t>
      </w:r>
      <w:r>
        <w:rPr>
          <w:i/>
        </w:rPr>
        <w:t xml:space="preserve"> </w:t>
      </w:r>
      <w:r>
        <w:t>VCE VM</w:t>
      </w:r>
      <w:r w:rsidR="00A64461">
        <w:t xml:space="preserve"> and the VPC</w:t>
      </w:r>
      <w:r w:rsidR="005F5FE4">
        <w:t>.</w:t>
      </w:r>
      <w:r>
        <w:t xml:space="preserve"> We understand that </w:t>
      </w:r>
      <w:r w:rsidR="005F5FE4">
        <w:t xml:space="preserve">the </w:t>
      </w:r>
      <w:r>
        <w:t xml:space="preserve">VCE VM </w:t>
      </w:r>
      <w:r w:rsidR="005F5FE4">
        <w:t xml:space="preserve">and the VPC </w:t>
      </w:r>
      <w:r>
        <w:t xml:space="preserve">require </w:t>
      </w:r>
      <w:r w:rsidR="0029562B">
        <w:t>even more</w:t>
      </w:r>
      <w:r>
        <w:rPr>
          <w:spacing w:val="-6"/>
        </w:rPr>
        <w:t xml:space="preserve"> </w:t>
      </w:r>
      <w:r>
        <w:t>dedication</w:t>
      </w:r>
      <w:r>
        <w:rPr>
          <w:spacing w:val="-7"/>
        </w:rPr>
        <w:t xml:space="preserve"> </w:t>
      </w:r>
      <w:r>
        <w:t>and</w:t>
      </w:r>
      <w:r>
        <w:rPr>
          <w:spacing w:val="-7"/>
        </w:rPr>
        <w:t xml:space="preserve"> </w:t>
      </w:r>
      <w:r>
        <w:t>maturity</w:t>
      </w:r>
      <w:r>
        <w:rPr>
          <w:spacing w:val="-6"/>
        </w:rPr>
        <w:t xml:space="preserve"> </w:t>
      </w:r>
      <w:r>
        <w:t>from</w:t>
      </w:r>
      <w:r>
        <w:rPr>
          <w:spacing w:val="-5"/>
        </w:rPr>
        <w:t xml:space="preserve"> </w:t>
      </w:r>
      <w:r>
        <w:t>students</w:t>
      </w:r>
      <w:r>
        <w:rPr>
          <w:spacing w:val="-6"/>
        </w:rPr>
        <w:t xml:space="preserve"> </w:t>
      </w:r>
      <w:r>
        <w:t>as</w:t>
      </w:r>
      <w:r>
        <w:rPr>
          <w:spacing w:val="-6"/>
        </w:rPr>
        <w:t xml:space="preserve"> </w:t>
      </w:r>
      <w:r>
        <w:t>they</w:t>
      </w:r>
      <w:r>
        <w:rPr>
          <w:spacing w:val="-6"/>
        </w:rPr>
        <w:t xml:space="preserve"> </w:t>
      </w:r>
      <w:r>
        <w:t>need</w:t>
      </w:r>
      <w:r>
        <w:rPr>
          <w:spacing w:val="-7"/>
        </w:rPr>
        <w:t xml:space="preserve"> </w:t>
      </w:r>
      <w:r>
        <w:t>to</w:t>
      </w:r>
      <w:r>
        <w:rPr>
          <w:spacing w:val="-5"/>
        </w:rPr>
        <w:t xml:space="preserve"> </w:t>
      </w:r>
      <w:r>
        <w:t>have</w:t>
      </w:r>
      <w:r>
        <w:rPr>
          <w:spacing w:val="-6"/>
        </w:rPr>
        <w:t xml:space="preserve"> </w:t>
      </w:r>
      <w:r>
        <w:t>a</w:t>
      </w:r>
      <w:r>
        <w:rPr>
          <w:spacing w:val="-7"/>
        </w:rPr>
        <w:t xml:space="preserve"> </w:t>
      </w:r>
      <w:r>
        <w:t>clear</w:t>
      </w:r>
      <w:r>
        <w:rPr>
          <w:spacing w:val="-7"/>
        </w:rPr>
        <w:t xml:space="preserve"> </w:t>
      </w:r>
      <w:r>
        <w:t>understanding</w:t>
      </w:r>
      <w:r>
        <w:rPr>
          <w:spacing w:val="-7"/>
        </w:rPr>
        <w:t xml:space="preserve"> </w:t>
      </w:r>
      <w:r>
        <w:t>of</w:t>
      </w:r>
      <w:r>
        <w:rPr>
          <w:spacing w:val="-7"/>
        </w:rPr>
        <w:t xml:space="preserve"> </w:t>
      </w:r>
      <w:r>
        <w:t>their</w:t>
      </w:r>
      <w:r>
        <w:rPr>
          <w:spacing w:val="-4"/>
        </w:rPr>
        <w:t xml:space="preserve"> </w:t>
      </w:r>
      <w:r>
        <w:t>career</w:t>
      </w:r>
      <w:r>
        <w:rPr>
          <w:spacing w:val="-7"/>
        </w:rPr>
        <w:t xml:space="preserve"> </w:t>
      </w:r>
      <w:r>
        <w:t>pathway</w:t>
      </w:r>
      <w:r>
        <w:rPr>
          <w:spacing w:val="-6"/>
        </w:rPr>
        <w:t xml:space="preserve"> </w:t>
      </w:r>
      <w:r>
        <w:t>and are</w:t>
      </w:r>
      <w:r>
        <w:rPr>
          <w:spacing w:val="-12"/>
        </w:rPr>
        <w:t xml:space="preserve"> </w:t>
      </w:r>
      <w:r>
        <w:t>often</w:t>
      </w:r>
      <w:r>
        <w:rPr>
          <w:spacing w:val="-13"/>
        </w:rPr>
        <w:t xml:space="preserve"> </w:t>
      </w:r>
      <w:r>
        <w:t>required</w:t>
      </w:r>
      <w:r>
        <w:rPr>
          <w:spacing w:val="-12"/>
        </w:rPr>
        <w:t xml:space="preserve"> </w:t>
      </w:r>
      <w:r>
        <w:t>to</w:t>
      </w:r>
      <w:r>
        <w:rPr>
          <w:spacing w:val="-13"/>
        </w:rPr>
        <w:t xml:space="preserve"> </w:t>
      </w:r>
      <w:r>
        <w:t>work</w:t>
      </w:r>
      <w:r>
        <w:rPr>
          <w:spacing w:val="-12"/>
        </w:rPr>
        <w:t xml:space="preserve"> </w:t>
      </w:r>
      <w:r>
        <w:t>in</w:t>
      </w:r>
      <w:r>
        <w:rPr>
          <w:spacing w:val="-13"/>
        </w:rPr>
        <w:t xml:space="preserve"> </w:t>
      </w:r>
      <w:r>
        <w:t>adult</w:t>
      </w:r>
      <w:r>
        <w:rPr>
          <w:spacing w:val="-12"/>
        </w:rPr>
        <w:t xml:space="preserve"> </w:t>
      </w:r>
      <w:r>
        <w:t>learning</w:t>
      </w:r>
      <w:r>
        <w:rPr>
          <w:spacing w:val="-12"/>
        </w:rPr>
        <w:t xml:space="preserve"> </w:t>
      </w:r>
      <w:r>
        <w:t>environments</w:t>
      </w:r>
      <w:r>
        <w:rPr>
          <w:spacing w:val="-13"/>
        </w:rPr>
        <w:t xml:space="preserve"> </w:t>
      </w:r>
      <w:r>
        <w:t>through</w:t>
      </w:r>
      <w:r>
        <w:rPr>
          <w:spacing w:val="-12"/>
        </w:rPr>
        <w:t xml:space="preserve"> </w:t>
      </w:r>
      <w:r>
        <w:t>their</w:t>
      </w:r>
      <w:r>
        <w:rPr>
          <w:spacing w:val="-13"/>
        </w:rPr>
        <w:t xml:space="preserve"> </w:t>
      </w:r>
      <w:r>
        <w:t>VET</w:t>
      </w:r>
      <w:r>
        <w:rPr>
          <w:spacing w:val="-12"/>
        </w:rPr>
        <w:t xml:space="preserve"> </w:t>
      </w:r>
      <w:r>
        <w:t>course</w:t>
      </w:r>
      <w:r w:rsidR="0007699D">
        <w:t xml:space="preserve"> or SBAT.</w:t>
      </w:r>
      <w:r>
        <w:rPr>
          <w:spacing w:val="-13"/>
        </w:rPr>
        <w:t xml:space="preserve"> </w:t>
      </w:r>
      <w:r>
        <w:t>We</w:t>
      </w:r>
      <w:r>
        <w:rPr>
          <w:spacing w:val="-12"/>
        </w:rPr>
        <w:t xml:space="preserve"> </w:t>
      </w:r>
      <w:r>
        <w:t>expect</w:t>
      </w:r>
      <w:r>
        <w:rPr>
          <w:spacing w:val="-12"/>
        </w:rPr>
        <w:t xml:space="preserve"> </w:t>
      </w:r>
      <w:r>
        <w:t>and</w:t>
      </w:r>
      <w:r>
        <w:rPr>
          <w:spacing w:val="-13"/>
        </w:rPr>
        <w:t xml:space="preserve"> </w:t>
      </w:r>
      <w:r>
        <w:t>encourage</w:t>
      </w:r>
      <w:r>
        <w:rPr>
          <w:spacing w:val="-12"/>
        </w:rPr>
        <w:t xml:space="preserve"> </w:t>
      </w:r>
      <w:r w:rsidR="0029562B">
        <w:rPr>
          <w:i/>
        </w:rPr>
        <w:t>all</w:t>
      </w:r>
      <w:r>
        <w:rPr>
          <w:spacing w:val="-6"/>
        </w:rPr>
        <w:t xml:space="preserve"> </w:t>
      </w:r>
      <w:r>
        <w:t>our</w:t>
      </w:r>
      <w:r>
        <w:rPr>
          <w:spacing w:val="-6"/>
        </w:rPr>
        <w:t xml:space="preserve"> </w:t>
      </w:r>
      <w:r>
        <w:t>senior</w:t>
      </w:r>
      <w:r>
        <w:rPr>
          <w:spacing w:val="-6"/>
        </w:rPr>
        <w:t xml:space="preserve"> </w:t>
      </w:r>
      <w:r>
        <w:t>students</w:t>
      </w:r>
      <w:r>
        <w:rPr>
          <w:spacing w:val="-6"/>
        </w:rPr>
        <w:t xml:space="preserve"> </w:t>
      </w:r>
      <w:r>
        <w:t>to</w:t>
      </w:r>
      <w:r>
        <w:rPr>
          <w:spacing w:val="-5"/>
        </w:rPr>
        <w:t xml:space="preserve"> </w:t>
      </w:r>
      <w:r w:rsidR="0029562B">
        <w:t>e</w:t>
      </w:r>
      <w:r>
        <w:t>xcel</w:t>
      </w:r>
      <w:r>
        <w:rPr>
          <w:spacing w:val="-6"/>
        </w:rPr>
        <w:t xml:space="preserve"> </w:t>
      </w:r>
      <w:r>
        <w:t>in</w:t>
      </w:r>
      <w:r>
        <w:rPr>
          <w:spacing w:val="-7"/>
        </w:rPr>
        <w:t xml:space="preserve"> </w:t>
      </w:r>
      <w:r>
        <w:t>their</w:t>
      </w:r>
      <w:r>
        <w:rPr>
          <w:spacing w:val="-6"/>
        </w:rPr>
        <w:t xml:space="preserve"> </w:t>
      </w:r>
      <w:r>
        <w:t>learning</w:t>
      </w:r>
      <w:r>
        <w:rPr>
          <w:spacing w:val="-6"/>
        </w:rPr>
        <w:t xml:space="preserve"> </w:t>
      </w:r>
      <w:r>
        <w:t>and</w:t>
      </w:r>
      <w:r>
        <w:rPr>
          <w:spacing w:val="-4"/>
        </w:rPr>
        <w:t xml:space="preserve"> </w:t>
      </w:r>
      <w:r>
        <w:t>in</w:t>
      </w:r>
      <w:r>
        <w:rPr>
          <w:spacing w:val="-7"/>
        </w:rPr>
        <w:t xml:space="preserve"> </w:t>
      </w:r>
      <w:r>
        <w:t>their</w:t>
      </w:r>
      <w:r>
        <w:rPr>
          <w:spacing w:val="-6"/>
        </w:rPr>
        <w:t xml:space="preserve"> </w:t>
      </w:r>
      <w:r>
        <w:t>interaction</w:t>
      </w:r>
      <w:r w:rsidR="0029562B">
        <w:t>s</w:t>
      </w:r>
      <w:r>
        <w:rPr>
          <w:spacing w:val="-7"/>
        </w:rPr>
        <w:t xml:space="preserve"> </w:t>
      </w:r>
      <w:r>
        <w:t>with</w:t>
      </w:r>
      <w:r>
        <w:rPr>
          <w:spacing w:val="-7"/>
        </w:rPr>
        <w:t xml:space="preserve"> </w:t>
      </w:r>
      <w:r>
        <w:t>the</w:t>
      </w:r>
      <w:r>
        <w:rPr>
          <w:spacing w:val="-5"/>
        </w:rPr>
        <w:t xml:space="preserve"> </w:t>
      </w:r>
      <w:r>
        <w:t>world</w:t>
      </w:r>
      <w:r>
        <w:rPr>
          <w:spacing w:val="-7"/>
        </w:rPr>
        <w:t xml:space="preserve"> </w:t>
      </w:r>
      <w:r>
        <w:t>outside</w:t>
      </w:r>
      <w:r>
        <w:rPr>
          <w:spacing w:val="-5"/>
        </w:rPr>
        <w:t xml:space="preserve"> </w:t>
      </w:r>
      <w:r>
        <w:t>of</w:t>
      </w:r>
      <w:r>
        <w:rPr>
          <w:spacing w:val="-6"/>
        </w:rPr>
        <w:t xml:space="preserve"> </w:t>
      </w:r>
      <w:r>
        <w:t>school.</w:t>
      </w:r>
    </w:p>
    <w:p w14:paraId="37BCDD40" w14:textId="03A53182" w:rsidR="008B2F84" w:rsidRDefault="001A0072" w:rsidP="00BC0B96">
      <w:pPr>
        <w:pStyle w:val="BodyText"/>
        <w:spacing w:before="196" w:line="276" w:lineRule="auto"/>
        <w:ind w:right="259"/>
        <w:jc w:val="both"/>
      </w:pPr>
      <w:r>
        <w:t xml:space="preserve">The process of selecting a pathway can be </w:t>
      </w:r>
      <w:r w:rsidR="0007699D">
        <w:t>exciting but</w:t>
      </w:r>
      <w:r>
        <w:t xml:space="preserve"> also challenging. For </w:t>
      </w:r>
      <w:proofErr w:type="gramStart"/>
      <w:r>
        <w:t>each individual</w:t>
      </w:r>
      <w:proofErr w:type="gramEnd"/>
      <w:r>
        <w:t>, research, planning,</w:t>
      </w:r>
      <w:r>
        <w:rPr>
          <w:spacing w:val="-1"/>
        </w:rPr>
        <w:t xml:space="preserve"> </w:t>
      </w:r>
      <w:r>
        <w:t>and</w:t>
      </w:r>
      <w:r>
        <w:rPr>
          <w:spacing w:val="-2"/>
        </w:rPr>
        <w:t xml:space="preserve"> </w:t>
      </w:r>
      <w:r>
        <w:t>reflection</w:t>
      </w:r>
      <w:r>
        <w:rPr>
          <w:spacing w:val="-4"/>
        </w:rPr>
        <w:t xml:space="preserve"> </w:t>
      </w:r>
      <w:r>
        <w:t>are essential</w:t>
      </w:r>
      <w:r>
        <w:rPr>
          <w:spacing w:val="-4"/>
        </w:rPr>
        <w:t xml:space="preserve"> </w:t>
      </w:r>
      <w:r>
        <w:t>if</w:t>
      </w:r>
      <w:r>
        <w:rPr>
          <w:spacing w:val="-3"/>
        </w:rPr>
        <w:t xml:space="preserve"> </w:t>
      </w:r>
      <w:r>
        <w:t>they</w:t>
      </w:r>
      <w:r>
        <w:rPr>
          <w:spacing w:val="-2"/>
        </w:rPr>
        <w:t xml:space="preserve"> </w:t>
      </w:r>
      <w:r>
        <w:t>are</w:t>
      </w:r>
      <w:r>
        <w:rPr>
          <w:spacing w:val="-3"/>
        </w:rPr>
        <w:t xml:space="preserve"> </w:t>
      </w:r>
      <w:r>
        <w:t>to</w:t>
      </w:r>
      <w:r>
        <w:rPr>
          <w:spacing w:val="-2"/>
        </w:rPr>
        <w:t xml:space="preserve"> </w:t>
      </w:r>
      <w:r>
        <w:t>find</w:t>
      </w:r>
      <w:r>
        <w:rPr>
          <w:spacing w:val="-2"/>
        </w:rPr>
        <w:t xml:space="preserve"> </w:t>
      </w:r>
      <w:r>
        <w:t>their</w:t>
      </w:r>
      <w:r>
        <w:rPr>
          <w:spacing w:val="-3"/>
        </w:rPr>
        <w:t xml:space="preserve"> </w:t>
      </w:r>
      <w:r>
        <w:t>own</w:t>
      </w:r>
      <w:r>
        <w:rPr>
          <w:spacing w:val="-2"/>
        </w:rPr>
        <w:t xml:space="preserve"> </w:t>
      </w:r>
      <w:r>
        <w:t>passion</w:t>
      </w:r>
      <w:r>
        <w:rPr>
          <w:spacing w:val="-2"/>
        </w:rPr>
        <w:t xml:space="preserve"> </w:t>
      </w:r>
      <w:r>
        <w:t>and</w:t>
      </w:r>
      <w:r>
        <w:rPr>
          <w:spacing w:val="-4"/>
        </w:rPr>
        <w:t xml:space="preserve"> </w:t>
      </w:r>
      <w:r>
        <w:t>hence,</w:t>
      </w:r>
      <w:r>
        <w:rPr>
          <w:spacing w:val="-1"/>
        </w:rPr>
        <w:t xml:space="preserve"> </w:t>
      </w:r>
      <w:r>
        <w:t>commence</w:t>
      </w:r>
      <w:r>
        <w:rPr>
          <w:spacing w:val="-3"/>
        </w:rPr>
        <w:t xml:space="preserve"> </w:t>
      </w:r>
      <w:r>
        <w:t>a</w:t>
      </w:r>
      <w:r>
        <w:rPr>
          <w:spacing w:val="-3"/>
        </w:rPr>
        <w:t xml:space="preserve"> </w:t>
      </w:r>
      <w:r>
        <w:t>pathway</w:t>
      </w:r>
      <w:r>
        <w:rPr>
          <w:spacing w:val="-2"/>
        </w:rPr>
        <w:t xml:space="preserve"> </w:t>
      </w:r>
      <w:r>
        <w:t>that</w:t>
      </w:r>
      <w:r>
        <w:rPr>
          <w:spacing w:val="-3"/>
        </w:rPr>
        <w:t xml:space="preserve"> </w:t>
      </w:r>
      <w:r>
        <w:t>will meet their individual ambitions. Some students may have already selected a career pathway, however, for many students,</w:t>
      </w:r>
      <w:r>
        <w:rPr>
          <w:spacing w:val="-10"/>
        </w:rPr>
        <w:t xml:space="preserve"> </w:t>
      </w:r>
      <w:r>
        <w:t>this decision is yet to be made.</w:t>
      </w:r>
      <w:r>
        <w:rPr>
          <w:spacing w:val="-2"/>
        </w:rPr>
        <w:t xml:space="preserve"> </w:t>
      </w:r>
      <w:r>
        <w:t>It is</w:t>
      </w:r>
      <w:r>
        <w:rPr>
          <w:spacing w:val="-1"/>
        </w:rPr>
        <w:t xml:space="preserve"> </w:t>
      </w:r>
      <w:r>
        <w:t>also not</w:t>
      </w:r>
      <w:r>
        <w:rPr>
          <w:spacing w:val="-3"/>
        </w:rPr>
        <w:t xml:space="preserve"> </w:t>
      </w:r>
      <w:r>
        <w:t>unusual</w:t>
      </w:r>
      <w:r>
        <w:rPr>
          <w:spacing w:val="-1"/>
        </w:rPr>
        <w:t xml:space="preserve"> </w:t>
      </w:r>
      <w:r>
        <w:t>for goals</w:t>
      </w:r>
      <w:r>
        <w:rPr>
          <w:spacing w:val="-3"/>
        </w:rPr>
        <w:t xml:space="preserve"> </w:t>
      </w:r>
      <w:r>
        <w:t>to change</w:t>
      </w:r>
      <w:r>
        <w:rPr>
          <w:spacing w:val="-3"/>
        </w:rPr>
        <w:t xml:space="preserve"> </w:t>
      </w:r>
      <w:r>
        <w:t>over</w:t>
      </w:r>
      <w:r>
        <w:rPr>
          <w:spacing w:val="-4"/>
        </w:rPr>
        <w:t xml:space="preserve"> </w:t>
      </w:r>
      <w:r>
        <w:t xml:space="preserve">time </w:t>
      </w:r>
      <w:r w:rsidR="00B402BC">
        <w:t>because of</w:t>
      </w:r>
      <w:r>
        <w:t xml:space="preserve"> individual experiences</w:t>
      </w:r>
      <w:r>
        <w:rPr>
          <w:spacing w:val="-1"/>
        </w:rPr>
        <w:t xml:space="preserve"> </w:t>
      </w:r>
      <w:r>
        <w:t>and</w:t>
      </w:r>
      <w:r>
        <w:rPr>
          <w:spacing w:val="-4"/>
        </w:rPr>
        <w:t xml:space="preserve"> </w:t>
      </w:r>
      <w:r>
        <w:t>each</w:t>
      </w:r>
      <w:r>
        <w:rPr>
          <w:spacing w:val="-4"/>
        </w:rPr>
        <w:t xml:space="preserve"> </w:t>
      </w:r>
      <w:r>
        <w:t>student’s</w:t>
      </w:r>
      <w:r>
        <w:rPr>
          <w:spacing w:val="-1"/>
        </w:rPr>
        <w:t xml:space="preserve"> </w:t>
      </w:r>
      <w:r>
        <w:t>growing</w:t>
      </w:r>
      <w:r>
        <w:rPr>
          <w:spacing w:val="-2"/>
        </w:rPr>
        <w:t xml:space="preserve"> </w:t>
      </w:r>
      <w:r>
        <w:t>insight</w:t>
      </w:r>
      <w:r>
        <w:rPr>
          <w:spacing w:val="-3"/>
        </w:rPr>
        <w:t xml:space="preserve"> </w:t>
      </w:r>
      <w:r>
        <w:t>into</w:t>
      </w:r>
      <w:r>
        <w:rPr>
          <w:spacing w:val="-2"/>
        </w:rPr>
        <w:t xml:space="preserve"> </w:t>
      </w:r>
      <w:r>
        <w:t>their</w:t>
      </w:r>
      <w:r>
        <w:rPr>
          <w:spacing w:val="-1"/>
        </w:rPr>
        <w:t xml:space="preserve"> </w:t>
      </w:r>
      <w:r>
        <w:t>skills</w:t>
      </w:r>
      <w:r>
        <w:rPr>
          <w:spacing w:val="-3"/>
        </w:rPr>
        <w:t xml:space="preserve"> </w:t>
      </w:r>
      <w:r>
        <w:t>and</w:t>
      </w:r>
      <w:r>
        <w:rPr>
          <w:spacing w:val="-2"/>
        </w:rPr>
        <w:t xml:space="preserve"> </w:t>
      </w:r>
      <w:r>
        <w:t>interests.</w:t>
      </w:r>
      <w:r>
        <w:rPr>
          <w:spacing w:val="-4"/>
        </w:rPr>
        <w:t xml:space="preserve"> </w:t>
      </w:r>
      <w:r w:rsidRPr="00B402BC">
        <w:rPr>
          <w:b/>
          <w:bCs/>
          <w:i/>
          <w:iCs/>
        </w:rPr>
        <w:t>Thus,</w:t>
      </w:r>
      <w:r w:rsidRPr="00B402BC">
        <w:rPr>
          <w:b/>
          <w:bCs/>
          <w:i/>
          <w:iCs/>
          <w:spacing w:val="-1"/>
        </w:rPr>
        <w:t xml:space="preserve"> </w:t>
      </w:r>
      <w:r w:rsidRPr="00B402BC">
        <w:rPr>
          <w:b/>
          <w:bCs/>
          <w:i/>
          <w:iCs/>
        </w:rPr>
        <w:t>it is</w:t>
      </w:r>
      <w:r w:rsidRPr="00B402BC">
        <w:rPr>
          <w:b/>
          <w:bCs/>
          <w:i/>
          <w:iCs/>
          <w:spacing w:val="-3"/>
        </w:rPr>
        <w:t xml:space="preserve"> </w:t>
      </w:r>
      <w:r w:rsidRPr="00B402BC">
        <w:rPr>
          <w:b/>
          <w:bCs/>
          <w:i/>
          <w:iCs/>
        </w:rPr>
        <w:t>important</w:t>
      </w:r>
      <w:r w:rsidRPr="00B402BC">
        <w:rPr>
          <w:b/>
          <w:bCs/>
          <w:i/>
          <w:iCs/>
          <w:spacing w:val="-3"/>
        </w:rPr>
        <w:t xml:space="preserve"> </w:t>
      </w:r>
      <w:r w:rsidRPr="00B402BC">
        <w:rPr>
          <w:b/>
          <w:bCs/>
          <w:i/>
          <w:iCs/>
        </w:rPr>
        <w:t>to remember</w:t>
      </w:r>
      <w:r w:rsidRPr="00B402BC">
        <w:rPr>
          <w:b/>
          <w:bCs/>
          <w:i/>
          <w:iCs/>
          <w:spacing w:val="-3"/>
        </w:rPr>
        <w:t xml:space="preserve"> </w:t>
      </w:r>
      <w:r w:rsidRPr="00B402BC">
        <w:rPr>
          <w:b/>
          <w:bCs/>
          <w:i/>
          <w:iCs/>
        </w:rPr>
        <w:t>that there are many ways to achieve a goal.</w:t>
      </w:r>
      <w:r>
        <w:t xml:space="preserve"> Our role as educators at Hampton Park Secondary College is to guide each student, with the support of their parents/carers, to make informed choices and fulfil their desired pathway.</w:t>
      </w:r>
    </w:p>
    <w:p w14:paraId="6A1BB274" w14:textId="77777777" w:rsidR="00BC0B96" w:rsidRDefault="001A0072" w:rsidP="00BC0B96">
      <w:pPr>
        <w:pStyle w:val="BodyText"/>
        <w:spacing w:before="57" w:line="276" w:lineRule="auto"/>
        <w:jc w:val="both"/>
      </w:pPr>
      <w:r>
        <w:t>The Excel instalment of the HPSC</w:t>
      </w:r>
      <w:r>
        <w:rPr>
          <w:spacing w:val="-6"/>
        </w:rPr>
        <w:t xml:space="preserve"> </w:t>
      </w:r>
      <w:r>
        <w:t>Subject</w:t>
      </w:r>
      <w:r>
        <w:rPr>
          <w:spacing w:val="-5"/>
        </w:rPr>
        <w:t xml:space="preserve"> </w:t>
      </w:r>
      <w:r>
        <w:t>Handbook contains information and unit descriptions about the Victorian Certificate of Education (VCE), which includes the General Victorian Certificate of Education (General VCE), the Victorian Certificate of Education – Vocational Major (VCE VM), as well as the Victorian Pathways Certificate (VP</w:t>
      </w:r>
      <w:r w:rsidR="00BC0B96">
        <w:t xml:space="preserve">C </w:t>
      </w:r>
      <w:r w:rsidR="00BC0B96">
        <w:rPr>
          <w:noProof/>
        </w:rPr>
        <mc:AlternateContent>
          <mc:Choice Requires="wps">
            <w:drawing>
              <wp:anchor distT="0" distB="0" distL="0" distR="0" simplePos="0" relativeHeight="251877376" behindDoc="1" locked="0" layoutInCell="1" allowOverlap="1" wp14:anchorId="079360C0" wp14:editId="3BF34898">
                <wp:simplePos x="0" y="0"/>
                <wp:positionH relativeFrom="page">
                  <wp:posOffset>306324</wp:posOffset>
                </wp:positionH>
                <wp:positionV relativeFrom="page">
                  <wp:posOffset>522535</wp:posOffset>
                </wp:positionV>
                <wp:extent cx="13970" cy="1397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4400B48F" w14:textId="77777777" w:rsidR="00BC0B96" w:rsidRDefault="00BC0B96" w:rsidP="00BC0B96">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079360C0" id="Textbox 36" o:spid="_x0000_s1027" type="#_x0000_t202" style="position:absolute;left:0;text-align:left;margin-left:24.1pt;margin-top:41.15pt;width:1.1pt;height:1.1pt;z-index:-25143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" filled="f" stroked="f">
                <v:textbox inset="0,0,0,0">
                  <w:txbxContent>
                    <w:p w14:paraId="4400B48F" w14:textId="77777777" w:rsidR="00BC0B96" w:rsidRDefault="00BC0B96" w:rsidP="00BC0B96">
                      <w:pPr>
                        <w:spacing w:line="21" w:lineRule="exact"/>
                        <w:rPr>
                          <w:rFonts w:ascii="Times New Roman"/>
                          <w:sz w:val="2"/>
                        </w:rPr>
                      </w:pPr>
                      <w:r>
                        <w:rPr>
                          <w:rFonts w:ascii="Times New Roman"/>
                          <w:spacing w:val="-7"/>
                          <w:sz w:val="2"/>
                        </w:rPr>
                        <w:t>Ex</w:t>
                      </w:r>
                    </w:p>
                  </w:txbxContent>
                </v:textbox>
                <w10:wrap anchorx="page" anchory="page"/>
              </v:shape>
            </w:pict>
          </mc:Fallback>
        </mc:AlternateContent>
      </w:r>
      <w:r w:rsidR="00BC0B96">
        <w:t>and</w:t>
      </w:r>
      <w:r w:rsidR="00BC0B96">
        <w:rPr>
          <w:spacing w:val="-8"/>
        </w:rPr>
        <w:t xml:space="preserve"> </w:t>
      </w:r>
      <w:r w:rsidR="00BC0B96">
        <w:t>Vocational</w:t>
      </w:r>
      <w:r w:rsidR="00BC0B96">
        <w:rPr>
          <w:spacing w:val="-4"/>
        </w:rPr>
        <w:t xml:space="preserve"> </w:t>
      </w:r>
      <w:r w:rsidR="00BC0B96">
        <w:t>Education</w:t>
      </w:r>
      <w:r w:rsidR="00BC0B96">
        <w:rPr>
          <w:spacing w:val="-5"/>
        </w:rPr>
        <w:t xml:space="preserve"> </w:t>
      </w:r>
      <w:r w:rsidR="00BC0B96">
        <w:t>and</w:t>
      </w:r>
      <w:r w:rsidR="00BC0B96">
        <w:rPr>
          <w:spacing w:val="-5"/>
        </w:rPr>
        <w:t xml:space="preserve"> </w:t>
      </w:r>
      <w:r w:rsidR="00BC0B96">
        <w:t>Training</w:t>
      </w:r>
      <w:r w:rsidR="00BC0B96">
        <w:rPr>
          <w:spacing w:val="-5"/>
        </w:rPr>
        <w:t xml:space="preserve"> </w:t>
      </w:r>
      <w:r w:rsidR="00BC0B96">
        <w:t>(VET)</w:t>
      </w:r>
      <w:r w:rsidR="00BC0B96">
        <w:rPr>
          <w:spacing w:val="-4"/>
        </w:rPr>
        <w:t xml:space="preserve"> </w:t>
      </w:r>
      <w:r w:rsidR="00BC0B96">
        <w:t>in</w:t>
      </w:r>
      <w:r w:rsidR="00BC0B96">
        <w:rPr>
          <w:spacing w:val="-5"/>
        </w:rPr>
        <w:t xml:space="preserve"> </w:t>
      </w:r>
      <w:r w:rsidR="00BC0B96">
        <w:t>Schools</w:t>
      </w:r>
      <w:r w:rsidR="00BC0B96">
        <w:rPr>
          <w:spacing w:val="-4"/>
        </w:rPr>
        <w:t xml:space="preserve"> </w:t>
      </w:r>
      <w:r w:rsidR="00BC0B96">
        <w:rPr>
          <w:spacing w:val="-2"/>
        </w:rPr>
        <w:t>(VETiS).</w:t>
      </w:r>
    </w:p>
    <w:p w14:paraId="5B0E45EF" w14:textId="439A0A8B" w:rsidR="006849AE" w:rsidRDefault="006849AE" w:rsidP="006849AE">
      <w:pPr>
        <w:pStyle w:val="BodyText"/>
        <w:spacing w:before="195" w:line="276" w:lineRule="auto"/>
        <w:ind w:right="262"/>
        <w:jc w:val="both"/>
        <w:sectPr w:rsidR="006849AE" w:rsidSect="0081284A">
          <w:headerReference w:type="default" r:id="rId20"/>
          <w:footerReference w:type="default" r:id="rId21"/>
          <w:pgSz w:w="11930" w:h="16860"/>
          <w:pgMar w:top="720" w:right="720" w:bottom="720" w:left="720" w:header="510" w:footer="533" w:gutter="0"/>
          <w:cols w:space="720"/>
          <w:docGrid w:linePitch="299"/>
        </w:sectPr>
      </w:pPr>
    </w:p>
    <w:p w14:paraId="385D4D1C" w14:textId="43A03B91" w:rsidR="008B2F84" w:rsidRDefault="001A0072" w:rsidP="002F68D1">
      <w:pPr>
        <w:pStyle w:val="BodyText"/>
        <w:spacing w:before="235" w:line="276" w:lineRule="auto"/>
        <w:ind w:right="262"/>
        <w:jc w:val="both"/>
      </w:pPr>
      <w:r>
        <w:lastRenderedPageBreak/>
        <w:t xml:space="preserve">Students intending to undertake their studies at Hampton Park Secondary College are recommended, along with their parents or carers, to read the information and advice provided about the available courses and subjects. This information will assist in making an informed choice about the Excel programme and the </w:t>
      </w:r>
      <w:r w:rsidR="00810C72">
        <w:t>students’</w:t>
      </w:r>
      <w:r>
        <w:t xml:space="preserve"> future pathway prior to </w:t>
      </w:r>
      <w:r>
        <w:rPr>
          <w:b/>
        </w:rPr>
        <w:t>course counselling</w:t>
      </w:r>
      <w:r>
        <w:t>.</w:t>
      </w:r>
    </w:p>
    <w:p w14:paraId="6E640216" w14:textId="71B2B503" w:rsidR="008B2F84" w:rsidRDefault="001A0072" w:rsidP="002F68D1">
      <w:pPr>
        <w:pStyle w:val="BodyText"/>
        <w:spacing w:before="256" w:line="276" w:lineRule="auto"/>
        <w:ind w:right="262"/>
        <w:jc w:val="both"/>
      </w:pPr>
      <w:r>
        <w:t>To ensure all students select and undertake appropriate programmes, our students participate in a range of information sessions and course counselling sessions, including completing careers surveys, developing a career action plan, undertaking work experience, attending subject, career, and industry expositions, and engaging in informative sessions.</w:t>
      </w:r>
      <w:r>
        <w:rPr>
          <w:spacing w:val="-1"/>
        </w:rPr>
        <w:t xml:space="preserve"> </w:t>
      </w:r>
      <w:r>
        <w:t>We have a highly qualified and</w:t>
      </w:r>
      <w:r>
        <w:rPr>
          <w:spacing w:val="-2"/>
        </w:rPr>
        <w:t xml:space="preserve"> </w:t>
      </w:r>
      <w:r>
        <w:t>dedicated Careers Education Team, who support students to understand the various pathways, industry experiences, and careers that are available, as well as the courses students can study to reach their chosen destination. Moreover, senior students engage in Destination Conversations each Semester with the Careers Education Team. Through these conversations, student progress and pathway choices are discussed with the aim of assisting students to engage in the most appropriate pathway for their chosen career destination. The conversation takes place with the Senior SLL, together with the Careers</w:t>
      </w:r>
      <w:r>
        <w:rPr>
          <w:spacing w:val="-6"/>
        </w:rPr>
        <w:t xml:space="preserve"> </w:t>
      </w:r>
      <w:r>
        <w:t>Team</w:t>
      </w:r>
      <w:r>
        <w:rPr>
          <w:spacing w:val="-3"/>
        </w:rPr>
        <w:t xml:space="preserve"> </w:t>
      </w:r>
      <w:r>
        <w:t>and</w:t>
      </w:r>
      <w:r>
        <w:rPr>
          <w:spacing w:val="-4"/>
        </w:rPr>
        <w:t xml:space="preserve"> </w:t>
      </w:r>
      <w:r>
        <w:t>parents/guardians.</w:t>
      </w:r>
      <w:r>
        <w:rPr>
          <w:spacing w:val="-4"/>
        </w:rPr>
        <w:t xml:space="preserve"> </w:t>
      </w:r>
      <w:r>
        <w:t>Student</w:t>
      </w:r>
      <w:r>
        <w:rPr>
          <w:spacing w:val="-3"/>
        </w:rPr>
        <w:t xml:space="preserve"> </w:t>
      </w:r>
      <w:r>
        <w:t>learning</w:t>
      </w:r>
      <w:r>
        <w:rPr>
          <w:spacing w:val="-4"/>
        </w:rPr>
        <w:t xml:space="preserve"> </w:t>
      </w:r>
      <w:r>
        <w:t>data</w:t>
      </w:r>
      <w:r>
        <w:rPr>
          <w:spacing w:val="-3"/>
        </w:rPr>
        <w:t xml:space="preserve"> </w:t>
      </w:r>
      <w:r>
        <w:t>is</w:t>
      </w:r>
      <w:r>
        <w:rPr>
          <w:spacing w:val="-4"/>
        </w:rPr>
        <w:t xml:space="preserve"> </w:t>
      </w:r>
      <w:r>
        <w:t>reviewed,</w:t>
      </w:r>
      <w:r>
        <w:rPr>
          <w:spacing w:val="-3"/>
        </w:rPr>
        <w:t xml:space="preserve"> </w:t>
      </w:r>
      <w:r>
        <w:t>and</w:t>
      </w:r>
      <w:r>
        <w:rPr>
          <w:spacing w:val="-4"/>
        </w:rPr>
        <w:t xml:space="preserve"> </w:t>
      </w:r>
      <w:r>
        <w:t>strengths</w:t>
      </w:r>
      <w:r>
        <w:rPr>
          <w:spacing w:val="-3"/>
        </w:rPr>
        <w:t xml:space="preserve"> </w:t>
      </w:r>
      <w:r>
        <w:t>identified,</w:t>
      </w:r>
      <w:r>
        <w:rPr>
          <w:spacing w:val="-4"/>
        </w:rPr>
        <w:t xml:space="preserve"> </w:t>
      </w:r>
      <w:r>
        <w:t>to</w:t>
      </w:r>
      <w:r>
        <w:rPr>
          <w:spacing w:val="-3"/>
        </w:rPr>
        <w:t xml:space="preserve"> </w:t>
      </w:r>
      <w:r>
        <w:t>further</w:t>
      </w:r>
      <w:r>
        <w:rPr>
          <w:spacing w:val="-6"/>
        </w:rPr>
        <w:t xml:space="preserve"> </w:t>
      </w:r>
      <w:r>
        <w:t>support subject selection and pathways choices.</w:t>
      </w:r>
    </w:p>
    <w:p w14:paraId="0DB0FACF" w14:textId="77777777" w:rsidR="008B2F84" w:rsidRDefault="001A0072" w:rsidP="002F68D1">
      <w:pPr>
        <w:pStyle w:val="BodyText"/>
        <w:spacing w:before="195" w:line="276" w:lineRule="auto"/>
        <w:ind w:right="262"/>
        <w:jc w:val="both"/>
      </w:pPr>
      <w:r>
        <w:t>Along</w:t>
      </w:r>
      <w:r>
        <w:rPr>
          <w:spacing w:val="-13"/>
        </w:rPr>
        <w:t xml:space="preserve"> </w:t>
      </w:r>
      <w:r>
        <w:t>with</w:t>
      </w:r>
      <w:r>
        <w:rPr>
          <w:spacing w:val="-12"/>
        </w:rPr>
        <w:t xml:space="preserve"> </w:t>
      </w:r>
      <w:r>
        <w:t>reading</w:t>
      </w:r>
      <w:r>
        <w:rPr>
          <w:spacing w:val="-13"/>
        </w:rPr>
        <w:t xml:space="preserve"> </w:t>
      </w:r>
      <w:r>
        <w:t>this</w:t>
      </w:r>
      <w:r>
        <w:rPr>
          <w:spacing w:val="-12"/>
        </w:rPr>
        <w:t xml:space="preserve"> </w:t>
      </w:r>
      <w:r>
        <w:t>handbook,</w:t>
      </w:r>
      <w:r>
        <w:rPr>
          <w:spacing w:val="-13"/>
        </w:rPr>
        <w:t xml:space="preserve"> </w:t>
      </w:r>
      <w:r>
        <w:t>students</w:t>
      </w:r>
      <w:r>
        <w:rPr>
          <w:spacing w:val="-12"/>
        </w:rPr>
        <w:t xml:space="preserve"> </w:t>
      </w:r>
      <w:r>
        <w:t>are</w:t>
      </w:r>
      <w:r>
        <w:rPr>
          <w:spacing w:val="-13"/>
        </w:rPr>
        <w:t xml:space="preserve"> </w:t>
      </w:r>
      <w:r>
        <w:t>strongly</w:t>
      </w:r>
      <w:r>
        <w:rPr>
          <w:spacing w:val="-12"/>
        </w:rPr>
        <w:t xml:space="preserve"> </w:t>
      </w:r>
      <w:r>
        <w:t>encouraged</w:t>
      </w:r>
      <w:r>
        <w:rPr>
          <w:spacing w:val="-12"/>
        </w:rPr>
        <w:t xml:space="preserve"> </w:t>
      </w:r>
      <w:r>
        <w:t>to</w:t>
      </w:r>
      <w:r>
        <w:rPr>
          <w:spacing w:val="-13"/>
        </w:rPr>
        <w:t xml:space="preserve"> </w:t>
      </w:r>
      <w:r>
        <w:t>visit</w:t>
      </w:r>
      <w:r>
        <w:rPr>
          <w:spacing w:val="-12"/>
        </w:rPr>
        <w:t xml:space="preserve"> </w:t>
      </w:r>
      <w:r>
        <w:t>the</w:t>
      </w:r>
      <w:r>
        <w:rPr>
          <w:spacing w:val="-13"/>
        </w:rPr>
        <w:t xml:space="preserve"> </w:t>
      </w:r>
      <w:r>
        <w:t>following</w:t>
      </w:r>
      <w:r>
        <w:rPr>
          <w:spacing w:val="-12"/>
        </w:rPr>
        <w:t xml:space="preserve"> </w:t>
      </w:r>
      <w:r>
        <w:t>websites</w:t>
      </w:r>
      <w:r>
        <w:rPr>
          <w:spacing w:val="-13"/>
        </w:rPr>
        <w:t xml:space="preserve"> </w:t>
      </w:r>
      <w:r>
        <w:t>to</w:t>
      </w:r>
      <w:r>
        <w:rPr>
          <w:spacing w:val="-12"/>
        </w:rPr>
        <w:t xml:space="preserve"> </w:t>
      </w:r>
      <w:r>
        <w:t>discover</w:t>
      </w:r>
      <w:r>
        <w:rPr>
          <w:spacing w:val="-12"/>
        </w:rPr>
        <w:t xml:space="preserve"> </w:t>
      </w:r>
      <w:r>
        <w:t>further information that will help guide their decision making:</w:t>
      </w:r>
    </w:p>
    <w:p w14:paraId="2147720E" w14:textId="77777777" w:rsidR="002F68D1" w:rsidRDefault="001A0072" w:rsidP="002F68D1">
      <w:pPr>
        <w:spacing w:before="196"/>
        <w:rPr>
          <w:b/>
          <w:spacing w:val="-2"/>
        </w:rPr>
      </w:pPr>
      <w:r>
        <w:rPr>
          <w:b/>
          <w:spacing w:val="-2"/>
        </w:rPr>
        <w:t>Victorian</w:t>
      </w:r>
      <w:r>
        <w:rPr>
          <w:b/>
          <w:spacing w:val="5"/>
        </w:rPr>
        <w:t xml:space="preserve"> </w:t>
      </w:r>
      <w:r>
        <w:rPr>
          <w:b/>
          <w:spacing w:val="-2"/>
        </w:rPr>
        <w:t>Curriculum</w:t>
      </w:r>
      <w:r>
        <w:rPr>
          <w:b/>
          <w:spacing w:val="5"/>
        </w:rPr>
        <w:t xml:space="preserve"> </w:t>
      </w:r>
      <w:r>
        <w:rPr>
          <w:b/>
          <w:spacing w:val="-2"/>
        </w:rPr>
        <w:t>and</w:t>
      </w:r>
      <w:r>
        <w:rPr>
          <w:b/>
          <w:spacing w:val="5"/>
        </w:rPr>
        <w:t xml:space="preserve"> </w:t>
      </w:r>
      <w:r>
        <w:rPr>
          <w:b/>
          <w:spacing w:val="-2"/>
        </w:rPr>
        <w:t>Assessment</w:t>
      </w:r>
      <w:r>
        <w:rPr>
          <w:b/>
          <w:spacing w:val="2"/>
        </w:rPr>
        <w:t xml:space="preserve"> </w:t>
      </w:r>
      <w:r>
        <w:rPr>
          <w:b/>
          <w:spacing w:val="-2"/>
        </w:rPr>
        <w:t>Authority</w:t>
      </w:r>
      <w:r>
        <w:rPr>
          <w:b/>
        </w:rPr>
        <w:t xml:space="preserve"> </w:t>
      </w:r>
      <w:r>
        <w:rPr>
          <w:b/>
          <w:spacing w:val="-2"/>
        </w:rPr>
        <w:t>(VCAA):</w:t>
      </w:r>
    </w:p>
    <w:p w14:paraId="66E7549F" w14:textId="4CEF3969" w:rsidR="008B2F84" w:rsidRPr="002F68D1" w:rsidRDefault="001A0072" w:rsidP="002F68D1">
      <w:pPr>
        <w:spacing w:before="196"/>
        <w:rPr>
          <w:b/>
        </w:rPr>
      </w:pPr>
      <w:r>
        <w:t>The VCAA is an independent statutory body responsible for education in Victoria. Its website provides access to a</w:t>
      </w:r>
      <w:r>
        <w:rPr>
          <w:spacing w:val="40"/>
        </w:rPr>
        <w:t xml:space="preserve"> </w:t>
      </w:r>
      <w:r>
        <w:t xml:space="preserve">wide range of information relating to VCE, VCE VM, VPC, and VET units. Visit VCAA at </w:t>
      </w:r>
      <w:hyperlink r:id="rId22">
        <w:r>
          <w:rPr>
            <w:color w:val="006FC0"/>
            <w:u w:val="single" w:color="006FC0"/>
          </w:rPr>
          <w:t>www.vcaa.vic.edu.au.</w:t>
        </w:r>
      </w:hyperlink>
    </w:p>
    <w:p w14:paraId="58698FA2" w14:textId="77777777" w:rsidR="002F68D1" w:rsidRDefault="002F68D1" w:rsidP="002F68D1">
      <w:pPr>
        <w:pStyle w:val="BodyText"/>
        <w:spacing w:line="268" w:lineRule="exact"/>
      </w:pPr>
    </w:p>
    <w:p w14:paraId="53A635A5" w14:textId="630881D4" w:rsidR="008B2F84" w:rsidRDefault="001A0072" w:rsidP="002F68D1">
      <w:pPr>
        <w:pStyle w:val="BodyText"/>
        <w:spacing w:line="268" w:lineRule="exact"/>
      </w:pPr>
      <w:r>
        <w:t>To</w:t>
      </w:r>
      <w:r>
        <w:rPr>
          <w:spacing w:val="-8"/>
        </w:rPr>
        <w:t xml:space="preserve"> </w:t>
      </w:r>
      <w:r>
        <w:t>read</w:t>
      </w:r>
      <w:r>
        <w:rPr>
          <w:spacing w:val="-6"/>
        </w:rPr>
        <w:t xml:space="preserve"> </w:t>
      </w:r>
      <w:r>
        <w:t>about</w:t>
      </w:r>
      <w:r>
        <w:rPr>
          <w:spacing w:val="-6"/>
        </w:rPr>
        <w:t xml:space="preserve"> </w:t>
      </w:r>
      <w:r>
        <w:t>the</w:t>
      </w:r>
      <w:r>
        <w:rPr>
          <w:spacing w:val="-5"/>
        </w:rPr>
        <w:t xml:space="preserve"> </w:t>
      </w:r>
      <w:r>
        <w:t>rules</w:t>
      </w:r>
      <w:r>
        <w:rPr>
          <w:spacing w:val="-12"/>
        </w:rPr>
        <w:t xml:space="preserve"> </w:t>
      </w:r>
      <w:r>
        <w:t>and</w:t>
      </w:r>
      <w:r>
        <w:rPr>
          <w:spacing w:val="-13"/>
        </w:rPr>
        <w:t xml:space="preserve"> </w:t>
      </w:r>
      <w:r>
        <w:t>regulations</w:t>
      </w:r>
      <w:r>
        <w:rPr>
          <w:spacing w:val="-12"/>
        </w:rPr>
        <w:t xml:space="preserve"> </w:t>
      </w:r>
      <w:r>
        <w:t>of</w:t>
      </w:r>
      <w:r>
        <w:rPr>
          <w:spacing w:val="-10"/>
        </w:rPr>
        <w:t xml:space="preserve"> </w:t>
      </w:r>
      <w:r>
        <w:t>VCE</w:t>
      </w:r>
      <w:r>
        <w:rPr>
          <w:spacing w:val="-7"/>
        </w:rPr>
        <w:t xml:space="preserve"> </w:t>
      </w:r>
      <w:r>
        <w:t>and</w:t>
      </w:r>
      <w:r>
        <w:rPr>
          <w:spacing w:val="-12"/>
        </w:rPr>
        <w:t xml:space="preserve"> </w:t>
      </w:r>
      <w:r>
        <w:t>VET,</w:t>
      </w:r>
      <w:r>
        <w:rPr>
          <w:spacing w:val="-6"/>
        </w:rPr>
        <w:t xml:space="preserve"> </w:t>
      </w:r>
      <w:r>
        <w:t>visit</w:t>
      </w:r>
      <w:r>
        <w:rPr>
          <w:spacing w:val="24"/>
        </w:rPr>
        <w:t xml:space="preserve"> </w:t>
      </w:r>
      <w:hyperlink r:id="rId23">
        <w:r>
          <w:rPr>
            <w:color w:val="006FC0"/>
            <w:u w:val="single" w:color="006FC0"/>
          </w:rPr>
          <w:t>Pages</w:t>
        </w:r>
        <w:r>
          <w:rPr>
            <w:color w:val="006FC0"/>
            <w:spacing w:val="-10"/>
            <w:u w:val="single" w:color="006FC0"/>
          </w:rPr>
          <w:t xml:space="preserve"> </w:t>
        </w:r>
        <w:r>
          <w:rPr>
            <w:color w:val="006FC0"/>
            <w:u w:val="single" w:color="006FC0"/>
          </w:rPr>
          <w:t>-</w:t>
        </w:r>
        <w:r>
          <w:rPr>
            <w:color w:val="006FC0"/>
            <w:spacing w:val="-8"/>
            <w:u w:val="single" w:color="006FC0"/>
          </w:rPr>
          <w:t xml:space="preserve"> </w:t>
        </w:r>
        <w:r>
          <w:rPr>
            <w:color w:val="006FC0"/>
            <w:u w:val="single" w:color="006FC0"/>
          </w:rPr>
          <w:t>VCE</w:t>
        </w:r>
        <w:r>
          <w:rPr>
            <w:color w:val="006FC0"/>
            <w:spacing w:val="-7"/>
            <w:u w:val="single" w:color="006FC0"/>
          </w:rPr>
          <w:t xml:space="preserve"> </w:t>
        </w:r>
        <w:r>
          <w:rPr>
            <w:color w:val="006FC0"/>
            <w:u w:val="single" w:color="006FC0"/>
          </w:rPr>
          <w:t>Administrative</w:t>
        </w:r>
        <w:r>
          <w:rPr>
            <w:color w:val="006FC0"/>
            <w:spacing w:val="-8"/>
            <w:u w:val="single" w:color="006FC0"/>
          </w:rPr>
          <w:t xml:space="preserve"> </w:t>
        </w:r>
        <w:r>
          <w:rPr>
            <w:color w:val="006FC0"/>
            <w:u w:val="single" w:color="006FC0"/>
          </w:rPr>
          <w:t>Handbook</w:t>
        </w:r>
        <w:r>
          <w:rPr>
            <w:color w:val="006FC0"/>
            <w:spacing w:val="-7"/>
            <w:u w:val="single" w:color="006FC0"/>
          </w:rPr>
          <w:t xml:space="preserve"> </w:t>
        </w:r>
        <w:r>
          <w:rPr>
            <w:color w:val="006FC0"/>
            <w:spacing w:val="-2"/>
            <w:u w:val="single" w:color="006FC0"/>
          </w:rPr>
          <w:t>(vcaa.vic.edu.au).</w:t>
        </w:r>
      </w:hyperlink>
    </w:p>
    <w:p w14:paraId="2A64EBA3" w14:textId="77777777" w:rsidR="008B2F84" w:rsidRDefault="008B2F84">
      <w:pPr>
        <w:pStyle w:val="BodyText"/>
        <w:spacing w:before="166"/>
      </w:pPr>
    </w:p>
    <w:p w14:paraId="7CB086E1" w14:textId="77777777" w:rsidR="008B2F84" w:rsidRDefault="001A0072" w:rsidP="002F68D1">
      <w:pPr>
        <w:jc w:val="both"/>
        <w:rPr>
          <w:b/>
          <w:spacing w:val="-2"/>
        </w:rPr>
      </w:pPr>
      <w:r>
        <w:rPr>
          <w:b/>
        </w:rPr>
        <w:t>Victorian</w:t>
      </w:r>
      <w:r>
        <w:rPr>
          <w:b/>
          <w:spacing w:val="-13"/>
        </w:rPr>
        <w:t xml:space="preserve"> </w:t>
      </w:r>
      <w:r>
        <w:rPr>
          <w:b/>
        </w:rPr>
        <w:t>Tertiary</w:t>
      </w:r>
      <w:r>
        <w:rPr>
          <w:b/>
          <w:spacing w:val="-12"/>
        </w:rPr>
        <w:t xml:space="preserve"> </w:t>
      </w:r>
      <w:r>
        <w:rPr>
          <w:b/>
        </w:rPr>
        <w:t>Admissions</w:t>
      </w:r>
      <w:r>
        <w:rPr>
          <w:b/>
          <w:spacing w:val="-13"/>
        </w:rPr>
        <w:t xml:space="preserve"> </w:t>
      </w:r>
      <w:r>
        <w:rPr>
          <w:b/>
        </w:rPr>
        <w:t>Centre</w:t>
      </w:r>
      <w:r>
        <w:rPr>
          <w:b/>
          <w:spacing w:val="-10"/>
        </w:rPr>
        <w:t xml:space="preserve"> </w:t>
      </w:r>
      <w:r>
        <w:rPr>
          <w:b/>
          <w:spacing w:val="-2"/>
        </w:rPr>
        <w:t>(VTAC):</w:t>
      </w:r>
    </w:p>
    <w:p w14:paraId="27F126D7" w14:textId="77777777" w:rsidR="002F68D1" w:rsidRDefault="002F68D1" w:rsidP="002F68D1">
      <w:pPr>
        <w:jc w:val="both"/>
        <w:rPr>
          <w:b/>
        </w:rPr>
      </w:pPr>
    </w:p>
    <w:p w14:paraId="1B336E8F" w14:textId="77777777" w:rsidR="008B2F84" w:rsidRDefault="001A0072" w:rsidP="002F68D1">
      <w:pPr>
        <w:pStyle w:val="BodyText"/>
        <w:spacing w:before="39" w:line="276" w:lineRule="auto"/>
        <w:ind w:right="258"/>
        <w:jc w:val="both"/>
      </w:pPr>
      <w:r>
        <w:t>VTAC is the central</w:t>
      </w:r>
      <w:r>
        <w:rPr>
          <w:spacing w:val="-6"/>
        </w:rPr>
        <w:t xml:space="preserve"> </w:t>
      </w:r>
      <w:r>
        <w:t>office that administers</w:t>
      </w:r>
      <w:r>
        <w:rPr>
          <w:spacing w:val="-1"/>
        </w:rPr>
        <w:t xml:space="preserve"> </w:t>
      </w:r>
      <w:r>
        <w:t>the application processes</w:t>
      </w:r>
      <w:r>
        <w:rPr>
          <w:spacing w:val="-1"/>
        </w:rPr>
        <w:t xml:space="preserve"> </w:t>
      </w:r>
      <w:r>
        <w:t>for scholarships, places in</w:t>
      </w:r>
      <w:r>
        <w:rPr>
          <w:spacing w:val="-4"/>
        </w:rPr>
        <w:t xml:space="preserve"> </w:t>
      </w:r>
      <w:r>
        <w:t>tertiary courses, and special</w:t>
      </w:r>
      <w:r>
        <w:rPr>
          <w:spacing w:val="-13"/>
        </w:rPr>
        <w:t xml:space="preserve"> </w:t>
      </w:r>
      <w:r>
        <w:t>entry</w:t>
      </w:r>
      <w:r>
        <w:rPr>
          <w:spacing w:val="-12"/>
        </w:rPr>
        <w:t xml:space="preserve"> </w:t>
      </w:r>
      <w:r>
        <w:t>access</w:t>
      </w:r>
      <w:r>
        <w:rPr>
          <w:spacing w:val="-13"/>
        </w:rPr>
        <w:t xml:space="preserve"> </w:t>
      </w:r>
      <w:r>
        <w:t>schemes</w:t>
      </w:r>
      <w:r>
        <w:rPr>
          <w:spacing w:val="-12"/>
        </w:rPr>
        <w:t xml:space="preserve"> </w:t>
      </w:r>
      <w:r>
        <w:t>for</w:t>
      </w:r>
      <w:r>
        <w:rPr>
          <w:spacing w:val="-13"/>
        </w:rPr>
        <w:t xml:space="preserve"> </w:t>
      </w:r>
      <w:r>
        <w:t>universities,</w:t>
      </w:r>
      <w:r>
        <w:rPr>
          <w:spacing w:val="-12"/>
        </w:rPr>
        <w:t xml:space="preserve"> </w:t>
      </w:r>
      <w:r>
        <w:t>TAFE</w:t>
      </w:r>
      <w:r>
        <w:rPr>
          <w:spacing w:val="-5"/>
        </w:rPr>
        <w:t xml:space="preserve"> </w:t>
      </w:r>
      <w:r>
        <w:t>institutes,</w:t>
      </w:r>
      <w:r>
        <w:rPr>
          <w:spacing w:val="-13"/>
        </w:rPr>
        <w:t xml:space="preserve"> </w:t>
      </w:r>
      <w:r>
        <w:t>and</w:t>
      </w:r>
      <w:r>
        <w:rPr>
          <w:spacing w:val="-12"/>
        </w:rPr>
        <w:t xml:space="preserve"> </w:t>
      </w:r>
      <w:r>
        <w:t>independent</w:t>
      </w:r>
      <w:r>
        <w:rPr>
          <w:spacing w:val="-9"/>
        </w:rPr>
        <w:t xml:space="preserve"> </w:t>
      </w:r>
      <w:r>
        <w:t>tertiary</w:t>
      </w:r>
      <w:r>
        <w:rPr>
          <w:spacing w:val="-10"/>
        </w:rPr>
        <w:t xml:space="preserve"> </w:t>
      </w:r>
      <w:r>
        <w:t>colleges</w:t>
      </w:r>
      <w:r>
        <w:rPr>
          <w:spacing w:val="-13"/>
        </w:rPr>
        <w:t xml:space="preserve"> </w:t>
      </w:r>
      <w:r>
        <w:t>in</w:t>
      </w:r>
      <w:r>
        <w:rPr>
          <w:spacing w:val="-12"/>
        </w:rPr>
        <w:t xml:space="preserve"> </w:t>
      </w:r>
      <w:r>
        <w:t>Victoria</w:t>
      </w:r>
      <w:r>
        <w:rPr>
          <w:spacing w:val="-13"/>
        </w:rPr>
        <w:t xml:space="preserve"> </w:t>
      </w:r>
      <w:r>
        <w:t>for</w:t>
      </w:r>
      <w:r>
        <w:rPr>
          <w:spacing w:val="-5"/>
        </w:rPr>
        <w:t xml:space="preserve"> </w:t>
      </w:r>
      <w:r>
        <w:t>year</w:t>
      </w:r>
      <w:r>
        <w:rPr>
          <w:spacing w:val="-8"/>
        </w:rPr>
        <w:t xml:space="preserve"> </w:t>
      </w:r>
      <w:r>
        <w:t xml:space="preserve">12 students. VTAC receives and forwards application information and supporting documentation to the relevant </w:t>
      </w:r>
      <w:r>
        <w:rPr>
          <w:spacing w:val="-2"/>
        </w:rPr>
        <w:t>authorities</w:t>
      </w:r>
      <w:r>
        <w:rPr>
          <w:spacing w:val="-6"/>
        </w:rPr>
        <w:t xml:space="preserve"> </w:t>
      </w:r>
      <w:r>
        <w:rPr>
          <w:spacing w:val="-2"/>
        </w:rPr>
        <w:t>and</w:t>
      </w:r>
      <w:r>
        <w:rPr>
          <w:spacing w:val="-3"/>
        </w:rPr>
        <w:t xml:space="preserve"> </w:t>
      </w:r>
      <w:r>
        <w:rPr>
          <w:spacing w:val="-2"/>
        </w:rPr>
        <w:t>institutions.</w:t>
      </w:r>
      <w:r>
        <w:rPr>
          <w:spacing w:val="-3"/>
        </w:rPr>
        <w:t xml:space="preserve"> </w:t>
      </w:r>
      <w:r>
        <w:rPr>
          <w:spacing w:val="-2"/>
        </w:rPr>
        <w:t>This means that before applying for courses or</w:t>
      </w:r>
      <w:r>
        <w:rPr>
          <w:spacing w:val="-6"/>
        </w:rPr>
        <w:t xml:space="preserve"> </w:t>
      </w:r>
      <w:r>
        <w:rPr>
          <w:spacing w:val="-2"/>
        </w:rPr>
        <w:t>scholarships,</w:t>
      </w:r>
      <w:r>
        <w:rPr>
          <w:spacing w:val="-5"/>
        </w:rPr>
        <w:t xml:space="preserve"> </w:t>
      </w:r>
      <w:r>
        <w:rPr>
          <w:spacing w:val="-2"/>
        </w:rPr>
        <w:t>or</w:t>
      </w:r>
      <w:r>
        <w:rPr>
          <w:spacing w:val="-3"/>
        </w:rPr>
        <w:t xml:space="preserve"> </w:t>
      </w:r>
      <w:r>
        <w:rPr>
          <w:spacing w:val="-2"/>
        </w:rPr>
        <w:t>booking</w:t>
      </w:r>
      <w:r>
        <w:rPr>
          <w:spacing w:val="-3"/>
        </w:rPr>
        <w:t xml:space="preserve"> </w:t>
      </w:r>
      <w:r>
        <w:rPr>
          <w:spacing w:val="-2"/>
        </w:rPr>
        <w:t>an</w:t>
      </w:r>
      <w:r>
        <w:rPr>
          <w:spacing w:val="-3"/>
        </w:rPr>
        <w:t xml:space="preserve"> </w:t>
      </w:r>
      <w:r>
        <w:rPr>
          <w:spacing w:val="-2"/>
        </w:rPr>
        <w:t>admission</w:t>
      </w:r>
      <w:r>
        <w:rPr>
          <w:spacing w:val="-6"/>
        </w:rPr>
        <w:t xml:space="preserve"> </w:t>
      </w:r>
      <w:r>
        <w:rPr>
          <w:spacing w:val="-2"/>
        </w:rPr>
        <w:t xml:space="preserve">test, </w:t>
      </w:r>
      <w:r>
        <w:t>students</w:t>
      </w:r>
      <w:r>
        <w:rPr>
          <w:spacing w:val="-13"/>
        </w:rPr>
        <w:t xml:space="preserve"> </w:t>
      </w:r>
      <w:r>
        <w:t>will</w:t>
      </w:r>
      <w:r>
        <w:rPr>
          <w:spacing w:val="-12"/>
        </w:rPr>
        <w:t xml:space="preserve"> </w:t>
      </w:r>
      <w:r>
        <w:t>need</w:t>
      </w:r>
      <w:r>
        <w:rPr>
          <w:spacing w:val="-8"/>
        </w:rPr>
        <w:t xml:space="preserve"> </w:t>
      </w:r>
      <w:r>
        <w:t>to</w:t>
      </w:r>
      <w:r>
        <w:rPr>
          <w:spacing w:val="-4"/>
        </w:rPr>
        <w:t xml:space="preserve"> </w:t>
      </w:r>
      <w:r>
        <w:t>register</w:t>
      </w:r>
      <w:r>
        <w:rPr>
          <w:spacing w:val="-6"/>
        </w:rPr>
        <w:t xml:space="preserve"> </w:t>
      </w:r>
      <w:r>
        <w:t>for</w:t>
      </w:r>
      <w:r>
        <w:rPr>
          <w:spacing w:val="-8"/>
        </w:rPr>
        <w:t xml:space="preserve"> </w:t>
      </w:r>
      <w:r>
        <w:t>a</w:t>
      </w:r>
      <w:r>
        <w:rPr>
          <w:spacing w:val="-6"/>
        </w:rPr>
        <w:t xml:space="preserve"> </w:t>
      </w:r>
      <w:r>
        <w:t>VTAC</w:t>
      </w:r>
      <w:r>
        <w:rPr>
          <w:spacing w:val="-5"/>
        </w:rPr>
        <w:t xml:space="preserve"> </w:t>
      </w:r>
      <w:r>
        <w:t>user</w:t>
      </w:r>
      <w:r>
        <w:rPr>
          <w:spacing w:val="-8"/>
        </w:rPr>
        <w:t xml:space="preserve"> </w:t>
      </w:r>
      <w:r>
        <w:t>account.</w:t>
      </w:r>
      <w:r>
        <w:rPr>
          <w:spacing w:val="-9"/>
        </w:rPr>
        <w:t xml:space="preserve"> </w:t>
      </w:r>
      <w:r>
        <w:t>The</w:t>
      </w:r>
      <w:r>
        <w:rPr>
          <w:spacing w:val="-5"/>
        </w:rPr>
        <w:t xml:space="preserve"> </w:t>
      </w:r>
      <w:r>
        <w:t>VTAC</w:t>
      </w:r>
      <w:r>
        <w:rPr>
          <w:spacing w:val="-8"/>
        </w:rPr>
        <w:t xml:space="preserve"> </w:t>
      </w:r>
      <w:r>
        <w:t>website</w:t>
      </w:r>
      <w:r>
        <w:rPr>
          <w:spacing w:val="-7"/>
        </w:rPr>
        <w:t xml:space="preserve"> </w:t>
      </w:r>
      <w:r>
        <w:t>enables</w:t>
      </w:r>
      <w:r>
        <w:rPr>
          <w:spacing w:val="-8"/>
        </w:rPr>
        <w:t xml:space="preserve"> </w:t>
      </w:r>
      <w:r>
        <w:t>students</w:t>
      </w:r>
      <w:r>
        <w:rPr>
          <w:spacing w:val="-6"/>
        </w:rPr>
        <w:t xml:space="preserve"> </w:t>
      </w:r>
      <w:r>
        <w:t>to</w:t>
      </w:r>
      <w:r>
        <w:rPr>
          <w:spacing w:val="-4"/>
        </w:rPr>
        <w:t xml:space="preserve"> </w:t>
      </w:r>
      <w:r>
        <w:t>search</w:t>
      </w:r>
      <w:r>
        <w:rPr>
          <w:spacing w:val="-6"/>
        </w:rPr>
        <w:t xml:space="preserve"> </w:t>
      </w:r>
      <w:r>
        <w:t>for</w:t>
      </w:r>
      <w:r>
        <w:rPr>
          <w:spacing w:val="-8"/>
        </w:rPr>
        <w:t xml:space="preserve"> </w:t>
      </w:r>
      <w:r>
        <w:t>courses,</w:t>
      </w:r>
      <w:r>
        <w:rPr>
          <w:spacing w:val="-6"/>
        </w:rPr>
        <w:t xml:space="preserve"> </w:t>
      </w:r>
      <w:r>
        <w:t>find information</w:t>
      </w:r>
      <w:r>
        <w:rPr>
          <w:spacing w:val="-4"/>
        </w:rPr>
        <w:t xml:space="preserve"> </w:t>
      </w:r>
      <w:r>
        <w:t>about</w:t>
      </w:r>
      <w:r>
        <w:rPr>
          <w:spacing w:val="-1"/>
        </w:rPr>
        <w:t xml:space="preserve"> </w:t>
      </w:r>
      <w:r>
        <w:t>the</w:t>
      </w:r>
      <w:r>
        <w:rPr>
          <w:spacing w:val="-1"/>
        </w:rPr>
        <w:t xml:space="preserve"> </w:t>
      </w:r>
      <w:r>
        <w:t>Australian</w:t>
      </w:r>
      <w:r>
        <w:rPr>
          <w:spacing w:val="-4"/>
        </w:rPr>
        <w:t xml:space="preserve"> </w:t>
      </w:r>
      <w:r>
        <w:t>Tertiary Admission</w:t>
      </w:r>
      <w:r>
        <w:rPr>
          <w:spacing w:val="-6"/>
        </w:rPr>
        <w:t xml:space="preserve"> </w:t>
      </w:r>
      <w:r>
        <w:t>Rank</w:t>
      </w:r>
      <w:r>
        <w:rPr>
          <w:spacing w:val="-3"/>
        </w:rPr>
        <w:t xml:space="preserve"> </w:t>
      </w:r>
      <w:r>
        <w:t>(ATAR),</w:t>
      </w:r>
      <w:r>
        <w:rPr>
          <w:spacing w:val="-3"/>
        </w:rPr>
        <w:t xml:space="preserve"> </w:t>
      </w:r>
      <w:r>
        <w:t>and</w:t>
      </w:r>
      <w:r>
        <w:rPr>
          <w:spacing w:val="-4"/>
        </w:rPr>
        <w:t xml:space="preserve"> </w:t>
      </w:r>
      <w:r>
        <w:t>set</w:t>
      </w:r>
      <w:r>
        <w:rPr>
          <w:spacing w:val="-3"/>
        </w:rPr>
        <w:t xml:space="preserve"> </w:t>
      </w:r>
      <w:r>
        <w:t>up</w:t>
      </w:r>
      <w:r>
        <w:rPr>
          <w:spacing w:val="-4"/>
        </w:rPr>
        <w:t xml:space="preserve"> </w:t>
      </w:r>
      <w:r>
        <w:t>an</w:t>
      </w:r>
      <w:r>
        <w:rPr>
          <w:spacing w:val="-4"/>
        </w:rPr>
        <w:t xml:space="preserve"> </w:t>
      </w:r>
      <w:r>
        <w:t>account in</w:t>
      </w:r>
      <w:r>
        <w:rPr>
          <w:spacing w:val="-4"/>
        </w:rPr>
        <w:t xml:space="preserve"> </w:t>
      </w:r>
      <w:r>
        <w:t>CourseLink</w:t>
      </w:r>
      <w:r>
        <w:rPr>
          <w:spacing w:val="-3"/>
        </w:rPr>
        <w:t xml:space="preserve"> </w:t>
      </w:r>
      <w:r>
        <w:t xml:space="preserve">that will help them keep track of courses that interest them. Visit VTAC at </w:t>
      </w:r>
      <w:hyperlink r:id="rId24">
        <w:r>
          <w:rPr>
            <w:color w:val="0562C1"/>
            <w:u w:val="single" w:color="0562C1"/>
          </w:rPr>
          <w:t>www.vtac.edu.au</w:t>
        </w:r>
        <w:r>
          <w:t>.</w:t>
        </w:r>
      </w:hyperlink>
    </w:p>
    <w:p w14:paraId="70F78CEC" w14:textId="77777777" w:rsidR="009853AE" w:rsidRDefault="009853AE">
      <w:pPr>
        <w:pStyle w:val="Heading5"/>
        <w:spacing w:before="311" w:line="391" w:lineRule="exact"/>
        <w:jc w:val="both"/>
      </w:pPr>
      <w:bookmarkStart w:id="10" w:name="What_is_the_VCE?"/>
      <w:bookmarkEnd w:id="10"/>
    </w:p>
    <w:p w14:paraId="12635CB3" w14:textId="77777777" w:rsidR="009853AE" w:rsidRDefault="009853AE">
      <w:pPr>
        <w:pStyle w:val="Heading5"/>
        <w:spacing w:before="311" w:line="391" w:lineRule="exact"/>
        <w:jc w:val="both"/>
      </w:pPr>
    </w:p>
    <w:p w14:paraId="456EAF1D" w14:textId="77777777" w:rsidR="009853AE" w:rsidRDefault="009853AE">
      <w:pPr>
        <w:pStyle w:val="Heading5"/>
        <w:spacing w:before="311" w:line="391" w:lineRule="exact"/>
        <w:jc w:val="both"/>
      </w:pPr>
    </w:p>
    <w:p w14:paraId="48C4325A" w14:textId="77777777" w:rsidR="009853AE" w:rsidRDefault="009853AE">
      <w:pPr>
        <w:pStyle w:val="Heading5"/>
        <w:spacing w:before="311" w:line="391" w:lineRule="exact"/>
        <w:jc w:val="both"/>
      </w:pPr>
    </w:p>
    <w:p w14:paraId="23411267" w14:textId="77777777" w:rsidR="009853AE" w:rsidRDefault="009853AE">
      <w:pPr>
        <w:pStyle w:val="Heading5"/>
        <w:spacing w:before="311" w:line="391" w:lineRule="exact"/>
        <w:jc w:val="both"/>
      </w:pPr>
    </w:p>
    <w:p w14:paraId="4BF94F24" w14:textId="77777777" w:rsidR="009853AE" w:rsidRDefault="009853AE">
      <w:pPr>
        <w:pStyle w:val="Heading5"/>
        <w:spacing w:before="311" w:line="391" w:lineRule="exact"/>
        <w:jc w:val="both"/>
      </w:pPr>
    </w:p>
    <w:p w14:paraId="1F253181" w14:textId="365DFF55" w:rsidR="008B2F84" w:rsidRDefault="001A0072" w:rsidP="009853AE">
      <w:pPr>
        <w:pStyle w:val="Heading5"/>
        <w:spacing w:before="311" w:line="391" w:lineRule="exact"/>
        <w:ind w:left="0"/>
        <w:jc w:val="both"/>
      </w:pPr>
      <w:r>
        <w:lastRenderedPageBreak/>
        <w:t>What</w:t>
      </w:r>
      <w:r>
        <w:rPr>
          <w:spacing w:val="-6"/>
        </w:rPr>
        <w:t xml:space="preserve"> </w:t>
      </w:r>
      <w:r>
        <w:t>is</w:t>
      </w:r>
      <w:r>
        <w:rPr>
          <w:spacing w:val="-6"/>
        </w:rPr>
        <w:t xml:space="preserve"> </w:t>
      </w:r>
      <w:r>
        <w:t>the</w:t>
      </w:r>
      <w:r>
        <w:rPr>
          <w:spacing w:val="-5"/>
        </w:rPr>
        <w:t xml:space="preserve"> </w:t>
      </w:r>
      <w:r>
        <w:rPr>
          <w:spacing w:val="-4"/>
        </w:rPr>
        <w:t>VCE?</w:t>
      </w:r>
    </w:p>
    <w:p w14:paraId="70E8D543" w14:textId="77777777" w:rsidR="008B2F84" w:rsidRDefault="001A0072" w:rsidP="009853AE">
      <w:pPr>
        <w:pStyle w:val="BodyText"/>
        <w:spacing w:line="276" w:lineRule="auto"/>
        <w:ind w:right="262"/>
        <w:jc w:val="both"/>
      </w:pPr>
      <w:r>
        <w:t>The Victorian Certificate of Education (VCE) is a senior secondary certificate of education recognised within the Australian</w:t>
      </w:r>
      <w:r>
        <w:rPr>
          <w:spacing w:val="-12"/>
        </w:rPr>
        <w:t xml:space="preserve"> </w:t>
      </w:r>
      <w:r>
        <w:t>Qualifications</w:t>
      </w:r>
      <w:r>
        <w:rPr>
          <w:spacing w:val="-11"/>
        </w:rPr>
        <w:t xml:space="preserve"> </w:t>
      </w:r>
      <w:r>
        <w:t>Framework</w:t>
      </w:r>
      <w:r>
        <w:rPr>
          <w:spacing w:val="-11"/>
        </w:rPr>
        <w:t xml:space="preserve"> </w:t>
      </w:r>
      <w:r>
        <w:t>(AQF).</w:t>
      </w:r>
      <w:r>
        <w:rPr>
          <w:spacing w:val="-12"/>
        </w:rPr>
        <w:t xml:space="preserve"> </w:t>
      </w:r>
      <w:r>
        <w:t>The</w:t>
      </w:r>
      <w:r>
        <w:rPr>
          <w:spacing w:val="-11"/>
        </w:rPr>
        <w:t xml:space="preserve"> </w:t>
      </w:r>
      <w:r>
        <w:t>VCE</w:t>
      </w:r>
      <w:r>
        <w:rPr>
          <w:spacing w:val="-11"/>
        </w:rPr>
        <w:t xml:space="preserve"> </w:t>
      </w:r>
      <w:r>
        <w:t>includes</w:t>
      </w:r>
      <w:r>
        <w:rPr>
          <w:spacing w:val="-11"/>
        </w:rPr>
        <w:t xml:space="preserve"> </w:t>
      </w:r>
      <w:r>
        <w:t>VCE</w:t>
      </w:r>
      <w:r>
        <w:rPr>
          <w:spacing w:val="-11"/>
        </w:rPr>
        <w:t xml:space="preserve"> </w:t>
      </w:r>
      <w:r>
        <w:t>curriculum</w:t>
      </w:r>
      <w:r>
        <w:rPr>
          <w:spacing w:val="-10"/>
        </w:rPr>
        <w:t xml:space="preserve"> </w:t>
      </w:r>
      <w:r>
        <w:t>components</w:t>
      </w:r>
      <w:r>
        <w:rPr>
          <w:spacing w:val="-11"/>
        </w:rPr>
        <w:t xml:space="preserve"> </w:t>
      </w:r>
      <w:r>
        <w:t>and</w:t>
      </w:r>
      <w:r>
        <w:rPr>
          <w:spacing w:val="-12"/>
        </w:rPr>
        <w:t xml:space="preserve"> </w:t>
      </w:r>
      <w:r>
        <w:t>programmes</w:t>
      </w:r>
      <w:r>
        <w:rPr>
          <w:spacing w:val="-11"/>
        </w:rPr>
        <w:t xml:space="preserve"> </w:t>
      </w:r>
      <w:r>
        <w:t>from</w:t>
      </w:r>
      <w:r>
        <w:rPr>
          <w:spacing w:val="-10"/>
        </w:rPr>
        <w:t xml:space="preserve"> </w:t>
      </w:r>
      <w:r>
        <w:t>VET qualifications and is designed to be completed over a minimum of two years.</w:t>
      </w:r>
    </w:p>
    <w:p w14:paraId="2F4A5C68" w14:textId="77777777" w:rsidR="008B2F84" w:rsidRDefault="001A0072" w:rsidP="009853AE">
      <w:pPr>
        <w:spacing w:before="194"/>
        <w:rPr>
          <w:b/>
        </w:rPr>
      </w:pPr>
      <w:r>
        <w:rPr>
          <w:b/>
        </w:rPr>
        <w:t>Students</w:t>
      </w:r>
      <w:r>
        <w:rPr>
          <w:b/>
          <w:spacing w:val="-3"/>
        </w:rPr>
        <w:t xml:space="preserve"> </w:t>
      </w:r>
      <w:r>
        <w:rPr>
          <w:b/>
        </w:rPr>
        <w:t>have</w:t>
      </w:r>
      <w:r>
        <w:rPr>
          <w:b/>
          <w:spacing w:val="-6"/>
        </w:rPr>
        <w:t xml:space="preserve"> </w:t>
      </w:r>
      <w:r>
        <w:rPr>
          <w:b/>
        </w:rPr>
        <w:t>two</w:t>
      </w:r>
      <w:r>
        <w:rPr>
          <w:b/>
          <w:spacing w:val="-4"/>
        </w:rPr>
        <w:t xml:space="preserve"> </w:t>
      </w:r>
      <w:r>
        <w:rPr>
          <w:b/>
        </w:rPr>
        <w:t>enrolment</w:t>
      </w:r>
      <w:r>
        <w:rPr>
          <w:b/>
          <w:spacing w:val="-3"/>
        </w:rPr>
        <w:t xml:space="preserve"> </w:t>
      </w:r>
      <w:r>
        <w:rPr>
          <w:b/>
          <w:spacing w:val="-2"/>
        </w:rPr>
        <w:t>options:</w:t>
      </w:r>
    </w:p>
    <w:p w14:paraId="52C7DF5E" w14:textId="77777777" w:rsidR="008B2F84" w:rsidRDefault="001A0072" w:rsidP="004F5BA0">
      <w:pPr>
        <w:pStyle w:val="ListParagraph"/>
        <w:numPr>
          <w:ilvl w:val="0"/>
          <w:numId w:val="9"/>
        </w:numPr>
        <w:tabs>
          <w:tab w:val="left" w:pos="1485"/>
        </w:tabs>
        <w:spacing w:before="41" w:line="276" w:lineRule="auto"/>
        <w:ind w:left="1485" w:right="262" w:hanging="360"/>
      </w:pPr>
      <w:r>
        <w:t>The</w:t>
      </w:r>
      <w:r>
        <w:rPr>
          <w:spacing w:val="23"/>
        </w:rPr>
        <w:t xml:space="preserve"> </w:t>
      </w:r>
      <w:r>
        <w:t>General</w:t>
      </w:r>
      <w:r>
        <w:rPr>
          <w:spacing w:val="23"/>
        </w:rPr>
        <w:t xml:space="preserve"> </w:t>
      </w:r>
      <w:r>
        <w:t>VCE,</w:t>
      </w:r>
      <w:r>
        <w:rPr>
          <w:spacing w:val="23"/>
        </w:rPr>
        <w:t xml:space="preserve"> </w:t>
      </w:r>
      <w:r>
        <w:t>which includes</w:t>
      </w:r>
      <w:r>
        <w:rPr>
          <w:spacing w:val="23"/>
        </w:rPr>
        <w:t xml:space="preserve"> </w:t>
      </w:r>
      <w:r>
        <w:t>studies</w:t>
      </w:r>
      <w:r>
        <w:rPr>
          <w:spacing w:val="23"/>
        </w:rPr>
        <w:t xml:space="preserve"> </w:t>
      </w:r>
      <w:r>
        <w:t>with school-based and external</w:t>
      </w:r>
      <w:r>
        <w:rPr>
          <w:spacing w:val="23"/>
        </w:rPr>
        <w:t xml:space="preserve"> </w:t>
      </w:r>
      <w:r>
        <w:t>assessments that</w:t>
      </w:r>
      <w:r>
        <w:rPr>
          <w:spacing w:val="23"/>
        </w:rPr>
        <w:t xml:space="preserve"> </w:t>
      </w:r>
      <w:r>
        <w:t>can provide</w:t>
      </w:r>
      <w:r>
        <w:rPr>
          <w:spacing w:val="23"/>
        </w:rPr>
        <w:t xml:space="preserve"> </w:t>
      </w:r>
      <w:r>
        <w:t>a study score towards an Australian Tertiary Admissions Rank (ATAR).</w:t>
      </w:r>
    </w:p>
    <w:p w14:paraId="58D0EDF7" w14:textId="77777777" w:rsidR="008B2F84" w:rsidRDefault="001A0072" w:rsidP="004F5BA0">
      <w:pPr>
        <w:pStyle w:val="ListParagraph"/>
        <w:numPr>
          <w:ilvl w:val="0"/>
          <w:numId w:val="9"/>
        </w:numPr>
        <w:tabs>
          <w:tab w:val="left" w:pos="1485"/>
        </w:tabs>
        <w:spacing w:before="0" w:line="276" w:lineRule="auto"/>
        <w:ind w:left="1485" w:right="263"/>
      </w:pPr>
      <w:r>
        <w:t>The</w:t>
      </w:r>
      <w:r>
        <w:rPr>
          <w:spacing w:val="37"/>
        </w:rPr>
        <w:t xml:space="preserve"> </w:t>
      </w:r>
      <w:r>
        <w:t>VCE</w:t>
      </w:r>
      <w:r>
        <w:rPr>
          <w:spacing w:val="35"/>
        </w:rPr>
        <w:t xml:space="preserve"> </w:t>
      </w:r>
      <w:r>
        <w:t>VM,</w:t>
      </w:r>
      <w:r>
        <w:rPr>
          <w:spacing w:val="35"/>
        </w:rPr>
        <w:t xml:space="preserve"> </w:t>
      </w:r>
      <w:r>
        <w:t>which</w:t>
      </w:r>
      <w:r>
        <w:rPr>
          <w:spacing w:val="36"/>
        </w:rPr>
        <w:t xml:space="preserve"> </w:t>
      </w:r>
      <w:r>
        <w:t>includes</w:t>
      </w:r>
      <w:r>
        <w:rPr>
          <w:spacing w:val="37"/>
        </w:rPr>
        <w:t xml:space="preserve"> </w:t>
      </w:r>
      <w:r>
        <w:t>studies</w:t>
      </w:r>
      <w:r>
        <w:rPr>
          <w:spacing w:val="34"/>
        </w:rPr>
        <w:t xml:space="preserve"> </w:t>
      </w:r>
      <w:r>
        <w:t>with</w:t>
      </w:r>
      <w:r>
        <w:rPr>
          <w:spacing w:val="36"/>
        </w:rPr>
        <w:t xml:space="preserve"> </w:t>
      </w:r>
      <w:r>
        <w:t>school-based</w:t>
      </w:r>
      <w:r>
        <w:rPr>
          <w:spacing w:val="36"/>
        </w:rPr>
        <w:t xml:space="preserve"> </w:t>
      </w:r>
      <w:r>
        <w:t>assessments</w:t>
      </w:r>
      <w:r>
        <w:rPr>
          <w:spacing w:val="34"/>
        </w:rPr>
        <w:t xml:space="preserve"> </w:t>
      </w:r>
      <w:r>
        <w:t>that</w:t>
      </w:r>
      <w:r>
        <w:rPr>
          <w:spacing w:val="35"/>
        </w:rPr>
        <w:t xml:space="preserve"> </w:t>
      </w:r>
      <w:r>
        <w:t>do</w:t>
      </w:r>
      <w:r>
        <w:rPr>
          <w:spacing w:val="36"/>
        </w:rPr>
        <w:t xml:space="preserve"> </w:t>
      </w:r>
      <w:r>
        <w:t>not</w:t>
      </w:r>
      <w:r>
        <w:rPr>
          <w:spacing w:val="35"/>
        </w:rPr>
        <w:t xml:space="preserve"> </w:t>
      </w:r>
      <w:r>
        <w:t>provide</w:t>
      </w:r>
      <w:r>
        <w:rPr>
          <w:spacing w:val="35"/>
        </w:rPr>
        <w:t xml:space="preserve"> </w:t>
      </w:r>
      <w:r>
        <w:t>a</w:t>
      </w:r>
      <w:r>
        <w:rPr>
          <w:spacing w:val="37"/>
        </w:rPr>
        <w:t xml:space="preserve"> </w:t>
      </w:r>
      <w:r>
        <w:t>study</w:t>
      </w:r>
      <w:r>
        <w:rPr>
          <w:spacing w:val="38"/>
        </w:rPr>
        <w:t xml:space="preserve"> </w:t>
      </w:r>
      <w:r>
        <w:t>score towards an ATAR.</w:t>
      </w:r>
    </w:p>
    <w:p w14:paraId="3CB61192" w14:textId="098DD996" w:rsidR="009853AE" w:rsidRDefault="001A0072" w:rsidP="009853AE">
      <w:pPr>
        <w:pStyle w:val="BodyText"/>
        <w:spacing w:before="198" w:line="273" w:lineRule="auto"/>
        <w:ind w:right="261"/>
        <w:jc w:val="both"/>
      </w:pPr>
      <w:r>
        <w:t>Each</w:t>
      </w:r>
      <w:r>
        <w:rPr>
          <w:spacing w:val="-2"/>
        </w:rPr>
        <w:t xml:space="preserve"> </w:t>
      </w:r>
      <w:r>
        <w:t>VCE</w:t>
      </w:r>
      <w:r>
        <w:rPr>
          <w:spacing w:val="-1"/>
        </w:rPr>
        <w:t xml:space="preserve"> </w:t>
      </w:r>
      <w:r>
        <w:t>unit involves</w:t>
      </w:r>
      <w:r>
        <w:rPr>
          <w:spacing w:val="-1"/>
        </w:rPr>
        <w:t xml:space="preserve"> </w:t>
      </w:r>
      <w:r>
        <w:t>at least 50 hours</w:t>
      </w:r>
      <w:r>
        <w:rPr>
          <w:spacing w:val="-1"/>
        </w:rPr>
        <w:t xml:space="preserve"> </w:t>
      </w:r>
      <w:r>
        <w:t>of</w:t>
      </w:r>
      <w:r>
        <w:rPr>
          <w:spacing w:val="-1"/>
        </w:rPr>
        <w:t xml:space="preserve"> </w:t>
      </w:r>
      <w:r>
        <w:t>scheduled</w:t>
      </w:r>
      <w:r>
        <w:rPr>
          <w:spacing w:val="-2"/>
        </w:rPr>
        <w:t xml:space="preserve"> </w:t>
      </w:r>
      <w:r>
        <w:t>classroom instruction.</w:t>
      </w:r>
      <w:r>
        <w:rPr>
          <w:spacing w:val="-1"/>
        </w:rPr>
        <w:t xml:space="preserve"> </w:t>
      </w:r>
      <w:r>
        <w:t>Students</w:t>
      </w:r>
      <w:r>
        <w:rPr>
          <w:spacing w:val="-1"/>
        </w:rPr>
        <w:t xml:space="preserve"> </w:t>
      </w:r>
      <w:r>
        <w:t>also undertake up</w:t>
      </w:r>
      <w:r>
        <w:rPr>
          <w:spacing w:val="-2"/>
        </w:rPr>
        <w:t xml:space="preserve"> </w:t>
      </w:r>
      <w:r>
        <w:t>to</w:t>
      </w:r>
      <w:r>
        <w:rPr>
          <w:spacing w:val="-2"/>
        </w:rPr>
        <w:t xml:space="preserve"> </w:t>
      </w:r>
      <w:r>
        <w:t>50</w:t>
      </w:r>
      <w:r>
        <w:rPr>
          <w:spacing w:val="-2"/>
        </w:rPr>
        <w:t xml:space="preserve"> </w:t>
      </w:r>
      <w:r>
        <w:t>hours of self-directed learning for each unit. Satisfactory completion of a VCE unit is based on successfully completing all</w:t>
      </w:r>
      <w:r w:rsidR="009853AE">
        <w:rPr>
          <w:noProof/>
        </w:rPr>
        <mc:AlternateContent>
          <mc:Choice Requires="wps">
            <w:drawing>
              <wp:anchor distT="0" distB="0" distL="0" distR="0" simplePos="0" relativeHeight="251871232" behindDoc="1" locked="0" layoutInCell="1" allowOverlap="1" wp14:anchorId="4F962601" wp14:editId="4E3CE49B">
                <wp:simplePos x="0" y="0"/>
                <wp:positionH relativeFrom="page">
                  <wp:posOffset>306324</wp:posOffset>
                </wp:positionH>
                <wp:positionV relativeFrom="page">
                  <wp:posOffset>522535</wp:posOffset>
                </wp:positionV>
                <wp:extent cx="13970" cy="1397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1852D4B0" w14:textId="77777777" w:rsidR="009853AE" w:rsidRDefault="009853AE" w:rsidP="009853AE">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4F962601" id="Textbox 38" o:spid="_x0000_s1028" type="#_x0000_t202" style="position:absolute;left:0;text-align:left;margin-left:24.1pt;margin-top:41.15pt;width:1.1pt;height:1.1pt;z-index:-25144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" filled="f" stroked="f">
                <v:textbox inset="0,0,0,0">
                  <w:txbxContent>
                    <w:p w14:paraId="1852D4B0" w14:textId="77777777" w:rsidR="009853AE" w:rsidRDefault="009853AE" w:rsidP="009853AE">
                      <w:pPr>
                        <w:spacing w:line="21" w:lineRule="exact"/>
                        <w:rPr>
                          <w:rFonts w:ascii="Times New Roman"/>
                          <w:sz w:val="2"/>
                        </w:rPr>
                      </w:pPr>
                      <w:r>
                        <w:rPr>
                          <w:rFonts w:ascii="Times New Roman"/>
                          <w:spacing w:val="-7"/>
                          <w:sz w:val="2"/>
                        </w:rPr>
                        <w:t>Ex</w:t>
                      </w:r>
                    </w:p>
                  </w:txbxContent>
                </v:textbox>
                <w10:wrap anchorx="page" anchory="page"/>
              </v:shape>
            </w:pict>
          </mc:Fallback>
        </mc:AlternateContent>
      </w:r>
      <w:r w:rsidR="009853AE">
        <w:t xml:space="preserve"> outcomes within the unit. The school determines satisfactory unit completion in accordance with VCAA </w:t>
      </w:r>
      <w:r w:rsidR="009853AE">
        <w:rPr>
          <w:spacing w:val="-2"/>
        </w:rPr>
        <w:t>requirements.</w:t>
      </w:r>
    </w:p>
    <w:p w14:paraId="2FCCD945" w14:textId="02185FC0" w:rsidR="009853AE" w:rsidRDefault="009853AE" w:rsidP="009853AE">
      <w:pPr>
        <w:pStyle w:val="BodyText"/>
        <w:spacing w:before="196" w:line="276" w:lineRule="auto"/>
        <w:ind w:right="262"/>
        <w:jc w:val="both"/>
      </w:pPr>
      <w:r>
        <w:t>The VCE is awarded based on satisfactory completion of units. The award of satisfactory completion for a unit is based</w:t>
      </w:r>
      <w:r>
        <w:rPr>
          <w:spacing w:val="-7"/>
        </w:rPr>
        <w:t xml:space="preserve"> </w:t>
      </w:r>
      <w:r>
        <w:t>on</w:t>
      </w:r>
      <w:r>
        <w:rPr>
          <w:spacing w:val="-10"/>
        </w:rPr>
        <w:t xml:space="preserve"> </w:t>
      </w:r>
      <w:r>
        <w:t>the</w:t>
      </w:r>
      <w:r>
        <w:rPr>
          <w:spacing w:val="-8"/>
        </w:rPr>
        <w:t xml:space="preserve"> </w:t>
      </w:r>
      <w:r>
        <w:t>teacher’s</w:t>
      </w:r>
      <w:r>
        <w:rPr>
          <w:spacing w:val="-9"/>
        </w:rPr>
        <w:t xml:space="preserve"> </w:t>
      </w:r>
      <w:r>
        <w:t>decision</w:t>
      </w:r>
      <w:r>
        <w:rPr>
          <w:spacing w:val="-7"/>
        </w:rPr>
        <w:t xml:space="preserve"> </w:t>
      </w:r>
      <w:r>
        <w:t>that</w:t>
      </w:r>
      <w:r>
        <w:rPr>
          <w:spacing w:val="-6"/>
        </w:rPr>
        <w:t xml:space="preserve"> </w:t>
      </w:r>
      <w:r>
        <w:t>the</w:t>
      </w:r>
      <w:r>
        <w:rPr>
          <w:spacing w:val="-6"/>
        </w:rPr>
        <w:t xml:space="preserve"> </w:t>
      </w:r>
      <w:r>
        <w:t>student</w:t>
      </w:r>
      <w:r>
        <w:rPr>
          <w:spacing w:val="-6"/>
        </w:rPr>
        <w:t xml:space="preserve"> </w:t>
      </w:r>
      <w:r>
        <w:t>has</w:t>
      </w:r>
      <w:r>
        <w:rPr>
          <w:spacing w:val="-9"/>
        </w:rPr>
        <w:t xml:space="preserve"> </w:t>
      </w:r>
      <w:r>
        <w:t>demonstrated</w:t>
      </w:r>
      <w:r>
        <w:rPr>
          <w:spacing w:val="-7"/>
        </w:rPr>
        <w:t xml:space="preserve"> </w:t>
      </w:r>
      <w:r>
        <w:t>achievement</w:t>
      </w:r>
      <w:r>
        <w:rPr>
          <w:spacing w:val="-11"/>
        </w:rPr>
        <w:t xml:space="preserve"> </w:t>
      </w:r>
      <w:r>
        <w:t>of</w:t>
      </w:r>
      <w:r>
        <w:rPr>
          <w:spacing w:val="-7"/>
        </w:rPr>
        <w:t xml:space="preserve"> </w:t>
      </w:r>
      <w:r>
        <w:t>the</w:t>
      </w:r>
      <w:r>
        <w:rPr>
          <w:spacing w:val="-6"/>
        </w:rPr>
        <w:t xml:space="preserve"> </w:t>
      </w:r>
      <w:r>
        <w:t>set</w:t>
      </w:r>
      <w:r>
        <w:rPr>
          <w:spacing w:val="-9"/>
        </w:rPr>
        <w:t xml:space="preserve"> </w:t>
      </w:r>
      <w:r>
        <w:t>of</w:t>
      </w:r>
      <w:r>
        <w:rPr>
          <w:spacing w:val="-9"/>
        </w:rPr>
        <w:t xml:space="preserve"> </w:t>
      </w:r>
      <w:r>
        <w:t>outcomes</w:t>
      </w:r>
      <w:r>
        <w:rPr>
          <w:spacing w:val="-7"/>
        </w:rPr>
        <w:t xml:space="preserve"> </w:t>
      </w:r>
      <w:r>
        <w:t>specified</w:t>
      </w:r>
      <w:r>
        <w:rPr>
          <w:spacing w:val="-7"/>
        </w:rPr>
        <w:t xml:space="preserve"> </w:t>
      </w:r>
      <w:r>
        <w:t>for the unit in the study design. Demonstration of achievement of outcomes and satisfactory completion of a unit are determined by evidence gained through the assessment of a range of set work (learning activities) and assessment tasks</w:t>
      </w:r>
      <w:r>
        <w:rPr>
          <w:spacing w:val="-1"/>
        </w:rPr>
        <w:t xml:space="preserve"> </w:t>
      </w:r>
      <w:r>
        <w:t>(including school-based assessments). If</w:t>
      </w:r>
      <w:r>
        <w:rPr>
          <w:spacing w:val="-1"/>
        </w:rPr>
        <w:t xml:space="preserve"> </w:t>
      </w:r>
      <w:r>
        <w:t>graded</w:t>
      </w:r>
      <w:r>
        <w:rPr>
          <w:spacing w:val="-2"/>
        </w:rPr>
        <w:t xml:space="preserve"> </w:t>
      </w:r>
      <w:r>
        <w:t>assessments</w:t>
      </w:r>
      <w:r>
        <w:rPr>
          <w:spacing w:val="-1"/>
        </w:rPr>
        <w:t xml:space="preserve"> </w:t>
      </w:r>
      <w:r>
        <w:t>are not provided, an</w:t>
      </w:r>
      <w:r>
        <w:rPr>
          <w:spacing w:val="-2"/>
        </w:rPr>
        <w:t xml:space="preserve"> </w:t>
      </w:r>
      <w:r>
        <w:t>eligible VCE</w:t>
      </w:r>
      <w:r>
        <w:rPr>
          <w:spacing w:val="-1"/>
        </w:rPr>
        <w:t xml:space="preserve"> </w:t>
      </w:r>
      <w:r>
        <w:t>student</w:t>
      </w:r>
      <w:r>
        <w:rPr>
          <w:spacing w:val="-3"/>
        </w:rPr>
        <w:t xml:space="preserve"> </w:t>
      </w:r>
      <w:r>
        <w:t xml:space="preserve">will not receive a study score. Students must consider </w:t>
      </w:r>
      <w:r w:rsidR="00810C72">
        <w:t>satisfactory</w:t>
      </w:r>
      <w:r>
        <w:t xml:space="preserve"> completion requirements when making their enrolment selection as not undertaking graded assessments may limit their pathway options.</w:t>
      </w:r>
    </w:p>
    <w:p w14:paraId="60B7EDA1" w14:textId="77777777" w:rsidR="009853AE" w:rsidRDefault="009853AE" w:rsidP="009853AE">
      <w:pPr>
        <w:pStyle w:val="BodyText"/>
        <w:spacing w:before="42"/>
      </w:pPr>
    </w:p>
    <w:p w14:paraId="0B2410DC" w14:textId="77777777" w:rsidR="009853AE" w:rsidRDefault="009853AE" w:rsidP="009853AE">
      <w:pPr>
        <w:pStyle w:val="Heading5"/>
        <w:spacing w:before="0" w:line="391" w:lineRule="exact"/>
        <w:ind w:left="0"/>
        <w:jc w:val="both"/>
      </w:pPr>
      <w:bookmarkStart w:id="11" w:name="What_is_the_VPC?"/>
      <w:bookmarkEnd w:id="11"/>
      <w:r>
        <w:t>What</w:t>
      </w:r>
      <w:r>
        <w:rPr>
          <w:spacing w:val="-6"/>
        </w:rPr>
        <w:t xml:space="preserve"> </w:t>
      </w:r>
      <w:r>
        <w:t>is</w:t>
      </w:r>
      <w:r>
        <w:rPr>
          <w:spacing w:val="-6"/>
        </w:rPr>
        <w:t xml:space="preserve"> </w:t>
      </w:r>
      <w:r>
        <w:t>the</w:t>
      </w:r>
      <w:r>
        <w:rPr>
          <w:spacing w:val="-5"/>
        </w:rPr>
        <w:t xml:space="preserve"> </w:t>
      </w:r>
      <w:r>
        <w:rPr>
          <w:spacing w:val="-4"/>
        </w:rPr>
        <w:t>VPC?</w:t>
      </w:r>
    </w:p>
    <w:p w14:paraId="01A77376" w14:textId="4F1F2291" w:rsidR="009853AE" w:rsidRDefault="009853AE" w:rsidP="009853AE">
      <w:pPr>
        <w:pStyle w:val="BodyText"/>
        <w:spacing w:line="276" w:lineRule="auto"/>
        <w:ind w:right="262"/>
        <w:jc w:val="both"/>
      </w:pPr>
      <w:r>
        <w:t xml:space="preserve">The Victorian Pathways Certificate (VPC) is an accredited foundation secondary qualification under the </w:t>
      </w:r>
      <w:r>
        <w:rPr>
          <w:i/>
        </w:rPr>
        <w:t>Education and</w:t>
      </w:r>
      <w:r>
        <w:rPr>
          <w:i/>
          <w:spacing w:val="-5"/>
        </w:rPr>
        <w:t xml:space="preserve"> </w:t>
      </w:r>
      <w:r>
        <w:rPr>
          <w:i/>
        </w:rPr>
        <w:t>Training</w:t>
      </w:r>
      <w:r>
        <w:rPr>
          <w:i/>
          <w:spacing w:val="-5"/>
        </w:rPr>
        <w:t xml:space="preserve"> </w:t>
      </w:r>
      <w:r>
        <w:rPr>
          <w:i/>
        </w:rPr>
        <w:t>Reform</w:t>
      </w:r>
      <w:r>
        <w:rPr>
          <w:i/>
          <w:spacing w:val="-4"/>
        </w:rPr>
        <w:t xml:space="preserve"> </w:t>
      </w:r>
      <w:r>
        <w:rPr>
          <w:i/>
        </w:rPr>
        <w:t>Act</w:t>
      </w:r>
      <w:r>
        <w:rPr>
          <w:i/>
          <w:spacing w:val="-5"/>
        </w:rPr>
        <w:t xml:space="preserve"> </w:t>
      </w:r>
      <w:r>
        <w:rPr>
          <w:i/>
        </w:rPr>
        <w:t>2006</w:t>
      </w:r>
      <w:r>
        <w:rPr>
          <w:i/>
          <w:spacing w:val="-3"/>
        </w:rPr>
        <w:t xml:space="preserve"> </w:t>
      </w:r>
      <w:r>
        <w:t>(Vic)</w:t>
      </w:r>
      <w:r>
        <w:rPr>
          <w:spacing w:val="-4"/>
        </w:rPr>
        <w:t xml:space="preserve"> </w:t>
      </w:r>
      <w:r>
        <w:t>and</w:t>
      </w:r>
      <w:r>
        <w:rPr>
          <w:spacing w:val="-5"/>
        </w:rPr>
        <w:t xml:space="preserve"> </w:t>
      </w:r>
      <w:r>
        <w:t>aligned</w:t>
      </w:r>
      <w:r>
        <w:rPr>
          <w:spacing w:val="-5"/>
        </w:rPr>
        <w:t xml:space="preserve"> </w:t>
      </w:r>
      <w:r>
        <w:t>to</w:t>
      </w:r>
      <w:r>
        <w:rPr>
          <w:spacing w:val="-3"/>
        </w:rPr>
        <w:t xml:space="preserve"> </w:t>
      </w:r>
      <w:r>
        <w:t>Level</w:t>
      </w:r>
      <w:r>
        <w:rPr>
          <w:spacing w:val="-5"/>
        </w:rPr>
        <w:t xml:space="preserve"> </w:t>
      </w:r>
      <w:r>
        <w:t>1</w:t>
      </w:r>
      <w:r>
        <w:rPr>
          <w:spacing w:val="-3"/>
        </w:rPr>
        <w:t xml:space="preserve"> </w:t>
      </w:r>
      <w:r>
        <w:t>in</w:t>
      </w:r>
      <w:r>
        <w:rPr>
          <w:spacing w:val="-5"/>
        </w:rPr>
        <w:t xml:space="preserve"> </w:t>
      </w:r>
      <w:r>
        <w:t>the</w:t>
      </w:r>
      <w:r>
        <w:rPr>
          <w:spacing w:val="-4"/>
        </w:rPr>
        <w:t xml:space="preserve"> </w:t>
      </w:r>
      <w:r>
        <w:t>Australian</w:t>
      </w:r>
      <w:r>
        <w:rPr>
          <w:spacing w:val="-5"/>
        </w:rPr>
        <w:t xml:space="preserve"> </w:t>
      </w:r>
      <w:r>
        <w:t>Qualifications</w:t>
      </w:r>
      <w:r>
        <w:rPr>
          <w:spacing w:val="-4"/>
        </w:rPr>
        <w:t xml:space="preserve"> </w:t>
      </w:r>
      <w:r>
        <w:t>Framework</w:t>
      </w:r>
      <w:r>
        <w:rPr>
          <w:spacing w:val="-4"/>
        </w:rPr>
        <w:t xml:space="preserve"> </w:t>
      </w:r>
      <w:r>
        <w:t>(AQF).</w:t>
      </w:r>
      <w:r>
        <w:rPr>
          <w:spacing w:val="-5"/>
        </w:rPr>
        <w:t xml:space="preserve"> </w:t>
      </w:r>
      <w:r>
        <w:t>The</w:t>
      </w:r>
      <w:r>
        <w:rPr>
          <w:spacing w:val="-4"/>
        </w:rPr>
        <w:t xml:space="preserve"> </w:t>
      </w:r>
      <w:r>
        <w:t>VPC is a foundation secondary qualification designed for students in Years 11 and 12 who would benefit from a more individualised programme at a more accessible level than a senior secondary certificate.</w:t>
      </w:r>
    </w:p>
    <w:p w14:paraId="15C9065F" w14:textId="77777777" w:rsidR="009853AE" w:rsidRDefault="009853AE" w:rsidP="009853AE">
      <w:pPr>
        <w:pStyle w:val="BodyText"/>
        <w:spacing w:before="1" w:line="276" w:lineRule="auto"/>
        <w:ind w:right="260"/>
        <w:jc w:val="both"/>
      </w:pPr>
    </w:p>
    <w:p w14:paraId="10051770" w14:textId="787E066A" w:rsidR="009853AE" w:rsidRDefault="009853AE" w:rsidP="009853AE">
      <w:pPr>
        <w:pStyle w:val="BodyText"/>
        <w:spacing w:before="1" w:line="276" w:lineRule="auto"/>
        <w:ind w:right="260"/>
        <w:jc w:val="both"/>
      </w:pPr>
      <w:r>
        <w:t>The VPC curriculum provides learning based on applied learning principles and serves as a practical pathway into further education, employment, and training. The VPC is designed to engage students through applied learning and provide flexibility to meet an individual’s learning needs. The VPC aims to build the skills, knowledge, values, and capabilities that enable students to make informed choices</w:t>
      </w:r>
      <w:r>
        <w:rPr>
          <w:spacing w:val="-1"/>
        </w:rPr>
        <w:t xml:space="preserve"> </w:t>
      </w:r>
      <w:r>
        <w:t>about pathways into</w:t>
      </w:r>
      <w:r>
        <w:rPr>
          <w:spacing w:val="-2"/>
        </w:rPr>
        <w:t xml:space="preserve"> </w:t>
      </w:r>
      <w:r>
        <w:t>further education, training,</w:t>
      </w:r>
      <w:r>
        <w:rPr>
          <w:spacing w:val="-1"/>
        </w:rPr>
        <w:t xml:space="preserve"> </w:t>
      </w:r>
      <w:r>
        <w:t>and/or employment. Students who participate in the VPC will gain the necessary foundation skills to allow them to make a successful post-schooling transition.</w:t>
      </w:r>
    </w:p>
    <w:p w14:paraId="2E60E58D" w14:textId="77777777" w:rsidR="009853AE" w:rsidRDefault="009853AE" w:rsidP="009853AE">
      <w:pPr>
        <w:pStyle w:val="BodyText"/>
        <w:spacing w:before="98"/>
      </w:pPr>
    </w:p>
    <w:p w14:paraId="004B9771" w14:textId="2E290F2F" w:rsidR="009853AE" w:rsidRDefault="009853AE" w:rsidP="003E46D0">
      <w:pPr>
        <w:pStyle w:val="BodyText"/>
        <w:jc w:val="both"/>
      </w:pPr>
      <w:r>
        <w:t>We</w:t>
      </w:r>
      <w:r>
        <w:rPr>
          <w:spacing w:val="-15"/>
        </w:rPr>
        <w:t xml:space="preserve"> </w:t>
      </w:r>
      <w:r>
        <w:t>wish</w:t>
      </w:r>
      <w:r>
        <w:rPr>
          <w:spacing w:val="-12"/>
        </w:rPr>
        <w:t xml:space="preserve"> </w:t>
      </w:r>
      <w:r>
        <w:t>you</w:t>
      </w:r>
      <w:r>
        <w:rPr>
          <w:spacing w:val="-13"/>
        </w:rPr>
        <w:t xml:space="preserve"> </w:t>
      </w:r>
      <w:r>
        <w:t>well</w:t>
      </w:r>
      <w:r>
        <w:rPr>
          <w:spacing w:val="-13"/>
        </w:rPr>
        <w:t xml:space="preserve"> </w:t>
      </w:r>
      <w:r>
        <w:t>in</w:t>
      </w:r>
      <w:r>
        <w:rPr>
          <w:spacing w:val="-15"/>
        </w:rPr>
        <w:t xml:space="preserve"> </w:t>
      </w:r>
      <w:r>
        <w:t>your</w:t>
      </w:r>
      <w:r>
        <w:rPr>
          <w:spacing w:val="-12"/>
        </w:rPr>
        <w:t xml:space="preserve"> </w:t>
      </w:r>
      <w:r>
        <w:t>journey</w:t>
      </w:r>
      <w:r>
        <w:rPr>
          <w:spacing w:val="-13"/>
        </w:rPr>
        <w:t xml:space="preserve"> </w:t>
      </w:r>
      <w:r>
        <w:t>as</w:t>
      </w:r>
      <w:r>
        <w:rPr>
          <w:spacing w:val="-12"/>
        </w:rPr>
        <w:t xml:space="preserve"> </w:t>
      </w:r>
      <w:r>
        <w:t>you</w:t>
      </w:r>
      <w:r>
        <w:rPr>
          <w:spacing w:val="-13"/>
        </w:rPr>
        <w:t xml:space="preserve"> </w:t>
      </w:r>
      <w:r>
        <w:t>investigate,</w:t>
      </w:r>
      <w:r>
        <w:rPr>
          <w:spacing w:val="-12"/>
        </w:rPr>
        <w:t xml:space="preserve"> </w:t>
      </w:r>
      <w:r>
        <w:t>discover,</w:t>
      </w:r>
      <w:r>
        <w:rPr>
          <w:spacing w:val="-12"/>
        </w:rPr>
        <w:t xml:space="preserve"> </w:t>
      </w:r>
      <w:r>
        <w:t>and</w:t>
      </w:r>
      <w:r>
        <w:rPr>
          <w:spacing w:val="-13"/>
        </w:rPr>
        <w:t xml:space="preserve"> </w:t>
      </w:r>
      <w:r>
        <w:t>make</w:t>
      </w:r>
      <w:r>
        <w:rPr>
          <w:spacing w:val="-10"/>
        </w:rPr>
        <w:t xml:space="preserve"> </w:t>
      </w:r>
      <w:r>
        <w:t>exciting</w:t>
      </w:r>
      <w:r>
        <w:rPr>
          <w:spacing w:val="-13"/>
        </w:rPr>
        <w:t xml:space="preserve"> </w:t>
      </w:r>
      <w:r>
        <w:t>choices</w:t>
      </w:r>
      <w:r>
        <w:rPr>
          <w:spacing w:val="-12"/>
        </w:rPr>
        <w:t xml:space="preserve"> </w:t>
      </w:r>
      <w:r>
        <w:t>about</w:t>
      </w:r>
      <w:r>
        <w:rPr>
          <w:spacing w:val="-13"/>
        </w:rPr>
        <w:t xml:space="preserve"> </w:t>
      </w:r>
      <w:r>
        <w:t>your</w:t>
      </w:r>
      <w:r>
        <w:rPr>
          <w:spacing w:val="-12"/>
        </w:rPr>
        <w:t xml:space="preserve"> </w:t>
      </w:r>
      <w:r>
        <w:t>future</w:t>
      </w:r>
      <w:r>
        <w:rPr>
          <w:spacing w:val="-11"/>
        </w:rPr>
        <w:t xml:space="preserve"> </w:t>
      </w:r>
      <w:r>
        <w:rPr>
          <w:spacing w:val="-2"/>
        </w:rPr>
        <w:t>pathways.</w:t>
      </w:r>
    </w:p>
    <w:p w14:paraId="349D67D8" w14:textId="55ADCAEF" w:rsidR="00BC0B96" w:rsidRDefault="003E46D0" w:rsidP="003E46D0">
      <w:pPr>
        <w:pStyle w:val="BodyText"/>
        <w:spacing w:before="198" w:line="273" w:lineRule="auto"/>
        <w:ind w:left="765" w:right="261"/>
        <w:jc w:val="center"/>
        <w:sectPr w:rsidR="00BC0B96" w:rsidSect="009853AE">
          <w:pgSz w:w="11930" w:h="16860"/>
          <w:pgMar w:top="720" w:right="720" w:bottom="720" w:left="720" w:header="510" w:footer="533" w:gutter="0"/>
          <w:cols w:space="720"/>
          <w:docGrid w:linePitch="299"/>
        </w:sectPr>
      </w:pPr>
      <w:r>
        <w:rPr>
          <w:noProof/>
        </w:rPr>
        <w:drawing>
          <wp:inline distT="0" distB="0" distL="0" distR="0" wp14:anchorId="074F0B9E" wp14:editId="430D946F">
            <wp:extent cx="3590925" cy="2226373"/>
            <wp:effectExtent l="0" t="0" r="0" b="2540"/>
            <wp:docPr id="192132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2465" name=""/>
                    <pic:cNvPicPr/>
                  </pic:nvPicPr>
                  <pic:blipFill>
                    <a:blip r:embed="rId25"/>
                    <a:stretch>
                      <a:fillRect/>
                    </a:stretch>
                  </pic:blipFill>
                  <pic:spPr>
                    <a:xfrm>
                      <a:off x="0" y="0"/>
                      <a:ext cx="3605727" cy="2235550"/>
                    </a:xfrm>
                    <a:prstGeom prst="rect">
                      <a:avLst/>
                    </a:prstGeom>
                  </pic:spPr>
                </pic:pic>
              </a:graphicData>
            </a:graphic>
          </wp:inline>
        </w:drawing>
      </w:r>
    </w:p>
    <w:p w14:paraId="533DF842" w14:textId="33186ADD" w:rsidR="008B2F84" w:rsidRPr="0063371C" w:rsidRDefault="001A0072" w:rsidP="00044EAD">
      <w:pPr>
        <w:pStyle w:val="BodyText"/>
        <w:spacing w:before="6"/>
        <w:jc w:val="center"/>
        <w:rPr>
          <w:b/>
          <w:bCs/>
          <w:sz w:val="160"/>
          <w:szCs w:val="48"/>
        </w:rPr>
      </w:pPr>
      <w:r w:rsidRPr="0063371C">
        <w:rPr>
          <w:b/>
          <w:bCs/>
          <w:noProof/>
          <w:sz w:val="48"/>
          <w:szCs w:val="48"/>
        </w:rPr>
        <w:lastRenderedPageBreak/>
        <mc:AlternateContent>
          <mc:Choice Requires="wps">
            <w:drawing>
              <wp:anchor distT="0" distB="0" distL="0" distR="0" simplePos="0" relativeHeight="251495424" behindDoc="1" locked="0" layoutInCell="1" allowOverlap="1" wp14:anchorId="4DFCE1AA" wp14:editId="796A1BFC">
                <wp:simplePos x="0" y="0"/>
                <wp:positionH relativeFrom="page">
                  <wp:posOffset>306324</wp:posOffset>
                </wp:positionH>
                <wp:positionV relativeFrom="page">
                  <wp:posOffset>521011</wp:posOffset>
                </wp:positionV>
                <wp:extent cx="13970" cy="1397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22A9D541"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4DFCE1AA" id="Textbox 45" o:spid="_x0000_s1029" type="#_x0000_t202" style="position:absolute;left:0;text-align:left;margin-left:24.1pt;margin-top:41pt;width:1.1pt;height:1.1pt;z-index:-25182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" filled="f" stroked="f">
                <v:textbox inset="0,0,0,0">
                  <w:txbxContent>
                    <w:p w14:paraId="22A9D541"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12" w:name="GENERAL_VICTORIAN_CERTIFICATE_OF_EDUCATI"/>
      <w:bookmarkStart w:id="13" w:name="_Toc175417229"/>
      <w:bookmarkEnd w:id="12"/>
      <w:r w:rsidRPr="0063371C">
        <w:rPr>
          <w:b/>
          <w:bCs/>
          <w:color w:val="C00000"/>
          <w:spacing w:val="-2"/>
          <w:sz w:val="48"/>
          <w:szCs w:val="48"/>
        </w:rPr>
        <w:t>GENERAL</w:t>
      </w:r>
      <w:r w:rsidRPr="0063371C">
        <w:rPr>
          <w:b/>
          <w:bCs/>
          <w:color w:val="C00000"/>
          <w:spacing w:val="-3"/>
          <w:sz w:val="48"/>
          <w:szCs w:val="48"/>
        </w:rPr>
        <w:t xml:space="preserve"> </w:t>
      </w:r>
      <w:r w:rsidRPr="0063371C">
        <w:rPr>
          <w:b/>
          <w:bCs/>
          <w:color w:val="C00000"/>
          <w:spacing w:val="-2"/>
          <w:sz w:val="48"/>
          <w:szCs w:val="48"/>
        </w:rPr>
        <w:t>VICTORIAN</w:t>
      </w:r>
      <w:r w:rsidRPr="0063371C">
        <w:rPr>
          <w:b/>
          <w:bCs/>
          <w:color w:val="C00000"/>
          <w:spacing w:val="-22"/>
          <w:sz w:val="48"/>
          <w:szCs w:val="48"/>
        </w:rPr>
        <w:t xml:space="preserve"> </w:t>
      </w:r>
      <w:r w:rsidRPr="0063371C">
        <w:rPr>
          <w:b/>
          <w:bCs/>
          <w:color w:val="C00000"/>
          <w:spacing w:val="-2"/>
          <w:sz w:val="48"/>
          <w:szCs w:val="48"/>
        </w:rPr>
        <w:t>CERTIFICATE</w:t>
      </w:r>
      <w:r w:rsidRPr="0063371C">
        <w:rPr>
          <w:b/>
          <w:bCs/>
          <w:color w:val="C00000"/>
          <w:spacing w:val="-14"/>
          <w:sz w:val="48"/>
          <w:szCs w:val="48"/>
        </w:rPr>
        <w:t xml:space="preserve"> </w:t>
      </w:r>
      <w:r w:rsidRPr="0063371C">
        <w:rPr>
          <w:b/>
          <w:bCs/>
          <w:color w:val="C00000"/>
          <w:spacing w:val="-2"/>
          <w:sz w:val="48"/>
          <w:szCs w:val="48"/>
        </w:rPr>
        <w:t>OF</w:t>
      </w:r>
      <w:r w:rsidRPr="0063371C">
        <w:rPr>
          <w:b/>
          <w:bCs/>
          <w:color w:val="C00000"/>
          <w:spacing w:val="-15"/>
          <w:sz w:val="48"/>
          <w:szCs w:val="48"/>
        </w:rPr>
        <w:t xml:space="preserve"> </w:t>
      </w:r>
      <w:r w:rsidRPr="0063371C">
        <w:rPr>
          <w:b/>
          <w:bCs/>
          <w:color w:val="C00000"/>
          <w:spacing w:val="-2"/>
          <w:sz w:val="48"/>
          <w:szCs w:val="48"/>
        </w:rPr>
        <w:t>EDUCATION</w:t>
      </w:r>
      <w:bookmarkEnd w:id="13"/>
      <w:r w:rsidR="003431D3">
        <w:rPr>
          <w:b/>
          <w:bCs/>
          <w:color w:val="C00000"/>
          <w:spacing w:val="-2"/>
          <w:sz w:val="48"/>
          <w:szCs w:val="48"/>
        </w:rPr>
        <w:t xml:space="preserve"> (VCE)</w:t>
      </w:r>
    </w:p>
    <w:p w14:paraId="0B69CFE6" w14:textId="77777777" w:rsidR="008B2F84" w:rsidRDefault="001A0072" w:rsidP="0081284A">
      <w:pPr>
        <w:pStyle w:val="Heading5"/>
        <w:spacing w:before="389"/>
        <w:ind w:left="0"/>
      </w:pPr>
      <w:bookmarkStart w:id="14" w:name="What_is_General_VCE?"/>
      <w:bookmarkEnd w:id="14"/>
      <w:r>
        <w:rPr>
          <w:spacing w:val="-8"/>
        </w:rPr>
        <w:t>What</w:t>
      </w:r>
      <w:r>
        <w:rPr>
          <w:spacing w:val="-7"/>
        </w:rPr>
        <w:t xml:space="preserve"> </w:t>
      </w:r>
      <w:r>
        <w:rPr>
          <w:spacing w:val="-8"/>
        </w:rPr>
        <w:t>is</w:t>
      </w:r>
      <w:r>
        <w:rPr>
          <w:spacing w:val="-7"/>
        </w:rPr>
        <w:t xml:space="preserve"> </w:t>
      </w:r>
      <w:r>
        <w:rPr>
          <w:spacing w:val="-8"/>
        </w:rPr>
        <w:t>General</w:t>
      </w:r>
      <w:r>
        <w:rPr>
          <w:spacing w:val="-17"/>
        </w:rPr>
        <w:t xml:space="preserve"> </w:t>
      </w:r>
      <w:r>
        <w:rPr>
          <w:spacing w:val="-8"/>
        </w:rPr>
        <w:t>VCE?</w:t>
      </w:r>
    </w:p>
    <w:p w14:paraId="75596ED0" w14:textId="77777777" w:rsidR="008B2F84" w:rsidRDefault="001A0072" w:rsidP="0081284A">
      <w:pPr>
        <w:pStyle w:val="BodyText"/>
        <w:spacing w:before="57" w:line="276" w:lineRule="auto"/>
        <w:ind w:right="260"/>
        <w:jc w:val="both"/>
      </w:pPr>
      <w:r>
        <w:t>The General VCE</w:t>
      </w:r>
      <w:r>
        <w:rPr>
          <w:spacing w:val="-1"/>
        </w:rPr>
        <w:t xml:space="preserve"> </w:t>
      </w:r>
      <w:r>
        <w:t>is a</w:t>
      </w:r>
      <w:r>
        <w:rPr>
          <w:spacing w:val="-1"/>
        </w:rPr>
        <w:t xml:space="preserve"> </w:t>
      </w:r>
      <w:r>
        <w:t>senior</w:t>
      </w:r>
      <w:r>
        <w:rPr>
          <w:spacing w:val="-1"/>
        </w:rPr>
        <w:t xml:space="preserve"> </w:t>
      </w:r>
      <w:r>
        <w:t>secondary certificate that provides</w:t>
      </w:r>
      <w:r>
        <w:rPr>
          <w:spacing w:val="-1"/>
        </w:rPr>
        <w:t xml:space="preserve"> </w:t>
      </w:r>
      <w:r>
        <w:t>pathways</w:t>
      </w:r>
      <w:r>
        <w:rPr>
          <w:spacing w:val="-1"/>
        </w:rPr>
        <w:t xml:space="preserve"> </w:t>
      </w:r>
      <w:r>
        <w:t>to tertiary education,</w:t>
      </w:r>
      <w:r>
        <w:rPr>
          <w:spacing w:val="-1"/>
        </w:rPr>
        <w:t xml:space="preserve"> </w:t>
      </w:r>
      <w:r>
        <w:t>advanced certificate courses, and the workforce. It is an internationally recognised certificate that is normally studied over a two-year period; however,</w:t>
      </w:r>
      <w:r>
        <w:rPr>
          <w:spacing w:val="-1"/>
        </w:rPr>
        <w:t xml:space="preserve"> </w:t>
      </w:r>
      <w:r>
        <w:t>it can</w:t>
      </w:r>
      <w:r>
        <w:rPr>
          <w:spacing w:val="-2"/>
        </w:rPr>
        <w:t xml:space="preserve"> </w:t>
      </w:r>
      <w:r>
        <w:t>take longer</w:t>
      </w:r>
      <w:r>
        <w:rPr>
          <w:spacing w:val="-1"/>
        </w:rPr>
        <w:t xml:space="preserve"> </w:t>
      </w:r>
      <w:r>
        <w:t>for</w:t>
      </w:r>
      <w:r>
        <w:rPr>
          <w:spacing w:val="-1"/>
        </w:rPr>
        <w:t xml:space="preserve"> </w:t>
      </w:r>
      <w:r>
        <w:t>some students</w:t>
      </w:r>
      <w:r>
        <w:rPr>
          <w:spacing w:val="-3"/>
        </w:rPr>
        <w:t xml:space="preserve"> </w:t>
      </w:r>
      <w:r>
        <w:t>to complete</w:t>
      </w:r>
      <w:r>
        <w:rPr>
          <w:spacing w:val="-3"/>
        </w:rPr>
        <w:t xml:space="preserve"> </w:t>
      </w:r>
      <w:r>
        <w:t>the certificate.</w:t>
      </w:r>
      <w:r>
        <w:rPr>
          <w:spacing w:val="-4"/>
        </w:rPr>
        <w:t xml:space="preserve"> </w:t>
      </w:r>
      <w:r>
        <w:t>Students</w:t>
      </w:r>
      <w:r>
        <w:rPr>
          <w:spacing w:val="-1"/>
        </w:rPr>
        <w:t xml:space="preserve"> </w:t>
      </w:r>
      <w:r>
        <w:t>typically study</w:t>
      </w:r>
      <w:r>
        <w:rPr>
          <w:spacing w:val="-1"/>
        </w:rPr>
        <w:t xml:space="preserve"> </w:t>
      </w:r>
      <w:r>
        <w:t>Units</w:t>
      </w:r>
      <w:r>
        <w:rPr>
          <w:spacing w:val="-1"/>
        </w:rPr>
        <w:t xml:space="preserve"> </w:t>
      </w:r>
      <w:r>
        <w:t>1 &amp; 2 in their first year and Units 3 &amp; 4 in their second year of the VCE. Students can study Units 1 &amp; 2 of a subject as stand-alone units. However, students must enrol in Units 3 &amp; 4 of a subject as a sequence, which needs to be completed</w:t>
      </w:r>
      <w:r>
        <w:rPr>
          <w:spacing w:val="-9"/>
        </w:rPr>
        <w:t xml:space="preserve"> </w:t>
      </w:r>
      <w:r>
        <w:t>in</w:t>
      </w:r>
      <w:r>
        <w:rPr>
          <w:spacing w:val="-9"/>
        </w:rPr>
        <w:t xml:space="preserve"> </w:t>
      </w:r>
      <w:r>
        <w:t>the</w:t>
      </w:r>
      <w:r>
        <w:rPr>
          <w:spacing w:val="-7"/>
        </w:rPr>
        <w:t xml:space="preserve"> </w:t>
      </w:r>
      <w:r>
        <w:t>same</w:t>
      </w:r>
      <w:r>
        <w:rPr>
          <w:spacing w:val="-7"/>
        </w:rPr>
        <w:t xml:space="preserve"> </w:t>
      </w:r>
      <w:r>
        <w:t>year</w:t>
      </w:r>
      <w:r>
        <w:rPr>
          <w:spacing w:val="-8"/>
        </w:rPr>
        <w:t xml:space="preserve"> </w:t>
      </w:r>
      <w:r>
        <w:t>if</w:t>
      </w:r>
      <w:r>
        <w:rPr>
          <w:spacing w:val="-8"/>
        </w:rPr>
        <w:t xml:space="preserve"> </w:t>
      </w:r>
      <w:r>
        <w:t>a</w:t>
      </w:r>
      <w:r>
        <w:rPr>
          <w:spacing w:val="-8"/>
        </w:rPr>
        <w:t xml:space="preserve"> </w:t>
      </w:r>
      <w:r>
        <w:t>study</w:t>
      </w:r>
      <w:r>
        <w:rPr>
          <w:spacing w:val="-7"/>
        </w:rPr>
        <w:t xml:space="preserve"> </w:t>
      </w:r>
      <w:r>
        <w:t>score</w:t>
      </w:r>
      <w:r>
        <w:rPr>
          <w:spacing w:val="-7"/>
        </w:rPr>
        <w:t xml:space="preserve"> </w:t>
      </w:r>
      <w:r>
        <w:t>is</w:t>
      </w:r>
      <w:r>
        <w:rPr>
          <w:spacing w:val="-8"/>
        </w:rPr>
        <w:t xml:space="preserve"> </w:t>
      </w:r>
      <w:r>
        <w:t>to</w:t>
      </w:r>
      <w:r>
        <w:rPr>
          <w:spacing w:val="-7"/>
        </w:rPr>
        <w:t xml:space="preserve"> </w:t>
      </w:r>
      <w:r>
        <w:t>be</w:t>
      </w:r>
      <w:r>
        <w:rPr>
          <w:spacing w:val="-7"/>
        </w:rPr>
        <w:t xml:space="preserve"> </w:t>
      </w:r>
      <w:r>
        <w:t>calculated.</w:t>
      </w:r>
      <w:r>
        <w:rPr>
          <w:spacing w:val="-8"/>
        </w:rPr>
        <w:t xml:space="preserve"> </w:t>
      </w:r>
      <w:r>
        <w:t>Students</w:t>
      </w:r>
      <w:r>
        <w:rPr>
          <w:spacing w:val="-8"/>
        </w:rPr>
        <w:t xml:space="preserve"> </w:t>
      </w:r>
      <w:r>
        <w:t>typically</w:t>
      </w:r>
      <w:r>
        <w:rPr>
          <w:spacing w:val="-10"/>
        </w:rPr>
        <w:t xml:space="preserve"> </w:t>
      </w:r>
      <w:r>
        <w:t>study</w:t>
      </w:r>
      <w:r>
        <w:rPr>
          <w:spacing w:val="-7"/>
        </w:rPr>
        <w:t xml:space="preserve"> </w:t>
      </w:r>
      <w:r>
        <w:t>between</w:t>
      </w:r>
      <w:r>
        <w:rPr>
          <w:spacing w:val="-9"/>
        </w:rPr>
        <w:t xml:space="preserve"> </w:t>
      </w:r>
      <w:r>
        <w:t>20</w:t>
      </w:r>
      <w:r>
        <w:rPr>
          <w:spacing w:val="-7"/>
        </w:rPr>
        <w:t xml:space="preserve"> </w:t>
      </w:r>
      <w:r>
        <w:t>and</w:t>
      </w:r>
      <w:r>
        <w:rPr>
          <w:spacing w:val="-9"/>
        </w:rPr>
        <w:t xml:space="preserve"> </w:t>
      </w:r>
      <w:r>
        <w:t>24</w:t>
      </w:r>
      <w:r>
        <w:rPr>
          <w:spacing w:val="-7"/>
        </w:rPr>
        <w:t xml:space="preserve"> </w:t>
      </w:r>
      <w:r>
        <w:t>units</w:t>
      </w:r>
      <w:r>
        <w:rPr>
          <w:spacing w:val="-8"/>
        </w:rPr>
        <w:t xml:space="preserve"> </w:t>
      </w:r>
      <w:r>
        <w:t>(five or six studies) during years 11 and 12, with the option of accelerating into a VCE subject at year 10.</w:t>
      </w:r>
    </w:p>
    <w:p w14:paraId="02FD0D9D" w14:textId="77777777" w:rsidR="008B2F84" w:rsidRDefault="001A0072" w:rsidP="0081284A">
      <w:pPr>
        <w:pStyle w:val="Heading5"/>
        <w:ind w:left="0"/>
      </w:pPr>
      <w:bookmarkStart w:id="15" w:name="Satisfactory_Completion_of_the_General_V"/>
      <w:bookmarkEnd w:id="15"/>
      <w:r>
        <w:rPr>
          <w:spacing w:val="-4"/>
        </w:rPr>
        <w:t>Satisfactory</w:t>
      </w:r>
      <w:r>
        <w:rPr>
          <w:spacing w:val="-12"/>
        </w:rPr>
        <w:t xml:space="preserve"> </w:t>
      </w:r>
      <w:r>
        <w:rPr>
          <w:spacing w:val="-4"/>
        </w:rPr>
        <w:t>Completion</w:t>
      </w:r>
      <w:r>
        <w:rPr>
          <w:spacing w:val="-15"/>
        </w:rPr>
        <w:t xml:space="preserve"> </w:t>
      </w:r>
      <w:r>
        <w:rPr>
          <w:spacing w:val="-4"/>
        </w:rPr>
        <w:t>of</w:t>
      </w:r>
      <w:r>
        <w:rPr>
          <w:spacing w:val="-10"/>
        </w:rPr>
        <w:t xml:space="preserve"> </w:t>
      </w:r>
      <w:r>
        <w:rPr>
          <w:spacing w:val="-4"/>
        </w:rPr>
        <w:t>the</w:t>
      </w:r>
      <w:r>
        <w:rPr>
          <w:spacing w:val="-8"/>
        </w:rPr>
        <w:t xml:space="preserve"> </w:t>
      </w:r>
      <w:r>
        <w:rPr>
          <w:spacing w:val="-4"/>
        </w:rPr>
        <w:t>General</w:t>
      </w:r>
      <w:r>
        <w:rPr>
          <w:spacing w:val="-15"/>
        </w:rPr>
        <w:t xml:space="preserve"> </w:t>
      </w:r>
      <w:r>
        <w:rPr>
          <w:spacing w:val="-4"/>
        </w:rPr>
        <w:t>VCE:</w:t>
      </w:r>
    </w:p>
    <w:p w14:paraId="40FFF0D0" w14:textId="77777777" w:rsidR="008B2F84" w:rsidRDefault="001A0072" w:rsidP="0081284A">
      <w:pPr>
        <w:pStyle w:val="BodyText"/>
        <w:spacing w:before="58" w:line="273" w:lineRule="auto"/>
        <w:ind w:right="260"/>
        <w:jc w:val="both"/>
      </w:pPr>
      <w:r>
        <w:t xml:space="preserve">Students must satisfactorily complete at least 16 units </w:t>
      </w:r>
      <w:proofErr w:type="gramStart"/>
      <w:r>
        <w:t>in order to</w:t>
      </w:r>
      <w:proofErr w:type="gramEnd"/>
      <w:r>
        <w:t xml:space="preserve"> be awarded the General</w:t>
      </w:r>
      <w:r>
        <w:rPr>
          <w:spacing w:val="-2"/>
        </w:rPr>
        <w:t xml:space="preserve"> </w:t>
      </w:r>
      <w:r>
        <w:t>Victorian Certificate of Education (VCE). These 16 units must include:</w:t>
      </w:r>
    </w:p>
    <w:p w14:paraId="35C63EEC" w14:textId="77777777" w:rsidR="008B2F84" w:rsidRDefault="001A0072" w:rsidP="004F5BA0">
      <w:pPr>
        <w:pStyle w:val="ListParagraph"/>
        <w:numPr>
          <w:ilvl w:val="0"/>
          <w:numId w:val="8"/>
        </w:numPr>
        <w:tabs>
          <w:tab w:val="left" w:pos="1485"/>
        </w:tabs>
        <w:spacing w:before="117"/>
        <w:ind w:left="1485" w:hanging="360"/>
      </w:pPr>
      <w:r>
        <w:t>At</w:t>
      </w:r>
      <w:r>
        <w:rPr>
          <w:spacing w:val="-13"/>
        </w:rPr>
        <w:t xml:space="preserve"> </w:t>
      </w:r>
      <w:r>
        <w:t>least</w:t>
      </w:r>
      <w:r>
        <w:rPr>
          <w:spacing w:val="-10"/>
        </w:rPr>
        <w:t xml:space="preserve"> </w:t>
      </w:r>
      <w:r>
        <w:t>three</w:t>
      </w:r>
      <w:r>
        <w:rPr>
          <w:spacing w:val="-8"/>
        </w:rPr>
        <w:t xml:space="preserve"> </w:t>
      </w:r>
      <w:r>
        <w:t>English</w:t>
      </w:r>
      <w:r>
        <w:rPr>
          <w:spacing w:val="-12"/>
        </w:rPr>
        <w:t xml:space="preserve"> </w:t>
      </w:r>
      <w:r>
        <w:t>related</w:t>
      </w:r>
      <w:r>
        <w:rPr>
          <w:spacing w:val="-9"/>
        </w:rPr>
        <w:t xml:space="preserve"> </w:t>
      </w:r>
      <w:r>
        <w:t>units,</w:t>
      </w:r>
      <w:r>
        <w:rPr>
          <w:spacing w:val="-4"/>
        </w:rPr>
        <w:t xml:space="preserve"> </w:t>
      </w:r>
      <w:r>
        <w:t>two</w:t>
      </w:r>
      <w:r>
        <w:rPr>
          <w:spacing w:val="-7"/>
        </w:rPr>
        <w:t xml:space="preserve"> </w:t>
      </w:r>
      <w:r>
        <w:t>of</w:t>
      </w:r>
      <w:r>
        <w:rPr>
          <w:spacing w:val="-9"/>
        </w:rPr>
        <w:t xml:space="preserve"> </w:t>
      </w:r>
      <w:r>
        <w:t>which</w:t>
      </w:r>
      <w:r>
        <w:rPr>
          <w:spacing w:val="-10"/>
        </w:rPr>
        <w:t xml:space="preserve"> </w:t>
      </w:r>
      <w:r>
        <w:t>must</w:t>
      </w:r>
      <w:r>
        <w:rPr>
          <w:spacing w:val="-8"/>
        </w:rPr>
        <w:t xml:space="preserve"> </w:t>
      </w:r>
      <w:r>
        <w:t>be</w:t>
      </w:r>
      <w:r>
        <w:rPr>
          <w:spacing w:val="-4"/>
        </w:rPr>
        <w:t xml:space="preserve"> </w:t>
      </w:r>
      <w:r>
        <w:t>a</w:t>
      </w:r>
      <w:r>
        <w:rPr>
          <w:spacing w:val="-5"/>
        </w:rPr>
        <w:t xml:space="preserve"> </w:t>
      </w:r>
      <w:r>
        <w:t>Units</w:t>
      </w:r>
      <w:r>
        <w:rPr>
          <w:spacing w:val="-3"/>
        </w:rPr>
        <w:t xml:space="preserve"> </w:t>
      </w:r>
      <w:r>
        <w:t>3</w:t>
      </w:r>
      <w:r>
        <w:rPr>
          <w:spacing w:val="-6"/>
        </w:rPr>
        <w:t xml:space="preserve"> </w:t>
      </w:r>
      <w:r>
        <w:t>&amp;</w:t>
      </w:r>
      <w:r>
        <w:rPr>
          <w:spacing w:val="-8"/>
        </w:rPr>
        <w:t xml:space="preserve"> </w:t>
      </w:r>
      <w:r>
        <w:t>4</w:t>
      </w:r>
      <w:r>
        <w:rPr>
          <w:spacing w:val="-2"/>
        </w:rPr>
        <w:t xml:space="preserve"> sequence.</w:t>
      </w:r>
    </w:p>
    <w:p w14:paraId="771B8627" w14:textId="723EA12C" w:rsidR="008B2F84" w:rsidRPr="0081284A" w:rsidRDefault="001A0072" w:rsidP="004F5BA0">
      <w:pPr>
        <w:pStyle w:val="ListParagraph"/>
        <w:numPr>
          <w:ilvl w:val="0"/>
          <w:numId w:val="8"/>
        </w:numPr>
        <w:tabs>
          <w:tab w:val="left" w:pos="1486"/>
        </w:tabs>
        <w:ind w:left="1486" w:hanging="360"/>
      </w:pPr>
      <w:r>
        <w:t>At</w:t>
      </w:r>
      <w:r>
        <w:rPr>
          <w:spacing w:val="-15"/>
        </w:rPr>
        <w:t xml:space="preserve"> </w:t>
      </w:r>
      <w:r>
        <w:t>least</w:t>
      </w:r>
      <w:r>
        <w:rPr>
          <w:spacing w:val="-7"/>
        </w:rPr>
        <w:t xml:space="preserve"> </w:t>
      </w:r>
      <w:r>
        <w:t>four</w:t>
      </w:r>
      <w:r>
        <w:rPr>
          <w:spacing w:val="-9"/>
        </w:rPr>
        <w:t xml:space="preserve"> </w:t>
      </w:r>
      <w:r>
        <w:t>sequences</w:t>
      </w:r>
      <w:r>
        <w:rPr>
          <w:spacing w:val="-13"/>
        </w:rPr>
        <w:t xml:space="preserve"> </w:t>
      </w:r>
      <w:r>
        <w:t>of</w:t>
      </w:r>
      <w:r>
        <w:rPr>
          <w:spacing w:val="-12"/>
        </w:rPr>
        <w:t xml:space="preserve"> </w:t>
      </w:r>
      <w:r>
        <w:t>units</w:t>
      </w:r>
      <w:r>
        <w:rPr>
          <w:spacing w:val="-7"/>
        </w:rPr>
        <w:t xml:space="preserve"> </w:t>
      </w:r>
      <w:r>
        <w:t>3</w:t>
      </w:r>
      <w:r>
        <w:rPr>
          <w:spacing w:val="-8"/>
        </w:rPr>
        <w:t xml:space="preserve"> </w:t>
      </w:r>
      <w:r>
        <w:t>&amp;</w:t>
      </w:r>
      <w:r>
        <w:rPr>
          <w:spacing w:val="-12"/>
        </w:rPr>
        <w:t xml:space="preserve"> </w:t>
      </w:r>
      <w:r>
        <w:t>4,</w:t>
      </w:r>
      <w:r>
        <w:rPr>
          <w:spacing w:val="-7"/>
        </w:rPr>
        <w:t xml:space="preserve"> </w:t>
      </w:r>
      <w:r>
        <w:t>including</w:t>
      </w:r>
      <w:r>
        <w:rPr>
          <w:spacing w:val="-7"/>
        </w:rPr>
        <w:t xml:space="preserve"> </w:t>
      </w:r>
      <w:r w:rsidR="00A3762D">
        <w:rPr>
          <w:spacing w:val="-2"/>
        </w:rPr>
        <w:t>English.</w:t>
      </w:r>
      <w:r w:rsidR="00A3762D" w:rsidRPr="0081284A">
        <w:rPr>
          <w:b/>
          <w:sz w:val="24"/>
        </w:rPr>
        <w:t xml:space="preserve"> NOTE</w:t>
      </w:r>
      <w:r w:rsidRPr="0081284A">
        <w:rPr>
          <w:b/>
          <w:sz w:val="24"/>
        </w:rPr>
        <w:t>:</w:t>
      </w:r>
      <w:r w:rsidRPr="0081284A">
        <w:rPr>
          <w:b/>
          <w:spacing w:val="-6"/>
          <w:sz w:val="24"/>
        </w:rPr>
        <w:t xml:space="preserve"> </w:t>
      </w:r>
      <w:r w:rsidRPr="0081284A">
        <w:rPr>
          <w:b/>
          <w:sz w:val="24"/>
        </w:rPr>
        <w:t>students</w:t>
      </w:r>
      <w:r w:rsidRPr="0081284A">
        <w:rPr>
          <w:b/>
          <w:spacing w:val="-6"/>
          <w:sz w:val="24"/>
        </w:rPr>
        <w:t xml:space="preserve"> </w:t>
      </w:r>
      <w:r w:rsidRPr="0081284A">
        <w:rPr>
          <w:b/>
          <w:sz w:val="24"/>
        </w:rPr>
        <w:t>must</w:t>
      </w:r>
      <w:r w:rsidRPr="0081284A">
        <w:rPr>
          <w:b/>
          <w:spacing w:val="-9"/>
          <w:sz w:val="24"/>
        </w:rPr>
        <w:t xml:space="preserve"> </w:t>
      </w:r>
      <w:r w:rsidRPr="0081284A">
        <w:rPr>
          <w:b/>
          <w:sz w:val="24"/>
        </w:rPr>
        <w:t>satisfactorily</w:t>
      </w:r>
      <w:r w:rsidRPr="0081284A">
        <w:rPr>
          <w:b/>
          <w:spacing w:val="-9"/>
          <w:sz w:val="24"/>
        </w:rPr>
        <w:t xml:space="preserve"> </w:t>
      </w:r>
      <w:r w:rsidRPr="0081284A">
        <w:rPr>
          <w:b/>
          <w:sz w:val="24"/>
        </w:rPr>
        <w:t>complete</w:t>
      </w:r>
      <w:r w:rsidRPr="0081284A">
        <w:rPr>
          <w:b/>
          <w:spacing w:val="-11"/>
          <w:sz w:val="24"/>
        </w:rPr>
        <w:t xml:space="preserve"> </w:t>
      </w:r>
      <w:r w:rsidRPr="0081284A">
        <w:rPr>
          <w:b/>
          <w:sz w:val="24"/>
        </w:rPr>
        <w:t>Units</w:t>
      </w:r>
      <w:r w:rsidRPr="0081284A">
        <w:rPr>
          <w:b/>
          <w:spacing w:val="-13"/>
          <w:sz w:val="24"/>
        </w:rPr>
        <w:t xml:space="preserve"> </w:t>
      </w:r>
      <w:r w:rsidRPr="0081284A">
        <w:rPr>
          <w:b/>
          <w:sz w:val="24"/>
        </w:rPr>
        <w:t>3</w:t>
      </w:r>
      <w:r w:rsidRPr="0081284A">
        <w:rPr>
          <w:b/>
          <w:spacing w:val="-6"/>
          <w:sz w:val="24"/>
        </w:rPr>
        <w:t xml:space="preserve"> </w:t>
      </w:r>
      <w:r w:rsidRPr="0081284A">
        <w:rPr>
          <w:b/>
          <w:sz w:val="24"/>
        </w:rPr>
        <w:t>&amp;</w:t>
      </w:r>
      <w:r w:rsidRPr="0081284A">
        <w:rPr>
          <w:b/>
          <w:spacing w:val="-12"/>
          <w:sz w:val="24"/>
        </w:rPr>
        <w:t xml:space="preserve"> </w:t>
      </w:r>
      <w:r w:rsidRPr="0081284A">
        <w:rPr>
          <w:b/>
          <w:sz w:val="24"/>
        </w:rPr>
        <w:t>4</w:t>
      </w:r>
      <w:r w:rsidRPr="0081284A">
        <w:rPr>
          <w:b/>
          <w:spacing w:val="-6"/>
          <w:sz w:val="24"/>
        </w:rPr>
        <w:t xml:space="preserve"> </w:t>
      </w:r>
      <w:r w:rsidRPr="0081284A">
        <w:rPr>
          <w:b/>
          <w:sz w:val="24"/>
        </w:rPr>
        <w:t>of</w:t>
      </w:r>
      <w:r w:rsidRPr="0081284A">
        <w:rPr>
          <w:b/>
          <w:spacing w:val="-8"/>
          <w:sz w:val="24"/>
        </w:rPr>
        <w:t xml:space="preserve"> </w:t>
      </w:r>
      <w:r w:rsidRPr="0081284A">
        <w:rPr>
          <w:b/>
          <w:sz w:val="24"/>
        </w:rPr>
        <w:t>English</w:t>
      </w:r>
      <w:r w:rsidRPr="0081284A">
        <w:rPr>
          <w:b/>
          <w:spacing w:val="-7"/>
          <w:sz w:val="24"/>
        </w:rPr>
        <w:t xml:space="preserve"> </w:t>
      </w:r>
      <w:r w:rsidRPr="0081284A">
        <w:rPr>
          <w:b/>
          <w:sz w:val="24"/>
        </w:rPr>
        <w:t>to</w:t>
      </w:r>
      <w:r w:rsidRPr="0081284A">
        <w:rPr>
          <w:b/>
          <w:spacing w:val="-9"/>
          <w:sz w:val="24"/>
        </w:rPr>
        <w:t xml:space="preserve"> </w:t>
      </w:r>
      <w:r w:rsidRPr="0081284A">
        <w:rPr>
          <w:b/>
          <w:sz w:val="24"/>
        </w:rPr>
        <w:t>receive</w:t>
      </w:r>
      <w:r w:rsidRPr="0081284A">
        <w:rPr>
          <w:b/>
          <w:spacing w:val="-9"/>
          <w:sz w:val="24"/>
        </w:rPr>
        <w:t xml:space="preserve"> </w:t>
      </w:r>
      <w:r w:rsidRPr="0081284A">
        <w:rPr>
          <w:b/>
          <w:sz w:val="24"/>
        </w:rPr>
        <w:t>a</w:t>
      </w:r>
      <w:r w:rsidRPr="0081284A">
        <w:rPr>
          <w:b/>
          <w:spacing w:val="-10"/>
          <w:sz w:val="24"/>
        </w:rPr>
        <w:t xml:space="preserve"> </w:t>
      </w:r>
      <w:r w:rsidRPr="0081284A">
        <w:rPr>
          <w:b/>
          <w:sz w:val="24"/>
        </w:rPr>
        <w:t>VCE</w:t>
      </w:r>
      <w:r w:rsidRPr="0081284A">
        <w:rPr>
          <w:b/>
          <w:spacing w:val="-8"/>
          <w:sz w:val="24"/>
        </w:rPr>
        <w:t xml:space="preserve"> </w:t>
      </w:r>
      <w:r w:rsidRPr="0081284A">
        <w:rPr>
          <w:b/>
          <w:spacing w:val="-2"/>
          <w:sz w:val="24"/>
        </w:rPr>
        <w:t>qualification.</w:t>
      </w:r>
    </w:p>
    <w:p w14:paraId="75F684CB" w14:textId="77777777" w:rsidR="008B2F84" w:rsidRDefault="001A0072" w:rsidP="0081284A">
      <w:pPr>
        <w:pStyle w:val="Heading5"/>
        <w:spacing w:before="241"/>
        <w:ind w:left="0"/>
      </w:pPr>
      <w:bookmarkStart w:id="16" w:name="Satisfactory_Completion_of_a_Unit:"/>
      <w:bookmarkEnd w:id="16"/>
      <w:r>
        <w:rPr>
          <w:spacing w:val="-4"/>
        </w:rPr>
        <w:t>Satisfactory</w:t>
      </w:r>
      <w:r>
        <w:rPr>
          <w:spacing w:val="-8"/>
        </w:rPr>
        <w:t xml:space="preserve"> </w:t>
      </w:r>
      <w:r>
        <w:rPr>
          <w:spacing w:val="-4"/>
        </w:rPr>
        <w:t>Completion</w:t>
      </w:r>
      <w:r>
        <w:rPr>
          <w:spacing w:val="-10"/>
        </w:rPr>
        <w:t xml:space="preserve"> </w:t>
      </w:r>
      <w:r>
        <w:rPr>
          <w:spacing w:val="-4"/>
        </w:rPr>
        <w:t>of a</w:t>
      </w:r>
      <w:r>
        <w:rPr>
          <w:spacing w:val="-6"/>
        </w:rPr>
        <w:t xml:space="preserve"> </w:t>
      </w:r>
      <w:r>
        <w:rPr>
          <w:spacing w:val="-4"/>
        </w:rPr>
        <w:t>Unit:</w:t>
      </w:r>
    </w:p>
    <w:p w14:paraId="0D515F0D" w14:textId="77777777" w:rsidR="008B2F84" w:rsidRDefault="001A0072" w:rsidP="0081284A">
      <w:pPr>
        <w:pStyle w:val="BodyText"/>
        <w:spacing w:before="57" w:line="276" w:lineRule="auto"/>
        <w:ind w:right="261"/>
        <w:jc w:val="both"/>
      </w:pPr>
      <w:r>
        <w:t>Satisfactory completion of a General VCE unit depends on the successful completion of each of the outcomes that make</w:t>
      </w:r>
      <w:r>
        <w:rPr>
          <w:spacing w:val="-3"/>
        </w:rPr>
        <w:t xml:space="preserve"> </w:t>
      </w:r>
      <w:r>
        <w:t>up</w:t>
      </w:r>
      <w:r>
        <w:rPr>
          <w:spacing w:val="-4"/>
        </w:rPr>
        <w:t xml:space="preserve"> </w:t>
      </w:r>
      <w:r>
        <w:t>that</w:t>
      </w:r>
      <w:r>
        <w:rPr>
          <w:spacing w:val="-3"/>
        </w:rPr>
        <w:t xml:space="preserve"> </w:t>
      </w:r>
      <w:r>
        <w:t>unit.</w:t>
      </w:r>
      <w:r>
        <w:rPr>
          <w:spacing w:val="-4"/>
        </w:rPr>
        <w:t xml:space="preserve"> </w:t>
      </w:r>
      <w:r>
        <w:t>Each</w:t>
      </w:r>
      <w:r>
        <w:rPr>
          <w:spacing w:val="-4"/>
        </w:rPr>
        <w:t xml:space="preserve"> </w:t>
      </w:r>
      <w:r>
        <w:t>General</w:t>
      </w:r>
      <w:r>
        <w:rPr>
          <w:spacing w:val="-3"/>
        </w:rPr>
        <w:t xml:space="preserve"> </w:t>
      </w:r>
      <w:r>
        <w:t>VCE</w:t>
      </w:r>
      <w:r>
        <w:rPr>
          <w:spacing w:val="-3"/>
        </w:rPr>
        <w:t xml:space="preserve"> </w:t>
      </w:r>
      <w:r>
        <w:t>unit</w:t>
      </w:r>
      <w:r>
        <w:rPr>
          <w:spacing w:val="-3"/>
        </w:rPr>
        <w:t xml:space="preserve"> </w:t>
      </w:r>
      <w:r>
        <w:t>has</w:t>
      </w:r>
      <w:r>
        <w:rPr>
          <w:spacing w:val="-3"/>
        </w:rPr>
        <w:t xml:space="preserve"> </w:t>
      </w:r>
      <w:r>
        <w:t>at</w:t>
      </w:r>
      <w:r>
        <w:rPr>
          <w:spacing w:val="-3"/>
        </w:rPr>
        <w:t xml:space="preserve"> </w:t>
      </w:r>
      <w:r>
        <w:t>least</w:t>
      </w:r>
      <w:r>
        <w:rPr>
          <w:spacing w:val="-3"/>
        </w:rPr>
        <w:t xml:space="preserve"> </w:t>
      </w:r>
      <w:r>
        <w:t>two</w:t>
      </w:r>
      <w:r>
        <w:rPr>
          <w:spacing w:val="-2"/>
        </w:rPr>
        <w:t xml:space="preserve"> </w:t>
      </w:r>
      <w:r>
        <w:t>to</w:t>
      </w:r>
      <w:r>
        <w:rPr>
          <w:spacing w:val="-2"/>
        </w:rPr>
        <w:t xml:space="preserve"> </w:t>
      </w:r>
      <w:r>
        <w:t>four</w:t>
      </w:r>
      <w:r>
        <w:rPr>
          <w:spacing w:val="-3"/>
        </w:rPr>
        <w:t xml:space="preserve"> </w:t>
      </w:r>
      <w:r>
        <w:t>outcomes.</w:t>
      </w:r>
      <w:r>
        <w:rPr>
          <w:spacing w:val="-4"/>
        </w:rPr>
        <w:t xml:space="preserve"> </w:t>
      </w:r>
      <w:r>
        <w:t>Successful</w:t>
      </w:r>
      <w:r>
        <w:rPr>
          <w:spacing w:val="-4"/>
        </w:rPr>
        <w:t xml:space="preserve"> </w:t>
      </w:r>
      <w:r>
        <w:t>completion</w:t>
      </w:r>
      <w:r>
        <w:rPr>
          <w:spacing w:val="-6"/>
        </w:rPr>
        <w:t xml:space="preserve"> </w:t>
      </w:r>
      <w:r>
        <w:t>of</w:t>
      </w:r>
      <w:r>
        <w:rPr>
          <w:spacing w:val="-4"/>
        </w:rPr>
        <w:t xml:space="preserve"> </w:t>
      </w:r>
      <w:r>
        <w:t>each</w:t>
      </w:r>
      <w:r>
        <w:rPr>
          <w:spacing w:val="-4"/>
        </w:rPr>
        <w:t xml:space="preserve"> </w:t>
      </w:r>
      <w:r>
        <w:t>outcome is based on a teacher’s assessment of a student’s performance in School Assessed Coursework (SACs), School Assessed Tasks (SATs), and on the student’s satisfactory completion of all set coursework.</w:t>
      </w:r>
    </w:p>
    <w:p w14:paraId="05B84094" w14:textId="77777777" w:rsidR="008B2F84" w:rsidRDefault="001A0072" w:rsidP="0081284A">
      <w:pPr>
        <w:pStyle w:val="BodyText"/>
        <w:spacing w:before="198" w:line="276" w:lineRule="auto"/>
        <w:ind w:right="260"/>
        <w:jc w:val="both"/>
      </w:pPr>
      <w:r>
        <w:t>Hampton Park Secondary College, in accordance with VCAA (Victorian Curriculum and Assessment Authority) requirements,</w:t>
      </w:r>
      <w:r>
        <w:rPr>
          <w:spacing w:val="-12"/>
        </w:rPr>
        <w:t xml:space="preserve"> </w:t>
      </w:r>
      <w:r>
        <w:t>determines</w:t>
      </w:r>
      <w:r>
        <w:rPr>
          <w:spacing w:val="-13"/>
        </w:rPr>
        <w:t xml:space="preserve"> </w:t>
      </w:r>
      <w:r>
        <w:t>satisfactory</w:t>
      </w:r>
      <w:r>
        <w:rPr>
          <w:spacing w:val="-12"/>
        </w:rPr>
        <w:t xml:space="preserve"> </w:t>
      </w:r>
      <w:r>
        <w:t>completion</w:t>
      </w:r>
      <w:r>
        <w:rPr>
          <w:spacing w:val="-13"/>
        </w:rPr>
        <w:t xml:space="preserve"> </w:t>
      </w:r>
      <w:r>
        <w:t>of</w:t>
      </w:r>
      <w:r>
        <w:rPr>
          <w:spacing w:val="-12"/>
        </w:rPr>
        <w:t xml:space="preserve"> </w:t>
      </w:r>
      <w:r>
        <w:t>units.</w:t>
      </w:r>
      <w:r>
        <w:rPr>
          <w:spacing w:val="-11"/>
        </w:rPr>
        <w:t xml:space="preserve"> </w:t>
      </w:r>
      <w:r>
        <w:t>If</w:t>
      </w:r>
      <w:r>
        <w:rPr>
          <w:spacing w:val="-11"/>
        </w:rPr>
        <w:t xml:space="preserve"> </w:t>
      </w:r>
      <w:r>
        <w:t>students</w:t>
      </w:r>
      <w:r>
        <w:rPr>
          <w:spacing w:val="-10"/>
        </w:rPr>
        <w:t xml:space="preserve"> </w:t>
      </w:r>
      <w:r>
        <w:t>satisfactorily</w:t>
      </w:r>
      <w:r>
        <w:rPr>
          <w:spacing w:val="-10"/>
        </w:rPr>
        <w:t xml:space="preserve"> </w:t>
      </w:r>
      <w:r>
        <w:t>complete</w:t>
      </w:r>
      <w:r>
        <w:rPr>
          <w:spacing w:val="-10"/>
        </w:rPr>
        <w:t xml:space="preserve"> </w:t>
      </w:r>
      <w:r>
        <w:t>the</w:t>
      </w:r>
      <w:r>
        <w:rPr>
          <w:spacing w:val="-10"/>
        </w:rPr>
        <w:t xml:space="preserve"> </w:t>
      </w:r>
      <w:r>
        <w:t>work</w:t>
      </w:r>
      <w:r>
        <w:rPr>
          <w:spacing w:val="-10"/>
        </w:rPr>
        <w:t xml:space="preserve"> </w:t>
      </w:r>
      <w:r>
        <w:t>requirements and assessments</w:t>
      </w:r>
      <w:r>
        <w:rPr>
          <w:spacing w:val="-5"/>
        </w:rPr>
        <w:t xml:space="preserve"> </w:t>
      </w:r>
      <w:r>
        <w:t>set</w:t>
      </w:r>
      <w:r>
        <w:rPr>
          <w:spacing w:val="-2"/>
        </w:rPr>
        <w:t xml:space="preserve"> </w:t>
      </w:r>
      <w:r>
        <w:t>for</w:t>
      </w:r>
      <w:r>
        <w:rPr>
          <w:spacing w:val="-5"/>
        </w:rPr>
        <w:t xml:space="preserve"> </w:t>
      </w:r>
      <w:r>
        <w:t>each</w:t>
      </w:r>
      <w:r>
        <w:rPr>
          <w:spacing w:val="-5"/>
        </w:rPr>
        <w:t xml:space="preserve"> </w:t>
      </w:r>
      <w:r>
        <w:t>outcome,</w:t>
      </w:r>
      <w:r>
        <w:rPr>
          <w:spacing w:val="-5"/>
        </w:rPr>
        <w:t xml:space="preserve"> </w:t>
      </w:r>
      <w:r>
        <w:t>then</w:t>
      </w:r>
      <w:r>
        <w:rPr>
          <w:spacing w:val="-5"/>
        </w:rPr>
        <w:t xml:space="preserve"> </w:t>
      </w:r>
      <w:r>
        <w:t>the</w:t>
      </w:r>
      <w:r>
        <w:rPr>
          <w:spacing w:val="-2"/>
        </w:rPr>
        <w:t xml:space="preserve"> </w:t>
      </w:r>
      <w:r>
        <w:t>student</w:t>
      </w:r>
      <w:r>
        <w:rPr>
          <w:spacing w:val="-4"/>
        </w:rPr>
        <w:t xml:space="preserve"> </w:t>
      </w:r>
      <w:r>
        <w:t>will</w:t>
      </w:r>
      <w:r>
        <w:rPr>
          <w:spacing w:val="-5"/>
        </w:rPr>
        <w:t xml:space="preserve"> </w:t>
      </w:r>
      <w:r>
        <w:t>gain</w:t>
      </w:r>
      <w:r>
        <w:rPr>
          <w:spacing w:val="-5"/>
        </w:rPr>
        <w:t xml:space="preserve"> </w:t>
      </w:r>
      <w:r>
        <w:t>credit for</w:t>
      </w:r>
      <w:r>
        <w:rPr>
          <w:spacing w:val="-7"/>
        </w:rPr>
        <w:t xml:space="preserve"> </w:t>
      </w:r>
      <w:r>
        <w:t>the</w:t>
      </w:r>
      <w:r>
        <w:rPr>
          <w:spacing w:val="-4"/>
        </w:rPr>
        <w:t xml:space="preserve"> </w:t>
      </w:r>
      <w:r>
        <w:t>unit, and</w:t>
      </w:r>
      <w:r>
        <w:rPr>
          <w:spacing w:val="-5"/>
        </w:rPr>
        <w:t xml:space="preserve"> </w:t>
      </w:r>
      <w:r>
        <w:t>this</w:t>
      </w:r>
      <w:r>
        <w:rPr>
          <w:spacing w:val="-5"/>
        </w:rPr>
        <w:t xml:space="preserve"> </w:t>
      </w:r>
      <w:r>
        <w:t>will</w:t>
      </w:r>
      <w:r>
        <w:rPr>
          <w:spacing w:val="-5"/>
        </w:rPr>
        <w:t xml:space="preserve"> </w:t>
      </w:r>
      <w:r>
        <w:t>be reported</w:t>
      </w:r>
      <w:r>
        <w:rPr>
          <w:spacing w:val="-8"/>
        </w:rPr>
        <w:t xml:space="preserve"> </w:t>
      </w:r>
      <w:r>
        <w:t>on</w:t>
      </w:r>
      <w:r>
        <w:rPr>
          <w:spacing w:val="-5"/>
        </w:rPr>
        <w:t xml:space="preserve"> </w:t>
      </w:r>
      <w:r>
        <w:t xml:space="preserve">the end-of semester report as an ‘S’ (Satisfactory Completion). A student who does not meet the requirements will not gain </w:t>
      </w:r>
      <w:proofErr w:type="gramStart"/>
      <w:r>
        <w:t>a credit</w:t>
      </w:r>
      <w:proofErr w:type="gramEnd"/>
      <w:r>
        <w:t xml:space="preserve"> for the unit and this will be reported as an ‘N’ (Not Satisfactory Completion).</w:t>
      </w:r>
    </w:p>
    <w:p w14:paraId="089232DA" w14:textId="0B877BCC" w:rsidR="008B2F84" w:rsidRDefault="007A7546" w:rsidP="0081284A">
      <w:pPr>
        <w:pStyle w:val="Heading5"/>
        <w:spacing w:before="239"/>
        <w:ind w:left="0"/>
      </w:pPr>
      <w:bookmarkStart w:id="17" w:name="Selecting_a_General_VCE_Programme:"/>
      <w:bookmarkEnd w:id="17"/>
      <w:r>
        <w:t>Selecti</w:t>
      </w:r>
      <w:r w:rsidR="001A0072">
        <w:t>ng</w:t>
      </w:r>
      <w:r w:rsidR="001A0072">
        <w:rPr>
          <w:spacing w:val="-16"/>
        </w:rPr>
        <w:t xml:space="preserve"> </w:t>
      </w:r>
      <w:r w:rsidR="001A0072">
        <w:t>a</w:t>
      </w:r>
      <w:r w:rsidR="001A0072">
        <w:rPr>
          <w:spacing w:val="6"/>
        </w:rPr>
        <w:t xml:space="preserve"> </w:t>
      </w:r>
      <w:r w:rsidR="001A0072">
        <w:t>General</w:t>
      </w:r>
      <w:r w:rsidR="001A0072">
        <w:rPr>
          <w:spacing w:val="-12"/>
        </w:rPr>
        <w:t xml:space="preserve"> </w:t>
      </w:r>
      <w:r w:rsidR="001A0072">
        <w:t>VCE</w:t>
      </w:r>
      <w:r w:rsidR="001A0072">
        <w:rPr>
          <w:spacing w:val="-10"/>
        </w:rPr>
        <w:t xml:space="preserve"> </w:t>
      </w:r>
      <w:r w:rsidR="001A0072">
        <w:rPr>
          <w:spacing w:val="-2"/>
        </w:rPr>
        <w:t>Programme:</w:t>
      </w:r>
    </w:p>
    <w:p w14:paraId="6BB59ACD" w14:textId="77777777" w:rsidR="008B2F84" w:rsidRDefault="001A0072" w:rsidP="0081284A">
      <w:pPr>
        <w:pStyle w:val="BodyText"/>
        <w:spacing w:before="60"/>
        <w:jc w:val="both"/>
      </w:pPr>
      <w:r>
        <w:t>In</w:t>
      </w:r>
      <w:r>
        <w:rPr>
          <w:spacing w:val="-13"/>
        </w:rPr>
        <w:t xml:space="preserve"> </w:t>
      </w:r>
      <w:r>
        <w:t>selecting</w:t>
      </w:r>
      <w:r>
        <w:rPr>
          <w:spacing w:val="-12"/>
        </w:rPr>
        <w:t xml:space="preserve"> </w:t>
      </w:r>
      <w:r>
        <w:t>subjects,</w:t>
      </w:r>
      <w:r>
        <w:rPr>
          <w:spacing w:val="-13"/>
        </w:rPr>
        <w:t xml:space="preserve"> </w:t>
      </w:r>
      <w:r>
        <w:t>it</w:t>
      </w:r>
      <w:r>
        <w:rPr>
          <w:spacing w:val="-12"/>
        </w:rPr>
        <w:t xml:space="preserve"> </w:t>
      </w:r>
      <w:r>
        <w:t>is</w:t>
      </w:r>
      <w:r>
        <w:rPr>
          <w:spacing w:val="-13"/>
        </w:rPr>
        <w:t xml:space="preserve"> </w:t>
      </w:r>
      <w:r>
        <w:t>important</w:t>
      </w:r>
      <w:r>
        <w:rPr>
          <w:spacing w:val="-9"/>
        </w:rPr>
        <w:t xml:space="preserve"> </w:t>
      </w:r>
      <w:r>
        <w:t>for</w:t>
      </w:r>
      <w:r>
        <w:rPr>
          <w:spacing w:val="-12"/>
        </w:rPr>
        <w:t xml:space="preserve"> </w:t>
      </w:r>
      <w:r>
        <w:t>students</w:t>
      </w:r>
      <w:r>
        <w:rPr>
          <w:spacing w:val="-13"/>
        </w:rPr>
        <w:t xml:space="preserve"> </w:t>
      </w:r>
      <w:r>
        <w:t>to</w:t>
      </w:r>
      <w:r>
        <w:rPr>
          <w:spacing w:val="-12"/>
        </w:rPr>
        <w:t xml:space="preserve"> </w:t>
      </w:r>
      <w:r>
        <w:t>consider</w:t>
      </w:r>
      <w:r>
        <w:rPr>
          <w:spacing w:val="-10"/>
        </w:rPr>
        <w:t xml:space="preserve"> </w:t>
      </w:r>
      <w:r>
        <w:t>the</w:t>
      </w:r>
      <w:r>
        <w:rPr>
          <w:spacing w:val="-7"/>
        </w:rPr>
        <w:t xml:space="preserve"> </w:t>
      </w:r>
      <w:r>
        <w:rPr>
          <w:spacing w:val="-2"/>
        </w:rPr>
        <w:t>following:</w:t>
      </w:r>
    </w:p>
    <w:p w14:paraId="3100A0DC" w14:textId="77777777" w:rsidR="008B2F84" w:rsidRDefault="001A0072" w:rsidP="004F5BA0">
      <w:pPr>
        <w:pStyle w:val="ListParagraph"/>
        <w:numPr>
          <w:ilvl w:val="0"/>
          <w:numId w:val="62"/>
        </w:numPr>
      </w:pPr>
      <w:r>
        <w:t>Choose</w:t>
      </w:r>
      <w:r w:rsidRPr="0081284A">
        <w:rPr>
          <w:spacing w:val="-15"/>
        </w:rPr>
        <w:t xml:space="preserve"> </w:t>
      </w:r>
      <w:r>
        <w:t>subjects</w:t>
      </w:r>
      <w:r w:rsidRPr="0081284A">
        <w:rPr>
          <w:spacing w:val="-12"/>
        </w:rPr>
        <w:t xml:space="preserve"> </w:t>
      </w:r>
      <w:r>
        <w:t>you</w:t>
      </w:r>
      <w:r w:rsidRPr="0081284A">
        <w:rPr>
          <w:spacing w:val="-15"/>
        </w:rPr>
        <w:t xml:space="preserve"> </w:t>
      </w:r>
      <w:r>
        <w:t>will</w:t>
      </w:r>
      <w:r w:rsidRPr="0081284A">
        <w:rPr>
          <w:spacing w:val="-13"/>
        </w:rPr>
        <w:t xml:space="preserve"> </w:t>
      </w:r>
      <w:r>
        <w:t>most</w:t>
      </w:r>
      <w:r w:rsidRPr="0081284A">
        <w:rPr>
          <w:spacing w:val="-12"/>
        </w:rPr>
        <w:t xml:space="preserve"> </w:t>
      </w:r>
      <w:r>
        <w:t>likely</w:t>
      </w:r>
      <w:r w:rsidRPr="0081284A">
        <w:rPr>
          <w:spacing w:val="-13"/>
        </w:rPr>
        <w:t xml:space="preserve"> </w:t>
      </w:r>
      <w:r>
        <w:t>succeed</w:t>
      </w:r>
      <w:r w:rsidRPr="0081284A">
        <w:rPr>
          <w:spacing w:val="-12"/>
        </w:rPr>
        <w:t xml:space="preserve"> </w:t>
      </w:r>
      <w:r>
        <w:t>in;</w:t>
      </w:r>
      <w:r w:rsidRPr="0081284A">
        <w:rPr>
          <w:spacing w:val="-13"/>
        </w:rPr>
        <w:t xml:space="preserve"> </w:t>
      </w:r>
      <w:r>
        <w:t>these</w:t>
      </w:r>
      <w:r w:rsidRPr="0081284A">
        <w:rPr>
          <w:spacing w:val="-12"/>
        </w:rPr>
        <w:t xml:space="preserve"> </w:t>
      </w:r>
      <w:r>
        <w:t>are</w:t>
      </w:r>
      <w:r w:rsidRPr="0081284A">
        <w:rPr>
          <w:spacing w:val="-9"/>
        </w:rPr>
        <w:t xml:space="preserve"> </w:t>
      </w:r>
      <w:r>
        <w:t>usually</w:t>
      </w:r>
      <w:r w:rsidRPr="0081284A">
        <w:rPr>
          <w:spacing w:val="-12"/>
        </w:rPr>
        <w:t xml:space="preserve"> </w:t>
      </w:r>
      <w:r>
        <w:t>subjects</w:t>
      </w:r>
      <w:r w:rsidRPr="0081284A">
        <w:rPr>
          <w:spacing w:val="-12"/>
        </w:rPr>
        <w:t xml:space="preserve"> </w:t>
      </w:r>
      <w:r>
        <w:t>of</w:t>
      </w:r>
      <w:r w:rsidRPr="0081284A">
        <w:rPr>
          <w:spacing w:val="-12"/>
        </w:rPr>
        <w:t xml:space="preserve"> </w:t>
      </w:r>
      <w:r w:rsidRPr="0081284A">
        <w:rPr>
          <w:spacing w:val="-2"/>
        </w:rPr>
        <w:t>INTEREST.</w:t>
      </w:r>
    </w:p>
    <w:p w14:paraId="0027F177" w14:textId="77777777" w:rsidR="008B2F84" w:rsidRDefault="001A0072" w:rsidP="004F5BA0">
      <w:pPr>
        <w:pStyle w:val="ListParagraph"/>
        <w:numPr>
          <w:ilvl w:val="0"/>
          <w:numId w:val="62"/>
        </w:numPr>
      </w:pPr>
      <w:r>
        <w:t>Choose</w:t>
      </w:r>
      <w:r w:rsidRPr="0081284A">
        <w:rPr>
          <w:spacing w:val="-13"/>
        </w:rPr>
        <w:t xml:space="preserve"> </w:t>
      </w:r>
      <w:r>
        <w:t>subjects</w:t>
      </w:r>
      <w:r w:rsidRPr="0081284A">
        <w:rPr>
          <w:spacing w:val="-12"/>
        </w:rPr>
        <w:t xml:space="preserve"> </w:t>
      </w:r>
      <w:r>
        <w:t>that</w:t>
      </w:r>
      <w:r w:rsidRPr="0081284A">
        <w:rPr>
          <w:spacing w:val="-13"/>
        </w:rPr>
        <w:t xml:space="preserve"> </w:t>
      </w:r>
      <w:r>
        <w:t>you</w:t>
      </w:r>
      <w:r w:rsidRPr="0081284A">
        <w:rPr>
          <w:spacing w:val="-12"/>
        </w:rPr>
        <w:t xml:space="preserve"> </w:t>
      </w:r>
      <w:r>
        <w:t>are</w:t>
      </w:r>
      <w:r w:rsidRPr="0081284A">
        <w:rPr>
          <w:spacing w:val="-12"/>
        </w:rPr>
        <w:t xml:space="preserve"> </w:t>
      </w:r>
      <w:r>
        <w:t>most</w:t>
      </w:r>
      <w:r w:rsidRPr="0081284A">
        <w:rPr>
          <w:spacing w:val="-8"/>
        </w:rPr>
        <w:t xml:space="preserve"> </w:t>
      </w:r>
      <w:r>
        <w:t>likely</w:t>
      </w:r>
      <w:r w:rsidRPr="0081284A">
        <w:rPr>
          <w:spacing w:val="-11"/>
        </w:rPr>
        <w:t xml:space="preserve"> </w:t>
      </w:r>
      <w:r>
        <w:t>to</w:t>
      </w:r>
      <w:r w:rsidRPr="0081284A">
        <w:rPr>
          <w:spacing w:val="-11"/>
        </w:rPr>
        <w:t xml:space="preserve"> </w:t>
      </w:r>
      <w:r>
        <w:t>enjoy,</w:t>
      </w:r>
      <w:r w:rsidRPr="0081284A">
        <w:rPr>
          <w:spacing w:val="-13"/>
        </w:rPr>
        <w:t xml:space="preserve"> </w:t>
      </w:r>
      <w:r>
        <w:t>you</w:t>
      </w:r>
      <w:r w:rsidRPr="0081284A">
        <w:rPr>
          <w:spacing w:val="-15"/>
        </w:rPr>
        <w:t xml:space="preserve"> </w:t>
      </w:r>
      <w:r>
        <w:t>will</w:t>
      </w:r>
      <w:r w:rsidRPr="0081284A">
        <w:rPr>
          <w:spacing w:val="-8"/>
        </w:rPr>
        <w:t xml:space="preserve"> </w:t>
      </w:r>
      <w:r>
        <w:t>be</w:t>
      </w:r>
      <w:r w:rsidRPr="0081284A">
        <w:rPr>
          <w:spacing w:val="-7"/>
        </w:rPr>
        <w:t xml:space="preserve"> </w:t>
      </w:r>
      <w:r>
        <w:t>INTERESTED</w:t>
      </w:r>
      <w:r w:rsidRPr="0081284A">
        <w:rPr>
          <w:spacing w:val="-6"/>
        </w:rPr>
        <w:t xml:space="preserve"> </w:t>
      </w:r>
      <w:r>
        <w:t>in</w:t>
      </w:r>
      <w:r w:rsidRPr="0081284A">
        <w:rPr>
          <w:spacing w:val="-12"/>
        </w:rPr>
        <w:t xml:space="preserve"> </w:t>
      </w:r>
      <w:r w:rsidRPr="0081284A">
        <w:rPr>
          <w:spacing w:val="-2"/>
        </w:rPr>
        <w:t>these.</w:t>
      </w:r>
    </w:p>
    <w:p w14:paraId="17671808" w14:textId="6CEE3248" w:rsidR="008B2F84" w:rsidRDefault="001A0072" w:rsidP="004F5BA0">
      <w:pPr>
        <w:pStyle w:val="ListParagraph"/>
        <w:numPr>
          <w:ilvl w:val="0"/>
          <w:numId w:val="62"/>
        </w:numPr>
      </w:pPr>
      <w:r>
        <w:t>Check</w:t>
      </w:r>
      <w:r w:rsidRPr="0081284A">
        <w:rPr>
          <w:spacing w:val="-13"/>
        </w:rPr>
        <w:t xml:space="preserve"> </w:t>
      </w:r>
      <w:r>
        <w:t>the</w:t>
      </w:r>
      <w:r w:rsidRPr="0081284A">
        <w:rPr>
          <w:spacing w:val="-12"/>
        </w:rPr>
        <w:t xml:space="preserve"> </w:t>
      </w:r>
      <w:r>
        <w:t>prerequisites</w:t>
      </w:r>
      <w:r w:rsidRPr="0081284A">
        <w:rPr>
          <w:spacing w:val="-13"/>
        </w:rPr>
        <w:t xml:space="preserve"> </w:t>
      </w:r>
      <w:r>
        <w:t>for</w:t>
      </w:r>
      <w:r w:rsidRPr="0081284A">
        <w:rPr>
          <w:spacing w:val="-12"/>
        </w:rPr>
        <w:t xml:space="preserve"> </w:t>
      </w:r>
      <w:r>
        <w:t>university</w:t>
      </w:r>
      <w:r w:rsidRPr="0081284A">
        <w:rPr>
          <w:spacing w:val="-13"/>
        </w:rPr>
        <w:t xml:space="preserve"> </w:t>
      </w:r>
      <w:r>
        <w:t>or</w:t>
      </w:r>
      <w:r w:rsidRPr="0081284A">
        <w:rPr>
          <w:spacing w:val="-12"/>
        </w:rPr>
        <w:t xml:space="preserve"> </w:t>
      </w:r>
      <w:r>
        <w:t>TAFE</w:t>
      </w:r>
      <w:r w:rsidRPr="0081284A">
        <w:rPr>
          <w:spacing w:val="-13"/>
        </w:rPr>
        <w:t xml:space="preserve"> </w:t>
      </w:r>
      <w:r>
        <w:t>courses</w:t>
      </w:r>
      <w:r w:rsidRPr="0081284A">
        <w:rPr>
          <w:spacing w:val="-14"/>
        </w:rPr>
        <w:t xml:space="preserve"> </w:t>
      </w:r>
      <w:r>
        <w:t>of</w:t>
      </w:r>
      <w:r w:rsidR="0081284A" w:rsidRPr="0081284A">
        <w:rPr>
          <w:spacing w:val="-12"/>
        </w:rPr>
        <w:t xml:space="preserve"> </w:t>
      </w:r>
      <w:r>
        <w:t>INTEREST</w:t>
      </w:r>
      <w:r w:rsidRPr="0081284A">
        <w:rPr>
          <w:spacing w:val="-11"/>
        </w:rPr>
        <w:t xml:space="preserve"> </w:t>
      </w:r>
      <w:r>
        <w:t>to</w:t>
      </w:r>
      <w:r w:rsidRPr="0081284A">
        <w:rPr>
          <w:spacing w:val="-10"/>
        </w:rPr>
        <w:t xml:space="preserve"> </w:t>
      </w:r>
      <w:r>
        <w:t>you. When selecting YOUR individual programme:</w:t>
      </w:r>
    </w:p>
    <w:p w14:paraId="6911AE6A" w14:textId="77777777" w:rsidR="008B2F84" w:rsidRDefault="001A0072" w:rsidP="004F5BA0">
      <w:pPr>
        <w:pStyle w:val="ListParagraph"/>
        <w:numPr>
          <w:ilvl w:val="0"/>
          <w:numId w:val="62"/>
        </w:numPr>
      </w:pPr>
      <w:r>
        <w:t>DO</w:t>
      </w:r>
      <w:r w:rsidRPr="0081284A">
        <w:rPr>
          <w:spacing w:val="40"/>
        </w:rPr>
        <w:t xml:space="preserve"> </w:t>
      </w:r>
      <w:r>
        <w:t>NOT</w:t>
      </w:r>
      <w:r w:rsidRPr="0081284A">
        <w:rPr>
          <w:spacing w:val="40"/>
        </w:rPr>
        <w:t xml:space="preserve"> </w:t>
      </w:r>
      <w:r>
        <w:t>select</w:t>
      </w:r>
      <w:r w:rsidRPr="0081284A">
        <w:rPr>
          <w:spacing w:val="40"/>
        </w:rPr>
        <w:t xml:space="preserve"> </w:t>
      </w:r>
      <w:r>
        <w:t>a</w:t>
      </w:r>
      <w:r w:rsidRPr="0081284A">
        <w:rPr>
          <w:spacing w:val="40"/>
        </w:rPr>
        <w:t xml:space="preserve"> </w:t>
      </w:r>
      <w:r>
        <w:t>programme based</w:t>
      </w:r>
      <w:r w:rsidRPr="0081284A">
        <w:rPr>
          <w:spacing w:val="39"/>
        </w:rPr>
        <w:t xml:space="preserve"> </w:t>
      </w:r>
      <w:r>
        <w:t>on</w:t>
      </w:r>
      <w:r w:rsidRPr="0081284A">
        <w:rPr>
          <w:spacing w:val="36"/>
        </w:rPr>
        <w:t xml:space="preserve"> </w:t>
      </w:r>
      <w:r>
        <w:t>what</w:t>
      </w:r>
      <w:r w:rsidRPr="0081284A">
        <w:rPr>
          <w:spacing w:val="40"/>
        </w:rPr>
        <w:t xml:space="preserve"> </w:t>
      </w:r>
      <w:r>
        <w:t>your</w:t>
      </w:r>
      <w:r w:rsidRPr="0081284A">
        <w:rPr>
          <w:spacing w:val="40"/>
        </w:rPr>
        <w:t xml:space="preserve"> </w:t>
      </w:r>
      <w:r>
        <w:t>friends</w:t>
      </w:r>
      <w:r w:rsidRPr="0081284A">
        <w:rPr>
          <w:spacing w:val="40"/>
        </w:rPr>
        <w:t xml:space="preserve"> </w:t>
      </w:r>
      <w:r>
        <w:t>are</w:t>
      </w:r>
      <w:r w:rsidRPr="0081284A">
        <w:rPr>
          <w:spacing w:val="40"/>
        </w:rPr>
        <w:t xml:space="preserve"> </w:t>
      </w:r>
      <w:r>
        <w:t>choosing,</w:t>
      </w:r>
      <w:r w:rsidRPr="0081284A">
        <w:rPr>
          <w:spacing w:val="40"/>
        </w:rPr>
        <w:t xml:space="preserve"> </w:t>
      </w:r>
      <w:r>
        <w:t>they</w:t>
      </w:r>
      <w:r w:rsidRPr="0081284A">
        <w:rPr>
          <w:spacing w:val="40"/>
        </w:rPr>
        <w:t xml:space="preserve"> </w:t>
      </w:r>
      <w:r>
        <w:t>have</w:t>
      </w:r>
      <w:r w:rsidRPr="0081284A">
        <w:rPr>
          <w:spacing w:val="40"/>
        </w:rPr>
        <w:t xml:space="preserve"> </w:t>
      </w:r>
      <w:r>
        <w:t>different</w:t>
      </w:r>
      <w:r w:rsidRPr="0081284A">
        <w:rPr>
          <w:spacing w:val="40"/>
        </w:rPr>
        <w:t xml:space="preserve"> </w:t>
      </w:r>
      <w:r>
        <w:t>strengths, aptitudes, and interests to you.</w:t>
      </w:r>
    </w:p>
    <w:p w14:paraId="665D19F7" w14:textId="77777777" w:rsidR="008B2F84" w:rsidRDefault="001A0072" w:rsidP="004F5BA0">
      <w:pPr>
        <w:pStyle w:val="ListParagraph"/>
        <w:numPr>
          <w:ilvl w:val="0"/>
          <w:numId w:val="62"/>
        </w:numPr>
      </w:pPr>
      <w:r>
        <w:t>DO</w:t>
      </w:r>
      <w:r w:rsidRPr="0081284A">
        <w:rPr>
          <w:spacing w:val="-8"/>
        </w:rPr>
        <w:t xml:space="preserve"> </w:t>
      </w:r>
      <w:r>
        <w:t>NOT</w:t>
      </w:r>
      <w:r w:rsidRPr="0081284A">
        <w:rPr>
          <w:spacing w:val="-8"/>
        </w:rPr>
        <w:t xml:space="preserve"> </w:t>
      </w:r>
      <w:r>
        <w:t>select</w:t>
      </w:r>
      <w:r w:rsidRPr="0081284A">
        <w:rPr>
          <w:spacing w:val="-10"/>
        </w:rPr>
        <w:t xml:space="preserve"> </w:t>
      </w:r>
      <w:r>
        <w:t>a</w:t>
      </w:r>
      <w:r w:rsidRPr="0081284A">
        <w:rPr>
          <w:spacing w:val="-8"/>
        </w:rPr>
        <w:t xml:space="preserve"> </w:t>
      </w:r>
      <w:r>
        <w:t>programme</w:t>
      </w:r>
      <w:r w:rsidRPr="0081284A">
        <w:rPr>
          <w:spacing w:val="-5"/>
        </w:rPr>
        <w:t xml:space="preserve"> </w:t>
      </w:r>
      <w:r>
        <w:t>based</w:t>
      </w:r>
      <w:r w:rsidRPr="0081284A">
        <w:rPr>
          <w:spacing w:val="-11"/>
        </w:rPr>
        <w:t xml:space="preserve"> </w:t>
      </w:r>
      <w:r>
        <w:t>on</w:t>
      </w:r>
      <w:r w:rsidRPr="0081284A">
        <w:rPr>
          <w:spacing w:val="-11"/>
        </w:rPr>
        <w:t xml:space="preserve"> </w:t>
      </w:r>
      <w:r>
        <w:t>a</w:t>
      </w:r>
      <w:r w:rsidRPr="0081284A">
        <w:rPr>
          <w:spacing w:val="-8"/>
        </w:rPr>
        <w:t xml:space="preserve"> </w:t>
      </w:r>
      <w:r>
        <w:t>teacher</w:t>
      </w:r>
      <w:r w:rsidRPr="0081284A">
        <w:rPr>
          <w:spacing w:val="-10"/>
        </w:rPr>
        <w:t xml:space="preserve"> </w:t>
      </w:r>
      <w:r>
        <w:t>who</w:t>
      </w:r>
      <w:r w:rsidRPr="0081284A">
        <w:rPr>
          <w:spacing w:val="-9"/>
        </w:rPr>
        <w:t xml:space="preserve"> </w:t>
      </w:r>
      <w:r>
        <w:t>you</w:t>
      </w:r>
      <w:r w:rsidRPr="0081284A">
        <w:rPr>
          <w:spacing w:val="-11"/>
        </w:rPr>
        <w:t xml:space="preserve"> </w:t>
      </w:r>
      <w:r>
        <w:t>like,</w:t>
      </w:r>
      <w:r w:rsidRPr="0081284A">
        <w:rPr>
          <w:spacing w:val="-8"/>
        </w:rPr>
        <w:t xml:space="preserve"> </w:t>
      </w:r>
      <w:r>
        <w:t>there</w:t>
      </w:r>
      <w:r w:rsidRPr="0081284A">
        <w:rPr>
          <w:spacing w:val="-7"/>
        </w:rPr>
        <w:t xml:space="preserve"> </w:t>
      </w:r>
      <w:r>
        <w:t>are</w:t>
      </w:r>
      <w:r w:rsidRPr="0081284A">
        <w:rPr>
          <w:spacing w:val="-7"/>
        </w:rPr>
        <w:t xml:space="preserve"> </w:t>
      </w:r>
      <w:r>
        <w:t>NO</w:t>
      </w:r>
      <w:r w:rsidRPr="0081284A">
        <w:rPr>
          <w:spacing w:val="-8"/>
        </w:rPr>
        <w:t xml:space="preserve"> </w:t>
      </w:r>
      <w:r>
        <w:t>guarantees</w:t>
      </w:r>
      <w:r w:rsidRPr="0081284A">
        <w:rPr>
          <w:spacing w:val="-8"/>
        </w:rPr>
        <w:t xml:space="preserve"> </w:t>
      </w:r>
      <w:r>
        <w:t>that</w:t>
      </w:r>
      <w:r w:rsidRPr="0081284A">
        <w:rPr>
          <w:spacing w:val="-10"/>
        </w:rPr>
        <w:t xml:space="preserve"> </w:t>
      </w:r>
      <w:r>
        <w:t>they</w:t>
      </w:r>
      <w:r w:rsidRPr="0081284A">
        <w:rPr>
          <w:spacing w:val="-7"/>
        </w:rPr>
        <w:t xml:space="preserve"> </w:t>
      </w:r>
      <w:r>
        <w:t>will</w:t>
      </w:r>
      <w:r w:rsidRPr="0081284A">
        <w:rPr>
          <w:spacing w:val="-11"/>
        </w:rPr>
        <w:t xml:space="preserve"> </w:t>
      </w:r>
      <w:r>
        <w:t>be</w:t>
      </w:r>
      <w:r w:rsidRPr="0081284A">
        <w:rPr>
          <w:spacing w:val="-7"/>
        </w:rPr>
        <w:t xml:space="preserve"> </w:t>
      </w:r>
      <w:r>
        <w:t xml:space="preserve">your </w:t>
      </w:r>
      <w:r w:rsidRPr="0081284A">
        <w:rPr>
          <w:spacing w:val="-2"/>
        </w:rPr>
        <w:t>teacher.</w:t>
      </w:r>
    </w:p>
    <w:p w14:paraId="1CB9F5A5" w14:textId="77777777" w:rsidR="008B2F84" w:rsidRDefault="001A0072" w:rsidP="004F5BA0">
      <w:pPr>
        <w:pStyle w:val="ListParagraph"/>
        <w:numPr>
          <w:ilvl w:val="0"/>
          <w:numId w:val="62"/>
        </w:numPr>
      </w:pPr>
      <w:r>
        <w:t>DO</w:t>
      </w:r>
      <w:r w:rsidRPr="0081284A">
        <w:rPr>
          <w:spacing w:val="-1"/>
        </w:rPr>
        <w:t xml:space="preserve"> </w:t>
      </w:r>
      <w:r>
        <w:t>NOT choose a</w:t>
      </w:r>
      <w:r w:rsidRPr="0081284A">
        <w:rPr>
          <w:spacing w:val="-3"/>
        </w:rPr>
        <w:t xml:space="preserve"> </w:t>
      </w:r>
      <w:r>
        <w:t>subject</w:t>
      </w:r>
      <w:r w:rsidRPr="0081284A">
        <w:rPr>
          <w:spacing w:val="-3"/>
        </w:rPr>
        <w:t xml:space="preserve"> </w:t>
      </w:r>
      <w:r>
        <w:t>based</w:t>
      </w:r>
      <w:r w:rsidRPr="0081284A">
        <w:rPr>
          <w:spacing w:val="-2"/>
        </w:rPr>
        <w:t xml:space="preserve"> </w:t>
      </w:r>
      <w:r>
        <w:t>on</w:t>
      </w:r>
      <w:r w:rsidRPr="0081284A">
        <w:rPr>
          <w:spacing w:val="-6"/>
        </w:rPr>
        <w:t xml:space="preserve"> </w:t>
      </w:r>
      <w:r>
        <w:t>whether it</w:t>
      </w:r>
      <w:r w:rsidRPr="0081284A">
        <w:rPr>
          <w:spacing w:val="-3"/>
        </w:rPr>
        <w:t xml:space="preserve"> </w:t>
      </w:r>
      <w:r>
        <w:t>will</w:t>
      </w:r>
      <w:r w:rsidRPr="0081284A">
        <w:rPr>
          <w:spacing w:val="-1"/>
        </w:rPr>
        <w:t xml:space="preserve"> </w:t>
      </w:r>
      <w:r>
        <w:t>be</w:t>
      </w:r>
      <w:r w:rsidRPr="0081284A">
        <w:rPr>
          <w:spacing w:val="-3"/>
        </w:rPr>
        <w:t xml:space="preserve"> </w:t>
      </w:r>
      <w:r>
        <w:t>scaled</w:t>
      </w:r>
      <w:r w:rsidRPr="0081284A">
        <w:rPr>
          <w:spacing w:val="-2"/>
        </w:rPr>
        <w:t xml:space="preserve"> </w:t>
      </w:r>
      <w:r>
        <w:t>up, if</w:t>
      </w:r>
      <w:r w:rsidRPr="0081284A">
        <w:rPr>
          <w:spacing w:val="-6"/>
        </w:rPr>
        <w:t xml:space="preserve"> </w:t>
      </w:r>
      <w:r>
        <w:t>you</w:t>
      </w:r>
      <w:r w:rsidRPr="0081284A">
        <w:rPr>
          <w:spacing w:val="-4"/>
        </w:rPr>
        <w:t xml:space="preserve"> </w:t>
      </w:r>
      <w:r>
        <w:t>cannot</w:t>
      </w:r>
      <w:r w:rsidRPr="0081284A">
        <w:rPr>
          <w:spacing w:val="-3"/>
        </w:rPr>
        <w:t xml:space="preserve"> </w:t>
      </w:r>
      <w:r>
        <w:t>complete the subject,</w:t>
      </w:r>
      <w:r w:rsidRPr="0081284A">
        <w:rPr>
          <w:spacing w:val="-3"/>
        </w:rPr>
        <w:t xml:space="preserve"> </w:t>
      </w:r>
      <w:r>
        <w:t>this</w:t>
      </w:r>
      <w:r w:rsidRPr="0081284A">
        <w:rPr>
          <w:spacing w:val="-3"/>
        </w:rPr>
        <w:t xml:space="preserve"> </w:t>
      </w:r>
      <w:r>
        <w:t>will impact</w:t>
      </w:r>
      <w:r w:rsidRPr="0081284A">
        <w:rPr>
          <w:spacing w:val="-14"/>
        </w:rPr>
        <w:t xml:space="preserve"> </w:t>
      </w:r>
      <w:r>
        <w:t>on</w:t>
      </w:r>
      <w:r w:rsidRPr="0081284A">
        <w:rPr>
          <w:spacing w:val="-13"/>
        </w:rPr>
        <w:t xml:space="preserve"> </w:t>
      </w:r>
      <w:r>
        <w:t>your</w:t>
      </w:r>
      <w:r w:rsidRPr="0081284A">
        <w:rPr>
          <w:spacing w:val="-12"/>
        </w:rPr>
        <w:t xml:space="preserve"> </w:t>
      </w:r>
      <w:r>
        <w:t>results</w:t>
      </w:r>
      <w:r w:rsidRPr="0081284A">
        <w:rPr>
          <w:spacing w:val="-12"/>
        </w:rPr>
        <w:t xml:space="preserve"> </w:t>
      </w:r>
      <w:r>
        <w:t>in</w:t>
      </w:r>
      <w:r w:rsidRPr="0081284A">
        <w:rPr>
          <w:spacing w:val="-13"/>
        </w:rPr>
        <w:t xml:space="preserve"> </w:t>
      </w:r>
      <w:r>
        <w:t>a</w:t>
      </w:r>
      <w:r w:rsidRPr="0081284A">
        <w:rPr>
          <w:spacing w:val="-14"/>
        </w:rPr>
        <w:t xml:space="preserve"> </w:t>
      </w:r>
      <w:r>
        <w:t>negative</w:t>
      </w:r>
      <w:r w:rsidRPr="0081284A">
        <w:rPr>
          <w:spacing w:val="-14"/>
        </w:rPr>
        <w:t xml:space="preserve"> </w:t>
      </w:r>
      <w:r>
        <w:t>way.</w:t>
      </w:r>
      <w:r w:rsidRPr="0081284A">
        <w:rPr>
          <w:spacing w:val="-12"/>
        </w:rPr>
        <w:t xml:space="preserve"> </w:t>
      </w:r>
      <w:r>
        <w:t>Select</w:t>
      </w:r>
      <w:r w:rsidRPr="0081284A">
        <w:rPr>
          <w:spacing w:val="-11"/>
        </w:rPr>
        <w:t xml:space="preserve"> </w:t>
      </w:r>
      <w:r>
        <w:t>subjects</w:t>
      </w:r>
      <w:r w:rsidRPr="0081284A">
        <w:rPr>
          <w:spacing w:val="-12"/>
        </w:rPr>
        <w:t xml:space="preserve"> </w:t>
      </w:r>
      <w:r>
        <w:t>that</w:t>
      </w:r>
      <w:r w:rsidRPr="0081284A">
        <w:rPr>
          <w:spacing w:val="-11"/>
        </w:rPr>
        <w:t xml:space="preserve"> </w:t>
      </w:r>
      <w:r>
        <w:t>do</w:t>
      </w:r>
      <w:r w:rsidRPr="0081284A">
        <w:rPr>
          <w:spacing w:val="-11"/>
        </w:rPr>
        <w:t xml:space="preserve"> </w:t>
      </w:r>
      <w:r>
        <w:t>interest</w:t>
      </w:r>
      <w:r w:rsidRPr="0081284A">
        <w:rPr>
          <w:spacing w:val="-14"/>
        </w:rPr>
        <w:t xml:space="preserve"> </w:t>
      </w:r>
      <w:r>
        <w:t>you</w:t>
      </w:r>
      <w:r w:rsidRPr="0081284A">
        <w:rPr>
          <w:spacing w:val="-13"/>
        </w:rPr>
        <w:t xml:space="preserve"> </w:t>
      </w:r>
      <w:r>
        <w:t>and</w:t>
      </w:r>
      <w:r w:rsidRPr="0081284A">
        <w:rPr>
          <w:spacing w:val="-13"/>
        </w:rPr>
        <w:t xml:space="preserve"> </w:t>
      </w:r>
      <w:r>
        <w:t>that</w:t>
      </w:r>
      <w:r w:rsidRPr="0081284A">
        <w:rPr>
          <w:spacing w:val="-11"/>
        </w:rPr>
        <w:t xml:space="preserve"> </w:t>
      </w:r>
      <w:r>
        <w:t>you</w:t>
      </w:r>
      <w:r w:rsidRPr="0081284A">
        <w:rPr>
          <w:spacing w:val="-13"/>
        </w:rPr>
        <w:t xml:space="preserve"> </w:t>
      </w:r>
      <w:r>
        <w:t>can</w:t>
      </w:r>
      <w:r w:rsidRPr="0081284A">
        <w:rPr>
          <w:spacing w:val="-13"/>
        </w:rPr>
        <w:t xml:space="preserve"> </w:t>
      </w:r>
      <w:r>
        <w:t>do</w:t>
      </w:r>
      <w:r w:rsidRPr="0081284A">
        <w:rPr>
          <w:spacing w:val="-13"/>
        </w:rPr>
        <w:t xml:space="preserve"> </w:t>
      </w:r>
      <w:r>
        <w:t>successfully.</w:t>
      </w:r>
    </w:p>
    <w:p w14:paraId="25117769" w14:textId="77777777" w:rsidR="008B2F84" w:rsidRDefault="008B2F84">
      <w:pPr>
        <w:spacing w:line="276" w:lineRule="auto"/>
        <w:sectPr w:rsidR="008B2F84" w:rsidSect="0081284A">
          <w:pgSz w:w="11930" w:h="16860"/>
          <w:pgMar w:top="720" w:right="720" w:bottom="720" w:left="720" w:header="773" w:footer="525" w:gutter="0"/>
          <w:cols w:space="720"/>
          <w:docGrid w:linePitch="299"/>
        </w:sectPr>
      </w:pPr>
    </w:p>
    <w:p w14:paraId="2A1EC107" w14:textId="34DCB839" w:rsidR="008B2F84" w:rsidRDefault="001A0072" w:rsidP="009950B0">
      <w:pPr>
        <w:pStyle w:val="Heading5"/>
        <w:spacing w:before="58"/>
        <w:ind w:left="0"/>
      </w:pPr>
      <w:r>
        <w:rPr>
          <w:noProof/>
        </w:rPr>
        <w:lastRenderedPageBreak/>
        <mc:AlternateContent>
          <mc:Choice Requires="wps">
            <w:drawing>
              <wp:anchor distT="0" distB="0" distL="0" distR="0" simplePos="0" relativeHeight="480129536" behindDoc="1" locked="0" layoutInCell="1" allowOverlap="1" wp14:anchorId="61A77539" wp14:editId="7048FE58">
                <wp:simplePos x="0" y="0"/>
                <wp:positionH relativeFrom="page">
                  <wp:posOffset>306324</wp:posOffset>
                </wp:positionH>
                <wp:positionV relativeFrom="page">
                  <wp:posOffset>521011</wp:posOffset>
                </wp:positionV>
                <wp:extent cx="13970" cy="1397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4D00BDBB"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61A77539" id="Textbox 47" o:spid="_x0000_s1030" type="#_x0000_t202" style="position:absolute;margin-left:24.1pt;margin-top:41pt;width:1.1pt;height:1.1pt;z-index:-2318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" filled="f" stroked="f">
                <v:textbox inset="0,0,0,0">
                  <w:txbxContent>
                    <w:p w14:paraId="4D00BDBB"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18" w:name="What_is_a_Prerequisite?"/>
      <w:bookmarkEnd w:id="18"/>
      <w:r>
        <w:t>What</w:t>
      </w:r>
      <w:r>
        <w:rPr>
          <w:spacing w:val="-15"/>
        </w:rPr>
        <w:t xml:space="preserve"> </w:t>
      </w:r>
      <w:r>
        <w:t>is</w:t>
      </w:r>
      <w:r>
        <w:rPr>
          <w:spacing w:val="-15"/>
        </w:rPr>
        <w:t xml:space="preserve"> </w:t>
      </w:r>
      <w:r>
        <w:t>a</w:t>
      </w:r>
      <w:r>
        <w:rPr>
          <w:spacing w:val="-8"/>
        </w:rPr>
        <w:t xml:space="preserve"> </w:t>
      </w:r>
      <w:r>
        <w:rPr>
          <w:spacing w:val="-2"/>
        </w:rPr>
        <w:t>Prerequisite?</w:t>
      </w:r>
    </w:p>
    <w:p w14:paraId="78DFE0C3" w14:textId="77777777" w:rsidR="008B2F84" w:rsidRDefault="001A0072" w:rsidP="009950B0">
      <w:pPr>
        <w:pStyle w:val="BodyText"/>
        <w:spacing w:before="57" w:line="276" w:lineRule="auto"/>
        <w:ind w:right="261"/>
        <w:jc w:val="both"/>
      </w:pPr>
      <w:r>
        <w:t>A prerequisite is a</w:t>
      </w:r>
      <w:r>
        <w:rPr>
          <w:spacing w:val="-1"/>
        </w:rPr>
        <w:t xml:space="preserve"> </w:t>
      </w:r>
      <w:r>
        <w:t>General</w:t>
      </w:r>
      <w:r>
        <w:rPr>
          <w:spacing w:val="-8"/>
        </w:rPr>
        <w:t xml:space="preserve"> </w:t>
      </w:r>
      <w:r>
        <w:t>VCE unit</w:t>
      </w:r>
      <w:r>
        <w:rPr>
          <w:spacing w:val="-7"/>
        </w:rPr>
        <w:t xml:space="preserve"> </w:t>
      </w:r>
      <w:r>
        <w:t>or</w:t>
      </w:r>
      <w:r>
        <w:rPr>
          <w:spacing w:val="-1"/>
        </w:rPr>
        <w:t xml:space="preserve"> </w:t>
      </w:r>
      <w:r>
        <w:t>sequence</w:t>
      </w:r>
      <w:r>
        <w:rPr>
          <w:spacing w:val="-7"/>
        </w:rPr>
        <w:t xml:space="preserve"> </w:t>
      </w:r>
      <w:r>
        <w:t>of units that a student</w:t>
      </w:r>
      <w:r>
        <w:rPr>
          <w:spacing w:val="-3"/>
        </w:rPr>
        <w:t xml:space="preserve"> </w:t>
      </w:r>
      <w:r>
        <w:rPr>
          <w:b/>
        </w:rPr>
        <w:t xml:space="preserve">must </w:t>
      </w:r>
      <w:r>
        <w:t>successfully complete to be eligible to apply for a particular tertiary course. For example, an Engineering course might list that Mathematics and Physics Units</w:t>
      </w:r>
      <w:r>
        <w:rPr>
          <w:spacing w:val="-1"/>
        </w:rPr>
        <w:t xml:space="preserve"> </w:t>
      </w:r>
      <w:r>
        <w:t>3</w:t>
      </w:r>
      <w:r>
        <w:rPr>
          <w:spacing w:val="-2"/>
        </w:rPr>
        <w:t xml:space="preserve"> </w:t>
      </w:r>
      <w:r>
        <w:t>&amp; 4</w:t>
      </w:r>
      <w:r>
        <w:rPr>
          <w:spacing w:val="-2"/>
        </w:rPr>
        <w:t xml:space="preserve"> </w:t>
      </w:r>
      <w:r>
        <w:t>are</w:t>
      </w:r>
      <w:r>
        <w:rPr>
          <w:spacing w:val="-5"/>
        </w:rPr>
        <w:t xml:space="preserve"> </w:t>
      </w:r>
      <w:r>
        <w:t>prerequisites.</w:t>
      </w:r>
      <w:r>
        <w:rPr>
          <w:spacing w:val="-9"/>
        </w:rPr>
        <w:t xml:space="preserve"> </w:t>
      </w:r>
      <w:r>
        <w:t>This</w:t>
      </w:r>
      <w:r>
        <w:rPr>
          <w:spacing w:val="-10"/>
        </w:rPr>
        <w:t xml:space="preserve"> </w:t>
      </w:r>
      <w:r>
        <w:t>means</w:t>
      </w:r>
      <w:r>
        <w:rPr>
          <w:spacing w:val="-5"/>
        </w:rPr>
        <w:t xml:space="preserve"> </w:t>
      </w:r>
      <w:r>
        <w:t>that</w:t>
      </w:r>
      <w:r>
        <w:rPr>
          <w:spacing w:val="-5"/>
        </w:rPr>
        <w:t xml:space="preserve"> </w:t>
      </w:r>
      <w:r>
        <w:t>if</w:t>
      </w:r>
      <w:r>
        <w:rPr>
          <w:spacing w:val="-8"/>
        </w:rPr>
        <w:t xml:space="preserve"> </w:t>
      </w:r>
      <w:r>
        <w:t>a</w:t>
      </w:r>
      <w:r>
        <w:rPr>
          <w:spacing w:val="-1"/>
        </w:rPr>
        <w:t xml:space="preserve"> </w:t>
      </w:r>
      <w:r>
        <w:t>student</w:t>
      </w:r>
      <w:r>
        <w:rPr>
          <w:spacing w:val="-7"/>
        </w:rPr>
        <w:t xml:space="preserve"> </w:t>
      </w:r>
      <w:r>
        <w:t>has</w:t>
      </w:r>
      <w:r>
        <w:rPr>
          <w:spacing w:val="-6"/>
        </w:rPr>
        <w:t xml:space="preserve"> </w:t>
      </w:r>
      <w:r>
        <w:t>not</w:t>
      </w:r>
      <w:r>
        <w:rPr>
          <w:spacing w:val="-8"/>
        </w:rPr>
        <w:t xml:space="preserve"> </w:t>
      </w:r>
      <w:r>
        <w:t>successfully</w:t>
      </w:r>
      <w:r>
        <w:rPr>
          <w:spacing w:val="-5"/>
        </w:rPr>
        <w:t xml:space="preserve"> </w:t>
      </w:r>
      <w:r>
        <w:t>completed</w:t>
      </w:r>
      <w:r>
        <w:rPr>
          <w:spacing w:val="-8"/>
        </w:rPr>
        <w:t xml:space="preserve"> </w:t>
      </w:r>
      <w:r>
        <w:t>these</w:t>
      </w:r>
      <w:r>
        <w:rPr>
          <w:spacing w:val="-5"/>
        </w:rPr>
        <w:t xml:space="preserve"> </w:t>
      </w:r>
      <w:r>
        <w:t>units</w:t>
      </w:r>
      <w:r>
        <w:rPr>
          <w:spacing w:val="-6"/>
        </w:rPr>
        <w:t xml:space="preserve"> </w:t>
      </w:r>
      <w:r>
        <w:t>they</w:t>
      </w:r>
      <w:r>
        <w:rPr>
          <w:spacing w:val="-10"/>
        </w:rPr>
        <w:t xml:space="preserve"> </w:t>
      </w:r>
      <w:r>
        <w:t>will</w:t>
      </w:r>
      <w:r>
        <w:rPr>
          <w:spacing w:val="-8"/>
        </w:rPr>
        <w:t xml:space="preserve"> </w:t>
      </w:r>
      <w:r>
        <w:t>not</w:t>
      </w:r>
      <w:r>
        <w:rPr>
          <w:spacing w:val="-5"/>
        </w:rPr>
        <w:t xml:space="preserve"> </w:t>
      </w:r>
      <w:r>
        <w:t>be considered for entry into the course.</w:t>
      </w:r>
    </w:p>
    <w:p w14:paraId="3FBE9406" w14:textId="77777777" w:rsidR="008B2F84" w:rsidRDefault="001A0072" w:rsidP="009950B0">
      <w:pPr>
        <w:pStyle w:val="BodyText"/>
        <w:spacing w:before="198" w:line="276" w:lineRule="auto"/>
        <w:ind w:right="261"/>
        <w:jc w:val="both"/>
      </w:pPr>
      <w:r>
        <w:t>In some cases, the prerequisite may require not only the subject, but also the lowest acceptable study score. For example, a medical course might require a minimum study score of 30 in Chemistry as a prerequisite. In this circumstance, regardless of how successful a student is in all other subjects, their placement will not be considered if their study score is less than 30 in Chemistry.</w:t>
      </w:r>
    </w:p>
    <w:p w14:paraId="0D417556" w14:textId="77777777" w:rsidR="008B2F84" w:rsidRDefault="001A0072" w:rsidP="009950B0">
      <w:pPr>
        <w:pStyle w:val="BodyText"/>
        <w:spacing w:before="195" w:line="276" w:lineRule="auto"/>
        <w:ind w:right="262"/>
        <w:jc w:val="both"/>
      </w:pPr>
      <w:r>
        <w:t>Where a</w:t>
      </w:r>
      <w:r>
        <w:rPr>
          <w:spacing w:val="-3"/>
        </w:rPr>
        <w:t xml:space="preserve"> </w:t>
      </w:r>
      <w:r>
        <w:t>career</w:t>
      </w:r>
      <w:r>
        <w:rPr>
          <w:spacing w:val="-1"/>
        </w:rPr>
        <w:t xml:space="preserve"> </w:t>
      </w:r>
      <w:r>
        <w:t>pathway involves</w:t>
      </w:r>
      <w:r>
        <w:rPr>
          <w:spacing w:val="-3"/>
        </w:rPr>
        <w:t xml:space="preserve"> </w:t>
      </w:r>
      <w:r>
        <w:t>a</w:t>
      </w:r>
      <w:r>
        <w:rPr>
          <w:spacing w:val="-1"/>
        </w:rPr>
        <w:t xml:space="preserve"> </w:t>
      </w:r>
      <w:r>
        <w:t>university</w:t>
      </w:r>
      <w:r>
        <w:rPr>
          <w:spacing w:val="-2"/>
        </w:rPr>
        <w:t xml:space="preserve"> </w:t>
      </w:r>
      <w:r>
        <w:t>or</w:t>
      </w:r>
      <w:r>
        <w:rPr>
          <w:spacing w:val="-3"/>
        </w:rPr>
        <w:t xml:space="preserve"> </w:t>
      </w:r>
      <w:r>
        <w:t>TAFE</w:t>
      </w:r>
      <w:r>
        <w:rPr>
          <w:spacing w:val="-3"/>
        </w:rPr>
        <w:t xml:space="preserve"> </w:t>
      </w:r>
      <w:r>
        <w:t>course,</w:t>
      </w:r>
      <w:r>
        <w:rPr>
          <w:spacing w:val="-3"/>
        </w:rPr>
        <w:t xml:space="preserve"> </w:t>
      </w:r>
      <w:r>
        <w:t>students</w:t>
      </w:r>
      <w:r>
        <w:rPr>
          <w:spacing w:val="-3"/>
        </w:rPr>
        <w:t xml:space="preserve"> </w:t>
      </w:r>
      <w:r>
        <w:t>should</w:t>
      </w:r>
      <w:r>
        <w:rPr>
          <w:spacing w:val="-2"/>
        </w:rPr>
        <w:t xml:space="preserve"> </w:t>
      </w:r>
      <w:r>
        <w:t>check</w:t>
      </w:r>
      <w:r>
        <w:rPr>
          <w:spacing w:val="-3"/>
        </w:rPr>
        <w:t xml:space="preserve"> </w:t>
      </w:r>
      <w:r>
        <w:t>whether</w:t>
      </w:r>
      <w:r>
        <w:rPr>
          <w:spacing w:val="-3"/>
        </w:rPr>
        <w:t xml:space="preserve"> </w:t>
      </w:r>
      <w:r>
        <w:t>there are any</w:t>
      </w:r>
      <w:r>
        <w:rPr>
          <w:spacing w:val="-1"/>
        </w:rPr>
        <w:t xml:space="preserve"> </w:t>
      </w:r>
      <w:r>
        <w:t>General VCE</w:t>
      </w:r>
      <w:r>
        <w:rPr>
          <w:spacing w:val="-13"/>
        </w:rPr>
        <w:t xml:space="preserve"> </w:t>
      </w:r>
      <w:r>
        <w:t>prerequisites</w:t>
      </w:r>
      <w:r>
        <w:rPr>
          <w:spacing w:val="-12"/>
        </w:rPr>
        <w:t xml:space="preserve"> </w:t>
      </w:r>
      <w:r>
        <w:t>before</w:t>
      </w:r>
      <w:r>
        <w:rPr>
          <w:spacing w:val="-13"/>
        </w:rPr>
        <w:t xml:space="preserve"> </w:t>
      </w:r>
      <w:r>
        <w:t>finalising</w:t>
      </w:r>
      <w:r>
        <w:rPr>
          <w:spacing w:val="-12"/>
        </w:rPr>
        <w:t xml:space="preserve"> </w:t>
      </w:r>
      <w:r>
        <w:t>their</w:t>
      </w:r>
      <w:r>
        <w:rPr>
          <w:spacing w:val="-13"/>
        </w:rPr>
        <w:t xml:space="preserve"> </w:t>
      </w:r>
      <w:r>
        <w:t>VCE</w:t>
      </w:r>
      <w:r>
        <w:rPr>
          <w:spacing w:val="-12"/>
        </w:rPr>
        <w:t xml:space="preserve"> </w:t>
      </w:r>
      <w:r>
        <w:t>course.</w:t>
      </w:r>
      <w:r>
        <w:rPr>
          <w:spacing w:val="-13"/>
        </w:rPr>
        <w:t xml:space="preserve"> </w:t>
      </w:r>
      <w:r>
        <w:t>If</w:t>
      </w:r>
      <w:r>
        <w:rPr>
          <w:spacing w:val="-12"/>
        </w:rPr>
        <w:t xml:space="preserve"> </w:t>
      </w:r>
      <w:r>
        <w:t>students</w:t>
      </w:r>
      <w:r>
        <w:rPr>
          <w:spacing w:val="-12"/>
        </w:rPr>
        <w:t xml:space="preserve"> </w:t>
      </w:r>
      <w:r>
        <w:t>discover</w:t>
      </w:r>
      <w:r>
        <w:rPr>
          <w:spacing w:val="-13"/>
        </w:rPr>
        <w:t xml:space="preserve"> </w:t>
      </w:r>
      <w:r>
        <w:t>they</w:t>
      </w:r>
      <w:r>
        <w:rPr>
          <w:spacing w:val="-12"/>
        </w:rPr>
        <w:t xml:space="preserve"> </w:t>
      </w:r>
      <w:r>
        <w:t>need</w:t>
      </w:r>
      <w:r>
        <w:rPr>
          <w:spacing w:val="-13"/>
        </w:rPr>
        <w:t xml:space="preserve"> </w:t>
      </w:r>
      <w:r>
        <w:t>to</w:t>
      </w:r>
      <w:r>
        <w:rPr>
          <w:spacing w:val="-12"/>
        </w:rPr>
        <w:t xml:space="preserve"> </w:t>
      </w:r>
      <w:r>
        <w:t>take</w:t>
      </w:r>
      <w:r>
        <w:rPr>
          <w:spacing w:val="-13"/>
        </w:rPr>
        <w:t xml:space="preserve"> </w:t>
      </w:r>
      <w:r>
        <w:t>subjects</w:t>
      </w:r>
      <w:r>
        <w:rPr>
          <w:spacing w:val="-12"/>
        </w:rPr>
        <w:t xml:space="preserve"> </w:t>
      </w:r>
      <w:r>
        <w:t>in</w:t>
      </w:r>
      <w:r>
        <w:rPr>
          <w:spacing w:val="-12"/>
        </w:rPr>
        <w:t xml:space="preserve"> </w:t>
      </w:r>
      <w:r>
        <w:t>which</w:t>
      </w:r>
      <w:r>
        <w:rPr>
          <w:spacing w:val="-13"/>
        </w:rPr>
        <w:t xml:space="preserve"> </w:t>
      </w:r>
      <w:r>
        <w:t>they</w:t>
      </w:r>
      <w:r>
        <w:rPr>
          <w:spacing w:val="-12"/>
        </w:rPr>
        <w:t xml:space="preserve"> </w:t>
      </w:r>
      <w:r>
        <w:t>have little</w:t>
      </w:r>
      <w:r>
        <w:rPr>
          <w:spacing w:val="-3"/>
        </w:rPr>
        <w:t xml:space="preserve"> </w:t>
      </w:r>
      <w:r>
        <w:t>or no interest,</w:t>
      </w:r>
      <w:r>
        <w:rPr>
          <w:spacing w:val="-8"/>
        </w:rPr>
        <w:t xml:space="preserve"> </w:t>
      </w:r>
      <w:r>
        <w:t>or</w:t>
      </w:r>
      <w:r>
        <w:rPr>
          <w:spacing w:val="-6"/>
        </w:rPr>
        <w:t xml:space="preserve"> </w:t>
      </w:r>
      <w:r>
        <w:t>with</w:t>
      </w:r>
      <w:r>
        <w:rPr>
          <w:spacing w:val="-9"/>
        </w:rPr>
        <w:t xml:space="preserve"> </w:t>
      </w:r>
      <w:r>
        <w:t>which</w:t>
      </w:r>
      <w:r>
        <w:rPr>
          <w:spacing w:val="-11"/>
        </w:rPr>
        <w:t xml:space="preserve"> </w:t>
      </w:r>
      <w:r>
        <w:t>they</w:t>
      </w:r>
      <w:r>
        <w:rPr>
          <w:spacing w:val="-2"/>
        </w:rPr>
        <w:t xml:space="preserve"> </w:t>
      </w:r>
      <w:r>
        <w:t>are</w:t>
      </w:r>
      <w:r>
        <w:rPr>
          <w:spacing w:val="-3"/>
        </w:rPr>
        <w:t xml:space="preserve"> </w:t>
      </w:r>
      <w:r>
        <w:t>likely</w:t>
      </w:r>
      <w:r>
        <w:rPr>
          <w:spacing w:val="-3"/>
        </w:rPr>
        <w:t xml:space="preserve"> </w:t>
      </w:r>
      <w:r>
        <w:t>to</w:t>
      </w:r>
      <w:r>
        <w:rPr>
          <w:spacing w:val="-2"/>
        </w:rPr>
        <w:t xml:space="preserve"> </w:t>
      </w:r>
      <w:r>
        <w:t>struggle,</w:t>
      </w:r>
      <w:r>
        <w:rPr>
          <w:spacing w:val="-3"/>
        </w:rPr>
        <w:t xml:space="preserve"> </w:t>
      </w:r>
      <w:r>
        <w:t>students must consider whether they</w:t>
      </w:r>
      <w:r>
        <w:rPr>
          <w:spacing w:val="-5"/>
        </w:rPr>
        <w:t xml:space="preserve"> </w:t>
      </w:r>
      <w:r>
        <w:t>are prepared</w:t>
      </w:r>
      <w:r>
        <w:rPr>
          <w:spacing w:val="-4"/>
        </w:rPr>
        <w:t xml:space="preserve"> </w:t>
      </w:r>
      <w:r>
        <w:t>and able to put in</w:t>
      </w:r>
      <w:r>
        <w:rPr>
          <w:spacing w:val="-2"/>
        </w:rPr>
        <w:t xml:space="preserve"> </w:t>
      </w:r>
      <w:r>
        <w:t>the work and effort necessary to achieve success in those subjects.</w:t>
      </w:r>
    </w:p>
    <w:p w14:paraId="233F1ED7" w14:textId="77777777" w:rsidR="008B2F84" w:rsidRDefault="001A0072" w:rsidP="009950B0">
      <w:pPr>
        <w:pStyle w:val="Heading5"/>
        <w:ind w:left="0"/>
      </w:pPr>
      <w:bookmarkStart w:id="19" w:name="Why_do_Courses_have_Prerequisites?"/>
      <w:bookmarkEnd w:id="19"/>
      <w:r>
        <w:rPr>
          <w:spacing w:val="-2"/>
        </w:rPr>
        <w:t>Why</w:t>
      </w:r>
      <w:r>
        <w:rPr>
          <w:spacing w:val="-16"/>
        </w:rPr>
        <w:t xml:space="preserve"> </w:t>
      </w:r>
      <w:r>
        <w:rPr>
          <w:spacing w:val="-2"/>
        </w:rPr>
        <w:t>do</w:t>
      </w:r>
      <w:r>
        <w:rPr>
          <w:spacing w:val="-9"/>
        </w:rPr>
        <w:t xml:space="preserve"> </w:t>
      </w:r>
      <w:r>
        <w:rPr>
          <w:spacing w:val="-2"/>
        </w:rPr>
        <w:t>Courses</w:t>
      </w:r>
      <w:r>
        <w:rPr>
          <w:spacing w:val="-7"/>
        </w:rPr>
        <w:t xml:space="preserve"> </w:t>
      </w:r>
      <w:r>
        <w:rPr>
          <w:spacing w:val="-2"/>
        </w:rPr>
        <w:t>have</w:t>
      </w:r>
      <w:r>
        <w:rPr>
          <w:spacing w:val="-14"/>
        </w:rPr>
        <w:t xml:space="preserve"> </w:t>
      </w:r>
      <w:r>
        <w:rPr>
          <w:spacing w:val="-2"/>
        </w:rPr>
        <w:t>Prerequisites?</w:t>
      </w:r>
    </w:p>
    <w:p w14:paraId="478ED33B" w14:textId="77777777" w:rsidR="008B2F84" w:rsidRDefault="001A0072" w:rsidP="009950B0">
      <w:pPr>
        <w:pStyle w:val="BodyText"/>
        <w:spacing w:before="57"/>
        <w:jc w:val="both"/>
      </w:pPr>
      <w:r>
        <w:t>The</w:t>
      </w:r>
      <w:r>
        <w:rPr>
          <w:spacing w:val="-5"/>
        </w:rPr>
        <w:t xml:space="preserve"> </w:t>
      </w:r>
      <w:r>
        <w:t>most</w:t>
      </w:r>
      <w:r>
        <w:rPr>
          <w:spacing w:val="-3"/>
        </w:rPr>
        <w:t xml:space="preserve"> </w:t>
      </w:r>
      <w:r>
        <w:t>common</w:t>
      </w:r>
      <w:r>
        <w:rPr>
          <w:spacing w:val="-4"/>
        </w:rPr>
        <w:t xml:space="preserve"> </w:t>
      </w:r>
      <w:r>
        <w:t>reasons</w:t>
      </w:r>
      <w:r>
        <w:rPr>
          <w:spacing w:val="-5"/>
        </w:rPr>
        <w:t xml:space="preserve"> </w:t>
      </w:r>
      <w:r>
        <w:t>for</w:t>
      </w:r>
      <w:r>
        <w:rPr>
          <w:spacing w:val="-3"/>
        </w:rPr>
        <w:t xml:space="preserve"> </w:t>
      </w:r>
      <w:r>
        <w:t>a</w:t>
      </w:r>
      <w:r>
        <w:rPr>
          <w:spacing w:val="-5"/>
        </w:rPr>
        <w:t xml:space="preserve"> </w:t>
      </w:r>
      <w:r>
        <w:t>prerequisite</w:t>
      </w:r>
      <w:r>
        <w:rPr>
          <w:spacing w:val="-9"/>
        </w:rPr>
        <w:t xml:space="preserve"> </w:t>
      </w:r>
      <w:r>
        <w:t>are</w:t>
      </w:r>
      <w:r>
        <w:rPr>
          <w:spacing w:val="-6"/>
        </w:rPr>
        <w:t xml:space="preserve"> </w:t>
      </w:r>
      <w:r>
        <w:rPr>
          <w:spacing w:val="-4"/>
        </w:rPr>
        <w:t>that:</w:t>
      </w:r>
    </w:p>
    <w:p w14:paraId="4D4A4FF5" w14:textId="236DC729" w:rsidR="008B2F84" w:rsidRDefault="001A0072" w:rsidP="004F5BA0">
      <w:pPr>
        <w:pStyle w:val="ListParagraph"/>
        <w:numPr>
          <w:ilvl w:val="0"/>
          <w:numId w:val="8"/>
        </w:numPr>
        <w:tabs>
          <w:tab w:val="left" w:pos="1485"/>
        </w:tabs>
        <w:spacing w:before="154"/>
        <w:ind w:left="1485" w:hanging="360"/>
      </w:pPr>
      <w:r>
        <w:t>The</w:t>
      </w:r>
      <w:r>
        <w:rPr>
          <w:spacing w:val="-13"/>
        </w:rPr>
        <w:t xml:space="preserve"> </w:t>
      </w:r>
      <w:r>
        <w:t>course</w:t>
      </w:r>
      <w:r>
        <w:rPr>
          <w:spacing w:val="-12"/>
        </w:rPr>
        <w:t xml:space="preserve"> </w:t>
      </w:r>
      <w:r>
        <w:t>will</w:t>
      </w:r>
      <w:r>
        <w:rPr>
          <w:spacing w:val="-13"/>
        </w:rPr>
        <w:t xml:space="preserve"> </w:t>
      </w:r>
      <w:r>
        <w:t>involve</w:t>
      </w:r>
      <w:r>
        <w:rPr>
          <w:spacing w:val="-12"/>
        </w:rPr>
        <w:t xml:space="preserve"> </w:t>
      </w:r>
      <w:r w:rsidR="00363614">
        <w:t>studying</w:t>
      </w:r>
      <w:r>
        <w:rPr>
          <w:spacing w:val="-11"/>
        </w:rPr>
        <w:t xml:space="preserve"> </w:t>
      </w:r>
      <w:r>
        <w:t>in</w:t>
      </w:r>
      <w:r>
        <w:rPr>
          <w:spacing w:val="-11"/>
        </w:rPr>
        <w:t xml:space="preserve"> </w:t>
      </w:r>
      <w:r>
        <w:t>that</w:t>
      </w:r>
      <w:r>
        <w:rPr>
          <w:spacing w:val="-10"/>
        </w:rPr>
        <w:t xml:space="preserve"> </w:t>
      </w:r>
      <w:proofErr w:type="gramStart"/>
      <w:r>
        <w:t>particular</w:t>
      </w:r>
      <w:r>
        <w:rPr>
          <w:spacing w:val="-12"/>
        </w:rPr>
        <w:t xml:space="preserve"> </w:t>
      </w:r>
      <w:r>
        <w:rPr>
          <w:spacing w:val="-2"/>
        </w:rPr>
        <w:t>area</w:t>
      </w:r>
      <w:proofErr w:type="gramEnd"/>
      <w:r>
        <w:rPr>
          <w:spacing w:val="-2"/>
        </w:rPr>
        <w:t>.</w:t>
      </w:r>
    </w:p>
    <w:p w14:paraId="36EA3575" w14:textId="77777777" w:rsidR="008B2F84" w:rsidRDefault="001A0072" w:rsidP="004F5BA0">
      <w:pPr>
        <w:pStyle w:val="ListParagraph"/>
        <w:numPr>
          <w:ilvl w:val="0"/>
          <w:numId w:val="8"/>
        </w:numPr>
        <w:tabs>
          <w:tab w:val="left" w:pos="1486"/>
        </w:tabs>
        <w:spacing w:line="276" w:lineRule="auto"/>
        <w:ind w:left="1486" w:right="263"/>
      </w:pPr>
      <w:r>
        <w:t>The</w:t>
      </w:r>
      <w:r>
        <w:rPr>
          <w:spacing w:val="23"/>
        </w:rPr>
        <w:t xml:space="preserve"> </w:t>
      </w:r>
      <w:r>
        <w:t>course</w:t>
      </w:r>
      <w:r>
        <w:rPr>
          <w:spacing w:val="23"/>
        </w:rPr>
        <w:t xml:space="preserve"> </w:t>
      </w:r>
      <w:r>
        <w:t>is</w:t>
      </w:r>
      <w:r>
        <w:rPr>
          <w:spacing w:val="23"/>
        </w:rPr>
        <w:t xml:space="preserve"> </w:t>
      </w:r>
      <w:r>
        <w:t>designed on the</w:t>
      </w:r>
      <w:r>
        <w:rPr>
          <w:spacing w:val="23"/>
        </w:rPr>
        <w:t xml:space="preserve"> </w:t>
      </w:r>
      <w:r>
        <w:t>assumption that</w:t>
      </w:r>
      <w:r>
        <w:rPr>
          <w:spacing w:val="23"/>
        </w:rPr>
        <w:t xml:space="preserve"> </w:t>
      </w:r>
      <w:r>
        <w:t>students</w:t>
      </w:r>
      <w:r>
        <w:rPr>
          <w:spacing w:val="23"/>
        </w:rPr>
        <w:t xml:space="preserve"> </w:t>
      </w:r>
      <w:r>
        <w:t>have</w:t>
      </w:r>
      <w:r>
        <w:rPr>
          <w:spacing w:val="23"/>
        </w:rPr>
        <w:t xml:space="preserve"> </w:t>
      </w:r>
      <w:r>
        <w:t>already</w:t>
      </w:r>
      <w:r>
        <w:rPr>
          <w:spacing w:val="23"/>
        </w:rPr>
        <w:t xml:space="preserve"> </w:t>
      </w:r>
      <w:r>
        <w:t>achieved</w:t>
      </w:r>
      <w:r>
        <w:rPr>
          <w:spacing w:val="20"/>
        </w:rPr>
        <w:t xml:space="preserve"> </w:t>
      </w:r>
      <w:r>
        <w:t>a certain</w:t>
      </w:r>
      <w:r>
        <w:rPr>
          <w:spacing w:val="20"/>
        </w:rPr>
        <w:t xml:space="preserve"> </w:t>
      </w:r>
      <w:r>
        <w:t>standard</w:t>
      </w:r>
      <w:r>
        <w:rPr>
          <w:spacing w:val="20"/>
        </w:rPr>
        <w:t xml:space="preserve"> </w:t>
      </w:r>
      <w:r>
        <w:t>in</w:t>
      </w:r>
      <w:r>
        <w:rPr>
          <w:spacing w:val="22"/>
        </w:rPr>
        <w:t xml:space="preserve"> </w:t>
      </w:r>
      <w:r>
        <w:t>the prerequisite study.</w:t>
      </w:r>
    </w:p>
    <w:p w14:paraId="52119FF8" w14:textId="4CF03DEE" w:rsidR="008B2F84" w:rsidRDefault="001A0072" w:rsidP="009950B0">
      <w:pPr>
        <w:pStyle w:val="Heading5"/>
        <w:spacing w:before="197"/>
        <w:ind w:left="0"/>
      </w:pPr>
      <w:bookmarkStart w:id="20" w:name="Where_to_Find_Information_on_General_VCE"/>
      <w:bookmarkEnd w:id="20"/>
      <w:r>
        <w:rPr>
          <w:spacing w:val="-4"/>
        </w:rPr>
        <w:t>Where</w:t>
      </w:r>
      <w:r>
        <w:rPr>
          <w:spacing w:val="-12"/>
        </w:rPr>
        <w:t xml:space="preserve"> </w:t>
      </w:r>
      <w:r>
        <w:rPr>
          <w:spacing w:val="-4"/>
        </w:rPr>
        <w:t>to</w:t>
      </w:r>
      <w:r>
        <w:rPr>
          <w:spacing w:val="-9"/>
        </w:rPr>
        <w:t xml:space="preserve"> </w:t>
      </w:r>
      <w:r>
        <w:rPr>
          <w:spacing w:val="-4"/>
        </w:rPr>
        <w:t>Find</w:t>
      </w:r>
      <w:r>
        <w:rPr>
          <w:spacing w:val="-8"/>
        </w:rPr>
        <w:t xml:space="preserve"> </w:t>
      </w:r>
      <w:r>
        <w:rPr>
          <w:spacing w:val="-4"/>
        </w:rPr>
        <w:t>Informa</w:t>
      </w:r>
      <w:r w:rsidR="007A7546">
        <w:rPr>
          <w:spacing w:val="-4"/>
        </w:rPr>
        <w:t>ti</w:t>
      </w:r>
      <w:r>
        <w:rPr>
          <w:spacing w:val="-4"/>
        </w:rPr>
        <w:t>on</w:t>
      </w:r>
      <w:r>
        <w:rPr>
          <w:spacing w:val="-16"/>
        </w:rPr>
        <w:t xml:space="preserve"> </w:t>
      </w:r>
      <w:r>
        <w:rPr>
          <w:spacing w:val="-4"/>
        </w:rPr>
        <w:t>on</w:t>
      </w:r>
      <w:r>
        <w:rPr>
          <w:spacing w:val="-16"/>
        </w:rPr>
        <w:t xml:space="preserve"> </w:t>
      </w:r>
      <w:r>
        <w:rPr>
          <w:spacing w:val="-4"/>
        </w:rPr>
        <w:t>General</w:t>
      </w:r>
      <w:r>
        <w:rPr>
          <w:spacing w:val="-28"/>
        </w:rPr>
        <w:t xml:space="preserve"> </w:t>
      </w:r>
      <w:r>
        <w:rPr>
          <w:spacing w:val="-4"/>
        </w:rPr>
        <w:t>VCE</w:t>
      </w:r>
      <w:r>
        <w:rPr>
          <w:spacing w:val="-10"/>
        </w:rPr>
        <w:t xml:space="preserve"> </w:t>
      </w:r>
      <w:r>
        <w:rPr>
          <w:spacing w:val="-4"/>
        </w:rPr>
        <w:t>Prerequisites:</w:t>
      </w:r>
    </w:p>
    <w:p w14:paraId="0932DE77" w14:textId="77777777" w:rsidR="008B2F84" w:rsidRDefault="001A0072" w:rsidP="009950B0">
      <w:pPr>
        <w:pStyle w:val="BodyText"/>
        <w:spacing w:before="57" w:line="276" w:lineRule="auto"/>
        <w:ind w:right="261"/>
        <w:jc w:val="both"/>
      </w:pPr>
      <w:r>
        <w:t xml:space="preserve">Each year the Victorian Tertiary Admissions Centre (VTAC) publishes a list of prerequisite subjects for that year’s group of Year 10 students. Prerequisites lists and further information can be found at </w:t>
      </w:r>
      <w:hyperlink r:id="rId26">
        <w:r>
          <w:rPr>
            <w:color w:val="0000FF"/>
            <w:u w:val="single" w:color="0000FF"/>
          </w:rPr>
          <w:t>Prerequisites and selection</w:t>
        </w:r>
      </w:hyperlink>
      <w:r>
        <w:rPr>
          <w:color w:val="0000FF"/>
        </w:rPr>
        <w:t xml:space="preserve"> </w:t>
      </w:r>
      <w:hyperlink r:id="rId27">
        <w:r>
          <w:rPr>
            <w:color w:val="0000FF"/>
            <w:u w:val="single" w:color="0000FF"/>
          </w:rPr>
          <w:t>criteria (vtac.edu.au)</w:t>
        </w:r>
        <w:r>
          <w:t>.</w:t>
        </w:r>
      </w:hyperlink>
      <w:r>
        <w:t xml:space="preserve"> This is</w:t>
      </w:r>
      <w:r>
        <w:rPr>
          <w:spacing w:val="-1"/>
        </w:rPr>
        <w:t xml:space="preserve"> </w:t>
      </w:r>
      <w:r>
        <w:t>an</w:t>
      </w:r>
      <w:r>
        <w:rPr>
          <w:spacing w:val="-4"/>
        </w:rPr>
        <w:t xml:space="preserve"> </w:t>
      </w:r>
      <w:r>
        <w:t>invaluable resource, not</w:t>
      </w:r>
      <w:r>
        <w:rPr>
          <w:spacing w:val="-5"/>
        </w:rPr>
        <w:t xml:space="preserve"> </w:t>
      </w:r>
      <w:r>
        <w:t>only for</w:t>
      </w:r>
      <w:r>
        <w:rPr>
          <w:spacing w:val="-3"/>
        </w:rPr>
        <w:t xml:space="preserve"> </w:t>
      </w:r>
      <w:r>
        <w:t>choosing</w:t>
      </w:r>
      <w:r>
        <w:rPr>
          <w:spacing w:val="-4"/>
        </w:rPr>
        <w:t xml:space="preserve"> </w:t>
      </w:r>
      <w:r>
        <w:t>a</w:t>
      </w:r>
      <w:r>
        <w:rPr>
          <w:spacing w:val="-6"/>
        </w:rPr>
        <w:t xml:space="preserve"> </w:t>
      </w:r>
      <w:r>
        <w:t>VCE course, but also for</w:t>
      </w:r>
      <w:r>
        <w:rPr>
          <w:spacing w:val="-1"/>
        </w:rPr>
        <w:t xml:space="preserve"> </w:t>
      </w:r>
      <w:r>
        <w:t>checking which courses can be applied for at the end of Year 12.</w:t>
      </w:r>
    </w:p>
    <w:p w14:paraId="7F8D27E2" w14:textId="18DE1919" w:rsidR="008B2F84" w:rsidRDefault="001A0072" w:rsidP="009950B0">
      <w:pPr>
        <w:pStyle w:val="Heading5"/>
        <w:spacing w:before="199"/>
        <w:ind w:left="0"/>
      </w:pPr>
      <w:bookmarkStart w:id="21" w:name="Mathematics_in_the_General_VCE:"/>
      <w:bookmarkEnd w:id="21"/>
      <w:r>
        <w:rPr>
          <w:spacing w:val="-2"/>
        </w:rPr>
        <w:t>Mathema</w:t>
      </w:r>
      <w:r w:rsidR="007A7546">
        <w:rPr>
          <w:spacing w:val="-2"/>
        </w:rPr>
        <w:t>ti</w:t>
      </w:r>
      <w:r>
        <w:rPr>
          <w:spacing w:val="-2"/>
        </w:rPr>
        <w:t>cs</w:t>
      </w:r>
      <w:r>
        <w:rPr>
          <w:spacing w:val="-11"/>
        </w:rPr>
        <w:t xml:space="preserve"> </w:t>
      </w:r>
      <w:r>
        <w:rPr>
          <w:spacing w:val="-2"/>
        </w:rPr>
        <w:t>in</w:t>
      </w:r>
      <w:r>
        <w:rPr>
          <w:spacing w:val="-8"/>
        </w:rPr>
        <w:t xml:space="preserve"> </w:t>
      </w:r>
      <w:r>
        <w:rPr>
          <w:spacing w:val="-2"/>
        </w:rPr>
        <w:t>the</w:t>
      </w:r>
      <w:r>
        <w:rPr>
          <w:spacing w:val="-10"/>
        </w:rPr>
        <w:t xml:space="preserve"> </w:t>
      </w:r>
      <w:r>
        <w:rPr>
          <w:spacing w:val="-2"/>
        </w:rPr>
        <w:t>General</w:t>
      </w:r>
      <w:r>
        <w:rPr>
          <w:spacing w:val="-19"/>
        </w:rPr>
        <w:t xml:space="preserve"> </w:t>
      </w:r>
      <w:r>
        <w:rPr>
          <w:spacing w:val="-4"/>
        </w:rPr>
        <w:t>VCE:</w:t>
      </w:r>
    </w:p>
    <w:p w14:paraId="65401331" w14:textId="77777777" w:rsidR="008B2F84" w:rsidRDefault="001A0072" w:rsidP="009950B0">
      <w:pPr>
        <w:pStyle w:val="BodyText"/>
        <w:spacing w:before="57" w:line="276" w:lineRule="auto"/>
        <w:ind w:right="259"/>
        <w:jc w:val="both"/>
      </w:pPr>
      <w:r>
        <w:t>Many</w:t>
      </w:r>
      <w:r>
        <w:rPr>
          <w:spacing w:val="-13"/>
        </w:rPr>
        <w:t xml:space="preserve"> </w:t>
      </w:r>
      <w:r>
        <w:t>students,</w:t>
      </w:r>
      <w:r>
        <w:rPr>
          <w:spacing w:val="-12"/>
        </w:rPr>
        <w:t xml:space="preserve"> </w:t>
      </w:r>
      <w:r>
        <w:t>along</w:t>
      </w:r>
      <w:r>
        <w:rPr>
          <w:spacing w:val="-7"/>
        </w:rPr>
        <w:t xml:space="preserve"> </w:t>
      </w:r>
      <w:r>
        <w:t>with</w:t>
      </w:r>
      <w:r>
        <w:rPr>
          <w:spacing w:val="-12"/>
        </w:rPr>
        <w:t xml:space="preserve"> </w:t>
      </w:r>
      <w:r>
        <w:t>their</w:t>
      </w:r>
      <w:r>
        <w:rPr>
          <w:spacing w:val="-13"/>
        </w:rPr>
        <w:t xml:space="preserve"> </w:t>
      </w:r>
      <w:r>
        <w:t>parents or carers,</w:t>
      </w:r>
      <w:r>
        <w:rPr>
          <w:spacing w:val="-12"/>
        </w:rPr>
        <w:t xml:space="preserve"> </w:t>
      </w:r>
      <w:r>
        <w:t>may be</w:t>
      </w:r>
      <w:r>
        <w:rPr>
          <w:spacing w:val="-5"/>
        </w:rPr>
        <w:t xml:space="preserve"> </w:t>
      </w:r>
      <w:r>
        <w:t>concerned</w:t>
      </w:r>
      <w:r>
        <w:rPr>
          <w:spacing w:val="-11"/>
        </w:rPr>
        <w:t xml:space="preserve"> </w:t>
      </w:r>
      <w:r>
        <w:t>about</w:t>
      </w:r>
      <w:r>
        <w:rPr>
          <w:spacing w:val="-10"/>
        </w:rPr>
        <w:t xml:space="preserve"> </w:t>
      </w:r>
      <w:r>
        <w:t>completing</w:t>
      </w:r>
      <w:r>
        <w:rPr>
          <w:spacing w:val="-11"/>
        </w:rPr>
        <w:t xml:space="preserve"> </w:t>
      </w:r>
      <w:r>
        <w:t>Mathematics</w:t>
      </w:r>
      <w:r>
        <w:rPr>
          <w:spacing w:val="-7"/>
        </w:rPr>
        <w:t xml:space="preserve"> </w:t>
      </w:r>
      <w:r>
        <w:t>as a part of</w:t>
      </w:r>
      <w:r>
        <w:rPr>
          <w:spacing w:val="-10"/>
        </w:rPr>
        <w:t xml:space="preserve"> </w:t>
      </w:r>
      <w:r>
        <w:t>the General</w:t>
      </w:r>
      <w:r>
        <w:rPr>
          <w:spacing w:val="-15"/>
        </w:rPr>
        <w:t xml:space="preserve"> </w:t>
      </w:r>
      <w:r>
        <w:t>VCE,</w:t>
      </w:r>
      <w:r>
        <w:rPr>
          <w:spacing w:val="-6"/>
        </w:rPr>
        <w:t xml:space="preserve"> </w:t>
      </w:r>
      <w:r>
        <w:t>and, indeed, about</w:t>
      </w:r>
      <w:r>
        <w:rPr>
          <w:spacing w:val="-19"/>
        </w:rPr>
        <w:t xml:space="preserve"> </w:t>
      </w:r>
      <w:r>
        <w:t>which</w:t>
      </w:r>
      <w:r>
        <w:rPr>
          <w:spacing w:val="-10"/>
        </w:rPr>
        <w:t xml:space="preserve"> </w:t>
      </w:r>
      <w:r>
        <w:t>specific Mathematics subject/s they should complete.</w:t>
      </w:r>
    </w:p>
    <w:p w14:paraId="662D3602" w14:textId="77777777" w:rsidR="008B2F84" w:rsidRDefault="001A0072" w:rsidP="009950B0">
      <w:pPr>
        <w:pStyle w:val="BodyText"/>
        <w:spacing w:before="198" w:line="276" w:lineRule="auto"/>
        <w:ind w:right="260"/>
        <w:jc w:val="both"/>
      </w:pPr>
      <w:r>
        <w:t xml:space="preserve">Firstly, the best advice that can be given to future Senior School students is to </w:t>
      </w:r>
      <w:r>
        <w:rPr>
          <w:b/>
        </w:rPr>
        <w:t>complete the highest level of Mathematics of which they are capable</w:t>
      </w:r>
      <w:r>
        <w:t>. There is no question that completing Mathematics at VCE opens many future options for students, ranging from some pre-apprenticeship TAFE courses through to all Primary Teaching qualifications. Specific courses do have prerequisite Mathematics subjects, and students should ensure that they inform themselves of what will be required for their intended future courses through the relevant literature.</w:t>
      </w:r>
    </w:p>
    <w:p w14:paraId="6F7DEA8D" w14:textId="69A8FC42" w:rsidR="008B2F84" w:rsidRDefault="001A0072" w:rsidP="009950B0">
      <w:pPr>
        <w:pStyle w:val="BodyText"/>
        <w:spacing w:before="196" w:line="276" w:lineRule="auto"/>
        <w:ind w:right="259"/>
        <w:jc w:val="both"/>
      </w:pPr>
      <w:r>
        <w:t xml:space="preserve">It is </w:t>
      </w:r>
      <w:r>
        <w:rPr>
          <w:b/>
        </w:rPr>
        <w:t xml:space="preserve">highly recommended </w:t>
      </w:r>
      <w:r>
        <w:t xml:space="preserve">that students select a Math. It is most definitely in the best interest of students to finish at least </w:t>
      </w:r>
      <w:r w:rsidR="000E2D0E">
        <w:t xml:space="preserve">one </w:t>
      </w:r>
      <w:r>
        <w:t>Unit 1 &amp; 2 in Mathematics, but it is not mandatory. For example, if a student cannot do Mathematics, then it is not in their best interest to complete the study as they may not be successful. However, students need to be very aware of potential maths requirements in their future career or study aspirations.</w:t>
      </w:r>
    </w:p>
    <w:p w14:paraId="4C9C1EC7" w14:textId="77777777" w:rsidR="008B2F84" w:rsidRDefault="001A0072" w:rsidP="009950B0">
      <w:pPr>
        <w:pStyle w:val="BodyText"/>
        <w:spacing w:before="195" w:line="276" w:lineRule="auto"/>
        <w:ind w:right="263"/>
        <w:jc w:val="both"/>
      </w:pPr>
      <w:r>
        <w:t xml:space="preserve">Moreover, it should be remembered that all students must complete the General Achievement Test (GAT) where they will be assessed on their literacy and numeracy skills to achieve competency in each. Therefore, it is </w:t>
      </w:r>
      <w:r>
        <w:rPr>
          <w:b/>
        </w:rPr>
        <w:t xml:space="preserve">highly recommended </w:t>
      </w:r>
      <w:r>
        <w:t>that students complete a maths sequence in Year 11 and Year 12.</w:t>
      </w:r>
    </w:p>
    <w:p w14:paraId="4189120C" w14:textId="334C4CB0" w:rsidR="008B2F84" w:rsidRPr="00A10442" w:rsidRDefault="001A0072" w:rsidP="00A10442">
      <w:pPr>
        <w:pStyle w:val="BodyText"/>
        <w:spacing w:before="197" w:line="276" w:lineRule="auto"/>
        <w:ind w:right="263"/>
        <w:jc w:val="both"/>
      </w:pPr>
      <w:r>
        <w:t>Finally,</w:t>
      </w:r>
      <w:r>
        <w:rPr>
          <w:spacing w:val="-1"/>
        </w:rPr>
        <w:t xml:space="preserve"> </w:t>
      </w:r>
      <w:r>
        <w:t>students</w:t>
      </w:r>
      <w:r>
        <w:rPr>
          <w:spacing w:val="-1"/>
        </w:rPr>
        <w:t xml:space="preserve"> </w:t>
      </w:r>
      <w:r>
        <w:t>intending</w:t>
      </w:r>
      <w:r>
        <w:rPr>
          <w:spacing w:val="-2"/>
        </w:rPr>
        <w:t xml:space="preserve"> </w:t>
      </w:r>
      <w:r>
        <w:t>to study</w:t>
      </w:r>
      <w:r>
        <w:rPr>
          <w:spacing w:val="-3"/>
        </w:rPr>
        <w:t xml:space="preserve"> </w:t>
      </w:r>
      <w:r>
        <w:t>Mathematics</w:t>
      </w:r>
      <w:r>
        <w:rPr>
          <w:spacing w:val="-10"/>
        </w:rPr>
        <w:t xml:space="preserve"> </w:t>
      </w:r>
      <w:r>
        <w:t>subjects</w:t>
      </w:r>
      <w:r>
        <w:rPr>
          <w:spacing w:val="-1"/>
        </w:rPr>
        <w:t xml:space="preserve"> </w:t>
      </w:r>
      <w:r w:rsidR="00E476B7">
        <w:t>in</w:t>
      </w:r>
      <w:r>
        <w:rPr>
          <w:spacing w:val="-3"/>
        </w:rPr>
        <w:t xml:space="preserve"> </w:t>
      </w:r>
      <w:r>
        <w:t>year</w:t>
      </w:r>
      <w:r>
        <w:rPr>
          <w:spacing w:val="-3"/>
        </w:rPr>
        <w:t xml:space="preserve"> </w:t>
      </w:r>
      <w:r>
        <w:t>12</w:t>
      </w:r>
      <w:r>
        <w:rPr>
          <w:spacing w:val="-2"/>
        </w:rPr>
        <w:t xml:space="preserve"> </w:t>
      </w:r>
      <w:r>
        <w:t>will</w:t>
      </w:r>
      <w:r>
        <w:rPr>
          <w:spacing w:val="-1"/>
        </w:rPr>
        <w:t xml:space="preserve"> </w:t>
      </w:r>
      <w:r>
        <w:t>need</w:t>
      </w:r>
      <w:r>
        <w:rPr>
          <w:spacing w:val="-1"/>
        </w:rPr>
        <w:t xml:space="preserve"> </w:t>
      </w:r>
      <w:r>
        <w:t>to</w:t>
      </w:r>
      <w:r>
        <w:rPr>
          <w:spacing w:val="-2"/>
        </w:rPr>
        <w:t xml:space="preserve"> </w:t>
      </w:r>
      <w:r>
        <w:t>select</w:t>
      </w:r>
      <w:r>
        <w:rPr>
          <w:spacing w:val="-2"/>
        </w:rPr>
        <w:t xml:space="preserve"> </w:t>
      </w:r>
      <w:r>
        <w:t>the</w:t>
      </w:r>
      <w:r>
        <w:rPr>
          <w:spacing w:val="-3"/>
        </w:rPr>
        <w:t xml:space="preserve"> </w:t>
      </w:r>
      <w:r>
        <w:t>appropriate prerequisite Mathematics units in year 11 to allow them to enter their selections the following yea</w:t>
      </w:r>
      <w:r w:rsidR="0093176F">
        <w:t>r.</w:t>
      </w:r>
      <w:bookmarkStart w:id="22" w:name="_Toc175417230"/>
      <w:r w:rsidRPr="00A10442">
        <w:rPr>
          <w:b/>
          <w:bCs/>
          <w:noProof/>
          <w:sz w:val="24"/>
          <w:szCs w:val="24"/>
          <w14:ligatures w14:val="standardContextual"/>
        </w:rPr>
        <mc:AlternateContent>
          <mc:Choice Requires="wps">
            <w:drawing>
              <wp:anchor distT="0" distB="0" distL="0" distR="0" simplePos="0" relativeHeight="251525120" behindDoc="1" locked="0" layoutInCell="1" allowOverlap="1" wp14:anchorId="0101AA53" wp14:editId="64F14AA7">
                <wp:simplePos x="0" y="0"/>
                <wp:positionH relativeFrom="page">
                  <wp:posOffset>306324</wp:posOffset>
                </wp:positionH>
                <wp:positionV relativeFrom="page">
                  <wp:posOffset>522535</wp:posOffset>
                </wp:positionV>
                <wp:extent cx="13970" cy="1397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10D5C79A"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0101AA53" id="Textbox 49" o:spid="_x0000_s1031" type="#_x0000_t202" style="position:absolute;left:0;text-align:left;margin-left:24.1pt;margin-top:41.15pt;width:1.1pt;height:1.1pt;z-index:-25179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" filled="f" stroked="f">
                <v:textbox inset="0,0,0,0">
                  <w:txbxContent>
                    <w:p w14:paraId="10D5C79A"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23" w:name="GENERAL_VCE_MATHS_PATHWAYS"/>
      <w:bookmarkEnd w:id="23"/>
      <w:bookmarkEnd w:id="22"/>
    </w:p>
    <w:p w14:paraId="2BED978F" w14:textId="77777777" w:rsidR="00A10442" w:rsidRDefault="00A10442" w:rsidP="00A10442"/>
    <w:p w14:paraId="42863D03" w14:textId="77777777" w:rsidR="00843275" w:rsidRDefault="00843275">
      <w:pPr>
        <w:sectPr w:rsidR="00843275" w:rsidSect="00843275">
          <w:pgSz w:w="11930" w:h="16860"/>
          <w:pgMar w:top="720" w:right="720" w:bottom="720" w:left="720" w:header="773" w:footer="525" w:gutter="0"/>
          <w:cols w:space="720"/>
          <w:docGrid w:linePitch="299"/>
        </w:sectPr>
      </w:pPr>
    </w:p>
    <w:p w14:paraId="32DF7016" w14:textId="55AE3D11" w:rsidR="008B2F84" w:rsidRPr="0063371C" w:rsidRDefault="001A0072" w:rsidP="00261940">
      <w:pPr>
        <w:pStyle w:val="Heading2"/>
        <w:spacing w:before="59"/>
        <w:ind w:left="0" w:right="0"/>
        <w:rPr>
          <w:color w:val="C00000"/>
          <w:sz w:val="48"/>
          <w:szCs w:val="48"/>
        </w:rPr>
      </w:pPr>
      <w:bookmarkStart w:id="24" w:name="_Toc175417231"/>
      <w:r w:rsidRPr="0063371C">
        <w:rPr>
          <w:noProof/>
          <w:color w:val="C00000"/>
          <w:sz w:val="48"/>
          <w:szCs w:val="48"/>
        </w:rPr>
        <w:lastRenderedPageBreak/>
        <mc:AlternateContent>
          <mc:Choice Requires="wps">
            <w:drawing>
              <wp:anchor distT="0" distB="0" distL="0" distR="0" simplePos="0" relativeHeight="251531264" behindDoc="1" locked="0" layoutInCell="1" allowOverlap="1" wp14:anchorId="1823DA8F" wp14:editId="328469FB">
                <wp:simplePos x="0" y="0"/>
                <wp:positionH relativeFrom="page">
                  <wp:posOffset>306324</wp:posOffset>
                </wp:positionH>
                <wp:positionV relativeFrom="page">
                  <wp:posOffset>522535</wp:posOffset>
                </wp:positionV>
                <wp:extent cx="13970" cy="1397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4BCC4682"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1823DA8F" id="Textbox 54" o:spid="_x0000_s1032" type="#_x0000_t202" style="position:absolute;left:0;text-align:left;margin-left:24.1pt;margin-top:41.15pt;width:1.1pt;height:1.1pt;z-index:-25178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" filled="f" stroked="f">
                <v:textbox inset="0,0,0,0">
                  <w:txbxContent>
                    <w:p w14:paraId="4BCC4682"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25" w:name="VICTORIAN_CERTIFICATE_OF_EDUCATION_VOCAT"/>
      <w:bookmarkEnd w:id="25"/>
      <w:r w:rsidRPr="0063371C">
        <w:rPr>
          <w:color w:val="C00000"/>
          <w:sz w:val="48"/>
          <w:szCs w:val="48"/>
        </w:rPr>
        <w:t>VICTORIAN</w:t>
      </w:r>
      <w:r w:rsidRPr="0063371C">
        <w:rPr>
          <w:color w:val="C00000"/>
          <w:spacing w:val="-23"/>
          <w:sz w:val="48"/>
          <w:szCs w:val="48"/>
        </w:rPr>
        <w:t xml:space="preserve"> </w:t>
      </w:r>
      <w:r w:rsidRPr="0063371C">
        <w:rPr>
          <w:color w:val="C00000"/>
          <w:sz w:val="48"/>
          <w:szCs w:val="48"/>
        </w:rPr>
        <w:t>CERTIFICATE</w:t>
      </w:r>
      <w:r w:rsidRPr="0063371C">
        <w:rPr>
          <w:color w:val="C00000"/>
          <w:spacing w:val="-22"/>
          <w:sz w:val="48"/>
          <w:szCs w:val="48"/>
        </w:rPr>
        <w:t xml:space="preserve"> </w:t>
      </w:r>
      <w:r w:rsidRPr="0063371C">
        <w:rPr>
          <w:color w:val="C00000"/>
          <w:sz w:val="48"/>
          <w:szCs w:val="48"/>
        </w:rPr>
        <w:t>OF</w:t>
      </w:r>
      <w:r w:rsidRPr="0063371C">
        <w:rPr>
          <w:color w:val="C00000"/>
          <w:spacing w:val="-24"/>
          <w:sz w:val="48"/>
          <w:szCs w:val="48"/>
        </w:rPr>
        <w:t xml:space="preserve"> </w:t>
      </w:r>
      <w:r w:rsidRPr="0063371C">
        <w:rPr>
          <w:color w:val="C00000"/>
          <w:sz w:val="48"/>
          <w:szCs w:val="48"/>
        </w:rPr>
        <w:t>EDUCATION VOCATIONAL MAJOR</w:t>
      </w:r>
      <w:bookmarkEnd w:id="24"/>
      <w:r w:rsidR="00261940" w:rsidRPr="0063371C">
        <w:rPr>
          <w:color w:val="C00000"/>
          <w:sz w:val="48"/>
          <w:szCs w:val="48"/>
        </w:rPr>
        <w:t xml:space="preserve"> (VCE VM)</w:t>
      </w:r>
    </w:p>
    <w:p w14:paraId="40DBC738" w14:textId="77777777" w:rsidR="008B2F84" w:rsidRDefault="001A0072" w:rsidP="00261940">
      <w:pPr>
        <w:pStyle w:val="Heading5"/>
        <w:spacing w:before="307"/>
        <w:ind w:left="0"/>
      </w:pPr>
      <w:bookmarkStart w:id="26" w:name="What_is_VCE_VM?"/>
      <w:bookmarkEnd w:id="26"/>
      <w:r>
        <w:t>What</w:t>
      </w:r>
      <w:r>
        <w:rPr>
          <w:spacing w:val="-14"/>
        </w:rPr>
        <w:t xml:space="preserve"> </w:t>
      </w:r>
      <w:r>
        <w:t>is</w:t>
      </w:r>
      <w:r>
        <w:rPr>
          <w:spacing w:val="-11"/>
        </w:rPr>
        <w:t xml:space="preserve"> </w:t>
      </w:r>
      <w:r>
        <w:t>VCE</w:t>
      </w:r>
      <w:r>
        <w:rPr>
          <w:spacing w:val="-10"/>
        </w:rPr>
        <w:t xml:space="preserve"> </w:t>
      </w:r>
      <w:r>
        <w:rPr>
          <w:spacing w:val="-5"/>
        </w:rPr>
        <w:t>VM?</w:t>
      </w:r>
    </w:p>
    <w:p w14:paraId="4A769745" w14:textId="77777777" w:rsidR="008B2F84" w:rsidRDefault="001A0072" w:rsidP="00261940">
      <w:pPr>
        <w:pStyle w:val="BodyText"/>
        <w:spacing w:before="57" w:line="276" w:lineRule="auto"/>
        <w:ind w:right="260"/>
        <w:jc w:val="both"/>
      </w:pPr>
      <w:r>
        <w:t>The Victorian Certificate of Education – Vocational Major (VCE VM) is a senior secondary certificate in applied learning.</w:t>
      </w:r>
      <w:r>
        <w:rPr>
          <w:spacing w:val="-10"/>
        </w:rPr>
        <w:t xml:space="preserve"> </w:t>
      </w:r>
      <w:r>
        <w:t>The</w:t>
      </w:r>
      <w:r>
        <w:rPr>
          <w:spacing w:val="-11"/>
        </w:rPr>
        <w:t xml:space="preserve"> </w:t>
      </w:r>
      <w:r>
        <w:t>VCE</w:t>
      </w:r>
      <w:r>
        <w:rPr>
          <w:spacing w:val="-11"/>
        </w:rPr>
        <w:t xml:space="preserve"> </w:t>
      </w:r>
      <w:r>
        <w:t>VM</w:t>
      </w:r>
      <w:r>
        <w:rPr>
          <w:spacing w:val="-8"/>
        </w:rPr>
        <w:t xml:space="preserve"> </w:t>
      </w:r>
      <w:r>
        <w:t>provides</w:t>
      </w:r>
      <w:r>
        <w:rPr>
          <w:spacing w:val="-9"/>
        </w:rPr>
        <w:t xml:space="preserve"> </w:t>
      </w:r>
      <w:r>
        <w:t>students</w:t>
      </w:r>
      <w:r>
        <w:rPr>
          <w:spacing w:val="-11"/>
        </w:rPr>
        <w:t xml:space="preserve"> </w:t>
      </w:r>
      <w:r>
        <w:t>with</w:t>
      </w:r>
      <w:r>
        <w:rPr>
          <w:spacing w:val="-12"/>
        </w:rPr>
        <w:t xml:space="preserve"> </w:t>
      </w:r>
      <w:r>
        <w:t>practical</w:t>
      </w:r>
      <w:r>
        <w:rPr>
          <w:spacing w:val="-13"/>
        </w:rPr>
        <w:t xml:space="preserve"> </w:t>
      </w:r>
      <w:r>
        <w:t>work-related</w:t>
      </w:r>
      <w:r>
        <w:rPr>
          <w:spacing w:val="-11"/>
        </w:rPr>
        <w:t xml:space="preserve"> </w:t>
      </w:r>
      <w:r>
        <w:t>experience</w:t>
      </w:r>
      <w:r>
        <w:rPr>
          <w:spacing w:val="-11"/>
        </w:rPr>
        <w:t xml:space="preserve"> </w:t>
      </w:r>
      <w:r>
        <w:t>as</w:t>
      </w:r>
      <w:r>
        <w:rPr>
          <w:spacing w:val="-11"/>
        </w:rPr>
        <w:t xml:space="preserve"> </w:t>
      </w:r>
      <w:r>
        <w:t>well</w:t>
      </w:r>
      <w:r>
        <w:rPr>
          <w:spacing w:val="-9"/>
        </w:rPr>
        <w:t xml:space="preserve"> </w:t>
      </w:r>
      <w:r>
        <w:t>as</w:t>
      </w:r>
      <w:r>
        <w:rPr>
          <w:spacing w:val="-9"/>
        </w:rPr>
        <w:t xml:space="preserve"> </w:t>
      </w:r>
      <w:r>
        <w:t>literacy</w:t>
      </w:r>
      <w:r>
        <w:rPr>
          <w:spacing w:val="-10"/>
        </w:rPr>
        <w:t xml:space="preserve"> </w:t>
      </w:r>
      <w:r>
        <w:t>and</w:t>
      </w:r>
      <w:r>
        <w:rPr>
          <w:spacing w:val="-10"/>
        </w:rPr>
        <w:t xml:space="preserve"> </w:t>
      </w:r>
      <w:r>
        <w:t>numeracy</w:t>
      </w:r>
      <w:r>
        <w:rPr>
          <w:spacing w:val="-11"/>
        </w:rPr>
        <w:t xml:space="preserve"> </w:t>
      </w:r>
      <w:r>
        <w:t>skills that are important for life and work. The VCE VM prepares students to move successfully into apprenticeships, traineeships, further education and training or university through alternative entry programmes, or the workforce. The</w:t>
      </w:r>
      <w:r>
        <w:rPr>
          <w:spacing w:val="-13"/>
        </w:rPr>
        <w:t xml:space="preserve"> </w:t>
      </w:r>
      <w:r>
        <w:t>course</w:t>
      </w:r>
      <w:r>
        <w:rPr>
          <w:spacing w:val="-12"/>
        </w:rPr>
        <w:t xml:space="preserve"> </w:t>
      </w:r>
      <w:r>
        <w:t>enables</w:t>
      </w:r>
      <w:r>
        <w:rPr>
          <w:spacing w:val="-13"/>
        </w:rPr>
        <w:t xml:space="preserve"> </w:t>
      </w:r>
      <w:r>
        <w:t>students</w:t>
      </w:r>
      <w:r>
        <w:rPr>
          <w:spacing w:val="-10"/>
        </w:rPr>
        <w:t xml:space="preserve"> </w:t>
      </w:r>
      <w:r>
        <w:t>to</w:t>
      </w:r>
      <w:r>
        <w:rPr>
          <w:spacing w:val="-9"/>
        </w:rPr>
        <w:t xml:space="preserve"> </w:t>
      </w:r>
      <w:r>
        <w:t>undertake</w:t>
      </w:r>
      <w:r>
        <w:rPr>
          <w:spacing w:val="-10"/>
        </w:rPr>
        <w:t xml:space="preserve"> </w:t>
      </w:r>
      <w:r>
        <w:t>a</w:t>
      </w:r>
      <w:r>
        <w:rPr>
          <w:spacing w:val="-13"/>
        </w:rPr>
        <w:t xml:space="preserve"> </w:t>
      </w:r>
      <w:r>
        <w:t>study</w:t>
      </w:r>
      <w:r>
        <w:rPr>
          <w:spacing w:val="-10"/>
        </w:rPr>
        <w:t xml:space="preserve"> </w:t>
      </w:r>
      <w:r>
        <w:t>programme</w:t>
      </w:r>
      <w:r>
        <w:rPr>
          <w:spacing w:val="-12"/>
        </w:rPr>
        <w:t xml:space="preserve"> </w:t>
      </w:r>
      <w:r>
        <w:t>that</w:t>
      </w:r>
      <w:r>
        <w:rPr>
          <w:spacing w:val="-12"/>
        </w:rPr>
        <w:t xml:space="preserve"> </w:t>
      </w:r>
      <w:r>
        <w:t>suits</w:t>
      </w:r>
      <w:r>
        <w:rPr>
          <w:spacing w:val="-13"/>
        </w:rPr>
        <w:t xml:space="preserve"> </w:t>
      </w:r>
      <w:r>
        <w:t>their</w:t>
      </w:r>
      <w:r>
        <w:rPr>
          <w:spacing w:val="-11"/>
        </w:rPr>
        <w:t xml:space="preserve"> </w:t>
      </w:r>
      <w:r>
        <w:t>interests</w:t>
      </w:r>
      <w:r>
        <w:rPr>
          <w:spacing w:val="-10"/>
        </w:rPr>
        <w:t xml:space="preserve"> </w:t>
      </w:r>
      <w:r>
        <w:t>and</w:t>
      </w:r>
      <w:r>
        <w:rPr>
          <w:spacing w:val="-13"/>
        </w:rPr>
        <w:t xml:space="preserve"> </w:t>
      </w:r>
      <w:r>
        <w:t>learning</w:t>
      </w:r>
      <w:r>
        <w:rPr>
          <w:spacing w:val="-11"/>
        </w:rPr>
        <w:t xml:space="preserve"> </w:t>
      </w:r>
      <w:r>
        <w:t>needs</w:t>
      </w:r>
      <w:r>
        <w:rPr>
          <w:spacing w:val="-10"/>
        </w:rPr>
        <w:t xml:space="preserve"> </w:t>
      </w:r>
      <w:r>
        <w:t>in</w:t>
      </w:r>
      <w:r>
        <w:rPr>
          <w:spacing w:val="-11"/>
        </w:rPr>
        <w:t xml:space="preserve"> </w:t>
      </w:r>
      <w:r>
        <w:t>a</w:t>
      </w:r>
      <w:r>
        <w:rPr>
          <w:spacing w:val="-13"/>
        </w:rPr>
        <w:t xml:space="preserve"> </w:t>
      </w:r>
      <w:r>
        <w:t>variety of settings.</w:t>
      </w:r>
    </w:p>
    <w:p w14:paraId="4296096F" w14:textId="6B4D89D7" w:rsidR="008B2F84" w:rsidRDefault="00261940" w:rsidP="00261940">
      <w:pPr>
        <w:pStyle w:val="Heading5"/>
        <w:ind w:left="0"/>
      </w:pPr>
      <w:bookmarkStart w:id="27" w:name="Satisfactory_Completion_of_the_VCE_VM:"/>
      <w:bookmarkEnd w:id="27"/>
      <w:r>
        <w:rPr>
          <w:spacing w:val="-4"/>
        </w:rPr>
        <w:t>S</w:t>
      </w:r>
      <w:r w:rsidR="001A0072">
        <w:rPr>
          <w:spacing w:val="-4"/>
        </w:rPr>
        <w:t>atisfactory</w:t>
      </w:r>
      <w:r w:rsidR="001A0072">
        <w:rPr>
          <w:spacing w:val="-9"/>
        </w:rPr>
        <w:t xml:space="preserve"> </w:t>
      </w:r>
      <w:r w:rsidR="001A0072">
        <w:rPr>
          <w:spacing w:val="-4"/>
        </w:rPr>
        <w:t>Completion</w:t>
      </w:r>
      <w:r w:rsidR="001A0072">
        <w:rPr>
          <w:spacing w:val="-13"/>
        </w:rPr>
        <w:t xml:space="preserve"> </w:t>
      </w:r>
      <w:r w:rsidR="001A0072">
        <w:rPr>
          <w:spacing w:val="-4"/>
        </w:rPr>
        <w:t>of</w:t>
      </w:r>
      <w:r w:rsidR="001A0072">
        <w:rPr>
          <w:spacing w:val="-10"/>
        </w:rPr>
        <w:t xml:space="preserve"> </w:t>
      </w:r>
      <w:r w:rsidR="001A0072">
        <w:rPr>
          <w:spacing w:val="-4"/>
        </w:rPr>
        <w:t>the</w:t>
      </w:r>
      <w:r w:rsidR="001A0072">
        <w:rPr>
          <w:spacing w:val="-9"/>
        </w:rPr>
        <w:t xml:space="preserve"> </w:t>
      </w:r>
      <w:r w:rsidR="001A0072">
        <w:rPr>
          <w:spacing w:val="-4"/>
        </w:rPr>
        <w:t>VCE</w:t>
      </w:r>
      <w:r w:rsidR="001A0072">
        <w:rPr>
          <w:spacing w:val="-5"/>
        </w:rPr>
        <w:t xml:space="preserve"> VM:</w:t>
      </w:r>
    </w:p>
    <w:p w14:paraId="10F4B939" w14:textId="77777777" w:rsidR="008B2F84" w:rsidRDefault="001A0072" w:rsidP="00261940">
      <w:pPr>
        <w:pStyle w:val="BodyText"/>
        <w:spacing w:before="60" w:line="273" w:lineRule="auto"/>
        <w:ind w:right="262"/>
        <w:jc w:val="both"/>
      </w:pPr>
      <w:r>
        <w:t>Students must satisfactorily complete a</w:t>
      </w:r>
      <w:r>
        <w:rPr>
          <w:spacing w:val="-1"/>
        </w:rPr>
        <w:t xml:space="preserve"> </w:t>
      </w:r>
      <w:r>
        <w:t>minimum of</w:t>
      </w:r>
      <w:r>
        <w:rPr>
          <w:spacing w:val="-1"/>
        </w:rPr>
        <w:t xml:space="preserve"> </w:t>
      </w:r>
      <w:r>
        <w:t>16 units to be awarded the Victorian Certificate of</w:t>
      </w:r>
      <w:r>
        <w:rPr>
          <w:spacing w:val="-1"/>
        </w:rPr>
        <w:t xml:space="preserve"> </w:t>
      </w:r>
      <w:r>
        <w:t>Education</w:t>
      </w:r>
      <w:r>
        <w:rPr>
          <w:spacing w:val="-1"/>
        </w:rPr>
        <w:t xml:space="preserve"> </w:t>
      </w:r>
      <w:r>
        <w:t>– Vocational Major (VCE VM), including:</w:t>
      </w:r>
    </w:p>
    <w:p w14:paraId="177287A4" w14:textId="77777777" w:rsidR="008B2F84" w:rsidRDefault="001A0072" w:rsidP="004F5BA0">
      <w:pPr>
        <w:pStyle w:val="ListParagraph"/>
        <w:numPr>
          <w:ilvl w:val="0"/>
          <w:numId w:val="8"/>
        </w:numPr>
        <w:tabs>
          <w:tab w:val="left" w:pos="1485"/>
        </w:tabs>
        <w:spacing w:before="144"/>
        <w:ind w:left="1485" w:hanging="360"/>
      </w:pPr>
      <w:r>
        <w:t>Three</w:t>
      </w:r>
      <w:r>
        <w:rPr>
          <w:spacing w:val="-9"/>
        </w:rPr>
        <w:t xml:space="preserve"> </w:t>
      </w:r>
      <w:r>
        <w:t>VCE</w:t>
      </w:r>
      <w:r>
        <w:rPr>
          <w:spacing w:val="-7"/>
        </w:rPr>
        <w:t xml:space="preserve"> </w:t>
      </w:r>
      <w:r>
        <w:t>VM</w:t>
      </w:r>
      <w:r>
        <w:rPr>
          <w:spacing w:val="-8"/>
        </w:rPr>
        <w:t xml:space="preserve"> </w:t>
      </w:r>
      <w:r>
        <w:t>Literacy</w:t>
      </w:r>
      <w:r>
        <w:rPr>
          <w:spacing w:val="-7"/>
        </w:rPr>
        <w:t xml:space="preserve"> </w:t>
      </w:r>
      <w:r>
        <w:t>or</w:t>
      </w:r>
      <w:r>
        <w:rPr>
          <w:spacing w:val="-7"/>
        </w:rPr>
        <w:t xml:space="preserve"> </w:t>
      </w:r>
      <w:r>
        <w:t>VCE</w:t>
      </w:r>
      <w:r>
        <w:rPr>
          <w:spacing w:val="-4"/>
        </w:rPr>
        <w:t xml:space="preserve"> </w:t>
      </w:r>
      <w:r>
        <w:t>English</w:t>
      </w:r>
      <w:r>
        <w:rPr>
          <w:spacing w:val="-8"/>
        </w:rPr>
        <w:t xml:space="preserve"> </w:t>
      </w:r>
      <w:r>
        <w:t>units</w:t>
      </w:r>
      <w:r>
        <w:rPr>
          <w:spacing w:val="-4"/>
        </w:rPr>
        <w:t xml:space="preserve"> </w:t>
      </w:r>
      <w:r>
        <w:t>(including</w:t>
      </w:r>
      <w:r>
        <w:rPr>
          <w:spacing w:val="-7"/>
        </w:rPr>
        <w:t xml:space="preserve"> </w:t>
      </w:r>
      <w:r>
        <w:t>a</w:t>
      </w:r>
      <w:r>
        <w:rPr>
          <w:spacing w:val="-6"/>
        </w:rPr>
        <w:t xml:space="preserve"> </w:t>
      </w:r>
      <w:r>
        <w:t>Units</w:t>
      </w:r>
      <w:r>
        <w:rPr>
          <w:spacing w:val="-4"/>
        </w:rPr>
        <w:t xml:space="preserve"> </w:t>
      </w:r>
      <w:r>
        <w:t>3</w:t>
      </w:r>
      <w:r>
        <w:rPr>
          <w:spacing w:val="-3"/>
        </w:rPr>
        <w:t xml:space="preserve"> </w:t>
      </w:r>
      <w:r>
        <w:t>&amp;</w:t>
      </w:r>
      <w:r>
        <w:rPr>
          <w:spacing w:val="-2"/>
        </w:rPr>
        <w:t xml:space="preserve"> </w:t>
      </w:r>
      <w:r>
        <w:t>4</w:t>
      </w:r>
      <w:r>
        <w:rPr>
          <w:spacing w:val="-3"/>
        </w:rPr>
        <w:t xml:space="preserve"> </w:t>
      </w:r>
      <w:r>
        <w:rPr>
          <w:spacing w:val="-2"/>
        </w:rPr>
        <w:t>sequence).</w:t>
      </w:r>
    </w:p>
    <w:p w14:paraId="1FCA6071" w14:textId="77777777" w:rsidR="008B2F84" w:rsidRDefault="001A0072" w:rsidP="004F5BA0">
      <w:pPr>
        <w:pStyle w:val="ListParagraph"/>
        <w:numPr>
          <w:ilvl w:val="0"/>
          <w:numId w:val="8"/>
        </w:numPr>
        <w:tabs>
          <w:tab w:val="left" w:pos="1485"/>
        </w:tabs>
        <w:spacing w:before="41"/>
        <w:ind w:left="1485" w:hanging="360"/>
      </w:pPr>
      <w:r>
        <w:t>Two</w:t>
      </w:r>
      <w:r>
        <w:rPr>
          <w:spacing w:val="-13"/>
        </w:rPr>
        <w:t xml:space="preserve"> </w:t>
      </w:r>
      <w:r>
        <w:t>VCE</w:t>
      </w:r>
      <w:r>
        <w:rPr>
          <w:spacing w:val="-12"/>
        </w:rPr>
        <w:t xml:space="preserve"> </w:t>
      </w:r>
      <w:r>
        <w:t>VM</w:t>
      </w:r>
      <w:r>
        <w:rPr>
          <w:spacing w:val="-10"/>
        </w:rPr>
        <w:t xml:space="preserve"> </w:t>
      </w:r>
      <w:r>
        <w:t>Numeracy</w:t>
      </w:r>
      <w:r>
        <w:rPr>
          <w:spacing w:val="-12"/>
        </w:rPr>
        <w:t xml:space="preserve"> </w:t>
      </w:r>
      <w:r>
        <w:t>or</w:t>
      </w:r>
      <w:r>
        <w:rPr>
          <w:spacing w:val="-12"/>
        </w:rPr>
        <w:t xml:space="preserve"> </w:t>
      </w:r>
      <w:r>
        <w:t>General</w:t>
      </w:r>
      <w:r>
        <w:rPr>
          <w:spacing w:val="-13"/>
        </w:rPr>
        <w:t xml:space="preserve"> </w:t>
      </w:r>
      <w:r>
        <w:t>VCE</w:t>
      </w:r>
      <w:r>
        <w:rPr>
          <w:spacing w:val="-8"/>
        </w:rPr>
        <w:t xml:space="preserve"> </w:t>
      </w:r>
      <w:r>
        <w:t>Mathematics</w:t>
      </w:r>
      <w:r>
        <w:rPr>
          <w:spacing w:val="-10"/>
        </w:rPr>
        <w:t xml:space="preserve"> </w:t>
      </w:r>
      <w:r>
        <w:rPr>
          <w:spacing w:val="-2"/>
        </w:rPr>
        <w:t>units.</w:t>
      </w:r>
    </w:p>
    <w:p w14:paraId="31E29BEE" w14:textId="77777777" w:rsidR="008B2F84" w:rsidRDefault="001A0072" w:rsidP="004F5BA0">
      <w:pPr>
        <w:pStyle w:val="ListParagraph"/>
        <w:numPr>
          <w:ilvl w:val="0"/>
          <w:numId w:val="8"/>
        </w:numPr>
        <w:tabs>
          <w:tab w:val="left" w:pos="1485"/>
        </w:tabs>
        <w:spacing w:before="41"/>
        <w:ind w:left="1485" w:hanging="360"/>
      </w:pPr>
      <w:r>
        <w:t>Two</w:t>
      </w:r>
      <w:r>
        <w:rPr>
          <w:spacing w:val="-6"/>
        </w:rPr>
        <w:t xml:space="preserve"> </w:t>
      </w:r>
      <w:r>
        <w:t>VCE</w:t>
      </w:r>
      <w:r>
        <w:rPr>
          <w:spacing w:val="-7"/>
        </w:rPr>
        <w:t xml:space="preserve"> </w:t>
      </w:r>
      <w:r>
        <w:t>VM</w:t>
      </w:r>
      <w:r>
        <w:rPr>
          <w:spacing w:val="-7"/>
        </w:rPr>
        <w:t xml:space="preserve"> </w:t>
      </w:r>
      <w:r>
        <w:t>Work</w:t>
      </w:r>
      <w:r>
        <w:rPr>
          <w:spacing w:val="-6"/>
        </w:rPr>
        <w:t xml:space="preserve"> </w:t>
      </w:r>
      <w:r>
        <w:t>Related</w:t>
      </w:r>
      <w:r>
        <w:rPr>
          <w:spacing w:val="-10"/>
        </w:rPr>
        <w:t xml:space="preserve"> </w:t>
      </w:r>
      <w:r>
        <w:t>Skills</w:t>
      </w:r>
      <w:r>
        <w:rPr>
          <w:spacing w:val="-4"/>
        </w:rPr>
        <w:t xml:space="preserve"> </w:t>
      </w:r>
      <w:r>
        <w:rPr>
          <w:spacing w:val="-2"/>
        </w:rPr>
        <w:t>units.</w:t>
      </w:r>
    </w:p>
    <w:p w14:paraId="5D84BADF" w14:textId="77777777" w:rsidR="008B2F84" w:rsidRDefault="001A0072" w:rsidP="004F5BA0">
      <w:pPr>
        <w:pStyle w:val="ListParagraph"/>
        <w:numPr>
          <w:ilvl w:val="0"/>
          <w:numId w:val="8"/>
        </w:numPr>
        <w:tabs>
          <w:tab w:val="left" w:pos="1485"/>
        </w:tabs>
        <w:ind w:left="1485" w:hanging="360"/>
      </w:pPr>
      <w:r>
        <w:t>Two</w:t>
      </w:r>
      <w:r>
        <w:rPr>
          <w:spacing w:val="-9"/>
        </w:rPr>
        <w:t xml:space="preserve"> </w:t>
      </w:r>
      <w:r>
        <w:t>VCE</w:t>
      </w:r>
      <w:r>
        <w:rPr>
          <w:spacing w:val="-8"/>
        </w:rPr>
        <w:t xml:space="preserve"> </w:t>
      </w:r>
      <w:r>
        <w:t>VM</w:t>
      </w:r>
      <w:r>
        <w:rPr>
          <w:spacing w:val="-8"/>
        </w:rPr>
        <w:t xml:space="preserve"> </w:t>
      </w:r>
      <w:r>
        <w:t>Personal</w:t>
      </w:r>
      <w:r>
        <w:rPr>
          <w:spacing w:val="-11"/>
        </w:rPr>
        <w:t xml:space="preserve"> </w:t>
      </w:r>
      <w:r>
        <w:t>Development</w:t>
      </w:r>
      <w:r>
        <w:rPr>
          <w:spacing w:val="-6"/>
        </w:rPr>
        <w:t xml:space="preserve"> </w:t>
      </w:r>
      <w:r>
        <w:t>Skills</w:t>
      </w:r>
      <w:r>
        <w:rPr>
          <w:spacing w:val="-8"/>
        </w:rPr>
        <w:t xml:space="preserve"> </w:t>
      </w:r>
      <w:r>
        <w:rPr>
          <w:spacing w:val="-2"/>
        </w:rPr>
        <w:t>units.</w:t>
      </w:r>
    </w:p>
    <w:p w14:paraId="4801ECCE" w14:textId="77777777" w:rsidR="008B2F84" w:rsidRDefault="001A0072" w:rsidP="004F5BA0">
      <w:pPr>
        <w:pStyle w:val="ListParagraph"/>
        <w:numPr>
          <w:ilvl w:val="0"/>
          <w:numId w:val="8"/>
        </w:numPr>
        <w:tabs>
          <w:tab w:val="left" w:pos="1485"/>
        </w:tabs>
        <w:spacing w:before="42"/>
        <w:ind w:left="1485" w:hanging="360"/>
      </w:pPr>
      <w:r>
        <w:t>Two</w:t>
      </w:r>
      <w:r>
        <w:rPr>
          <w:spacing w:val="-8"/>
        </w:rPr>
        <w:t xml:space="preserve"> </w:t>
      </w:r>
      <w:r>
        <w:t>VET</w:t>
      </w:r>
      <w:r>
        <w:rPr>
          <w:spacing w:val="-10"/>
        </w:rPr>
        <w:t xml:space="preserve"> </w:t>
      </w:r>
      <w:r>
        <w:t>credits</w:t>
      </w:r>
      <w:r>
        <w:rPr>
          <w:spacing w:val="-8"/>
        </w:rPr>
        <w:t xml:space="preserve"> </w:t>
      </w:r>
      <w:r>
        <w:t>at</w:t>
      </w:r>
      <w:r>
        <w:rPr>
          <w:spacing w:val="-6"/>
        </w:rPr>
        <w:t xml:space="preserve"> </w:t>
      </w:r>
      <w:r>
        <w:t>Certificate</w:t>
      </w:r>
      <w:r>
        <w:rPr>
          <w:spacing w:val="-9"/>
        </w:rPr>
        <w:t xml:space="preserve"> </w:t>
      </w:r>
      <w:r>
        <w:t>II</w:t>
      </w:r>
      <w:r>
        <w:rPr>
          <w:spacing w:val="-6"/>
        </w:rPr>
        <w:t xml:space="preserve"> </w:t>
      </w:r>
      <w:r>
        <w:t>level</w:t>
      </w:r>
      <w:r>
        <w:rPr>
          <w:spacing w:val="-12"/>
        </w:rPr>
        <w:t xml:space="preserve"> </w:t>
      </w:r>
      <w:r>
        <w:t>or</w:t>
      </w:r>
      <w:r>
        <w:rPr>
          <w:spacing w:val="-8"/>
        </w:rPr>
        <w:t xml:space="preserve"> </w:t>
      </w:r>
      <w:r>
        <w:t>above</w:t>
      </w:r>
      <w:r>
        <w:rPr>
          <w:spacing w:val="-9"/>
        </w:rPr>
        <w:t xml:space="preserve"> </w:t>
      </w:r>
      <w:r>
        <w:t>(180</w:t>
      </w:r>
      <w:r>
        <w:rPr>
          <w:spacing w:val="-7"/>
        </w:rPr>
        <w:t xml:space="preserve"> </w:t>
      </w:r>
      <w:r>
        <w:t>nominal</w:t>
      </w:r>
      <w:r>
        <w:rPr>
          <w:spacing w:val="-4"/>
        </w:rPr>
        <w:t xml:space="preserve"> </w:t>
      </w:r>
      <w:r>
        <w:rPr>
          <w:spacing w:val="-2"/>
        </w:rPr>
        <w:t>hours).</w:t>
      </w:r>
    </w:p>
    <w:p w14:paraId="0CE674FA" w14:textId="77777777" w:rsidR="008B2F84" w:rsidRDefault="001A0072" w:rsidP="004F5BA0">
      <w:pPr>
        <w:pStyle w:val="ListParagraph"/>
        <w:numPr>
          <w:ilvl w:val="0"/>
          <w:numId w:val="8"/>
        </w:numPr>
        <w:tabs>
          <w:tab w:val="left" w:pos="1485"/>
        </w:tabs>
        <w:ind w:left="1485" w:hanging="360"/>
      </w:pPr>
      <w:r>
        <w:t>At</w:t>
      </w:r>
      <w:r>
        <w:rPr>
          <w:spacing w:val="-9"/>
        </w:rPr>
        <w:t xml:space="preserve"> </w:t>
      </w:r>
      <w:r>
        <w:t>least</w:t>
      </w:r>
      <w:r>
        <w:rPr>
          <w:spacing w:val="-6"/>
        </w:rPr>
        <w:t xml:space="preserve"> </w:t>
      </w:r>
      <w:r>
        <w:t>four</w:t>
      </w:r>
      <w:r>
        <w:rPr>
          <w:spacing w:val="-6"/>
        </w:rPr>
        <w:t xml:space="preserve"> </w:t>
      </w:r>
      <w:r>
        <w:t>sequences</w:t>
      </w:r>
      <w:r>
        <w:rPr>
          <w:spacing w:val="-7"/>
        </w:rPr>
        <w:t xml:space="preserve"> </w:t>
      </w:r>
      <w:r>
        <w:t>of</w:t>
      </w:r>
      <w:r>
        <w:rPr>
          <w:spacing w:val="-9"/>
        </w:rPr>
        <w:t xml:space="preserve"> </w:t>
      </w:r>
      <w:r>
        <w:t>Units</w:t>
      </w:r>
      <w:r>
        <w:rPr>
          <w:spacing w:val="-4"/>
        </w:rPr>
        <w:t xml:space="preserve"> </w:t>
      </w:r>
      <w:r>
        <w:t>3</w:t>
      </w:r>
      <w:r>
        <w:rPr>
          <w:spacing w:val="-7"/>
        </w:rPr>
        <w:t xml:space="preserve"> </w:t>
      </w:r>
      <w:r>
        <w:t>&amp;</w:t>
      </w:r>
      <w:r>
        <w:rPr>
          <w:spacing w:val="-6"/>
        </w:rPr>
        <w:t xml:space="preserve"> </w:t>
      </w:r>
      <w:r>
        <w:t>4</w:t>
      </w:r>
      <w:r>
        <w:rPr>
          <w:spacing w:val="-3"/>
        </w:rPr>
        <w:t xml:space="preserve"> </w:t>
      </w:r>
      <w:r>
        <w:t>including</w:t>
      </w:r>
      <w:r>
        <w:rPr>
          <w:spacing w:val="-6"/>
        </w:rPr>
        <w:t xml:space="preserve"> </w:t>
      </w:r>
      <w:r>
        <w:t>VCE</w:t>
      </w:r>
      <w:r>
        <w:rPr>
          <w:spacing w:val="-6"/>
        </w:rPr>
        <w:t xml:space="preserve"> </w:t>
      </w:r>
      <w:r>
        <w:t>VM</w:t>
      </w:r>
      <w:r>
        <w:rPr>
          <w:spacing w:val="-6"/>
        </w:rPr>
        <w:t xml:space="preserve"> </w:t>
      </w:r>
      <w:r>
        <w:t>Literacy</w:t>
      </w:r>
      <w:r>
        <w:rPr>
          <w:spacing w:val="-7"/>
        </w:rPr>
        <w:t xml:space="preserve"> </w:t>
      </w:r>
      <w:r>
        <w:t>or</w:t>
      </w:r>
      <w:r>
        <w:rPr>
          <w:spacing w:val="-4"/>
        </w:rPr>
        <w:t xml:space="preserve"> </w:t>
      </w:r>
      <w:r>
        <w:t>a</w:t>
      </w:r>
      <w:r>
        <w:rPr>
          <w:spacing w:val="-3"/>
        </w:rPr>
        <w:t xml:space="preserve"> </w:t>
      </w:r>
      <w:r>
        <w:t>General</w:t>
      </w:r>
      <w:r>
        <w:rPr>
          <w:spacing w:val="-4"/>
        </w:rPr>
        <w:t xml:space="preserve"> </w:t>
      </w:r>
      <w:r>
        <w:t>VCE</w:t>
      </w:r>
      <w:r>
        <w:rPr>
          <w:spacing w:val="-4"/>
        </w:rPr>
        <w:t xml:space="preserve"> </w:t>
      </w:r>
      <w:r>
        <w:rPr>
          <w:spacing w:val="-2"/>
        </w:rPr>
        <w:t>equivalent.</w:t>
      </w:r>
    </w:p>
    <w:p w14:paraId="00226202" w14:textId="77777777" w:rsidR="008B2F84" w:rsidRDefault="001A0072" w:rsidP="00261940">
      <w:pPr>
        <w:pStyle w:val="BodyText"/>
        <w:spacing w:before="180" w:line="276" w:lineRule="auto"/>
        <w:ind w:right="262"/>
        <w:jc w:val="both"/>
      </w:pPr>
      <w:r>
        <w:t>Most</w:t>
      </w:r>
      <w:r>
        <w:rPr>
          <w:spacing w:val="-5"/>
        </w:rPr>
        <w:t xml:space="preserve"> </w:t>
      </w:r>
      <w:r>
        <w:t>students</w:t>
      </w:r>
      <w:r>
        <w:rPr>
          <w:spacing w:val="-8"/>
        </w:rPr>
        <w:t xml:space="preserve"> </w:t>
      </w:r>
      <w:r>
        <w:t>will</w:t>
      </w:r>
      <w:r>
        <w:rPr>
          <w:spacing w:val="-6"/>
        </w:rPr>
        <w:t xml:space="preserve"> </w:t>
      </w:r>
      <w:r>
        <w:t>undertake</w:t>
      </w:r>
      <w:r>
        <w:rPr>
          <w:spacing w:val="-5"/>
        </w:rPr>
        <w:t xml:space="preserve"> </w:t>
      </w:r>
      <w:r>
        <w:t>between</w:t>
      </w:r>
      <w:r>
        <w:rPr>
          <w:spacing w:val="-9"/>
        </w:rPr>
        <w:t xml:space="preserve"> </w:t>
      </w:r>
      <w:r>
        <w:t>16-22</w:t>
      </w:r>
      <w:r>
        <w:rPr>
          <w:spacing w:val="-5"/>
        </w:rPr>
        <w:t xml:space="preserve"> </w:t>
      </w:r>
      <w:r>
        <w:t>units</w:t>
      </w:r>
      <w:r>
        <w:rPr>
          <w:spacing w:val="-8"/>
        </w:rPr>
        <w:t xml:space="preserve"> </w:t>
      </w:r>
      <w:r>
        <w:t>over</w:t>
      </w:r>
      <w:r>
        <w:rPr>
          <w:spacing w:val="-6"/>
        </w:rPr>
        <w:t xml:space="preserve"> </w:t>
      </w:r>
      <w:r>
        <w:t>two</w:t>
      </w:r>
      <w:r>
        <w:rPr>
          <w:spacing w:val="-4"/>
        </w:rPr>
        <w:t xml:space="preserve"> </w:t>
      </w:r>
      <w:r>
        <w:t>years.</w:t>
      </w:r>
      <w:r>
        <w:rPr>
          <w:spacing w:val="-6"/>
        </w:rPr>
        <w:t xml:space="preserve"> </w:t>
      </w:r>
      <w:r>
        <w:t>Students</w:t>
      </w:r>
      <w:r>
        <w:rPr>
          <w:spacing w:val="-8"/>
        </w:rPr>
        <w:t xml:space="preserve"> </w:t>
      </w:r>
      <w:r>
        <w:t>must</w:t>
      </w:r>
      <w:r>
        <w:rPr>
          <w:spacing w:val="-5"/>
        </w:rPr>
        <w:t xml:space="preserve"> </w:t>
      </w:r>
      <w:r>
        <w:t>complete</w:t>
      </w:r>
      <w:r>
        <w:rPr>
          <w:spacing w:val="-5"/>
        </w:rPr>
        <w:t xml:space="preserve"> </w:t>
      </w:r>
      <w:r>
        <w:t>a</w:t>
      </w:r>
      <w:r>
        <w:rPr>
          <w:spacing w:val="-8"/>
        </w:rPr>
        <w:t xml:space="preserve"> </w:t>
      </w:r>
      <w:r>
        <w:t>minimum</w:t>
      </w:r>
      <w:r>
        <w:rPr>
          <w:spacing w:val="-4"/>
        </w:rPr>
        <w:t xml:space="preserve"> </w:t>
      </w:r>
      <w:r>
        <w:t>of</w:t>
      </w:r>
      <w:r>
        <w:rPr>
          <w:spacing w:val="-6"/>
        </w:rPr>
        <w:t xml:space="preserve"> </w:t>
      </w:r>
      <w:r>
        <w:t>four</w:t>
      </w:r>
      <w:r>
        <w:rPr>
          <w:spacing w:val="-6"/>
        </w:rPr>
        <w:t xml:space="preserve"> </w:t>
      </w:r>
      <w:r>
        <w:t xml:space="preserve">Units 3 &amp; 4 sequences. Students can complete General VCE subjects as well as receive Structured Workplace Learning </w:t>
      </w:r>
      <w:r>
        <w:rPr>
          <w:spacing w:val="-2"/>
        </w:rPr>
        <w:t>recognition.</w:t>
      </w:r>
    </w:p>
    <w:p w14:paraId="42168945" w14:textId="77777777" w:rsidR="008B2F84" w:rsidRDefault="001A0072" w:rsidP="00261940">
      <w:pPr>
        <w:pStyle w:val="BodyText"/>
        <w:spacing w:before="141" w:line="276" w:lineRule="auto"/>
        <w:ind w:right="260"/>
        <w:jc w:val="both"/>
      </w:pPr>
      <w:r>
        <w:t>The</w:t>
      </w:r>
      <w:r>
        <w:rPr>
          <w:spacing w:val="-13"/>
        </w:rPr>
        <w:t xml:space="preserve"> </w:t>
      </w:r>
      <w:r>
        <w:t>House</w:t>
      </w:r>
      <w:r>
        <w:rPr>
          <w:spacing w:val="-12"/>
        </w:rPr>
        <w:t xml:space="preserve"> </w:t>
      </w:r>
      <w:r>
        <w:t>Leadership</w:t>
      </w:r>
      <w:r>
        <w:rPr>
          <w:spacing w:val="-13"/>
        </w:rPr>
        <w:t xml:space="preserve"> </w:t>
      </w:r>
      <w:r>
        <w:t>Teams,</w:t>
      </w:r>
      <w:r>
        <w:rPr>
          <w:spacing w:val="-2"/>
        </w:rPr>
        <w:t xml:space="preserve"> </w:t>
      </w:r>
      <w:r>
        <w:t>along</w:t>
      </w:r>
      <w:r>
        <w:rPr>
          <w:spacing w:val="-2"/>
        </w:rPr>
        <w:t xml:space="preserve"> </w:t>
      </w:r>
      <w:r>
        <w:t>with</w:t>
      </w:r>
      <w:r>
        <w:rPr>
          <w:spacing w:val="-2"/>
        </w:rPr>
        <w:t xml:space="preserve"> </w:t>
      </w:r>
      <w:r>
        <w:t>the Senior Studies Team,</w:t>
      </w:r>
      <w:r>
        <w:rPr>
          <w:spacing w:val="-13"/>
        </w:rPr>
        <w:t xml:space="preserve"> </w:t>
      </w:r>
      <w:r>
        <w:t>monitor</w:t>
      </w:r>
      <w:r>
        <w:rPr>
          <w:spacing w:val="-12"/>
        </w:rPr>
        <w:t xml:space="preserve"> </w:t>
      </w:r>
      <w:r>
        <w:t>VCE</w:t>
      </w:r>
      <w:r>
        <w:rPr>
          <w:spacing w:val="-3"/>
        </w:rPr>
        <w:t xml:space="preserve"> </w:t>
      </w:r>
      <w:r>
        <w:t>VM students</w:t>
      </w:r>
      <w:r>
        <w:rPr>
          <w:spacing w:val="-13"/>
        </w:rPr>
        <w:t xml:space="preserve"> </w:t>
      </w:r>
      <w:r>
        <w:t>very</w:t>
      </w:r>
      <w:r>
        <w:rPr>
          <w:spacing w:val="-12"/>
        </w:rPr>
        <w:t xml:space="preserve"> </w:t>
      </w:r>
      <w:r>
        <w:t>carefully</w:t>
      </w:r>
      <w:r>
        <w:rPr>
          <w:spacing w:val="-13"/>
        </w:rPr>
        <w:t xml:space="preserve"> </w:t>
      </w:r>
      <w:r>
        <w:t>to</w:t>
      </w:r>
      <w:r>
        <w:rPr>
          <w:spacing w:val="-10"/>
        </w:rPr>
        <w:t xml:space="preserve"> </w:t>
      </w:r>
      <w:r>
        <w:t>ensure that</w:t>
      </w:r>
      <w:r>
        <w:rPr>
          <w:spacing w:val="-7"/>
        </w:rPr>
        <w:t xml:space="preserve"> </w:t>
      </w:r>
      <w:r>
        <w:t>the</w:t>
      </w:r>
      <w:r>
        <w:rPr>
          <w:spacing w:val="-7"/>
        </w:rPr>
        <w:t xml:space="preserve"> </w:t>
      </w:r>
      <w:r>
        <w:t>minimum</w:t>
      </w:r>
      <w:r>
        <w:rPr>
          <w:spacing w:val="-2"/>
        </w:rPr>
        <w:t xml:space="preserve"> </w:t>
      </w:r>
      <w:r>
        <w:t>requirements</w:t>
      </w:r>
      <w:r>
        <w:rPr>
          <w:spacing w:val="-5"/>
        </w:rPr>
        <w:t xml:space="preserve"> </w:t>
      </w:r>
      <w:r>
        <w:t xml:space="preserve">are </w:t>
      </w:r>
      <w:proofErr w:type="gramStart"/>
      <w:r>
        <w:t>being met</w:t>
      </w:r>
      <w:proofErr w:type="gramEnd"/>
      <w:r>
        <w:t xml:space="preserve"> by the student.</w:t>
      </w:r>
      <w:r>
        <w:rPr>
          <w:spacing w:val="-3"/>
        </w:rPr>
        <w:t xml:space="preserve"> </w:t>
      </w:r>
      <w:r>
        <w:t>Students</w:t>
      </w:r>
      <w:r>
        <w:rPr>
          <w:spacing w:val="-5"/>
        </w:rPr>
        <w:t xml:space="preserve"> </w:t>
      </w:r>
      <w:r>
        <w:t>and</w:t>
      </w:r>
      <w:r>
        <w:rPr>
          <w:spacing w:val="-6"/>
        </w:rPr>
        <w:t xml:space="preserve"> </w:t>
      </w:r>
      <w:r>
        <w:t>their</w:t>
      </w:r>
      <w:r>
        <w:rPr>
          <w:spacing w:val="-13"/>
        </w:rPr>
        <w:t xml:space="preserve"> </w:t>
      </w:r>
      <w:r>
        <w:t>parents or carers</w:t>
      </w:r>
      <w:r>
        <w:rPr>
          <w:spacing w:val="-5"/>
        </w:rPr>
        <w:t xml:space="preserve"> </w:t>
      </w:r>
      <w:r>
        <w:t>will</w:t>
      </w:r>
      <w:r>
        <w:rPr>
          <w:spacing w:val="-3"/>
        </w:rPr>
        <w:t xml:space="preserve"> </w:t>
      </w:r>
      <w:r>
        <w:t>be a</w:t>
      </w:r>
      <w:r>
        <w:rPr>
          <w:spacing w:val="-3"/>
        </w:rPr>
        <w:t xml:space="preserve"> </w:t>
      </w:r>
      <w:r>
        <w:t>part</w:t>
      </w:r>
      <w:r>
        <w:rPr>
          <w:spacing w:val="-2"/>
        </w:rPr>
        <w:t xml:space="preserve"> </w:t>
      </w:r>
      <w:r>
        <w:t>of discussions if</w:t>
      </w:r>
      <w:r>
        <w:rPr>
          <w:spacing w:val="-3"/>
        </w:rPr>
        <w:t xml:space="preserve"> </w:t>
      </w:r>
      <w:r>
        <w:t>a</w:t>
      </w:r>
      <w:r>
        <w:rPr>
          <w:spacing w:val="-3"/>
        </w:rPr>
        <w:t xml:space="preserve"> </w:t>
      </w:r>
      <w:r>
        <w:t>student is</w:t>
      </w:r>
      <w:r>
        <w:rPr>
          <w:spacing w:val="-3"/>
        </w:rPr>
        <w:t xml:space="preserve"> </w:t>
      </w:r>
      <w:r>
        <w:t>at</w:t>
      </w:r>
      <w:r>
        <w:rPr>
          <w:spacing w:val="-2"/>
        </w:rPr>
        <w:t xml:space="preserve"> </w:t>
      </w:r>
      <w:r>
        <w:t>risk</w:t>
      </w:r>
      <w:r>
        <w:rPr>
          <w:spacing w:val="-2"/>
        </w:rPr>
        <w:t xml:space="preserve"> </w:t>
      </w:r>
      <w:r>
        <w:t>of</w:t>
      </w:r>
      <w:r>
        <w:rPr>
          <w:spacing w:val="-3"/>
        </w:rPr>
        <w:t xml:space="preserve"> </w:t>
      </w:r>
      <w:r>
        <w:t>not attaining</w:t>
      </w:r>
      <w:r>
        <w:rPr>
          <w:spacing w:val="-1"/>
        </w:rPr>
        <w:t xml:space="preserve"> </w:t>
      </w:r>
      <w:r>
        <w:t>the</w:t>
      </w:r>
      <w:r>
        <w:rPr>
          <w:spacing w:val="-6"/>
        </w:rPr>
        <w:t xml:space="preserve"> </w:t>
      </w:r>
      <w:r>
        <w:t>minimum requirements.</w:t>
      </w:r>
    </w:p>
    <w:p w14:paraId="759CEBCA" w14:textId="77777777" w:rsidR="008B2F84" w:rsidRDefault="001A0072" w:rsidP="00261940">
      <w:pPr>
        <w:pStyle w:val="Heading5"/>
        <w:ind w:left="0"/>
      </w:pPr>
      <w:bookmarkStart w:id="28" w:name="What_does_a_VCE_VM_Course_Look_Like?"/>
      <w:bookmarkEnd w:id="28"/>
      <w:r>
        <w:t>What</w:t>
      </w:r>
      <w:r>
        <w:rPr>
          <w:spacing w:val="-20"/>
        </w:rPr>
        <w:t xml:space="preserve"> </w:t>
      </w:r>
      <w:r>
        <w:t>does</w:t>
      </w:r>
      <w:r>
        <w:rPr>
          <w:spacing w:val="-19"/>
        </w:rPr>
        <w:t xml:space="preserve"> </w:t>
      </w:r>
      <w:r>
        <w:t>a</w:t>
      </w:r>
      <w:r>
        <w:rPr>
          <w:spacing w:val="-16"/>
        </w:rPr>
        <w:t xml:space="preserve"> </w:t>
      </w:r>
      <w:r>
        <w:t>VCE</w:t>
      </w:r>
      <w:r>
        <w:rPr>
          <w:spacing w:val="-10"/>
        </w:rPr>
        <w:t xml:space="preserve"> </w:t>
      </w:r>
      <w:r>
        <w:t>VM</w:t>
      </w:r>
      <w:r>
        <w:rPr>
          <w:spacing w:val="-15"/>
        </w:rPr>
        <w:t xml:space="preserve"> </w:t>
      </w:r>
      <w:r>
        <w:t>Course</w:t>
      </w:r>
      <w:r>
        <w:rPr>
          <w:spacing w:val="-11"/>
        </w:rPr>
        <w:t xml:space="preserve"> </w:t>
      </w:r>
      <w:r>
        <w:t>Look</w:t>
      </w:r>
      <w:r>
        <w:rPr>
          <w:spacing w:val="-16"/>
        </w:rPr>
        <w:t xml:space="preserve"> </w:t>
      </w:r>
      <w:r>
        <w:rPr>
          <w:spacing w:val="-4"/>
        </w:rPr>
        <w:t>Like?</w:t>
      </w:r>
    </w:p>
    <w:p w14:paraId="200E96CD" w14:textId="77777777" w:rsidR="008B2F84" w:rsidRDefault="001A0072" w:rsidP="004F5BA0">
      <w:pPr>
        <w:pStyle w:val="ListParagraph"/>
        <w:numPr>
          <w:ilvl w:val="1"/>
          <w:numId w:val="8"/>
        </w:numPr>
        <w:tabs>
          <w:tab w:val="left" w:pos="1845"/>
        </w:tabs>
        <w:spacing w:before="57" w:line="273" w:lineRule="auto"/>
        <w:ind w:right="266" w:hanging="360"/>
      </w:pPr>
      <w:r>
        <w:rPr>
          <w:spacing w:val="-2"/>
        </w:rPr>
        <w:t>Four</w:t>
      </w:r>
      <w:r>
        <w:rPr>
          <w:spacing w:val="-11"/>
        </w:rPr>
        <w:t xml:space="preserve"> </w:t>
      </w:r>
      <w:r>
        <w:rPr>
          <w:spacing w:val="-2"/>
        </w:rPr>
        <w:t>to</w:t>
      </w:r>
      <w:r>
        <w:rPr>
          <w:spacing w:val="-27"/>
        </w:rPr>
        <w:t xml:space="preserve"> </w:t>
      </w:r>
      <w:r>
        <w:rPr>
          <w:spacing w:val="-2"/>
        </w:rPr>
        <w:t>five</w:t>
      </w:r>
      <w:r>
        <w:rPr>
          <w:spacing w:val="-25"/>
        </w:rPr>
        <w:t xml:space="preserve"> </w:t>
      </w:r>
      <w:r>
        <w:rPr>
          <w:spacing w:val="-2"/>
        </w:rPr>
        <w:t>days</w:t>
      </w:r>
      <w:r>
        <w:rPr>
          <w:spacing w:val="-11"/>
        </w:rPr>
        <w:t xml:space="preserve"> </w:t>
      </w:r>
      <w:r>
        <w:rPr>
          <w:spacing w:val="-2"/>
        </w:rPr>
        <w:t>a</w:t>
      </w:r>
      <w:r>
        <w:rPr>
          <w:spacing w:val="-11"/>
        </w:rPr>
        <w:t xml:space="preserve"> </w:t>
      </w:r>
      <w:r>
        <w:rPr>
          <w:spacing w:val="-2"/>
        </w:rPr>
        <w:t>week</w:t>
      </w:r>
      <w:r>
        <w:rPr>
          <w:spacing w:val="-10"/>
        </w:rPr>
        <w:t xml:space="preserve"> </w:t>
      </w:r>
      <w:r>
        <w:rPr>
          <w:spacing w:val="-2"/>
        </w:rPr>
        <w:t>studying</w:t>
      </w:r>
      <w:r>
        <w:rPr>
          <w:spacing w:val="-9"/>
        </w:rPr>
        <w:t xml:space="preserve"> </w:t>
      </w:r>
      <w:r>
        <w:rPr>
          <w:spacing w:val="-2"/>
        </w:rPr>
        <w:t>in</w:t>
      </w:r>
      <w:r>
        <w:rPr>
          <w:spacing w:val="-11"/>
        </w:rPr>
        <w:t xml:space="preserve"> </w:t>
      </w:r>
      <w:r>
        <w:rPr>
          <w:spacing w:val="-2"/>
        </w:rPr>
        <w:t>the</w:t>
      </w:r>
      <w:r>
        <w:rPr>
          <w:spacing w:val="-13"/>
        </w:rPr>
        <w:t xml:space="preserve"> </w:t>
      </w:r>
      <w:r>
        <w:rPr>
          <w:spacing w:val="-2"/>
        </w:rPr>
        <w:t>classroom</w:t>
      </w:r>
      <w:r>
        <w:rPr>
          <w:spacing w:val="-13"/>
        </w:rPr>
        <w:t xml:space="preserve"> </w:t>
      </w:r>
      <w:r>
        <w:rPr>
          <w:spacing w:val="-2"/>
        </w:rPr>
        <w:t>(VM</w:t>
      </w:r>
      <w:r>
        <w:rPr>
          <w:spacing w:val="-10"/>
        </w:rPr>
        <w:t xml:space="preserve"> </w:t>
      </w:r>
      <w:r>
        <w:rPr>
          <w:spacing w:val="-2"/>
        </w:rPr>
        <w:t>Literacy,</w:t>
      </w:r>
      <w:r>
        <w:rPr>
          <w:spacing w:val="-11"/>
        </w:rPr>
        <w:t xml:space="preserve"> </w:t>
      </w:r>
      <w:r>
        <w:rPr>
          <w:spacing w:val="-2"/>
        </w:rPr>
        <w:t>VM</w:t>
      </w:r>
      <w:r>
        <w:rPr>
          <w:spacing w:val="-16"/>
        </w:rPr>
        <w:t xml:space="preserve"> </w:t>
      </w:r>
      <w:r>
        <w:rPr>
          <w:spacing w:val="-2"/>
        </w:rPr>
        <w:t>Numeracy,</w:t>
      </w:r>
      <w:r>
        <w:rPr>
          <w:spacing w:val="-11"/>
        </w:rPr>
        <w:t xml:space="preserve"> </w:t>
      </w:r>
      <w:r>
        <w:rPr>
          <w:spacing w:val="-2"/>
        </w:rPr>
        <w:t>VM</w:t>
      </w:r>
      <w:r>
        <w:rPr>
          <w:spacing w:val="-21"/>
        </w:rPr>
        <w:t xml:space="preserve"> </w:t>
      </w:r>
      <w:r>
        <w:rPr>
          <w:spacing w:val="-2"/>
        </w:rPr>
        <w:t>Work</w:t>
      </w:r>
      <w:r>
        <w:rPr>
          <w:spacing w:val="-14"/>
        </w:rPr>
        <w:t xml:space="preserve"> </w:t>
      </w:r>
      <w:r>
        <w:rPr>
          <w:spacing w:val="-2"/>
        </w:rPr>
        <w:t>Related</w:t>
      </w:r>
      <w:r>
        <w:rPr>
          <w:spacing w:val="-11"/>
        </w:rPr>
        <w:t xml:space="preserve"> </w:t>
      </w:r>
      <w:r>
        <w:rPr>
          <w:spacing w:val="-2"/>
        </w:rPr>
        <w:t>Skills,</w:t>
      </w:r>
      <w:r>
        <w:rPr>
          <w:spacing w:val="-11"/>
        </w:rPr>
        <w:t xml:space="preserve"> </w:t>
      </w:r>
      <w:r>
        <w:rPr>
          <w:spacing w:val="-2"/>
        </w:rPr>
        <w:t xml:space="preserve">VM </w:t>
      </w:r>
      <w:r>
        <w:t>Personal Development Skills, one VCE subject).</w:t>
      </w:r>
    </w:p>
    <w:p w14:paraId="6ABBF808" w14:textId="1B3807BF" w:rsidR="008B2F84" w:rsidRDefault="001A0072" w:rsidP="004F5BA0">
      <w:pPr>
        <w:pStyle w:val="ListParagraph"/>
        <w:numPr>
          <w:ilvl w:val="1"/>
          <w:numId w:val="8"/>
        </w:numPr>
        <w:tabs>
          <w:tab w:val="left" w:pos="1845"/>
        </w:tabs>
        <w:spacing w:before="5"/>
        <w:ind w:hanging="360"/>
      </w:pPr>
      <w:r>
        <w:t>One</w:t>
      </w:r>
      <w:r>
        <w:rPr>
          <w:spacing w:val="-9"/>
        </w:rPr>
        <w:t xml:space="preserve"> </w:t>
      </w:r>
      <w:r>
        <w:t>day</w:t>
      </w:r>
      <w:r>
        <w:rPr>
          <w:spacing w:val="-4"/>
        </w:rPr>
        <w:t xml:space="preserve"> </w:t>
      </w:r>
      <w:r>
        <w:t>a</w:t>
      </w:r>
      <w:r>
        <w:rPr>
          <w:spacing w:val="-12"/>
        </w:rPr>
        <w:t xml:space="preserve"> </w:t>
      </w:r>
      <w:r>
        <w:t>week</w:t>
      </w:r>
      <w:r>
        <w:rPr>
          <w:spacing w:val="-9"/>
        </w:rPr>
        <w:t xml:space="preserve"> </w:t>
      </w:r>
      <w:r>
        <w:t>in</w:t>
      </w:r>
      <w:r>
        <w:rPr>
          <w:spacing w:val="-7"/>
        </w:rPr>
        <w:t xml:space="preserve"> </w:t>
      </w:r>
      <w:r>
        <w:t>the</w:t>
      </w:r>
      <w:r>
        <w:rPr>
          <w:spacing w:val="-7"/>
        </w:rPr>
        <w:t xml:space="preserve"> </w:t>
      </w:r>
      <w:r w:rsidR="00DA4D53">
        <w:t>Vocational Education</w:t>
      </w:r>
      <w:r>
        <w:rPr>
          <w:spacing w:val="-7"/>
        </w:rPr>
        <w:t xml:space="preserve"> </w:t>
      </w:r>
      <w:r>
        <w:t>and</w:t>
      </w:r>
      <w:r>
        <w:rPr>
          <w:spacing w:val="-13"/>
        </w:rPr>
        <w:t xml:space="preserve"> </w:t>
      </w:r>
      <w:r>
        <w:t>Training</w:t>
      </w:r>
      <w:r>
        <w:rPr>
          <w:spacing w:val="-7"/>
        </w:rPr>
        <w:t xml:space="preserve"> </w:t>
      </w:r>
      <w:r>
        <w:t>in</w:t>
      </w:r>
      <w:r>
        <w:rPr>
          <w:spacing w:val="-8"/>
        </w:rPr>
        <w:t xml:space="preserve"> </w:t>
      </w:r>
      <w:r>
        <w:t>the</w:t>
      </w:r>
      <w:r>
        <w:rPr>
          <w:spacing w:val="2"/>
        </w:rPr>
        <w:t xml:space="preserve"> </w:t>
      </w:r>
      <w:r>
        <w:t>VET</w:t>
      </w:r>
      <w:r>
        <w:rPr>
          <w:spacing w:val="-9"/>
        </w:rPr>
        <w:t xml:space="preserve"> </w:t>
      </w:r>
      <w:r>
        <w:rPr>
          <w:spacing w:val="-2"/>
        </w:rPr>
        <w:t>programme.</w:t>
      </w:r>
    </w:p>
    <w:p w14:paraId="482748A3" w14:textId="77777777" w:rsidR="008B2F84" w:rsidRDefault="001A0072" w:rsidP="004F5BA0">
      <w:pPr>
        <w:pStyle w:val="ListParagraph"/>
        <w:numPr>
          <w:ilvl w:val="1"/>
          <w:numId w:val="8"/>
        </w:numPr>
        <w:tabs>
          <w:tab w:val="left" w:pos="1846"/>
        </w:tabs>
        <w:spacing w:before="41" w:line="273" w:lineRule="auto"/>
        <w:ind w:left="1846" w:right="261" w:hanging="360"/>
      </w:pPr>
      <w:r>
        <w:t xml:space="preserve">If the student selects an </w:t>
      </w:r>
      <w:r>
        <w:rPr>
          <w:b/>
        </w:rPr>
        <w:t xml:space="preserve">internal </w:t>
      </w:r>
      <w:r>
        <w:t xml:space="preserve">VET option, then the VET forms a part of the student’s regular school </w:t>
      </w:r>
      <w:r>
        <w:rPr>
          <w:spacing w:val="-2"/>
        </w:rPr>
        <w:t>timetable.</w:t>
      </w:r>
    </w:p>
    <w:p w14:paraId="261A671D" w14:textId="1BF18D2B" w:rsidR="008B2F84" w:rsidRDefault="001A0072" w:rsidP="00261940">
      <w:pPr>
        <w:spacing w:before="202"/>
        <w:rPr>
          <w:b/>
          <w:spacing w:val="-4"/>
          <w:sz w:val="32"/>
        </w:rPr>
      </w:pPr>
      <w:bookmarkStart w:id="29" w:name="Sample_VCE_VM_Timetable_(Year_11):"/>
      <w:bookmarkEnd w:id="29"/>
      <w:r>
        <w:rPr>
          <w:b/>
          <w:sz w:val="32"/>
        </w:rPr>
        <w:t>Sample</w:t>
      </w:r>
      <w:r>
        <w:rPr>
          <w:b/>
          <w:spacing w:val="-17"/>
          <w:sz w:val="32"/>
        </w:rPr>
        <w:t xml:space="preserve"> </w:t>
      </w:r>
      <w:r>
        <w:rPr>
          <w:b/>
          <w:sz w:val="32"/>
        </w:rPr>
        <w:t>VCE</w:t>
      </w:r>
      <w:r>
        <w:rPr>
          <w:b/>
          <w:spacing w:val="-14"/>
          <w:sz w:val="32"/>
        </w:rPr>
        <w:t xml:space="preserve"> </w:t>
      </w:r>
      <w:r>
        <w:rPr>
          <w:b/>
          <w:sz w:val="32"/>
        </w:rPr>
        <w:t>VM</w:t>
      </w:r>
      <w:r>
        <w:rPr>
          <w:b/>
          <w:spacing w:val="-16"/>
          <w:sz w:val="32"/>
        </w:rPr>
        <w:t xml:space="preserve"> </w:t>
      </w:r>
      <w:r>
        <w:rPr>
          <w:b/>
          <w:sz w:val="32"/>
        </w:rPr>
        <w:t>Timetable</w:t>
      </w:r>
      <w:r>
        <w:rPr>
          <w:b/>
          <w:spacing w:val="-4"/>
          <w:sz w:val="32"/>
        </w:rPr>
        <w:t>:</w:t>
      </w:r>
    </w:p>
    <w:p w14:paraId="459D1EB6" w14:textId="5B975623" w:rsidR="00261940" w:rsidRDefault="00261940" w:rsidP="00261940">
      <w:pPr>
        <w:jc w:val="center"/>
      </w:pPr>
      <w:r w:rsidRPr="00261940">
        <w:rPr>
          <w:noProof/>
        </w:rPr>
        <w:drawing>
          <wp:inline distT="0" distB="0" distL="0" distR="0" wp14:anchorId="57D05E32" wp14:editId="709435CC">
            <wp:extent cx="6554525" cy="2019300"/>
            <wp:effectExtent l="0" t="0" r="0" b="0"/>
            <wp:docPr id="17" name="Picture 16" descr="A screenshot of a medical schedule&#10;&#10;AI-generated content may be incorrect.">
              <a:extLst xmlns:a="http://schemas.openxmlformats.org/drawingml/2006/main">
                <a:ext uri="{FF2B5EF4-FFF2-40B4-BE49-F238E27FC236}">
                  <a16:creationId xmlns:a16="http://schemas.microsoft.com/office/drawing/2014/main" id="{D445071F-2D87-B014-96EF-10CFFE7460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screenshot of a medical schedule&#10;&#10;AI-generated content may be incorrect.">
                      <a:extLst>
                        <a:ext uri="{FF2B5EF4-FFF2-40B4-BE49-F238E27FC236}">
                          <a16:creationId xmlns:a16="http://schemas.microsoft.com/office/drawing/2014/main" id="{D445071F-2D87-B014-96EF-10CFFE7460A5}"/>
                        </a:ext>
                      </a:extLst>
                    </pic:cNvPr>
                    <pic:cNvPicPr>
                      <a:picLocks noChangeAspect="1"/>
                    </pic:cNvPicPr>
                  </pic:nvPicPr>
                  <pic:blipFill>
                    <a:blip r:embed="rId28"/>
                    <a:stretch>
                      <a:fillRect/>
                    </a:stretch>
                  </pic:blipFill>
                  <pic:spPr>
                    <a:xfrm>
                      <a:off x="0" y="0"/>
                      <a:ext cx="6596242" cy="2032152"/>
                    </a:xfrm>
                    <a:prstGeom prst="rect">
                      <a:avLst/>
                    </a:prstGeom>
                  </pic:spPr>
                </pic:pic>
              </a:graphicData>
            </a:graphic>
          </wp:inline>
        </w:drawing>
      </w:r>
    </w:p>
    <w:p w14:paraId="03F280E5" w14:textId="77777777" w:rsidR="008B2F84" w:rsidRDefault="008B2F84" w:rsidP="00261940">
      <w:pPr>
        <w:jc w:val="center"/>
        <w:sectPr w:rsidR="008B2F84" w:rsidSect="00261940">
          <w:pgSz w:w="11930" w:h="16860"/>
          <w:pgMar w:top="720" w:right="720" w:bottom="720" w:left="720" w:header="773" w:footer="525" w:gutter="0"/>
          <w:cols w:space="720"/>
          <w:docGrid w:linePitch="299"/>
        </w:sectPr>
      </w:pPr>
    </w:p>
    <w:p w14:paraId="0947839F" w14:textId="3556074A" w:rsidR="008B2F84" w:rsidRDefault="001A0072" w:rsidP="00261940">
      <w:pPr>
        <w:pStyle w:val="Heading2"/>
        <w:ind w:left="0" w:right="0"/>
      </w:pPr>
      <w:bookmarkStart w:id="30" w:name="_Toc175417232"/>
      <w:r>
        <w:rPr>
          <w:noProof/>
        </w:rPr>
        <w:lastRenderedPageBreak/>
        <mc:AlternateContent>
          <mc:Choice Requires="wps">
            <w:drawing>
              <wp:anchor distT="0" distB="0" distL="0" distR="0" simplePos="0" relativeHeight="251536384" behindDoc="1" locked="0" layoutInCell="1" allowOverlap="1" wp14:anchorId="738151C2" wp14:editId="432A7FC1">
                <wp:simplePos x="0" y="0"/>
                <wp:positionH relativeFrom="page">
                  <wp:posOffset>306324</wp:posOffset>
                </wp:positionH>
                <wp:positionV relativeFrom="page">
                  <wp:posOffset>516441</wp:posOffset>
                </wp:positionV>
                <wp:extent cx="13970" cy="1397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516B9E9A"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738151C2" id="Textbox 56" o:spid="_x0000_s1033" type="#_x0000_t202" style="position:absolute;left:0;text-align:left;margin-left:24.1pt;margin-top:40.65pt;width:1.1pt;height:1.1pt;z-index:-25178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" filled="f" stroked="f">
                <v:textbox inset="0,0,0,0">
                  <w:txbxContent>
                    <w:p w14:paraId="516B9E9A"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31" w:name="CHECKLIST:_IS_VCE_VM_FOR_ME?"/>
      <w:bookmarkEnd w:id="31"/>
      <w:r>
        <w:t>CHECKLIST:</w:t>
      </w:r>
      <w:r>
        <w:rPr>
          <w:spacing w:val="-16"/>
        </w:rPr>
        <w:t xml:space="preserve"> </w:t>
      </w:r>
      <w:r>
        <w:t>IS</w:t>
      </w:r>
      <w:r>
        <w:rPr>
          <w:spacing w:val="-17"/>
        </w:rPr>
        <w:t xml:space="preserve"> </w:t>
      </w:r>
      <w:r>
        <w:t>VCE</w:t>
      </w:r>
      <w:r>
        <w:rPr>
          <w:spacing w:val="-11"/>
        </w:rPr>
        <w:t xml:space="preserve"> </w:t>
      </w:r>
      <w:r>
        <w:t>VM</w:t>
      </w:r>
      <w:r>
        <w:rPr>
          <w:spacing w:val="-13"/>
        </w:rPr>
        <w:t xml:space="preserve"> </w:t>
      </w:r>
      <w:r>
        <w:t>FOR</w:t>
      </w:r>
      <w:r>
        <w:rPr>
          <w:spacing w:val="-17"/>
        </w:rPr>
        <w:t xml:space="preserve"> </w:t>
      </w:r>
      <w:r>
        <w:rPr>
          <w:spacing w:val="-5"/>
        </w:rPr>
        <w:t>ME?</w:t>
      </w:r>
      <w:bookmarkEnd w:id="30"/>
    </w:p>
    <w:p w14:paraId="1791279B" w14:textId="77777777" w:rsidR="008B2F84" w:rsidRDefault="001A0072">
      <w:pPr>
        <w:pStyle w:val="BodyText"/>
        <w:spacing w:before="306" w:line="276" w:lineRule="auto"/>
        <w:ind w:left="767" w:right="421" w:hanging="2"/>
        <w:jc w:val="both"/>
      </w:pPr>
      <w:r>
        <w:t>If</w:t>
      </w:r>
      <w:r>
        <w:rPr>
          <w:spacing w:val="-4"/>
        </w:rPr>
        <w:t xml:space="preserve"> </w:t>
      </w:r>
      <w:r>
        <w:t>you</w:t>
      </w:r>
      <w:r>
        <w:rPr>
          <w:spacing w:val="-9"/>
        </w:rPr>
        <w:t xml:space="preserve"> </w:t>
      </w:r>
      <w:r>
        <w:t>are</w:t>
      </w:r>
      <w:r>
        <w:rPr>
          <w:spacing w:val="-5"/>
        </w:rPr>
        <w:t xml:space="preserve"> </w:t>
      </w:r>
      <w:r>
        <w:t>seriously</w:t>
      </w:r>
      <w:r>
        <w:rPr>
          <w:spacing w:val="-5"/>
        </w:rPr>
        <w:t xml:space="preserve"> </w:t>
      </w:r>
      <w:r>
        <w:t>considering</w:t>
      </w:r>
      <w:r>
        <w:rPr>
          <w:spacing w:val="-6"/>
        </w:rPr>
        <w:t xml:space="preserve"> </w:t>
      </w:r>
      <w:r>
        <w:t>VCE</w:t>
      </w:r>
      <w:r>
        <w:rPr>
          <w:spacing w:val="-3"/>
        </w:rPr>
        <w:t xml:space="preserve"> </w:t>
      </w:r>
      <w:r>
        <w:t>VM</w:t>
      </w:r>
      <w:r>
        <w:rPr>
          <w:spacing w:val="-5"/>
        </w:rPr>
        <w:t xml:space="preserve"> </w:t>
      </w:r>
      <w:r>
        <w:t>as</w:t>
      </w:r>
      <w:r>
        <w:rPr>
          <w:spacing w:val="-5"/>
        </w:rPr>
        <w:t xml:space="preserve"> </w:t>
      </w:r>
      <w:r>
        <w:t>an</w:t>
      </w:r>
      <w:r>
        <w:rPr>
          <w:spacing w:val="-11"/>
        </w:rPr>
        <w:t xml:space="preserve"> </w:t>
      </w:r>
      <w:r>
        <w:t>option</w:t>
      </w:r>
      <w:r>
        <w:rPr>
          <w:spacing w:val="-6"/>
        </w:rPr>
        <w:t xml:space="preserve"> </w:t>
      </w:r>
      <w:r>
        <w:t>for</w:t>
      </w:r>
      <w:r>
        <w:rPr>
          <w:spacing w:val="-10"/>
        </w:rPr>
        <w:t xml:space="preserve"> </w:t>
      </w:r>
      <w:r>
        <w:t>you,</w:t>
      </w:r>
      <w:r>
        <w:rPr>
          <w:spacing w:val="-5"/>
        </w:rPr>
        <w:t xml:space="preserve"> </w:t>
      </w:r>
      <w:r>
        <w:t>it</w:t>
      </w:r>
      <w:r>
        <w:rPr>
          <w:spacing w:val="-5"/>
        </w:rPr>
        <w:t xml:space="preserve"> </w:t>
      </w:r>
      <w:r>
        <w:t>is</w:t>
      </w:r>
      <w:r>
        <w:rPr>
          <w:spacing w:val="-8"/>
        </w:rPr>
        <w:t xml:space="preserve"> </w:t>
      </w:r>
      <w:r>
        <w:rPr>
          <w:b/>
        </w:rPr>
        <w:t>vital</w:t>
      </w:r>
      <w:r>
        <w:rPr>
          <w:b/>
          <w:spacing w:val="-9"/>
        </w:rPr>
        <w:t xml:space="preserve"> </w:t>
      </w:r>
      <w:r>
        <w:t>that</w:t>
      </w:r>
      <w:r>
        <w:rPr>
          <w:spacing w:val="-5"/>
        </w:rPr>
        <w:t xml:space="preserve"> </w:t>
      </w:r>
      <w:r>
        <w:t>you</w:t>
      </w:r>
      <w:r>
        <w:rPr>
          <w:spacing w:val="-9"/>
        </w:rPr>
        <w:t xml:space="preserve"> </w:t>
      </w:r>
      <w:r>
        <w:t>read</w:t>
      </w:r>
      <w:r>
        <w:rPr>
          <w:spacing w:val="-6"/>
        </w:rPr>
        <w:t xml:space="preserve"> </w:t>
      </w:r>
      <w:r>
        <w:t>the</w:t>
      </w:r>
      <w:r>
        <w:rPr>
          <w:spacing w:val="-5"/>
        </w:rPr>
        <w:t xml:space="preserve"> </w:t>
      </w:r>
      <w:r>
        <w:t>statements</w:t>
      </w:r>
      <w:r>
        <w:rPr>
          <w:spacing w:val="-10"/>
        </w:rPr>
        <w:t xml:space="preserve"> </w:t>
      </w:r>
      <w:r>
        <w:t>below</w:t>
      </w:r>
      <w:r>
        <w:rPr>
          <w:spacing w:val="-3"/>
        </w:rPr>
        <w:t xml:space="preserve"> </w:t>
      </w:r>
      <w:r>
        <w:t>to</w:t>
      </w:r>
      <w:r>
        <w:rPr>
          <w:spacing w:val="-11"/>
        </w:rPr>
        <w:t xml:space="preserve"> </w:t>
      </w:r>
      <w:r>
        <w:t xml:space="preserve">check that you are making the right decision. You need to be able to </w:t>
      </w:r>
      <w:r>
        <w:rPr>
          <w:b/>
        </w:rPr>
        <w:t>confidently tick each point</w:t>
      </w:r>
      <w:r>
        <w:t>. If you need more information, please speak to Ms Tregidga, Ms Kios, or the Careers Education Team.</w:t>
      </w:r>
    </w:p>
    <w:p w14:paraId="36A92BAB" w14:textId="77777777" w:rsidR="008B2F84" w:rsidRDefault="008B2F84">
      <w:pPr>
        <w:pStyle w:val="BodyText"/>
        <w:spacing w:before="8"/>
        <w:rPr>
          <w:sz w:val="19"/>
        </w:rPr>
      </w:pPr>
    </w:p>
    <w:tbl>
      <w:tblPr>
        <w:tblW w:w="0" w:type="auto"/>
        <w:tblInd w:w="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85"/>
        <w:gridCol w:w="1054"/>
      </w:tblGrid>
      <w:tr w:rsidR="008B2F84" w14:paraId="254E6AC9" w14:textId="77777777">
        <w:trPr>
          <w:trHeight w:val="844"/>
        </w:trPr>
        <w:tc>
          <w:tcPr>
            <w:tcW w:w="9185" w:type="dxa"/>
          </w:tcPr>
          <w:p w14:paraId="12FD081B" w14:textId="467AF967" w:rsidR="008B2F84" w:rsidRDefault="001A0072">
            <w:pPr>
              <w:pStyle w:val="TableParagraph"/>
              <w:spacing w:before="83"/>
              <w:ind w:left="316"/>
              <w:rPr>
                <w:sz w:val="24"/>
                <w:szCs w:val="24"/>
              </w:rPr>
            </w:pPr>
            <w:r>
              <w:rPr>
                <w:sz w:val="24"/>
                <w:szCs w:val="24"/>
              </w:rPr>
              <w:t>I</w:t>
            </w:r>
            <w:r>
              <w:rPr>
                <w:spacing w:val="-6"/>
                <w:sz w:val="24"/>
                <w:szCs w:val="24"/>
              </w:rPr>
              <w:t xml:space="preserve"> </w:t>
            </w:r>
            <w:r>
              <w:rPr>
                <w:sz w:val="24"/>
                <w:szCs w:val="24"/>
              </w:rPr>
              <w:t>have</w:t>
            </w:r>
            <w:r>
              <w:rPr>
                <w:spacing w:val="-5"/>
                <w:sz w:val="24"/>
                <w:szCs w:val="24"/>
              </w:rPr>
              <w:t xml:space="preserve"> </w:t>
            </w:r>
            <w:r w:rsidR="007A7546">
              <w:rPr>
                <w:sz w:val="24"/>
                <w:szCs w:val="24"/>
              </w:rPr>
              <w:t>investigated</w:t>
            </w:r>
            <w:r>
              <w:rPr>
                <w:spacing w:val="-6"/>
                <w:sz w:val="24"/>
                <w:szCs w:val="24"/>
              </w:rPr>
              <w:t xml:space="preserve"> </w:t>
            </w:r>
            <w:r>
              <w:rPr>
                <w:sz w:val="24"/>
                <w:szCs w:val="24"/>
              </w:rPr>
              <w:t>courses</w:t>
            </w:r>
            <w:r>
              <w:rPr>
                <w:spacing w:val="-6"/>
                <w:sz w:val="24"/>
                <w:szCs w:val="24"/>
              </w:rPr>
              <w:t xml:space="preserve"> </w:t>
            </w:r>
            <w:r>
              <w:rPr>
                <w:sz w:val="24"/>
                <w:szCs w:val="24"/>
              </w:rPr>
              <w:t>(including</w:t>
            </w:r>
            <w:r>
              <w:rPr>
                <w:spacing w:val="-7"/>
                <w:sz w:val="24"/>
                <w:szCs w:val="24"/>
              </w:rPr>
              <w:t xml:space="preserve"> </w:t>
            </w:r>
            <w:r>
              <w:rPr>
                <w:sz w:val="24"/>
                <w:szCs w:val="24"/>
              </w:rPr>
              <w:t>TAFE</w:t>
            </w:r>
            <w:r>
              <w:rPr>
                <w:spacing w:val="-7"/>
                <w:sz w:val="24"/>
                <w:szCs w:val="24"/>
              </w:rPr>
              <w:t xml:space="preserve"> </w:t>
            </w:r>
            <w:r>
              <w:rPr>
                <w:sz w:val="24"/>
                <w:szCs w:val="24"/>
              </w:rPr>
              <w:t>courses)</w:t>
            </w:r>
            <w:r>
              <w:rPr>
                <w:spacing w:val="-8"/>
                <w:sz w:val="24"/>
                <w:szCs w:val="24"/>
              </w:rPr>
              <w:t xml:space="preserve"> </w:t>
            </w:r>
            <w:r>
              <w:rPr>
                <w:sz w:val="24"/>
                <w:szCs w:val="24"/>
              </w:rPr>
              <w:t>that</w:t>
            </w:r>
            <w:r>
              <w:rPr>
                <w:spacing w:val="-6"/>
                <w:sz w:val="24"/>
                <w:szCs w:val="24"/>
              </w:rPr>
              <w:t xml:space="preserve"> </w:t>
            </w:r>
            <w:r>
              <w:rPr>
                <w:sz w:val="24"/>
                <w:szCs w:val="24"/>
              </w:rPr>
              <w:t>I</w:t>
            </w:r>
            <w:r>
              <w:rPr>
                <w:spacing w:val="-7"/>
                <w:sz w:val="24"/>
                <w:szCs w:val="24"/>
              </w:rPr>
              <w:t xml:space="preserve"> </w:t>
            </w:r>
            <w:r>
              <w:rPr>
                <w:sz w:val="24"/>
                <w:szCs w:val="24"/>
              </w:rPr>
              <w:t>would</w:t>
            </w:r>
            <w:r>
              <w:rPr>
                <w:spacing w:val="-7"/>
                <w:sz w:val="24"/>
                <w:szCs w:val="24"/>
              </w:rPr>
              <w:t xml:space="preserve"> </w:t>
            </w:r>
            <w:r>
              <w:rPr>
                <w:sz w:val="24"/>
                <w:szCs w:val="24"/>
              </w:rPr>
              <w:t>like</w:t>
            </w:r>
            <w:r>
              <w:rPr>
                <w:spacing w:val="-5"/>
                <w:sz w:val="24"/>
                <w:szCs w:val="24"/>
              </w:rPr>
              <w:t xml:space="preserve"> </w:t>
            </w:r>
            <w:r>
              <w:rPr>
                <w:sz w:val="24"/>
                <w:szCs w:val="24"/>
              </w:rPr>
              <w:t>to</w:t>
            </w:r>
            <w:r>
              <w:rPr>
                <w:spacing w:val="-8"/>
                <w:sz w:val="24"/>
                <w:szCs w:val="24"/>
              </w:rPr>
              <w:t xml:space="preserve"> </w:t>
            </w:r>
            <w:r>
              <w:rPr>
                <w:sz w:val="24"/>
                <w:szCs w:val="24"/>
              </w:rPr>
              <w:t>do</w:t>
            </w:r>
            <w:r>
              <w:rPr>
                <w:spacing w:val="-5"/>
                <w:sz w:val="24"/>
                <w:szCs w:val="24"/>
              </w:rPr>
              <w:t xml:space="preserve"> </w:t>
            </w:r>
            <w:r>
              <w:rPr>
                <w:sz w:val="24"/>
                <w:szCs w:val="24"/>
              </w:rPr>
              <w:t>in</w:t>
            </w:r>
            <w:r>
              <w:rPr>
                <w:spacing w:val="-6"/>
                <w:sz w:val="24"/>
                <w:szCs w:val="24"/>
              </w:rPr>
              <w:t xml:space="preserve"> </w:t>
            </w:r>
            <w:r>
              <w:rPr>
                <w:sz w:val="24"/>
                <w:szCs w:val="24"/>
              </w:rPr>
              <w:t>the</w:t>
            </w:r>
            <w:r>
              <w:rPr>
                <w:spacing w:val="-12"/>
                <w:sz w:val="24"/>
                <w:szCs w:val="24"/>
              </w:rPr>
              <w:t xml:space="preserve"> </w:t>
            </w:r>
            <w:r>
              <w:rPr>
                <w:spacing w:val="-2"/>
                <w:sz w:val="24"/>
                <w:szCs w:val="24"/>
              </w:rPr>
              <w:t>future,</w:t>
            </w:r>
          </w:p>
          <w:p w14:paraId="102CA424" w14:textId="77777777" w:rsidR="008B2F84" w:rsidRDefault="001A0072">
            <w:pPr>
              <w:pStyle w:val="TableParagraph"/>
              <w:spacing w:before="45"/>
              <w:ind w:left="316"/>
              <w:rPr>
                <w:sz w:val="24"/>
              </w:rPr>
            </w:pPr>
            <w:r>
              <w:rPr>
                <w:b/>
                <w:sz w:val="24"/>
              </w:rPr>
              <w:t>and</w:t>
            </w:r>
            <w:r>
              <w:rPr>
                <w:b/>
                <w:spacing w:val="-3"/>
                <w:sz w:val="24"/>
              </w:rPr>
              <w:t xml:space="preserve"> </w:t>
            </w:r>
            <w:r>
              <w:rPr>
                <w:sz w:val="24"/>
              </w:rPr>
              <w:t>I</w:t>
            </w:r>
            <w:r>
              <w:rPr>
                <w:spacing w:val="-1"/>
                <w:sz w:val="24"/>
              </w:rPr>
              <w:t xml:space="preserve"> </w:t>
            </w:r>
            <w:r>
              <w:rPr>
                <w:sz w:val="24"/>
              </w:rPr>
              <w:t>do</w:t>
            </w:r>
            <w:r>
              <w:rPr>
                <w:spacing w:val="-1"/>
                <w:sz w:val="24"/>
              </w:rPr>
              <w:t xml:space="preserve"> </w:t>
            </w:r>
            <w:r>
              <w:rPr>
                <w:sz w:val="24"/>
              </w:rPr>
              <w:t>not</w:t>
            </w:r>
            <w:r>
              <w:rPr>
                <w:spacing w:val="-2"/>
                <w:sz w:val="24"/>
              </w:rPr>
              <w:t xml:space="preserve"> </w:t>
            </w:r>
            <w:r>
              <w:rPr>
                <w:sz w:val="24"/>
              </w:rPr>
              <w:t>need an</w:t>
            </w:r>
            <w:r>
              <w:rPr>
                <w:spacing w:val="1"/>
                <w:sz w:val="24"/>
              </w:rPr>
              <w:t xml:space="preserve"> </w:t>
            </w:r>
            <w:r>
              <w:rPr>
                <w:spacing w:val="-4"/>
                <w:sz w:val="24"/>
              </w:rPr>
              <w:t>ATAR.</w:t>
            </w:r>
          </w:p>
        </w:tc>
        <w:tc>
          <w:tcPr>
            <w:tcW w:w="1054" w:type="dxa"/>
          </w:tcPr>
          <w:p w14:paraId="1BA1B2A0" w14:textId="77777777" w:rsidR="008B2F84" w:rsidRDefault="008B2F84">
            <w:pPr>
              <w:pStyle w:val="TableParagraph"/>
              <w:spacing w:before="0"/>
              <w:ind w:left="0"/>
              <w:rPr>
                <w:rFonts w:ascii="Times New Roman"/>
                <w:sz w:val="24"/>
              </w:rPr>
            </w:pPr>
          </w:p>
        </w:tc>
      </w:tr>
      <w:tr w:rsidR="008B2F84" w14:paraId="6BA027E3" w14:textId="77777777">
        <w:trPr>
          <w:trHeight w:val="842"/>
        </w:trPr>
        <w:tc>
          <w:tcPr>
            <w:tcW w:w="9185" w:type="dxa"/>
          </w:tcPr>
          <w:p w14:paraId="4C635F82" w14:textId="1DE568EA" w:rsidR="008B2F84" w:rsidRDefault="001A0072">
            <w:pPr>
              <w:pStyle w:val="TableParagraph"/>
              <w:spacing w:before="83"/>
              <w:ind w:left="316"/>
              <w:rPr>
                <w:sz w:val="24"/>
                <w:szCs w:val="24"/>
              </w:rPr>
            </w:pPr>
            <w:r>
              <w:rPr>
                <w:sz w:val="24"/>
                <w:szCs w:val="24"/>
              </w:rPr>
              <w:t>I</w:t>
            </w:r>
            <w:r>
              <w:rPr>
                <w:spacing w:val="-6"/>
                <w:sz w:val="24"/>
                <w:szCs w:val="24"/>
              </w:rPr>
              <w:t xml:space="preserve"> </w:t>
            </w:r>
            <w:r>
              <w:rPr>
                <w:sz w:val="24"/>
                <w:szCs w:val="24"/>
              </w:rPr>
              <w:t>have</w:t>
            </w:r>
            <w:r>
              <w:rPr>
                <w:spacing w:val="-2"/>
                <w:sz w:val="24"/>
                <w:szCs w:val="24"/>
              </w:rPr>
              <w:t xml:space="preserve"> </w:t>
            </w:r>
            <w:r w:rsidR="007A7546">
              <w:rPr>
                <w:sz w:val="24"/>
                <w:szCs w:val="24"/>
              </w:rPr>
              <w:t>investigated</w:t>
            </w:r>
            <w:r>
              <w:rPr>
                <w:spacing w:val="-6"/>
                <w:sz w:val="24"/>
                <w:szCs w:val="24"/>
              </w:rPr>
              <w:t xml:space="preserve"> </w:t>
            </w:r>
            <w:r>
              <w:rPr>
                <w:sz w:val="24"/>
                <w:szCs w:val="24"/>
              </w:rPr>
              <w:t>future</w:t>
            </w:r>
            <w:r>
              <w:rPr>
                <w:spacing w:val="-2"/>
                <w:sz w:val="24"/>
                <w:szCs w:val="24"/>
              </w:rPr>
              <w:t xml:space="preserve"> </w:t>
            </w:r>
            <w:r>
              <w:rPr>
                <w:sz w:val="24"/>
                <w:szCs w:val="24"/>
              </w:rPr>
              <w:t>employment</w:t>
            </w:r>
            <w:r>
              <w:rPr>
                <w:spacing w:val="-6"/>
                <w:sz w:val="24"/>
                <w:szCs w:val="24"/>
              </w:rPr>
              <w:t xml:space="preserve"> </w:t>
            </w:r>
            <w:r w:rsidR="007A7546">
              <w:rPr>
                <w:sz w:val="24"/>
                <w:szCs w:val="24"/>
              </w:rPr>
              <w:t>opportunities</w:t>
            </w:r>
            <w:r>
              <w:rPr>
                <w:sz w:val="24"/>
                <w:szCs w:val="24"/>
              </w:rPr>
              <w:t>,</w:t>
            </w:r>
            <w:r>
              <w:rPr>
                <w:spacing w:val="-5"/>
                <w:sz w:val="24"/>
                <w:szCs w:val="24"/>
              </w:rPr>
              <w:t xml:space="preserve"> </w:t>
            </w:r>
            <w:r>
              <w:rPr>
                <w:b/>
                <w:bCs/>
                <w:sz w:val="24"/>
                <w:szCs w:val="24"/>
              </w:rPr>
              <w:t>and</w:t>
            </w:r>
            <w:r>
              <w:rPr>
                <w:b/>
                <w:bCs/>
                <w:spacing w:val="-4"/>
                <w:sz w:val="24"/>
                <w:szCs w:val="24"/>
              </w:rPr>
              <w:t xml:space="preserve"> </w:t>
            </w:r>
            <w:r>
              <w:rPr>
                <w:sz w:val="24"/>
                <w:szCs w:val="24"/>
              </w:rPr>
              <w:t>I</w:t>
            </w:r>
            <w:r>
              <w:rPr>
                <w:spacing w:val="-11"/>
                <w:sz w:val="24"/>
                <w:szCs w:val="24"/>
              </w:rPr>
              <w:t xml:space="preserve"> </w:t>
            </w:r>
            <w:r>
              <w:rPr>
                <w:sz w:val="24"/>
                <w:szCs w:val="24"/>
              </w:rPr>
              <w:t>do</w:t>
            </w:r>
            <w:r>
              <w:rPr>
                <w:spacing w:val="-7"/>
                <w:sz w:val="24"/>
                <w:szCs w:val="24"/>
              </w:rPr>
              <w:t xml:space="preserve"> </w:t>
            </w:r>
            <w:r>
              <w:rPr>
                <w:sz w:val="24"/>
                <w:szCs w:val="24"/>
              </w:rPr>
              <w:t>not</w:t>
            </w:r>
            <w:r>
              <w:rPr>
                <w:spacing w:val="-6"/>
                <w:sz w:val="24"/>
                <w:szCs w:val="24"/>
              </w:rPr>
              <w:t xml:space="preserve"> </w:t>
            </w:r>
            <w:r>
              <w:rPr>
                <w:sz w:val="24"/>
                <w:szCs w:val="24"/>
              </w:rPr>
              <w:t>require</w:t>
            </w:r>
            <w:r>
              <w:rPr>
                <w:spacing w:val="-13"/>
                <w:sz w:val="24"/>
                <w:szCs w:val="24"/>
              </w:rPr>
              <w:t xml:space="preserve"> </w:t>
            </w:r>
            <w:r>
              <w:rPr>
                <w:sz w:val="24"/>
                <w:szCs w:val="24"/>
              </w:rPr>
              <w:t>a</w:t>
            </w:r>
            <w:r>
              <w:rPr>
                <w:spacing w:val="-5"/>
                <w:sz w:val="24"/>
                <w:szCs w:val="24"/>
              </w:rPr>
              <w:t xml:space="preserve"> </w:t>
            </w:r>
            <w:r>
              <w:rPr>
                <w:spacing w:val="-2"/>
                <w:sz w:val="24"/>
                <w:szCs w:val="24"/>
              </w:rPr>
              <w:t>General</w:t>
            </w:r>
          </w:p>
          <w:p w14:paraId="1B53EACD" w14:textId="79652997" w:rsidR="008B2F84" w:rsidRDefault="001A0072">
            <w:pPr>
              <w:pStyle w:val="TableParagraph"/>
              <w:spacing w:before="45"/>
              <w:ind w:left="316"/>
              <w:rPr>
                <w:sz w:val="24"/>
                <w:szCs w:val="24"/>
              </w:rPr>
            </w:pPr>
            <w:r>
              <w:rPr>
                <w:sz w:val="24"/>
                <w:szCs w:val="24"/>
              </w:rPr>
              <w:t>VCE</w:t>
            </w:r>
            <w:r>
              <w:rPr>
                <w:spacing w:val="2"/>
                <w:sz w:val="24"/>
                <w:szCs w:val="24"/>
              </w:rPr>
              <w:t xml:space="preserve"> </w:t>
            </w:r>
            <w:r>
              <w:rPr>
                <w:sz w:val="24"/>
                <w:szCs w:val="24"/>
              </w:rPr>
              <w:t>comple</w:t>
            </w:r>
            <w:r w:rsidR="007A7546">
              <w:rPr>
                <w:sz w:val="24"/>
                <w:szCs w:val="24"/>
              </w:rPr>
              <w:t>ti</w:t>
            </w:r>
            <w:r>
              <w:rPr>
                <w:sz w:val="24"/>
                <w:szCs w:val="24"/>
              </w:rPr>
              <w:t>on</w:t>
            </w:r>
            <w:r>
              <w:rPr>
                <w:spacing w:val="-1"/>
                <w:sz w:val="24"/>
                <w:szCs w:val="24"/>
              </w:rPr>
              <w:t xml:space="preserve"> </w:t>
            </w:r>
            <w:r>
              <w:rPr>
                <w:sz w:val="24"/>
                <w:szCs w:val="24"/>
              </w:rPr>
              <w:t>(but require</w:t>
            </w:r>
            <w:r>
              <w:rPr>
                <w:spacing w:val="2"/>
                <w:sz w:val="24"/>
                <w:szCs w:val="24"/>
              </w:rPr>
              <w:t xml:space="preserve"> </w:t>
            </w:r>
            <w:r>
              <w:rPr>
                <w:sz w:val="24"/>
                <w:szCs w:val="24"/>
              </w:rPr>
              <w:t>a</w:t>
            </w:r>
            <w:r>
              <w:rPr>
                <w:spacing w:val="-1"/>
                <w:sz w:val="24"/>
                <w:szCs w:val="24"/>
              </w:rPr>
              <w:t xml:space="preserve"> </w:t>
            </w:r>
            <w:r>
              <w:rPr>
                <w:sz w:val="24"/>
                <w:szCs w:val="24"/>
              </w:rPr>
              <w:t>Year</w:t>
            </w:r>
            <w:r>
              <w:rPr>
                <w:spacing w:val="-1"/>
                <w:sz w:val="24"/>
                <w:szCs w:val="24"/>
              </w:rPr>
              <w:t xml:space="preserve"> </w:t>
            </w:r>
            <w:r>
              <w:rPr>
                <w:sz w:val="24"/>
                <w:szCs w:val="24"/>
              </w:rPr>
              <w:t>12</w:t>
            </w:r>
            <w:r>
              <w:rPr>
                <w:spacing w:val="2"/>
                <w:sz w:val="24"/>
                <w:szCs w:val="24"/>
              </w:rPr>
              <w:t xml:space="preserve"> </w:t>
            </w:r>
            <w:r>
              <w:rPr>
                <w:spacing w:val="-2"/>
                <w:sz w:val="24"/>
                <w:szCs w:val="24"/>
              </w:rPr>
              <w:t>comple</w:t>
            </w:r>
            <w:r w:rsidR="007A7546">
              <w:rPr>
                <w:spacing w:val="-2"/>
                <w:sz w:val="24"/>
                <w:szCs w:val="24"/>
              </w:rPr>
              <w:t>ti</w:t>
            </w:r>
            <w:r>
              <w:rPr>
                <w:spacing w:val="-2"/>
                <w:sz w:val="24"/>
                <w:szCs w:val="24"/>
              </w:rPr>
              <w:t>on).</w:t>
            </w:r>
          </w:p>
        </w:tc>
        <w:tc>
          <w:tcPr>
            <w:tcW w:w="1054" w:type="dxa"/>
          </w:tcPr>
          <w:p w14:paraId="7D637583" w14:textId="77777777" w:rsidR="008B2F84" w:rsidRDefault="008B2F84">
            <w:pPr>
              <w:pStyle w:val="TableParagraph"/>
              <w:spacing w:before="0"/>
              <w:ind w:left="0"/>
              <w:rPr>
                <w:rFonts w:ascii="Times New Roman"/>
                <w:sz w:val="24"/>
              </w:rPr>
            </w:pPr>
          </w:p>
        </w:tc>
      </w:tr>
      <w:tr w:rsidR="008B2F84" w14:paraId="0B5C1931" w14:textId="77777777">
        <w:trPr>
          <w:trHeight w:val="508"/>
        </w:trPr>
        <w:tc>
          <w:tcPr>
            <w:tcW w:w="9185" w:type="dxa"/>
          </w:tcPr>
          <w:p w14:paraId="7A270EB2" w14:textId="571D24AE" w:rsidR="008B2F84" w:rsidRDefault="001A0072">
            <w:pPr>
              <w:pStyle w:val="TableParagraph"/>
              <w:spacing w:before="85"/>
              <w:ind w:left="316"/>
              <w:rPr>
                <w:sz w:val="24"/>
                <w:szCs w:val="24"/>
              </w:rPr>
            </w:pPr>
            <w:r>
              <w:rPr>
                <w:sz w:val="24"/>
                <w:szCs w:val="24"/>
              </w:rPr>
              <w:t>I</w:t>
            </w:r>
            <w:r>
              <w:rPr>
                <w:spacing w:val="-8"/>
                <w:sz w:val="24"/>
                <w:szCs w:val="24"/>
              </w:rPr>
              <w:t xml:space="preserve"> </w:t>
            </w:r>
            <w:r>
              <w:rPr>
                <w:sz w:val="24"/>
                <w:szCs w:val="24"/>
              </w:rPr>
              <w:t>am</w:t>
            </w:r>
            <w:r>
              <w:rPr>
                <w:spacing w:val="-2"/>
                <w:sz w:val="24"/>
                <w:szCs w:val="24"/>
              </w:rPr>
              <w:t xml:space="preserve"> </w:t>
            </w:r>
            <w:r>
              <w:rPr>
                <w:sz w:val="24"/>
                <w:szCs w:val="24"/>
              </w:rPr>
              <w:t>interested</w:t>
            </w:r>
            <w:r>
              <w:rPr>
                <w:spacing w:val="-3"/>
                <w:sz w:val="24"/>
                <w:szCs w:val="24"/>
              </w:rPr>
              <w:t xml:space="preserve"> </w:t>
            </w:r>
            <w:r>
              <w:rPr>
                <w:sz w:val="24"/>
                <w:szCs w:val="24"/>
              </w:rPr>
              <w:t>in</w:t>
            </w:r>
            <w:r>
              <w:rPr>
                <w:spacing w:val="-3"/>
                <w:sz w:val="24"/>
                <w:szCs w:val="24"/>
              </w:rPr>
              <w:t xml:space="preserve"> </w:t>
            </w:r>
            <w:r>
              <w:rPr>
                <w:sz w:val="24"/>
                <w:szCs w:val="24"/>
              </w:rPr>
              <w:t>gaining</w:t>
            </w:r>
            <w:r>
              <w:rPr>
                <w:spacing w:val="-4"/>
                <w:sz w:val="24"/>
                <w:szCs w:val="24"/>
              </w:rPr>
              <w:t xml:space="preserve"> </w:t>
            </w:r>
            <w:r>
              <w:rPr>
                <w:sz w:val="24"/>
                <w:szCs w:val="24"/>
              </w:rPr>
              <w:t>an</w:t>
            </w:r>
            <w:r>
              <w:rPr>
                <w:spacing w:val="2"/>
                <w:sz w:val="24"/>
                <w:szCs w:val="24"/>
              </w:rPr>
              <w:t xml:space="preserve"> </w:t>
            </w:r>
            <w:r w:rsidR="007A7546">
              <w:rPr>
                <w:sz w:val="24"/>
                <w:szCs w:val="24"/>
              </w:rPr>
              <w:t>apprenticeship</w:t>
            </w:r>
            <w:r>
              <w:rPr>
                <w:spacing w:val="-6"/>
                <w:sz w:val="24"/>
                <w:szCs w:val="24"/>
              </w:rPr>
              <w:t xml:space="preserve"> </w:t>
            </w:r>
            <w:r>
              <w:rPr>
                <w:sz w:val="24"/>
                <w:szCs w:val="24"/>
              </w:rPr>
              <w:t>or</w:t>
            </w:r>
            <w:r>
              <w:rPr>
                <w:spacing w:val="-7"/>
                <w:sz w:val="24"/>
                <w:szCs w:val="24"/>
              </w:rPr>
              <w:t xml:space="preserve"> </w:t>
            </w:r>
            <w:r>
              <w:rPr>
                <w:spacing w:val="-2"/>
                <w:sz w:val="24"/>
                <w:szCs w:val="24"/>
              </w:rPr>
              <w:t>traineeship.</w:t>
            </w:r>
          </w:p>
        </w:tc>
        <w:tc>
          <w:tcPr>
            <w:tcW w:w="1054" w:type="dxa"/>
          </w:tcPr>
          <w:p w14:paraId="476BBDC5" w14:textId="77777777" w:rsidR="008B2F84" w:rsidRDefault="008B2F84">
            <w:pPr>
              <w:pStyle w:val="TableParagraph"/>
              <w:spacing w:before="0"/>
              <w:ind w:left="0"/>
              <w:rPr>
                <w:rFonts w:ascii="Times New Roman"/>
                <w:sz w:val="24"/>
              </w:rPr>
            </w:pPr>
          </w:p>
        </w:tc>
      </w:tr>
      <w:tr w:rsidR="008B2F84" w14:paraId="6FE6A853" w14:textId="77777777">
        <w:trPr>
          <w:trHeight w:val="1542"/>
        </w:trPr>
        <w:tc>
          <w:tcPr>
            <w:tcW w:w="9185" w:type="dxa"/>
          </w:tcPr>
          <w:p w14:paraId="673F327B" w14:textId="4C884DA9" w:rsidR="008B2F84" w:rsidRDefault="001A0072">
            <w:pPr>
              <w:pStyle w:val="TableParagraph"/>
              <w:spacing w:before="83"/>
              <w:ind w:left="316"/>
              <w:rPr>
                <w:sz w:val="24"/>
              </w:rPr>
            </w:pPr>
            <w:r>
              <w:rPr>
                <w:sz w:val="24"/>
              </w:rPr>
              <w:t>I</w:t>
            </w:r>
            <w:r>
              <w:rPr>
                <w:spacing w:val="-11"/>
                <w:sz w:val="24"/>
              </w:rPr>
              <w:t xml:space="preserve"> </w:t>
            </w:r>
            <w:r w:rsidR="007A7546">
              <w:rPr>
                <w:sz w:val="24"/>
              </w:rPr>
              <w:t>can</w:t>
            </w:r>
            <w:r>
              <w:rPr>
                <w:spacing w:val="-1"/>
                <w:sz w:val="24"/>
              </w:rPr>
              <w:t xml:space="preserve"> </w:t>
            </w:r>
            <w:r>
              <w:rPr>
                <w:sz w:val="24"/>
              </w:rPr>
              <w:t>complete</w:t>
            </w:r>
            <w:r>
              <w:rPr>
                <w:spacing w:val="-5"/>
                <w:sz w:val="24"/>
              </w:rPr>
              <w:t xml:space="preserve"> </w:t>
            </w:r>
            <w:r>
              <w:rPr>
                <w:sz w:val="24"/>
              </w:rPr>
              <w:t>a</w:t>
            </w:r>
            <w:r>
              <w:rPr>
                <w:spacing w:val="-12"/>
                <w:sz w:val="24"/>
              </w:rPr>
              <w:t xml:space="preserve"> </w:t>
            </w:r>
            <w:r>
              <w:rPr>
                <w:sz w:val="24"/>
              </w:rPr>
              <w:t>VET/TAFE</w:t>
            </w:r>
            <w:r>
              <w:rPr>
                <w:spacing w:val="-3"/>
                <w:sz w:val="24"/>
              </w:rPr>
              <w:t xml:space="preserve"> </w:t>
            </w:r>
            <w:r>
              <w:rPr>
                <w:sz w:val="24"/>
              </w:rPr>
              <w:t>course</w:t>
            </w:r>
            <w:r>
              <w:rPr>
                <w:spacing w:val="-2"/>
                <w:sz w:val="24"/>
              </w:rPr>
              <w:t xml:space="preserve"> </w:t>
            </w:r>
            <w:r>
              <w:rPr>
                <w:sz w:val="24"/>
              </w:rPr>
              <w:t>as</w:t>
            </w:r>
            <w:r>
              <w:rPr>
                <w:spacing w:val="-7"/>
                <w:sz w:val="24"/>
              </w:rPr>
              <w:t xml:space="preserve"> </w:t>
            </w:r>
            <w:r>
              <w:rPr>
                <w:sz w:val="24"/>
              </w:rPr>
              <w:t>a</w:t>
            </w:r>
            <w:r>
              <w:rPr>
                <w:spacing w:val="-14"/>
                <w:sz w:val="24"/>
              </w:rPr>
              <w:t xml:space="preserve"> </w:t>
            </w:r>
            <w:r>
              <w:rPr>
                <w:sz w:val="24"/>
              </w:rPr>
              <w:t>part</w:t>
            </w:r>
            <w:r>
              <w:rPr>
                <w:spacing w:val="-4"/>
                <w:sz w:val="24"/>
              </w:rPr>
              <w:t xml:space="preserve"> </w:t>
            </w:r>
            <w:r>
              <w:rPr>
                <w:sz w:val="24"/>
              </w:rPr>
              <w:t>of</w:t>
            </w:r>
            <w:r>
              <w:rPr>
                <w:spacing w:val="1"/>
                <w:sz w:val="24"/>
              </w:rPr>
              <w:t xml:space="preserve"> </w:t>
            </w:r>
            <w:r>
              <w:rPr>
                <w:sz w:val="24"/>
              </w:rPr>
              <w:t>my</w:t>
            </w:r>
            <w:r>
              <w:rPr>
                <w:spacing w:val="-6"/>
                <w:sz w:val="24"/>
              </w:rPr>
              <w:t xml:space="preserve"> </w:t>
            </w:r>
            <w:r>
              <w:rPr>
                <w:sz w:val="24"/>
              </w:rPr>
              <w:t>VCE</w:t>
            </w:r>
            <w:r>
              <w:rPr>
                <w:spacing w:val="-3"/>
                <w:sz w:val="24"/>
              </w:rPr>
              <w:t xml:space="preserve"> </w:t>
            </w:r>
            <w:r>
              <w:rPr>
                <w:sz w:val="24"/>
              </w:rPr>
              <w:t>VM</w:t>
            </w:r>
            <w:r>
              <w:rPr>
                <w:spacing w:val="-1"/>
                <w:sz w:val="24"/>
              </w:rPr>
              <w:t xml:space="preserve"> </w:t>
            </w:r>
            <w:r>
              <w:rPr>
                <w:spacing w:val="-2"/>
                <w:sz w:val="24"/>
              </w:rPr>
              <w:t>completion.</w:t>
            </w:r>
          </w:p>
          <w:p w14:paraId="7E809609" w14:textId="77777777" w:rsidR="008B2F84" w:rsidRDefault="001A0072" w:rsidP="004F5BA0">
            <w:pPr>
              <w:pStyle w:val="TableParagraph"/>
              <w:numPr>
                <w:ilvl w:val="0"/>
                <w:numId w:val="7"/>
              </w:numPr>
              <w:tabs>
                <w:tab w:val="left" w:pos="1036"/>
              </w:tabs>
              <w:spacing w:before="47"/>
              <w:rPr>
                <w:sz w:val="24"/>
              </w:rPr>
            </w:pPr>
            <w:r>
              <w:rPr>
                <w:spacing w:val="-2"/>
                <w:sz w:val="24"/>
              </w:rPr>
              <w:t>I</w:t>
            </w:r>
            <w:r>
              <w:rPr>
                <w:spacing w:val="-9"/>
                <w:sz w:val="24"/>
              </w:rPr>
              <w:t xml:space="preserve"> </w:t>
            </w:r>
            <w:r>
              <w:rPr>
                <w:spacing w:val="-2"/>
                <w:sz w:val="24"/>
              </w:rPr>
              <w:t>can</w:t>
            </w:r>
            <w:r>
              <w:rPr>
                <w:spacing w:val="-4"/>
                <w:sz w:val="24"/>
              </w:rPr>
              <w:t xml:space="preserve"> </w:t>
            </w:r>
            <w:r>
              <w:rPr>
                <w:spacing w:val="-2"/>
                <w:sz w:val="24"/>
              </w:rPr>
              <w:t>get</w:t>
            </w:r>
            <w:r>
              <w:rPr>
                <w:spacing w:val="-4"/>
                <w:sz w:val="24"/>
              </w:rPr>
              <w:t xml:space="preserve"> </w:t>
            </w:r>
            <w:r>
              <w:rPr>
                <w:spacing w:val="-2"/>
                <w:sz w:val="24"/>
              </w:rPr>
              <w:t>to</w:t>
            </w:r>
            <w:r>
              <w:rPr>
                <w:spacing w:val="-5"/>
                <w:sz w:val="24"/>
              </w:rPr>
              <w:t xml:space="preserve"> </w:t>
            </w:r>
            <w:r>
              <w:rPr>
                <w:spacing w:val="-2"/>
                <w:sz w:val="24"/>
              </w:rPr>
              <w:t>my</w:t>
            </w:r>
            <w:r>
              <w:rPr>
                <w:spacing w:val="-6"/>
                <w:sz w:val="24"/>
              </w:rPr>
              <w:t xml:space="preserve"> </w:t>
            </w:r>
            <w:r>
              <w:rPr>
                <w:spacing w:val="-2"/>
                <w:sz w:val="24"/>
              </w:rPr>
              <w:t>VET</w:t>
            </w:r>
            <w:r>
              <w:rPr>
                <w:spacing w:val="-6"/>
                <w:sz w:val="24"/>
              </w:rPr>
              <w:t xml:space="preserve"> </w:t>
            </w:r>
            <w:r>
              <w:rPr>
                <w:spacing w:val="-2"/>
                <w:sz w:val="24"/>
              </w:rPr>
              <w:t>placement</w:t>
            </w:r>
            <w:r>
              <w:rPr>
                <w:spacing w:val="-4"/>
                <w:sz w:val="24"/>
              </w:rPr>
              <w:t xml:space="preserve"> </w:t>
            </w:r>
            <w:r>
              <w:rPr>
                <w:spacing w:val="-2"/>
                <w:sz w:val="24"/>
              </w:rPr>
              <w:t>(public</w:t>
            </w:r>
            <w:r>
              <w:rPr>
                <w:spacing w:val="-6"/>
                <w:sz w:val="24"/>
              </w:rPr>
              <w:t xml:space="preserve"> </w:t>
            </w:r>
            <w:r>
              <w:rPr>
                <w:spacing w:val="-2"/>
                <w:sz w:val="24"/>
              </w:rPr>
              <w:t>transport,</w:t>
            </w:r>
            <w:r>
              <w:rPr>
                <w:spacing w:val="-5"/>
                <w:sz w:val="24"/>
              </w:rPr>
              <w:t xml:space="preserve"> </w:t>
            </w:r>
            <w:r>
              <w:rPr>
                <w:spacing w:val="-2"/>
                <w:sz w:val="24"/>
              </w:rPr>
              <w:t>parent/carer</w:t>
            </w:r>
            <w:r>
              <w:rPr>
                <w:spacing w:val="-5"/>
                <w:sz w:val="24"/>
              </w:rPr>
              <w:t xml:space="preserve"> </w:t>
            </w:r>
            <w:r>
              <w:rPr>
                <w:spacing w:val="-2"/>
                <w:sz w:val="24"/>
              </w:rPr>
              <w:t>drop-off,</w:t>
            </w:r>
            <w:r>
              <w:rPr>
                <w:spacing w:val="-5"/>
                <w:sz w:val="24"/>
              </w:rPr>
              <w:t xml:space="preserve"> </w:t>
            </w:r>
            <w:r>
              <w:rPr>
                <w:spacing w:val="-2"/>
                <w:sz w:val="24"/>
              </w:rPr>
              <w:t>etc).</w:t>
            </w:r>
          </w:p>
          <w:p w14:paraId="2608D30E" w14:textId="77777777" w:rsidR="008B2F84" w:rsidRDefault="001A0072" w:rsidP="004F5BA0">
            <w:pPr>
              <w:pStyle w:val="TableParagraph"/>
              <w:numPr>
                <w:ilvl w:val="0"/>
                <w:numId w:val="7"/>
              </w:numPr>
              <w:tabs>
                <w:tab w:val="left" w:pos="1036"/>
              </w:tabs>
              <w:spacing w:before="42" w:line="273" w:lineRule="auto"/>
              <w:ind w:right="754"/>
              <w:rPr>
                <w:sz w:val="24"/>
              </w:rPr>
            </w:pPr>
            <w:r>
              <w:rPr>
                <w:sz w:val="24"/>
              </w:rPr>
              <w:t>I</w:t>
            </w:r>
            <w:r>
              <w:rPr>
                <w:spacing w:val="-14"/>
                <w:sz w:val="24"/>
              </w:rPr>
              <w:t xml:space="preserve"> </w:t>
            </w:r>
            <w:r>
              <w:rPr>
                <w:sz w:val="24"/>
              </w:rPr>
              <w:t>am</w:t>
            </w:r>
            <w:r>
              <w:rPr>
                <w:spacing w:val="-12"/>
                <w:sz w:val="24"/>
              </w:rPr>
              <w:t xml:space="preserve"> </w:t>
            </w:r>
            <w:r>
              <w:rPr>
                <w:sz w:val="24"/>
              </w:rPr>
              <w:t>willing</w:t>
            </w:r>
            <w:r>
              <w:rPr>
                <w:spacing w:val="-14"/>
                <w:sz w:val="24"/>
              </w:rPr>
              <w:t xml:space="preserve"> </w:t>
            </w:r>
            <w:r>
              <w:rPr>
                <w:sz w:val="24"/>
              </w:rPr>
              <w:t>to</w:t>
            </w:r>
            <w:r>
              <w:rPr>
                <w:spacing w:val="-12"/>
                <w:sz w:val="24"/>
              </w:rPr>
              <w:t xml:space="preserve"> </w:t>
            </w:r>
            <w:r>
              <w:rPr>
                <w:sz w:val="24"/>
              </w:rPr>
              <w:t>be</w:t>
            </w:r>
            <w:r>
              <w:rPr>
                <w:spacing w:val="-13"/>
                <w:sz w:val="24"/>
              </w:rPr>
              <w:t xml:space="preserve"> </w:t>
            </w:r>
            <w:r>
              <w:rPr>
                <w:sz w:val="24"/>
              </w:rPr>
              <w:t>at</w:t>
            </w:r>
            <w:r>
              <w:rPr>
                <w:spacing w:val="-12"/>
                <w:sz w:val="24"/>
              </w:rPr>
              <w:t xml:space="preserve"> </w:t>
            </w:r>
            <w:r>
              <w:rPr>
                <w:sz w:val="24"/>
              </w:rPr>
              <w:t>my</w:t>
            </w:r>
            <w:r>
              <w:rPr>
                <w:spacing w:val="-14"/>
                <w:sz w:val="24"/>
              </w:rPr>
              <w:t xml:space="preserve"> </w:t>
            </w:r>
            <w:r>
              <w:rPr>
                <w:sz w:val="24"/>
              </w:rPr>
              <w:t>placement</w:t>
            </w:r>
            <w:r>
              <w:rPr>
                <w:spacing w:val="-12"/>
                <w:sz w:val="24"/>
              </w:rPr>
              <w:t xml:space="preserve"> </w:t>
            </w:r>
            <w:r>
              <w:rPr>
                <w:sz w:val="24"/>
              </w:rPr>
              <w:t>early</w:t>
            </w:r>
            <w:r>
              <w:rPr>
                <w:spacing w:val="-14"/>
                <w:sz w:val="24"/>
              </w:rPr>
              <w:t xml:space="preserve"> </w:t>
            </w:r>
            <w:r>
              <w:rPr>
                <w:sz w:val="24"/>
              </w:rPr>
              <w:t>or</w:t>
            </w:r>
            <w:r>
              <w:rPr>
                <w:spacing w:val="-12"/>
                <w:sz w:val="24"/>
              </w:rPr>
              <w:t xml:space="preserve"> </w:t>
            </w:r>
            <w:r>
              <w:rPr>
                <w:sz w:val="24"/>
              </w:rPr>
              <w:t>finish</w:t>
            </w:r>
            <w:r>
              <w:rPr>
                <w:spacing w:val="-12"/>
                <w:sz w:val="24"/>
              </w:rPr>
              <w:t xml:space="preserve"> </w:t>
            </w:r>
            <w:r>
              <w:rPr>
                <w:sz w:val="24"/>
              </w:rPr>
              <w:t>late</w:t>
            </w:r>
            <w:r>
              <w:rPr>
                <w:spacing w:val="-13"/>
                <w:sz w:val="24"/>
              </w:rPr>
              <w:t xml:space="preserve"> </w:t>
            </w:r>
            <w:r>
              <w:rPr>
                <w:sz w:val="24"/>
              </w:rPr>
              <w:t>(for</w:t>
            </w:r>
            <w:r>
              <w:rPr>
                <w:spacing w:val="-13"/>
                <w:sz w:val="24"/>
              </w:rPr>
              <w:t xml:space="preserve"> </w:t>
            </w:r>
            <w:r>
              <w:rPr>
                <w:sz w:val="24"/>
              </w:rPr>
              <w:t>example,</w:t>
            </w:r>
            <w:r>
              <w:rPr>
                <w:spacing w:val="-13"/>
                <w:sz w:val="24"/>
              </w:rPr>
              <w:t xml:space="preserve"> </w:t>
            </w:r>
            <w:r>
              <w:rPr>
                <w:sz w:val="24"/>
              </w:rPr>
              <w:t>to</w:t>
            </w:r>
            <w:r>
              <w:rPr>
                <w:spacing w:val="-13"/>
                <w:sz w:val="24"/>
              </w:rPr>
              <w:t xml:space="preserve"> </w:t>
            </w:r>
            <w:r>
              <w:rPr>
                <w:sz w:val="24"/>
              </w:rPr>
              <w:t>start</w:t>
            </w:r>
            <w:r>
              <w:rPr>
                <w:spacing w:val="-12"/>
                <w:sz w:val="24"/>
              </w:rPr>
              <w:t xml:space="preserve"> </w:t>
            </w:r>
            <w:r>
              <w:rPr>
                <w:sz w:val="24"/>
              </w:rPr>
              <w:t>at 7am or finish at 5pm).</w:t>
            </w:r>
          </w:p>
        </w:tc>
        <w:tc>
          <w:tcPr>
            <w:tcW w:w="1054" w:type="dxa"/>
          </w:tcPr>
          <w:p w14:paraId="3B957642" w14:textId="77777777" w:rsidR="008B2F84" w:rsidRDefault="008B2F84">
            <w:pPr>
              <w:pStyle w:val="TableParagraph"/>
              <w:spacing w:before="0"/>
              <w:ind w:left="0"/>
              <w:rPr>
                <w:rFonts w:ascii="Times New Roman"/>
                <w:sz w:val="24"/>
              </w:rPr>
            </w:pPr>
          </w:p>
        </w:tc>
      </w:tr>
      <w:tr w:rsidR="008B2F84" w14:paraId="0F77C07E" w14:textId="77777777">
        <w:trPr>
          <w:trHeight w:val="844"/>
        </w:trPr>
        <w:tc>
          <w:tcPr>
            <w:tcW w:w="9185" w:type="dxa"/>
          </w:tcPr>
          <w:p w14:paraId="7ED47CFF" w14:textId="257C569F" w:rsidR="008B2F84" w:rsidRDefault="001A0072">
            <w:pPr>
              <w:pStyle w:val="TableParagraph"/>
              <w:spacing w:before="85" w:line="276" w:lineRule="auto"/>
              <w:ind w:left="316" w:right="356"/>
              <w:rPr>
                <w:sz w:val="24"/>
                <w:szCs w:val="24"/>
              </w:rPr>
            </w:pPr>
            <w:r>
              <w:rPr>
                <w:spacing w:val="-2"/>
                <w:sz w:val="24"/>
                <w:szCs w:val="24"/>
              </w:rPr>
              <w:t>I</w:t>
            </w:r>
            <w:r>
              <w:rPr>
                <w:spacing w:val="-5"/>
                <w:sz w:val="24"/>
                <w:szCs w:val="24"/>
              </w:rPr>
              <w:t xml:space="preserve"> </w:t>
            </w:r>
            <w:r>
              <w:rPr>
                <w:spacing w:val="-2"/>
                <w:sz w:val="24"/>
                <w:szCs w:val="24"/>
              </w:rPr>
              <w:t>enjoy</w:t>
            </w:r>
            <w:r>
              <w:rPr>
                <w:spacing w:val="-5"/>
                <w:sz w:val="24"/>
                <w:szCs w:val="24"/>
              </w:rPr>
              <w:t xml:space="preserve"> </w:t>
            </w:r>
            <w:r>
              <w:rPr>
                <w:spacing w:val="-2"/>
                <w:sz w:val="24"/>
                <w:szCs w:val="24"/>
              </w:rPr>
              <w:t>learning</w:t>
            </w:r>
            <w:r>
              <w:rPr>
                <w:spacing w:val="-7"/>
                <w:sz w:val="24"/>
                <w:szCs w:val="24"/>
              </w:rPr>
              <w:t xml:space="preserve"> </w:t>
            </w:r>
            <w:r>
              <w:rPr>
                <w:spacing w:val="-2"/>
                <w:sz w:val="24"/>
                <w:szCs w:val="24"/>
              </w:rPr>
              <w:t>in</w:t>
            </w:r>
            <w:r>
              <w:rPr>
                <w:spacing w:val="-6"/>
                <w:sz w:val="24"/>
                <w:szCs w:val="24"/>
              </w:rPr>
              <w:t xml:space="preserve"> </w:t>
            </w:r>
            <w:r>
              <w:rPr>
                <w:spacing w:val="-2"/>
                <w:sz w:val="24"/>
                <w:szCs w:val="24"/>
              </w:rPr>
              <w:t>prac</w:t>
            </w:r>
            <w:r w:rsidR="007A7546">
              <w:rPr>
                <w:spacing w:val="-2"/>
                <w:sz w:val="24"/>
                <w:szCs w:val="24"/>
              </w:rPr>
              <w:t>ti</w:t>
            </w:r>
            <w:r>
              <w:rPr>
                <w:spacing w:val="-2"/>
                <w:sz w:val="24"/>
                <w:szCs w:val="24"/>
              </w:rPr>
              <w:t>cal ways,</w:t>
            </w:r>
            <w:r>
              <w:rPr>
                <w:spacing w:val="-4"/>
                <w:sz w:val="24"/>
                <w:szCs w:val="24"/>
              </w:rPr>
              <w:t xml:space="preserve"> </w:t>
            </w:r>
            <w:r>
              <w:rPr>
                <w:b/>
                <w:bCs/>
                <w:spacing w:val="-2"/>
                <w:sz w:val="24"/>
                <w:szCs w:val="24"/>
              </w:rPr>
              <w:t>and</w:t>
            </w:r>
            <w:r>
              <w:rPr>
                <w:b/>
                <w:bCs/>
                <w:spacing w:val="-6"/>
                <w:sz w:val="24"/>
                <w:szCs w:val="24"/>
              </w:rPr>
              <w:t xml:space="preserve"> </w:t>
            </w:r>
            <w:r>
              <w:rPr>
                <w:spacing w:val="-2"/>
                <w:sz w:val="24"/>
                <w:szCs w:val="24"/>
              </w:rPr>
              <w:t>I</w:t>
            </w:r>
            <w:r>
              <w:rPr>
                <w:spacing w:val="-17"/>
                <w:sz w:val="24"/>
                <w:szCs w:val="24"/>
              </w:rPr>
              <w:t xml:space="preserve"> </w:t>
            </w:r>
            <w:r>
              <w:rPr>
                <w:spacing w:val="-2"/>
                <w:sz w:val="24"/>
                <w:szCs w:val="24"/>
              </w:rPr>
              <w:t>would</w:t>
            </w:r>
            <w:r>
              <w:rPr>
                <w:spacing w:val="-6"/>
                <w:sz w:val="24"/>
                <w:szCs w:val="24"/>
              </w:rPr>
              <w:t xml:space="preserve"> </w:t>
            </w:r>
            <w:r>
              <w:rPr>
                <w:spacing w:val="-2"/>
                <w:sz w:val="24"/>
                <w:szCs w:val="24"/>
              </w:rPr>
              <w:t>enjoy</w:t>
            </w:r>
            <w:r>
              <w:rPr>
                <w:spacing w:val="-12"/>
                <w:sz w:val="24"/>
                <w:szCs w:val="24"/>
              </w:rPr>
              <w:t xml:space="preserve"> </w:t>
            </w:r>
            <w:r>
              <w:rPr>
                <w:spacing w:val="-2"/>
                <w:sz w:val="24"/>
                <w:szCs w:val="24"/>
              </w:rPr>
              <w:t>the</w:t>
            </w:r>
            <w:r>
              <w:rPr>
                <w:spacing w:val="-6"/>
                <w:sz w:val="24"/>
                <w:szCs w:val="24"/>
              </w:rPr>
              <w:t xml:space="preserve"> </w:t>
            </w:r>
            <w:r>
              <w:rPr>
                <w:spacing w:val="-2"/>
                <w:sz w:val="24"/>
                <w:szCs w:val="24"/>
              </w:rPr>
              <w:t>opportunity</w:t>
            </w:r>
            <w:r>
              <w:rPr>
                <w:spacing w:val="-10"/>
                <w:sz w:val="24"/>
                <w:szCs w:val="24"/>
              </w:rPr>
              <w:t xml:space="preserve"> </w:t>
            </w:r>
            <w:r>
              <w:rPr>
                <w:spacing w:val="-2"/>
                <w:sz w:val="24"/>
                <w:szCs w:val="24"/>
              </w:rPr>
              <w:t>to learn</w:t>
            </w:r>
            <w:r>
              <w:rPr>
                <w:spacing w:val="-8"/>
                <w:sz w:val="24"/>
                <w:szCs w:val="24"/>
              </w:rPr>
              <w:t xml:space="preserve"> </w:t>
            </w:r>
            <w:r>
              <w:rPr>
                <w:spacing w:val="-2"/>
                <w:sz w:val="24"/>
                <w:szCs w:val="24"/>
              </w:rPr>
              <w:t>new</w:t>
            </w:r>
            <w:r>
              <w:rPr>
                <w:spacing w:val="-6"/>
                <w:sz w:val="24"/>
                <w:szCs w:val="24"/>
              </w:rPr>
              <w:t xml:space="preserve"> </w:t>
            </w:r>
            <w:r>
              <w:rPr>
                <w:spacing w:val="-2"/>
                <w:sz w:val="24"/>
                <w:szCs w:val="24"/>
              </w:rPr>
              <w:t xml:space="preserve">skills </w:t>
            </w:r>
            <w:r>
              <w:rPr>
                <w:sz w:val="24"/>
                <w:szCs w:val="24"/>
              </w:rPr>
              <w:t>‘on the job’.</w:t>
            </w:r>
          </w:p>
        </w:tc>
        <w:tc>
          <w:tcPr>
            <w:tcW w:w="1054" w:type="dxa"/>
          </w:tcPr>
          <w:p w14:paraId="38CC44CA" w14:textId="77777777" w:rsidR="008B2F84" w:rsidRDefault="008B2F84">
            <w:pPr>
              <w:pStyle w:val="TableParagraph"/>
              <w:spacing w:before="0"/>
              <w:ind w:left="0"/>
              <w:rPr>
                <w:rFonts w:ascii="Times New Roman"/>
                <w:sz w:val="24"/>
              </w:rPr>
            </w:pPr>
          </w:p>
        </w:tc>
      </w:tr>
      <w:tr w:rsidR="008B2F84" w14:paraId="59B16B5E" w14:textId="77777777">
        <w:trPr>
          <w:trHeight w:val="1516"/>
        </w:trPr>
        <w:tc>
          <w:tcPr>
            <w:tcW w:w="9185" w:type="dxa"/>
          </w:tcPr>
          <w:p w14:paraId="002063B7" w14:textId="77777777" w:rsidR="008B2F84" w:rsidRDefault="001A0072">
            <w:pPr>
              <w:pStyle w:val="TableParagraph"/>
              <w:spacing w:before="83" w:line="276" w:lineRule="auto"/>
              <w:ind w:left="316" w:right="356"/>
              <w:rPr>
                <w:sz w:val="24"/>
              </w:rPr>
            </w:pPr>
            <w:r>
              <w:rPr>
                <w:sz w:val="24"/>
              </w:rPr>
              <w:t>I am aware that the VET/TAFE component of the VCE VM and VPC programmes is heavily</w:t>
            </w:r>
            <w:r>
              <w:rPr>
                <w:spacing w:val="-3"/>
                <w:sz w:val="24"/>
              </w:rPr>
              <w:t xml:space="preserve"> </w:t>
            </w:r>
            <w:r>
              <w:rPr>
                <w:sz w:val="24"/>
              </w:rPr>
              <w:t>subsidised</w:t>
            </w:r>
            <w:r>
              <w:rPr>
                <w:spacing w:val="-8"/>
                <w:sz w:val="24"/>
              </w:rPr>
              <w:t xml:space="preserve"> </w:t>
            </w:r>
            <w:r>
              <w:rPr>
                <w:sz w:val="24"/>
              </w:rPr>
              <w:t>by</w:t>
            </w:r>
            <w:r>
              <w:rPr>
                <w:spacing w:val="-6"/>
                <w:sz w:val="24"/>
              </w:rPr>
              <w:t xml:space="preserve"> </w:t>
            </w:r>
            <w:r>
              <w:rPr>
                <w:sz w:val="24"/>
              </w:rPr>
              <w:t>Government</w:t>
            </w:r>
            <w:r>
              <w:rPr>
                <w:spacing w:val="-8"/>
                <w:sz w:val="24"/>
              </w:rPr>
              <w:t xml:space="preserve"> </w:t>
            </w:r>
            <w:r>
              <w:rPr>
                <w:sz w:val="24"/>
              </w:rPr>
              <w:t>funding,</w:t>
            </w:r>
            <w:r>
              <w:rPr>
                <w:spacing w:val="-7"/>
                <w:sz w:val="24"/>
              </w:rPr>
              <w:t xml:space="preserve"> </w:t>
            </w:r>
            <w:r>
              <w:rPr>
                <w:b/>
                <w:sz w:val="24"/>
              </w:rPr>
              <w:t>and</w:t>
            </w:r>
            <w:r>
              <w:rPr>
                <w:b/>
                <w:spacing w:val="-7"/>
                <w:sz w:val="24"/>
              </w:rPr>
              <w:t xml:space="preserve"> </w:t>
            </w:r>
            <w:r>
              <w:rPr>
                <w:sz w:val="24"/>
              </w:rPr>
              <w:t>I</w:t>
            </w:r>
            <w:r>
              <w:rPr>
                <w:spacing w:val="-8"/>
                <w:sz w:val="24"/>
              </w:rPr>
              <w:t xml:space="preserve"> </w:t>
            </w:r>
            <w:r>
              <w:rPr>
                <w:sz w:val="24"/>
              </w:rPr>
              <w:t>am</w:t>
            </w:r>
            <w:r>
              <w:rPr>
                <w:spacing w:val="-7"/>
                <w:sz w:val="24"/>
              </w:rPr>
              <w:t xml:space="preserve"> </w:t>
            </w:r>
            <w:r>
              <w:rPr>
                <w:sz w:val="24"/>
              </w:rPr>
              <w:t>aware</w:t>
            </w:r>
            <w:r>
              <w:rPr>
                <w:spacing w:val="-2"/>
                <w:sz w:val="24"/>
              </w:rPr>
              <w:t xml:space="preserve"> </w:t>
            </w:r>
            <w:r>
              <w:rPr>
                <w:sz w:val="24"/>
              </w:rPr>
              <w:t>that</w:t>
            </w:r>
            <w:r>
              <w:rPr>
                <w:spacing w:val="-6"/>
                <w:sz w:val="24"/>
              </w:rPr>
              <w:t xml:space="preserve"> </w:t>
            </w:r>
            <w:r>
              <w:rPr>
                <w:sz w:val="24"/>
              </w:rPr>
              <w:t>I</w:t>
            </w:r>
            <w:r>
              <w:rPr>
                <w:spacing w:val="-5"/>
                <w:sz w:val="24"/>
              </w:rPr>
              <w:t xml:space="preserve"> </w:t>
            </w:r>
            <w:r>
              <w:rPr>
                <w:sz w:val="24"/>
              </w:rPr>
              <w:t>may</w:t>
            </w:r>
            <w:r>
              <w:rPr>
                <w:spacing w:val="-8"/>
                <w:sz w:val="24"/>
              </w:rPr>
              <w:t xml:space="preserve"> </w:t>
            </w:r>
            <w:r>
              <w:rPr>
                <w:sz w:val="24"/>
              </w:rPr>
              <w:t>have</w:t>
            </w:r>
            <w:r>
              <w:rPr>
                <w:spacing w:val="-4"/>
                <w:sz w:val="24"/>
              </w:rPr>
              <w:t xml:space="preserve"> </w:t>
            </w:r>
            <w:r>
              <w:rPr>
                <w:sz w:val="24"/>
              </w:rPr>
              <w:t>to</w:t>
            </w:r>
            <w:r>
              <w:rPr>
                <w:spacing w:val="-7"/>
                <w:sz w:val="24"/>
              </w:rPr>
              <w:t xml:space="preserve"> </w:t>
            </w:r>
            <w:r>
              <w:rPr>
                <w:sz w:val="24"/>
              </w:rPr>
              <w:t>pay</w:t>
            </w:r>
            <w:r>
              <w:rPr>
                <w:spacing w:val="-8"/>
                <w:sz w:val="24"/>
              </w:rPr>
              <w:t xml:space="preserve"> </w:t>
            </w:r>
            <w:r>
              <w:rPr>
                <w:sz w:val="24"/>
              </w:rPr>
              <w:t>costs of $500 or more per year, depending on my chosen VET/TAFE course.</w:t>
            </w:r>
          </w:p>
          <w:p w14:paraId="759E10F6" w14:textId="77777777" w:rsidR="008B2F84" w:rsidRDefault="001A0072">
            <w:pPr>
              <w:pStyle w:val="TableParagraph"/>
              <w:spacing w:before="0" w:line="293" w:lineRule="exact"/>
              <w:ind w:left="316"/>
              <w:rPr>
                <w:i/>
                <w:sz w:val="24"/>
              </w:rPr>
            </w:pPr>
            <w:r>
              <w:rPr>
                <w:i/>
                <w:sz w:val="24"/>
              </w:rPr>
              <w:t>For</w:t>
            </w:r>
            <w:r>
              <w:rPr>
                <w:i/>
                <w:spacing w:val="-10"/>
                <w:sz w:val="24"/>
              </w:rPr>
              <w:t xml:space="preserve"> </w:t>
            </w:r>
            <w:r>
              <w:rPr>
                <w:i/>
                <w:sz w:val="24"/>
              </w:rPr>
              <w:t>example,</w:t>
            </w:r>
            <w:r>
              <w:rPr>
                <w:i/>
                <w:spacing w:val="-4"/>
                <w:sz w:val="24"/>
              </w:rPr>
              <w:t xml:space="preserve"> </w:t>
            </w:r>
            <w:r>
              <w:rPr>
                <w:i/>
                <w:sz w:val="24"/>
              </w:rPr>
              <w:t>a</w:t>
            </w:r>
            <w:r>
              <w:rPr>
                <w:i/>
                <w:spacing w:val="-8"/>
                <w:sz w:val="24"/>
              </w:rPr>
              <w:t xml:space="preserve"> </w:t>
            </w:r>
            <w:r>
              <w:rPr>
                <w:i/>
                <w:sz w:val="24"/>
              </w:rPr>
              <w:t>specialist</w:t>
            </w:r>
            <w:r>
              <w:rPr>
                <w:i/>
                <w:spacing w:val="-6"/>
                <w:sz w:val="24"/>
              </w:rPr>
              <w:t xml:space="preserve"> </w:t>
            </w:r>
            <w:r>
              <w:rPr>
                <w:i/>
                <w:sz w:val="24"/>
              </w:rPr>
              <w:t>make-up</w:t>
            </w:r>
            <w:r>
              <w:rPr>
                <w:i/>
                <w:spacing w:val="-7"/>
                <w:sz w:val="24"/>
              </w:rPr>
              <w:t xml:space="preserve"> </w:t>
            </w:r>
            <w:r>
              <w:rPr>
                <w:i/>
                <w:sz w:val="24"/>
              </w:rPr>
              <w:t>course</w:t>
            </w:r>
            <w:r>
              <w:rPr>
                <w:i/>
                <w:spacing w:val="-2"/>
                <w:sz w:val="24"/>
              </w:rPr>
              <w:t xml:space="preserve"> </w:t>
            </w:r>
            <w:r>
              <w:rPr>
                <w:i/>
                <w:sz w:val="24"/>
              </w:rPr>
              <w:t>can</w:t>
            </w:r>
            <w:r>
              <w:rPr>
                <w:i/>
                <w:spacing w:val="-7"/>
                <w:sz w:val="24"/>
              </w:rPr>
              <w:t xml:space="preserve"> </w:t>
            </w:r>
            <w:r>
              <w:rPr>
                <w:i/>
                <w:sz w:val="24"/>
              </w:rPr>
              <w:t>be</w:t>
            </w:r>
            <w:r>
              <w:rPr>
                <w:i/>
                <w:spacing w:val="-2"/>
                <w:sz w:val="24"/>
              </w:rPr>
              <w:t xml:space="preserve"> </w:t>
            </w:r>
            <w:r>
              <w:rPr>
                <w:i/>
                <w:sz w:val="24"/>
              </w:rPr>
              <w:t>close</w:t>
            </w:r>
            <w:r>
              <w:rPr>
                <w:i/>
                <w:spacing w:val="-3"/>
                <w:sz w:val="24"/>
              </w:rPr>
              <w:t xml:space="preserve"> </w:t>
            </w:r>
            <w:r>
              <w:rPr>
                <w:i/>
                <w:sz w:val="24"/>
              </w:rPr>
              <w:t>to</w:t>
            </w:r>
            <w:r>
              <w:rPr>
                <w:i/>
                <w:spacing w:val="-9"/>
                <w:sz w:val="24"/>
              </w:rPr>
              <w:t xml:space="preserve"> </w:t>
            </w:r>
            <w:r>
              <w:rPr>
                <w:i/>
                <w:spacing w:val="-2"/>
                <w:sz w:val="24"/>
              </w:rPr>
              <w:t>$2000.</w:t>
            </w:r>
          </w:p>
        </w:tc>
        <w:tc>
          <w:tcPr>
            <w:tcW w:w="1054" w:type="dxa"/>
          </w:tcPr>
          <w:p w14:paraId="4BFD9106" w14:textId="77777777" w:rsidR="008B2F84" w:rsidRDefault="008B2F84">
            <w:pPr>
              <w:pStyle w:val="TableParagraph"/>
              <w:spacing w:before="0"/>
              <w:ind w:left="0"/>
              <w:rPr>
                <w:rFonts w:ascii="Times New Roman"/>
                <w:sz w:val="24"/>
              </w:rPr>
            </w:pPr>
          </w:p>
        </w:tc>
      </w:tr>
      <w:tr w:rsidR="008B2F84" w14:paraId="4658D0A9" w14:textId="77777777">
        <w:trPr>
          <w:trHeight w:val="1854"/>
        </w:trPr>
        <w:tc>
          <w:tcPr>
            <w:tcW w:w="9185" w:type="dxa"/>
          </w:tcPr>
          <w:p w14:paraId="0670ED56" w14:textId="4B063E5A" w:rsidR="008B2F84" w:rsidRDefault="001A0072">
            <w:pPr>
              <w:pStyle w:val="TableParagraph"/>
              <w:spacing w:before="85" w:line="276" w:lineRule="auto"/>
              <w:ind w:left="316" w:right="356"/>
              <w:rPr>
                <w:sz w:val="24"/>
                <w:szCs w:val="24"/>
              </w:rPr>
            </w:pPr>
            <w:r>
              <w:rPr>
                <w:sz w:val="24"/>
                <w:szCs w:val="24"/>
              </w:rPr>
              <w:t>My</w:t>
            </w:r>
            <w:r>
              <w:rPr>
                <w:spacing w:val="-3"/>
                <w:sz w:val="24"/>
                <w:szCs w:val="24"/>
              </w:rPr>
              <w:t xml:space="preserve"> </w:t>
            </w:r>
            <w:r>
              <w:rPr>
                <w:sz w:val="24"/>
                <w:szCs w:val="24"/>
              </w:rPr>
              <w:t>at</w:t>
            </w:r>
            <w:r w:rsidR="007A7546">
              <w:rPr>
                <w:sz w:val="24"/>
                <w:szCs w:val="24"/>
              </w:rPr>
              <w:t>t</w:t>
            </w:r>
            <w:r>
              <w:rPr>
                <w:sz w:val="24"/>
                <w:szCs w:val="24"/>
              </w:rPr>
              <w:t>endance</w:t>
            </w:r>
            <w:r>
              <w:rPr>
                <w:spacing w:val="-4"/>
                <w:sz w:val="24"/>
                <w:szCs w:val="24"/>
              </w:rPr>
              <w:t xml:space="preserve"> </w:t>
            </w:r>
            <w:r>
              <w:rPr>
                <w:sz w:val="24"/>
                <w:szCs w:val="24"/>
              </w:rPr>
              <w:t>at</w:t>
            </w:r>
            <w:r>
              <w:rPr>
                <w:spacing w:val="-4"/>
                <w:sz w:val="24"/>
                <w:szCs w:val="24"/>
              </w:rPr>
              <w:t xml:space="preserve"> </w:t>
            </w:r>
            <w:r>
              <w:rPr>
                <w:sz w:val="24"/>
                <w:szCs w:val="24"/>
              </w:rPr>
              <w:t>school</w:t>
            </w:r>
            <w:r>
              <w:rPr>
                <w:spacing w:val="-2"/>
                <w:sz w:val="24"/>
                <w:szCs w:val="24"/>
              </w:rPr>
              <w:t xml:space="preserve"> </w:t>
            </w:r>
            <w:r>
              <w:rPr>
                <w:sz w:val="24"/>
                <w:szCs w:val="24"/>
              </w:rPr>
              <w:t>and my VET</w:t>
            </w:r>
            <w:r>
              <w:rPr>
                <w:spacing w:val="-6"/>
                <w:sz w:val="24"/>
                <w:szCs w:val="24"/>
              </w:rPr>
              <w:t xml:space="preserve"> </w:t>
            </w:r>
            <w:r>
              <w:rPr>
                <w:sz w:val="24"/>
                <w:szCs w:val="24"/>
              </w:rPr>
              <w:t>will be</w:t>
            </w:r>
            <w:r>
              <w:rPr>
                <w:spacing w:val="-2"/>
                <w:sz w:val="24"/>
                <w:szCs w:val="24"/>
              </w:rPr>
              <w:t xml:space="preserve"> </w:t>
            </w:r>
            <w:r>
              <w:rPr>
                <w:sz w:val="24"/>
                <w:szCs w:val="24"/>
              </w:rPr>
              <w:t>above 95%,</w:t>
            </w:r>
            <w:r>
              <w:rPr>
                <w:spacing w:val="-2"/>
                <w:sz w:val="24"/>
                <w:szCs w:val="24"/>
              </w:rPr>
              <w:t xml:space="preserve"> </w:t>
            </w:r>
            <w:r>
              <w:rPr>
                <w:b/>
                <w:bCs/>
                <w:sz w:val="24"/>
                <w:szCs w:val="24"/>
              </w:rPr>
              <w:t xml:space="preserve">and </w:t>
            </w:r>
            <w:r>
              <w:rPr>
                <w:sz w:val="24"/>
                <w:szCs w:val="24"/>
              </w:rPr>
              <w:t>I</w:t>
            </w:r>
            <w:r>
              <w:rPr>
                <w:spacing w:val="-5"/>
                <w:sz w:val="24"/>
                <w:szCs w:val="24"/>
              </w:rPr>
              <w:t xml:space="preserve"> </w:t>
            </w:r>
            <w:r>
              <w:rPr>
                <w:sz w:val="24"/>
                <w:szCs w:val="24"/>
              </w:rPr>
              <w:t>will</w:t>
            </w:r>
            <w:r>
              <w:rPr>
                <w:spacing w:val="-2"/>
                <w:sz w:val="24"/>
                <w:szCs w:val="24"/>
              </w:rPr>
              <w:t xml:space="preserve"> </w:t>
            </w:r>
            <w:r>
              <w:rPr>
                <w:sz w:val="24"/>
                <w:szCs w:val="24"/>
              </w:rPr>
              <w:t>ensure</w:t>
            </w:r>
            <w:r>
              <w:rPr>
                <w:spacing w:val="-4"/>
                <w:sz w:val="24"/>
                <w:szCs w:val="24"/>
              </w:rPr>
              <w:t xml:space="preserve"> </w:t>
            </w:r>
            <w:r>
              <w:rPr>
                <w:sz w:val="24"/>
                <w:szCs w:val="24"/>
              </w:rPr>
              <w:t>that</w:t>
            </w:r>
            <w:r>
              <w:rPr>
                <w:spacing w:val="-3"/>
                <w:sz w:val="24"/>
                <w:szCs w:val="24"/>
              </w:rPr>
              <w:t xml:space="preserve"> </w:t>
            </w:r>
            <w:r>
              <w:rPr>
                <w:sz w:val="24"/>
                <w:szCs w:val="24"/>
              </w:rPr>
              <w:t>I</w:t>
            </w:r>
            <w:r>
              <w:rPr>
                <w:spacing w:val="-3"/>
                <w:sz w:val="24"/>
                <w:szCs w:val="24"/>
              </w:rPr>
              <w:t xml:space="preserve"> </w:t>
            </w:r>
            <w:r>
              <w:rPr>
                <w:sz w:val="24"/>
                <w:szCs w:val="24"/>
              </w:rPr>
              <w:t>can make my own</w:t>
            </w:r>
            <w:r>
              <w:rPr>
                <w:spacing w:val="-3"/>
                <w:sz w:val="24"/>
                <w:szCs w:val="24"/>
              </w:rPr>
              <w:t xml:space="preserve"> </w:t>
            </w:r>
            <w:r>
              <w:rPr>
                <w:sz w:val="24"/>
                <w:szCs w:val="24"/>
              </w:rPr>
              <w:t>way</w:t>
            </w:r>
            <w:r>
              <w:rPr>
                <w:spacing w:val="-2"/>
                <w:sz w:val="24"/>
                <w:szCs w:val="24"/>
              </w:rPr>
              <w:t xml:space="preserve"> </w:t>
            </w:r>
            <w:r>
              <w:rPr>
                <w:sz w:val="24"/>
                <w:szCs w:val="24"/>
              </w:rPr>
              <w:t>to my VET/TAFE and Work Placement on �me and meet their at</w:t>
            </w:r>
            <w:r w:rsidR="007A7546">
              <w:rPr>
                <w:sz w:val="24"/>
                <w:szCs w:val="24"/>
              </w:rPr>
              <w:t>t</w:t>
            </w:r>
            <w:r>
              <w:rPr>
                <w:sz w:val="24"/>
                <w:szCs w:val="24"/>
              </w:rPr>
              <w:t>endance requirements.</w:t>
            </w:r>
          </w:p>
          <w:p w14:paraId="354DBD35" w14:textId="77777777" w:rsidR="008B2F84" w:rsidRDefault="001A0072">
            <w:pPr>
              <w:pStyle w:val="TableParagraph"/>
              <w:spacing w:before="0" w:line="276" w:lineRule="auto"/>
              <w:ind w:left="316" w:right="356"/>
              <w:rPr>
                <w:sz w:val="24"/>
              </w:rPr>
            </w:pPr>
            <w:r>
              <w:rPr>
                <w:i/>
                <w:sz w:val="24"/>
              </w:rPr>
              <w:t>Attendance</w:t>
            </w:r>
            <w:r>
              <w:rPr>
                <w:i/>
                <w:spacing w:val="-13"/>
                <w:sz w:val="24"/>
              </w:rPr>
              <w:t xml:space="preserve"> </w:t>
            </w:r>
            <w:r>
              <w:rPr>
                <w:i/>
                <w:sz w:val="24"/>
              </w:rPr>
              <w:t>requirements</w:t>
            </w:r>
            <w:r>
              <w:rPr>
                <w:i/>
                <w:spacing w:val="-11"/>
                <w:sz w:val="24"/>
              </w:rPr>
              <w:t xml:space="preserve"> </w:t>
            </w:r>
            <w:r>
              <w:rPr>
                <w:i/>
                <w:sz w:val="24"/>
              </w:rPr>
              <w:t>at</w:t>
            </w:r>
            <w:r>
              <w:rPr>
                <w:i/>
                <w:spacing w:val="-14"/>
                <w:sz w:val="24"/>
              </w:rPr>
              <w:t xml:space="preserve"> </w:t>
            </w:r>
            <w:r>
              <w:rPr>
                <w:i/>
                <w:sz w:val="24"/>
              </w:rPr>
              <w:t>school,</w:t>
            </w:r>
            <w:r>
              <w:rPr>
                <w:i/>
                <w:spacing w:val="-11"/>
                <w:sz w:val="24"/>
              </w:rPr>
              <w:t xml:space="preserve"> </w:t>
            </w:r>
            <w:r>
              <w:rPr>
                <w:i/>
                <w:sz w:val="24"/>
              </w:rPr>
              <w:t>VET</w:t>
            </w:r>
            <w:r>
              <w:rPr>
                <w:i/>
                <w:spacing w:val="-10"/>
                <w:sz w:val="24"/>
              </w:rPr>
              <w:t xml:space="preserve"> </w:t>
            </w:r>
            <w:r>
              <w:rPr>
                <w:i/>
                <w:sz w:val="24"/>
              </w:rPr>
              <w:t>programmes,</w:t>
            </w:r>
            <w:r>
              <w:rPr>
                <w:i/>
                <w:spacing w:val="-14"/>
                <w:sz w:val="24"/>
              </w:rPr>
              <w:t xml:space="preserve"> </w:t>
            </w:r>
            <w:r>
              <w:rPr>
                <w:i/>
                <w:sz w:val="24"/>
              </w:rPr>
              <w:t>and</w:t>
            </w:r>
            <w:r>
              <w:rPr>
                <w:i/>
                <w:spacing w:val="-14"/>
                <w:sz w:val="24"/>
              </w:rPr>
              <w:t xml:space="preserve"> </w:t>
            </w:r>
            <w:r>
              <w:rPr>
                <w:i/>
                <w:sz w:val="24"/>
              </w:rPr>
              <w:t>Work</w:t>
            </w:r>
            <w:r>
              <w:rPr>
                <w:i/>
                <w:spacing w:val="-13"/>
                <w:sz w:val="24"/>
              </w:rPr>
              <w:t xml:space="preserve"> </w:t>
            </w:r>
            <w:r>
              <w:rPr>
                <w:i/>
                <w:sz w:val="24"/>
              </w:rPr>
              <w:t>Placements</w:t>
            </w:r>
            <w:r>
              <w:rPr>
                <w:i/>
                <w:spacing w:val="-9"/>
                <w:sz w:val="24"/>
              </w:rPr>
              <w:t xml:space="preserve"> </w:t>
            </w:r>
            <w:r>
              <w:rPr>
                <w:i/>
                <w:sz w:val="24"/>
              </w:rPr>
              <w:t>must</w:t>
            </w:r>
            <w:r>
              <w:rPr>
                <w:i/>
                <w:spacing w:val="-12"/>
                <w:sz w:val="24"/>
              </w:rPr>
              <w:t xml:space="preserve"> </w:t>
            </w:r>
            <w:r>
              <w:rPr>
                <w:i/>
                <w:sz w:val="24"/>
              </w:rPr>
              <w:t>be met</w:t>
            </w:r>
            <w:r>
              <w:rPr>
                <w:i/>
                <w:spacing w:val="-2"/>
                <w:sz w:val="24"/>
              </w:rPr>
              <w:t xml:space="preserve"> </w:t>
            </w:r>
            <w:r>
              <w:rPr>
                <w:i/>
                <w:sz w:val="24"/>
              </w:rPr>
              <w:t>to complete your VCE VM or VPC qualiﬁcation (95% attendance requirement)</w:t>
            </w:r>
            <w:r>
              <w:rPr>
                <w:sz w:val="24"/>
              </w:rPr>
              <w:t>.</w:t>
            </w:r>
          </w:p>
        </w:tc>
        <w:tc>
          <w:tcPr>
            <w:tcW w:w="1054" w:type="dxa"/>
          </w:tcPr>
          <w:p w14:paraId="0260603E" w14:textId="77777777" w:rsidR="008B2F84" w:rsidRDefault="008B2F84">
            <w:pPr>
              <w:pStyle w:val="TableParagraph"/>
              <w:spacing w:before="0"/>
              <w:ind w:left="0"/>
              <w:rPr>
                <w:rFonts w:ascii="Times New Roman"/>
                <w:sz w:val="24"/>
              </w:rPr>
            </w:pPr>
          </w:p>
        </w:tc>
      </w:tr>
      <w:tr w:rsidR="008B2F84" w14:paraId="55BC45CE" w14:textId="77777777">
        <w:trPr>
          <w:trHeight w:val="844"/>
        </w:trPr>
        <w:tc>
          <w:tcPr>
            <w:tcW w:w="9185" w:type="dxa"/>
          </w:tcPr>
          <w:p w14:paraId="5849CEB1" w14:textId="4B9B32FE" w:rsidR="008B2F84" w:rsidRDefault="001A0072">
            <w:pPr>
              <w:pStyle w:val="TableParagraph"/>
              <w:spacing w:before="85" w:line="276" w:lineRule="auto"/>
              <w:ind w:left="316" w:right="356"/>
              <w:rPr>
                <w:sz w:val="24"/>
                <w:szCs w:val="24"/>
              </w:rPr>
            </w:pPr>
            <w:r>
              <w:rPr>
                <w:sz w:val="24"/>
                <w:szCs w:val="24"/>
              </w:rPr>
              <w:t>I</w:t>
            </w:r>
            <w:r>
              <w:rPr>
                <w:spacing w:val="-9"/>
                <w:sz w:val="24"/>
                <w:szCs w:val="24"/>
              </w:rPr>
              <w:t xml:space="preserve"> </w:t>
            </w:r>
            <w:r>
              <w:rPr>
                <w:sz w:val="24"/>
                <w:szCs w:val="24"/>
              </w:rPr>
              <w:t>am</w:t>
            </w:r>
            <w:r>
              <w:rPr>
                <w:spacing w:val="-4"/>
                <w:sz w:val="24"/>
                <w:szCs w:val="24"/>
              </w:rPr>
              <w:t xml:space="preserve"> </w:t>
            </w:r>
            <w:r>
              <w:rPr>
                <w:sz w:val="24"/>
                <w:szCs w:val="24"/>
              </w:rPr>
              <w:t>aware</w:t>
            </w:r>
            <w:r>
              <w:rPr>
                <w:spacing w:val="-6"/>
                <w:sz w:val="24"/>
                <w:szCs w:val="24"/>
              </w:rPr>
              <w:t xml:space="preserve"> </w:t>
            </w:r>
            <w:r>
              <w:rPr>
                <w:sz w:val="24"/>
                <w:szCs w:val="24"/>
              </w:rPr>
              <w:t>that</w:t>
            </w:r>
            <w:r>
              <w:rPr>
                <w:spacing w:val="-7"/>
                <w:sz w:val="24"/>
                <w:szCs w:val="24"/>
              </w:rPr>
              <w:t xml:space="preserve"> </w:t>
            </w:r>
            <w:r>
              <w:rPr>
                <w:sz w:val="24"/>
                <w:szCs w:val="24"/>
              </w:rPr>
              <w:t>I</w:t>
            </w:r>
            <w:r>
              <w:rPr>
                <w:spacing w:val="-9"/>
                <w:sz w:val="24"/>
                <w:szCs w:val="24"/>
              </w:rPr>
              <w:t xml:space="preserve"> </w:t>
            </w:r>
            <w:r>
              <w:rPr>
                <w:sz w:val="24"/>
                <w:szCs w:val="24"/>
              </w:rPr>
              <w:t>need</w:t>
            </w:r>
            <w:r>
              <w:rPr>
                <w:spacing w:val="-5"/>
                <w:sz w:val="24"/>
                <w:szCs w:val="24"/>
              </w:rPr>
              <w:t xml:space="preserve"> </w:t>
            </w:r>
            <w:r>
              <w:rPr>
                <w:sz w:val="24"/>
                <w:szCs w:val="24"/>
              </w:rPr>
              <w:t>to</w:t>
            </w:r>
            <w:r>
              <w:rPr>
                <w:spacing w:val="-8"/>
                <w:sz w:val="24"/>
                <w:szCs w:val="24"/>
              </w:rPr>
              <w:t xml:space="preserve"> </w:t>
            </w:r>
            <w:r>
              <w:rPr>
                <w:sz w:val="24"/>
                <w:szCs w:val="24"/>
              </w:rPr>
              <w:t>meet</w:t>
            </w:r>
            <w:r>
              <w:rPr>
                <w:spacing w:val="-10"/>
                <w:sz w:val="24"/>
                <w:szCs w:val="24"/>
              </w:rPr>
              <w:t xml:space="preserve"> </w:t>
            </w:r>
            <w:r>
              <w:rPr>
                <w:sz w:val="24"/>
                <w:szCs w:val="24"/>
              </w:rPr>
              <w:t>the</w:t>
            </w:r>
            <w:r>
              <w:rPr>
                <w:spacing w:val="-8"/>
                <w:sz w:val="24"/>
                <w:szCs w:val="24"/>
              </w:rPr>
              <w:t xml:space="preserve"> </w:t>
            </w:r>
            <w:r>
              <w:rPr>
                <w:sz w:val="24"/>
                <w:szCs w:val="24"/>
              </w:rPr>
              <w:t>expenses</w:t>
            </w:r>
            <w:r>
              <w:rPr>
                <w:spacing w:val="-6"/>
                <w:sz w:val="24"/>
                <w:szCs w:val="24"/>
              </w:rPr>
              <w:t xml:space="preserve"> </w:t>
            </w:r>
            <w:r>
              <w:rPr>
                <w:sz w:val="24"/>
                <w:szCs w:val="24"/>
              </w:rPr>
              <w:t>of</w:t>
            </w:r>
            <w:r>
              <w:rPr>
                <w:spacing w:val="-8"/>
                <w:sz w:val="24"/>
                <w:szCs w:val="24"/>
              </w:rPr>
              <w:t xml:space="preserve"> </w:t>
            </w:r>
            <w:r>
              <w:rPr>
                <w:sz w:val="24"/>
                <w:szCs w:val="24"/>
              </w:rPr>
              <w:t>organising</w:t>
            </w:r>
            <w:r>
              <w:rPr>
                <w:spacing w:val="-9"/>
                <w:sz w:val="24"/>
                <w:szCs w:val="24"/>
              </w:rPr>
              <w:t xml:space="preserve"> </w:t>
            </w:r>
            <w:r>
              <w:rPr>
                <w:sz w:val="24"/>
                <w:szCs w:val="24"/>
              </w:rPr>
              <w:t>transporta</w:t>
            </w:r>
            <w:r w:rsidR="007A7546">
              <w:rPr>
                <w:sz w:val="24"/>
                <w:szCs w:val="24"/>
              </w:rPr>
              <w:t>ti</w:t>
            </w:r>
            <w:r>
              <w:rPr>
                <w:sz w:val="24"/>
                <w:szCs w:val="24"/>
              </w:rPr>
              <w:t>on</w:t>
            </w:r>
            <w:r>
              <w:rPr>
                <w:spacing w:val="-5"/>
                <w:sz w:val="24"/>
                <w:szCs w:val="24"/>
              </w:rPr>
              <w:t xml:space="preserve"> </w:t>
            </w:r>
            <w:r>
              <w:rPr>
                <w:sz w:val="24"/>
                <w:szCs w:val="24"/>
              </w:rPr>
              <w:t>to</w:t>
            </w:r>
            <w:r>
              <w:rPr>
                <w:spacing w:val="-4"/>
                <w:sz w:val="24"/>
                <w:szCs w:val="24"/>
              </w:rPr>
              <w:t xml:space="preserve"> </w:t>
            </w:r>
            <w:r>
              <w:rPr>
                <w:spacing w:val="-58"/>
                <w:sz w:val="24"/>
                <w:szCs w:val="24"/>
              </w:rPr>
              <w:t>my</w:t>
            </w:r>
            <w:r>
              <w:rPr>
                <w:sz w:val="24"/>
                <w:szCs w:val="24"/>
              </w:rPr>
              <w:t xml:space="preserve"> VET/TAFE course.</w:t>
            </w:r>
          </w:p>
        </w:tc>
        <w:tc>
          <w:tcPr>
            <w:tcW w:w="1054" w:type="dxa"/>
          </w:tcPr>
          <w:p w14:paraId="228B5157" w14:textId="77777777" w:rsidR="008B2F84" w:rsidRDefault="008B2F84">
            <w:pPr>
              <w:pStyle w:val="TableParagraph"/>
              <w:spacing w:before="0"/>
              <w:ind w:left="0"/>
              <w:rPr>
                <w:rFonts w:ascii="Times New Roman"/>
                <w:sz w:val="24"/>
              </w:rPr>
            </w:pPr>
          </w:p>
        </w:tc>
      </w:tr>
      <w:tr w:rsidR="008B2F84" w14:paraId="73556108" w14:textId="77777777">
        <w:trPr>
          <w:trHeight w:val="844"/>
        </w:trPr>
        <w:tc>
          <w:tcPr>
            <w:tcW w:w="9185" w:type="dxa"/>
          </w:tcPr>
          <w:p w14:paraId="32CEC974" w14:textId="77777777" w:rsidR="008B2F84" w:rsidRDefault="001A0072">
            <w:pPr>
              <w:pStyle w:val="TableParagraph"/>
              <w:spacing w:before="83" w:line="278" w:lineRule="auto"/>
              <w:ind w:left="316" w:right="356"/>
              <w:rPr>
                <w:sz w:val="24"/>
              </w:rPr>
            </w:pPr>
            <w:r>
              <w:rPr>
                <w:sz w:val="24"/>
              </w:rPr>
              <w:t>I</w:t>
            </w:r>
            <w:r>
              <w:rPr>
                <w:spacing w:val="-8"/>
                <w:sz w:val="24"/>
              </w:rPr>
              <w:t xml:space="preserve"> </w:t>
            </w:r>
            <w:r>
              <w:rPr>
                <w:sz w:val="24"/>
              </w:rPr>
              <w:t>am</w:t>
            </w:r>
            <w:r>
              <w:rPr>
                <w:spacing w:val="-7"/>
                <w:sz w:val="24"/>
              </w:rPr>
              <w:t xml:space="preserve"> </w:t>
            </w:r>
            <w:r>
              <w:rPr>
                <w:sz w:val="24"/>
              </w:rPr>
              <w:t>aware</w:t>
            </w:r>
            <w:r>
              <w:rPr>
                <w:spacing w:val="-12"/>
                <w:sz w:val="24"/>
              </w:rPr>
              <w:t xml:space="preserve"> </w:t>
            </w:r>
            <w:r>
              <w:rPr>
                <w:sz w:val="24"/>
              </w:rPr>
              <w:t>that</w:t>
            </w:r>
            <w:r>
              <w:rPr>
                <w:spacing w:val="-6"/>
                <w:sz w:val="24"/>
              </w:rPr>
              <w:t xml:space="preserve"> </w:t>
            </w:r>
            <w:r>
              <w:rPr>
                <w:sz w:val="24"/>
              </w:rPr>
              <w:t>my</w:t>
            </w:r>
            <w:r>
              <w:rPr>
                <w:spacing w:val="-13"/>
                <w:sz w:val="24"/>
              </w:rPr>
              <w:t xml:space="preserve"> </w:t>
            </w:r>
            <w:r>
              <w:rPr>
                <w:sz w:val="24"/>
              </w:rPr>
              <w:t>Structured</w:t>
            </w:r>
            <w:r>
              <w:rPr>
                <w:spacing w:val="-6"/>
                <w:sz w:val="24"/>
              </w:rPr>
              <w:t xml:space="preserve"> </w:t>
            </w:r>
            <w:r>
              <w:rPr>
                <w:sz w:val="24"/>
              </w:rPr>
              <w:t>Workplace</w:t>
            </w:r>
            <w:r>
              <w:rPr>
                <w:spacing w:val="-7"/>
                <w:sz w:val="24"/>
              </w:rPr>
              <w:t xml:space="preserve"> </w:t>
            </w:r>
            <w:r>
              <w:rPr>
                <w:sz w:val="24"/>
              </w:rPr>
              <w:t>Learning</w:t>
            </w:r>
            <w:r>
              <w:rPr>
                <w:spacing w:val="-7"/>
                <w:sz w:val="24"/>
              </w:rPr>
              <w:t xml:space="preserve"> </w:t>
            </w:r>
            <w:r>
              <w:rPr>
                <w:sz w:val="24"/>
              </w:rPr>
              <w:t>must</w:t>
            </w:r>
            <w:r>
              <w:rPr>
                <w:spacing w:val="-11"/>
                <w:sz w:val="24"/>
              </w:rPr>
              <w:t xml:space="preserve"> </w:t>
            </w:r>
            <w:r>
              <w:rPr>
                <w:sz w:val="24"/>
              </w:rPr>
              <w:t>be</w:t>
            </w:r>
            <w:r>
              <w:rPr>
                <w:spacing w:val="-12"/>
                <w:sz w:val="24"/>
              </w:rPr>
              <w:t xml:space="preserve"> </w:t>
            </w:r>
            <w:r>
              <w:rPr>
                <w:sz w:val="24"/>
              </w:rPr>
              <w:t>linked</w:t>
            </w:r>
            <w:r>
              <w:rPr>
                <w:spacing w:val="-6"/>
                <w:sz w:val="24"/>
              </w:rPr>
              <w:t xml:space="preserve"> </w:t>
            </w:r>
            <w:r>
              <w:rPr>
                <w:sz w:val="24"/>
              </w:rPr>
              <w:t>to</w:t>
            </w:r>
            <w:r>
              <w:rPr>
                <w:spacing w:val="-9"/>
                <w:sz w:val="24"/>
              </w:rPr>
              <w:t xml:space="preserve"> </w:t>
            </w:r>
            <w:r>
              <w:rPr>
                <w:sz w:val="24"/>
              </w:rPr>
              <w:t>the</w:t>
            </w:r>
            <w:r>
              <w:rPr>
                <w:spacing w:val="-11"/>
                <w:sz w:val="24"/>
              </w:rPr>
              <w:t xml:space="preserve"> </w:t>
            </w:r>
            <w:r>
              <w:rPr>
                <w:sz w:val="24"/>
              </w:rPr>
              <w:t>VET/TAFE course that I am enrolled in.</w:t>
            </w:r>
          </w:p>
        </w:tc>
        <w:tc>
          <w:tcPr>
            <w:tcW w:w="1054" w:type="dxa"/>
          </w:tcPr>
          <w:p w14:paraId="421323E8" w14:textId="77777777" w:rsidR="008B2F84" w:rsidRDefault="008B2F84">
            <w:pPr>
              <w:pStyle w:val="TableParagraph"/>
              <w:spacing w:before="0"/>
              <w:ind w:left="0"/>
              <w:rPr>
                <w:rFonts w:ascii="Times New Roman"/>
                <w:sz w:val="24"/>
              </w:rPr>
            </w:pPr>
          </w:p>
        </w:tc>
      </w:tr>
      <w:tr w:rsidR="008B2F84" w14:paraId="6A4DCD50" w14:textId="77777777">
        <w:trPr>
          <w:trHeight w:val="842"/>
        </w:trPr>
        <w:tc>
          <w:tcPr>
            <w:tcW w:w="9185" w:type="dxa"/>
          </w:tcPr>
          <w:p w14:paraId="2D78635F" w14:textId="77777777" w:rsidR="008B2F84" w:rsidRDefault="001A0072">
            <w:pPr>
              <w:pStyle w:val="TableParagraph"/>
              <w:spacing w:before="83" w:line="278" w:lineRule="auto"/>
              <w:ind w:left="316"/>
              <w:rPr>
                <w:sz w:val="24"/>
              </w:rPr>
            </w:pPr>
            <w:r>
              <w:rPr>
                <w:sz w:val="24"/>
              </w:rPr>
              <w:t>I</w:t>
            </w:r>
            <w:r>
              <w:rPr>
                <w:spacing w:val="-8"/>
                <w:sz w:val="24"/>
              </w:rPr>
              <w:t xml:space="preserve"> </w:t>
            </w:r>
            <w:r>
              <w:rPr>
                <w:sz w:val="24"/>
              </w:rPr>
              <w:t>can</w:t>
            </w:r>
            <w:r>
              <w:rPr>
                <w:spacing w:val="-1"/>
                <w:sz w:val="24"/>
              </w:rPr>
              <w:t xml:space="preserve"> </w:t>
            </w:r>
            <w:r>
              <w:rPr>
                <w:sz w:val="24"/>
              </w:rPr>
              <w:t>work</w:t>
            </w:r>
            <w:r>
              <w:rPr>
                <w:spacing w:val="-11"/>
                <w:sz w:val="24"/>
              </w:rPr>
              <w:t xml:space="preserve"> </w:t>
            </w:r>
            <w:r>
              <w:rPr>
                <w:sz w:val="24"/>
              </w:rPr>
              <w:t>independently</w:t>
            </w:r>
            <w:r>
              <w:rPr>
                <w:spacing w:val="-14"/>
                <w:sz w:val="24"/>
              </w:rPr>
              <w:t xml:space="preserve"> </w:t>
            </w:r>
            <w:r>
              <w:rPr>
                <w:sz w:val="24"/>
              </w:rPr>
              <w:t>to</w:t>
            </w:r>
            <w:r>
              <w:rPr>
                <w:spacing w:val="-9"/>
                <w:sz w:val="24"/>
              </w:rPr>
              <w:t xml:space="preserve"> </w:t>
            </w:r>
            <w:r>
              <w:rPr>
                <w:sz w:val="24"/>
              </w:rPr>
              <w:t>complete</w:t>
            </w:r>
            <w:r>
              <w:rPr>
                <w:spacing w:val="-9"/>
                <w:sz w:val="24"/>
              </w:rPr>
              <w:t xml:space="preserve"> </w:t>
            </w:r>
            <w:r>
              <w:rPr>
                <w:sz w:val="24"/>
              </w:rPr>
              <w:t>the</w:t>
            </w:r>
            <w:r>
              <w:rPr>
                <w:spacing w:val="-11"/>
                <w:sz w:val="24"/>
              </w:rPr>
              <w:t xml:space="preserve"> </w:t>
            </w:r>
            <w:r>
              <w:rPr>
                <w:sz w:val="24"/>
              </w:rPr>
              <w:t>required</w:t>
            </w:r>
            <w:r>
              <w:rPr>
                <w:spacing w:val="-11"/>
                <w:sz w:val="24"/>
              </w:rPr>
              <w:t xml:space="preserve"> </w:t>
            </w:r>
            <w:r>
              <w:rPr>
                <w:sz w:val="24"/>
              </w:rPr>
              <w:t>VET/TAFE</w:t>
            </w:r>
            <w:r>
              <w:rPr>
                <w:spacing w:val="-7"/>
                <w:sz w:val="24"/>
              </w:rPr>
              <w:t xml:space="preserve"> </w:t>
            </w:r>
            <w:r>
              <w:rPr>
                <w:sz w:val="24"/>
              </w:rPr>
              <w:t>work</w:t>
            </w:r>
            <w:r>
              <w:rPr>
                <w:spacing w:val="-11"/>
                <w:sz w:val="24"/>
              </w:rPr>
              <w:t xml:space="preserve"> </w:t>
            </w:r>
            <w:r>
              <w:rPr>
                <w:sz w:val="24"/>
              </w:rPr>
              <w:t>in</w:t>
            </w:r>
            <w:r>
              <w:rPr>
                <w:spacing w:val="-9"/>
                <w:sz w:val="24"/>
              </w:rPr>
              <w:t xml:space="preserve"> </w:t>
            </w:r>
            <w:r>
              <w:rPr>
                <w:sz w:val="24"/>
              </w:rPr>
              <w:t>an</w:t>
            </w:r>
            <w:r>
              <w:rPr>
                <w:spacing w:val="-4"/>
                <w:sz w:val="24"/>
              </w:rPr>
              <w:t xml:space="preserve"> </w:t>
            </w:r>
            <w:r>
              <w:rPr>
                <w:sz w:val="24"/>
              </w:rPr>
              <w:t>adult</w:t>
            </w:r>
            <w:r>
              <w:rPr>
                <w:spacing w:val="-4"/>
                <w:sz w:val="24"/>
              </w:rPr>
              <w:t xml:space="preserve"> </w:t>
            </w:r>
            <w:r>
              <w:rPr>
                <w:sz w:val="24"/>
              </w:rPr>
              <w:t xml:space="preserve">learning </w:t>
            </w:r>
            <w:r>
              <w:rPr>
                <w:spacing w:val="-2"/>
                <w:sz w:val="24"/>
              </w:rPr>
              <w:t>environment.</w:t>
            </w:r>
          </w:p>
        </w:tc>
        <w:tc>
          <w:tcPr>
            <w:tcW w:w="1054" w:type="dxa"/>
          </w:tcPr>
          <w:p w14:paraId="7E8909E7" w14:textId="77777777" w:rsidR="008B2F84" w:rsidRDefault="008B2F84">
            <w:pPr>
              <w:pStyle w:val="TableParagraph"/>
              <w:spacing w:before="0"/>
              <w:ind w:left="0"/>
              <w:rPr>
                <w:rFonts w:ascii="Times New Roman"/>
                <w:sz w:val="24"/>
              </w:rPr>
            </w:pPr>
          </w:p>
        </w:tc>
      </w:tr>
      <w:tr w:rsidR="008B2F84" w14:paraId="29F0B834" w14:textId="77777777">
        <w:trPr>
          <w:trHeight w:val="508"/>
        </w:trPr>
        <w:tc>
          <w:tcPr>
            <w:tcW w:w="9185" w:type="dxa"/>
          </w:tcPr>
          <w:p w14:paraId="45CA7391" w14:textId="77777777" w:rsidR="008B2F84" w:rsidRDefault="001A0072">
            <w:pPr>
              <w:pStyle w:val="TableParagraph"/>
              <w:spacing w:before="85"/>
              <w:ind w:left="316"/>
              <w:rPr>
                <w:sz w:val="24"/>
              </w:rPr>
            </w:pPr>
            <w:r>
              <w:rPr>
                <w:sz w:val="24"/>
              </w:rPr>
              <w:t>I</w:t>
            </w:r>
            <w:r>
              <w:rPr>
                <w:spacing w:val="-7"/>
                <w:sz w:val="24"/>
              </w:rPr>
              <w:t xml:space="preserve"> </w:t>
            </w:r>
            <w:r>
              <w:rPr>
                <w:sz w:val="24"/>
              </w:rPr>
              <w:t>can</w:t>
            </w:r>
            <w:r>
              <w:rPr>
                <w:spacing w:val="1"/>
                <w:sz w:val="24"/>
              </w:rPr>
              <w:t xml:space="preserve"> </w:t>
            </w:r>
            <w:r>
              <w:rPr>
                <w:sz w:val="24"/>
              </w:rPr>
              <w:t>work</w:t>
            </w:r>
            <w:r>
              <w:rPr>
                <w:spacing w:val="-7"/>
                <w:sz w:val="24"/>
              </w:rPr>
              <w:t xml:space="preserve"> </w:t>
            </w:r>
            <w:r>
              <w:rPr>
                <w:sz w:val="24"/>
              </w:rPr>
              <w:t>independent</w:t>
            </w:r>
            <w:r>
              <w:rPr>
                <w:spacing w:val="-10"/>
                <w:sz w:val="24"/>
              </w:rPr>
              <w:t xml:space="preserve"> </w:t>
            </w:r>
            <w:r>
              <w:rPr>
                <w:sz w:val="24"/>
              </w:rPr>
              <w:t>of</w:t>
            </w:r>
            <w:r>
              <w:rPr>
                <w:spacing w:val="-4"/>
                <w:sz w:val="24"/>
              </w:rPr>
              <w:t xml:space="preserve"> </w:t>
            </w:r>
            <w:r>
              <w:rPr>
                <w:sz w:val="24"/>
              </w:rPr>
              <w:t xml:space="preserve">teacher </w:t>
            </w:r>
            <w:r>
              <w:rPr>
                <w:spacing w:val="-2"/>
                <w:sz w:val="24"/>
              </w:rPr>
              <w:t>assistance.</w:t>
            </w:r>
          </w:p>
        </w:tc>
        <w:tc>
          <w:tcPr>
            <w:tcW w:w="1054" w:type="dxa"/>
          </w:tcPr>
          <w:p w14:paraId="02C06509" w14:textId="77777777" w:rsidR="008B2F84" w:rsidRDefault="008B2F84">
            <w:pPr>
              <w:pStyle w:val="TableParagraph"/>
              <w:spacing w:before="0"/>
              <w:ind w:left="0"/>
              <w:rPr>
                <w:rFonts w:ascii="Times New Roman"/>
                <w:sz w:val="24"/>
              </w:rPr>
            </w:pPr>
          </w:p>
        </w:tc>
      </w:tr>
    </w:tbl>
    <w:p w14:paraId="12D763A2" w14:textId="77777777" w:rsidR="008B2F84" w:rsidRDefault="008B2F84">
      <w:pPr>
        <w:rPr>
          <w:rFonts w:ascii="Times New Roman"/>
          <w:sz w:val="24"/>
        </w:rPr>
        <w:sectPr w:rsidR="008B2F84" w:rsidSect="0081284A">
          <w:pgSz w:w="11930" w:h="16860"/>
          <w:pgMar w:top="1160" w:right="540" w:bottom="720" w:left="0" w:header="510" w:footer="533" w:gutter="0"/>
          <w:cols w:space="720"/>
          <w:docGrid w:linePitch="299"/>
        </w:sectPr>
      </w:pPr>
    </w:p>
    <w:p w14:paraId="6C1605EE" w14:textId="28B67DD8" w:rsidR="008B2F84" w:rsidRPr="0081284A" w:rsidRDefault="001A0072" w:rsidP="003431D3">
      <w:pPr>
        <w:pStyle w:val="Heading2"/>
        <w:ind w:left="586"/>
        <w:rPr>
          <w:color w:val="C00000"/>
          <w:sz w:val="48"/>
          <w:szCs w:val="48"/>
        </w:rPr>
      </w:pPr>
      <w:bookmarkStart w:id="32" w:name="_Toc175417233"/>
      <w:r w:rsidRPr="0081284A">
        <w:rPr>
          <w:noProof/>
          <w:color w:val="C00000"/>
          <w:sz w:val="48"/>
          <w:szCs w:val="48"/>
        </w:rPr>
        <w:lastRenderedPageBreak/>
        <mc:AlternateContent>
          <mc:Choice Requires="wps">
            <w:drawing>
              <wp:anchor distT="0" distB="0" distL="0" distR="0" simplePos="0" relativeHeight="251544576" behindDoc="1" locked="0" layoutInCell="1" allowOverlap="1" wp14:anchorId="4177FA34" wp14:editId="32C6651F">
                <wp:simplePos x="0" y="0"/>
                <wp:positionH relativeFrom="page">
                  <wp:posOffset>306324</wp:posOffset>
                </wp:positionH>
                <wp:positionV relativeFrom="page">
                  <wp:posOffset>516441</wp:posOffset>
                </wp:positionV>
                <wp:extent cx="13970" cy="1397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1281F58D"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4177FA34" id="Textbox 58" o:spid="_x0000_s1034" type="#_x0000_t202" style="position:absolute;left:0;text-align:left;margin-left:24.1pt;margin-top:40.65pt;width:1.1pt;height:1.1pt;z-index:-25177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" filled="f" stroked="f">
                <v:textbox inset="0,0,0,0">
                  <w:txbxContent>
                    <w:p w14:paraId="1281F58D"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33" w:name="VICTORIAN_PATHWAYS_CERTIFICATE"/>
      <w:bookmarkEnd w:id="33"/>
      <w:r w:rsidRPr="0081284A">
        <w:rPr>
          <w:color w:val="C00000"/>
          <w:spacing w:val="-2"/>
          <w:sz w:val="48"/>
          <w:szCs w:val="48"/>
        </w:rPr>
        <w:t>VICTORIAN</w:t>
      </w:r>
      <w:r w:rsidRPr="0081284A">
        <w:rPr>
          <w:color w:val="C00000"/>
          <w:spacing w:val="-15"/>
          <w:sz w:val="48"/>
          <w:szCs w:val="48"/>
        </w:rPr>
        <w:t xml:space="preserve"> </w:t>
      </w:r>
      <w:r w:rsidRPr="0081284A">
        <w:rPr>
          <w:color w:val="C00000"/>
          <w:spacing w:val="-2"/>
          <w:sz w:val="48"/>
          <w:szCs w:val="48"/>
        </w:rPr>
        <w:t>PATHWAYS</w:t>
      </w:r>
      <w:r w:rsidRPr="0081284A">
        <w:rPr>
          <w:color w:val="C00000"/>
          <w:spacing w:val="-22"/>
          <w:sz w:val="48"/>
          <w:szCs w:val="48"/>
        </w:rPr>
        <w:t xml:space="preserve"> </w:t>
      </w:r>
      <w:r w:rsidRPr="0081284A">
        <w:rPr>
          <w:color w:val="C00000"/>
          <w:spacing w:val="-2"/>
          <w:sz w:val="48"/>
          <w:szCs w:val="48"/>
        </w:rPr>
        <w:t>CERTIFICATE</w:t>
      </w:r>
      <w:bookmarkEnd w:id="32"/>
      <w:r w:rsidR="00786E3E" w:rsidRPr="0081284A">
        <w:rPr>
          <w:color w:val="C00000"/>
          <w:spacing w:val="-2"/>
          <w:sz w:val="48"/>
          <w:szCs w:val="48"/>
        </w:rPr>
        <w:t xml:space="preserve"> (VPC)</w:t>
      </w:r>
    </w:p>
    <w:p w14:paraId="23EE71A0" w14:textId="77777777" w:rsidR="008B2F84" w:rsidRDefault="001A0072" w:rsidP="0081284A">
      <w:pPr>
        <w:pStyle w:val="Heading5"/>
        <w:spacing w:before="306"/>
        <w:ind w:left="0"/>
      </w:pPr>
      <w:bookmarkStart w:id="34" w:name="What_is_VPC?"/>
      <w:bookmarkEnd w:id="34"/>
      <w:r>
        <w:t>What</w:t>
      </w:r>
      <w:r>
        <w:rPr>
          <w:spacing w:val="-6"/>
        </w:rPr>
        <w:t xml:space="preserve"> </w:t>
      </w:r>
      <w:r>
        <w:t>is</w:t>
      </w:r>
      <w:r>
        <w:rPr>
          <w:spacing w:val="-6"/>
        </w:rPr>
        <w:t xml:space="preserve"> </w:t>
      </w:r>
      <w:r>
        <w:rPr>
          <w:spacing w:val="-4"/>
        </w:rPr>
        <w:t>VPC?</w:t>
      </w:r>
    </w:p>
    <w:p w14:paraId="0D89CBD6" w14:textId="112ED6B8" w:rsidR="008B2F84" w:rsidRDefault="001A0072" w:rsidP="0081284A">
      <w:pPr>
        <w:pStyle w:val="BodyText"/>
        <w:spacing w:before="60" w:line="276" w:lineRule="auto"/>
        <w:ind w:right="265"/>
        <w:jc w:val="both"/>
      </w:pPr>
      <w:r>
        <w:t>The Victorian Pathways Certificate (VPC) is</w:t>
      </w:r>
      <w:r>
        <w:rPr>
          <w:spacing w:val="-2"/>
        </w:rPr>
        <w:t xml:space="preserve"> </w:t>
      </w:r>
      <w:r>
        <w:t xml:space="preserve">a standards-based certificate that is suited to students who </w:t>
      </w:r>
      <w:proofErr w:type="gramStart"/>
      <w:r>
        <w:t>are not able to</w:t>
      </w:r>
      <w:proofErr w:type="gramEnd"/>
      <w:r>
        <w:t>,</w:t>
      </w:r>
      <w:r>
        <w:rPr>
          <w:spacing w:val="-6"/>
        </w:rPr>
        <w:t xml:space="preserve"> </w:t>
      </w:r>
      <w:r>
        <w:t>or</w:t>
      </w:r>
      <w:r>
        <w:rPr>
          <w:spacing w:val="-3"/>
        </w:rPr>
        <w:t xml:space="preserve"> </w:t>
      </w:r>
      <w:r w:rsidR="00126665">
        <w:t>are not</w:t>
      </w:r>
      <w:r>
        <w:rPr>
          <w:spacing w:val="-5"/>
        </w:rPr>
        <w:t xml:space="preserve"> </w:t>
      </w:r>
      <w:r>
        <w:t>yet</w:t>
      </w:r>
      <w:r>
        <w:rPr>
          <w:spacing w:val="-3"/>
        </w:rPr>
        <w:t xml:space="preserve"> </w:t>
      </w:r>
      <w:r>
        <w:t>ready</w:t>
      </w:r>
      <w:r>
        <w:rPr>
          <w:spacing w:val="-5"/>
        </w:rPr>
        <w:t xml:space="preserve"> </w:t>
      </w:r>
      <w:r>
        <w:t>to,</w:t>
      </w:r>
      <w:r>
        <w:rPr>
          <w:spacing w:val="-3"/>
        </w:rPr>
        <w:t xml:space="preserve"> </w:t>
      </w:r>
      <w:r>
        <w:t>complete</w:t>
      </w:r>
      <w:r>
        <w:rPr>
          <w:spacing w:val="-3"/>
        </w:rPr>
        <w:t xml:space="preserve"> </w:t>
      </w:r>
      <w:r>
        <w:t>a</w:t>
      </w:r>
      <w:r>
        <w:rPr>
          <w:spacing w:val="-3"/>
        </w:rPr>
        <w:t xml:space="preserve"> </w:t>
      </w:r>
      <w:r>
        <w:t>General</w:t>
      </w:r>
      <w:r>
        <w:rPr>
          <w:spacing w:val="-3"/>
        </w:rPr>
        <w:t xml:space="preserve"> </w:t>
      </w:r>
      <w:r>
        <w:t>VCE</w:t>
      </w:r>
      <w:r>
        <w:rPr>
          <w:spacing w:val="-5"/>
        </w:rPr>
        <w:t xml:space="preserve"> </w:t>
      </w:r>
      <w:r>
        <w:t>or</w:t>
      </w:r>
      <w:r>
        <w:rPr>
          <w:spacing w:val="-3"/>
        </w:rPr>
        <w:t xml:space="preserve"> </w:t>
      </w:r>
      <w:r>
        <w:t>VCE</w:t>
      </w:r>
      <w:r>
        <w:rPr>
          <w:spacing w:val="-5"/>
        </w:rPr>
        <w:t xml:space="preserve"> </w:t>
      </w:r>
      <w:r>
        <w:t>VM.</w:t>
      </w:r>
      <w:r>
        <w:rPr>
          <w:spacing w:val="-4"/>
        </w:rPr>
        <w:t xml:space="preserve"> </w:t>
      </w:r>
      <w:r>
        <w:t>The</w:t>
      </w:r>
      <w:r>
        <w:rPr>
          <w:spacing w:val="-3"/>
        </w:rPr>
        <w:t xml:space="preserve"> </w:t>
      </w:r>
      <w:r>
        <w:t>VPC</w:t>
      </w:r>
      <w:r>
        <w:rPr>
          <w:spacing w:val="-3"/>
        </w:rPr>
        <w:t xml:space="preserve"> </w:t>
      </w:r>
      <w:r>
        <w:t>provides</w:t>
      </w:r>
      <w:r>
        <w:rPr>
          <w:spacing w:val="-3"/>
        </w:rPr>
        <w:t xml:space="preserve"> </w:t>
      </w:r>
      <w:r>
        <w:t>a</w:t>
      </w:r>
      <w:r>
        <w:rPr>
          <w:spacing w:val="-4"/>
        </w:rPr>
        <w:t xml:space="preserve"> </w:t>
      </w:r>
      <w:r>
        <w:t>curriculum</w:t>
      </w:r>
      <w:r>
        <w:rPr>
          <w:spacing w:val="-2"/>
        </w:rPr>
        <w:t xml:space="preserve"> </w:t>
      </w:r>
      <w:r>
        <w:t>that</w:t>
      </w:r>
      <w:r>
        <w:rPr>
          <w:spacing w:val="-3"/>
        </w:rPr>
        <w:t xml:space="preserve"> </w:t>
      </w:r>
      <w:r>
        <w:t>supports</w:t>
      </w:r>
      <w:r>
        <w:rPr>
          <w:spacing w:val="-3"/>
        </w:rPr>
        <w:t xml:space="preserve"> </w:t>
      </w:r>
      <w:r>
        <w:t>students</w:t>
      </w:r>
      <w:r>
        <w:rPr>
          <w:spacing w:val="-3"/>
        </w:rPr>
        <w:t xml:space="preserve"> </w:t>
      </w:r>
      <w:r>
        <w:t>to develop skills and capabilities that will enable them to be successful in their personal and civic life.</w:t>
      </w:r>
    </w:p>
    <w:p w14:paraId="7A5D99DE" w14:textId="77777777" w:rsidR="008B2F84" w:rsidRDefault="001A0072" w:rsidP="0081284A">
      <w:pPr>
        <w:pStyle w:val="BodyText"/>
        <w:spacing w:before="197" w:line="276" w:lineRule="auto"/>
        <w:ind w:right="263"/>
        <w:jc w:val="both"/>
      </w:pPr>
      <w:r>
        <w:t xml:space="preserve">The VPC is an accredited foundation secondary qualification. It is important to note that the VPC is </w:t>
      </w:r>
      <w:r>
        <w:rPr>
          <w:b/>
        </w:rPr>
        <w:t xml:space="preserve">not a senior secondary qualification </w:t>
      </w:r>
      <w:r>
        <w:t>but is a fantastic opportunity to extend pathways for young people and to further develop their abilities and skills in a school environment.</w:t>
      </w:r>
    </w:p>
    <w:p w14:paraId="73E4E4A3" w14:textId="77777777" w:rsidR="008B2F84" w:rsidRDefault="001A0072" w:rsidP="0081284A">
      <w:pPr>
        <w:pStyle w:val="BodyText"/>
        <w:spacing w:before="194" w:line="276" w:lineRule="auto"/>
      </w:pPr>
      <w:r>
        <w:t>The VPC is suitable for students whose schooling experience may have been disrupted for a variety of reasons. For example, students who need additional support in their learning and/or have had significant absences from school. Through the VPC, students will gain the skills, knowledge, values, and capabilities to make informed choices about pathways into a senior secondary qualification, an entry level Vocational Education and Training (VET) course, or</w:t>
      </w:r>
      <w:r>
        <w:rPr>
          <w:spacing w:val="80"/>
        </w:rPr>
        <w:t xml:space="preserve"> </w:t>
      </w:r>
      <w:r>
        <w:rPr>
          <w:spacing w:val="-2"/>
        </w:rPr>
        <w:t>employment.</w:t>
      </w:r>
    </w:p>
    <w:p w14:paraId="2F243F52" w14:textId="502AFD58" w:rsidR="008B2F84" w:rsidRDefault="001A0072" w:rsidP="0081284A">
      <w:pPr>
        <w:pStyle w:val="Heading5"/>
        <w:spacing w:before="199"/>
        <w:ind w:left="0"/>
      </w:pPr>
      <w:bookmarkStart w:id="35" w:name="Satisfactory_Completion_of_VPC:"/>
      <w:bookmarkEnd w:id="35"/>
      <w:r>
        <w:t>Sa</w:t>
      </w:r>
      <w:r w:rsidR="00DA4D53">
        <w:t>ti</w:t>
      </w:r>
      <w:r>
        <w:t>sfactory</w:t>
      </w:r>
      <w:r>
        <w:rPr>
          <w:spacing w:val="8"/>
        </w:rPr>
        <w:t xml:space="preserve"> </w:t>
      </w:r>
      <w:r>
        <w:t>Comple</w:t>
      </w:r>
      <w:r w:rsidR="00DA4D53">
        <w:t>ti</w:t>
      </w:r>
      <w:r>
        <w:t>on</w:t>
      </w:r>
      <w:r>
        <w:rPr>
          <w:spacing w:val="9"/>
        </w:rPr>
        <w:t xml:space="preserve"> </w:t>
      </w:r>
      <w:r>
        <w:t>of</w:t>
      </w:r>
      <w:r>
        <w:rPr>
          <w:spacing w:val="8"/>
        </w:rPr>
        <w:t xml:space="preserve"> </w:t>
      </w:r>
      <w:r>
        <w:rPr>
          <w:spacing w:val="-4"/>
        </w:rPr>
        <w:t>VPC:</w:t>
      </w:r>
    </w:p>
    <w:p w14:paraId="1C9DFB3E" w14:textId="77777777" w:rsidR="008B2F84" w:rsidRDefault="001A0072" w:rsidP="0081284A">
      <w:pPr>
        <w:pStyle w:val="BodyText"/>
        <w:spacing w:before="58" w:line="276" w:lineRule="auto"/>
      </w:pPr>
      <w:r>
        <w:t>Students</w:t>
      </w:r>
      <w:r>
        <w:rPr>
          <w:spacing w:val="40"/>
        </w:rPr>
        <w:t xml:space="preserve"> </w:t>
      </w:r>
      <w:r>
        <w:t>must</w:t>
      </w:r>
      <w:r>
        <w:rPr>
          <w:spacing w:val="40"/>
        </w:rPr>
        <w:t xml:space="preserve"> </w:t>
      </w:r>
      <w:r>
        <w:t>satisfactorily</w:t>
      </w:r>
      <w:r>
        <w:rPr>
          <w:spacing w:val="40"/>
        </w:rPr>
        <w:t xml:space="preserve"> </w:t>
      </w:r>
      <w:r>
        <w:t>complete</w:t>
      </w:r>
      <w:r>
        <w:rPr>
          <w:spacing w:val="40"/>
        </w:rPr>
        <w:t xml:space="preserve"> </w:t>
      </w:r>
      <w:r>
        <w:t>a</w:t>
      </w:r>
      <w:r>
        <w:rPr>
          <w:spacing w:val="38"/>
        </w:rPr>
        <w:t xml:space="preserve"> </w:t>
      </w:r>
      <w:r>
        <w:t>minimum</w:t>
      </w:r>
      <w:r>
        <w:rPr>
          <w:spacing w:val="39"/>
        </w:rPr>
        <w:t xml:space="preserve"> </w:t>
      </w:r>
      <w:r>
        <w:t>of</w:t>
      </w:r>
      <w:r>
        <w:rPr>
          <w:spacing w:val="40"/>
        </w:rPr>
        <w:t xml:space="preserve"> </w:t>
      </w:r>
      <w:r>
        <w:t>12</w:t>
      </w:r>
      <w:r>
        <w:rPr>
          <w:spacing w:val="40"/>
        </w:rPr>
        <w:t xml:space="preserve"> </w:t>
      </w:r>
      <w:r>
        <w:t>units</w:t>
      </w:r>
      <w:r>
        <w:rPr>
          <w:spacing w:val="38"/>
        </w:rPr>
        <w:t xml:space="preserve"> </w:t>
      </w:r>
      <w:r>
        <w:t>to</w:t>
      </w:r>
      <w:r>
        <w:rPr>
          <w:spacing w:val="40"/>
        </w:rPr>
        <w:t xml:space="preserve"> </w:t>
      </w:r>
      <w:r>
        <w:t>be</w:t>
      </w:r>
      <w:r>
        <w:rPr>
          <w:spacing w:val="40"/>
        </w:rPr>
        <w:t xml:space="preserve"> </w:t>
      </w:r>
      <w:r>
        <w:t>awarded</w:t>
      </w:r>
      <w:r>
        <w:rPr>
          <w:spacing w:val="37"/>
        </w:rPr>
        <w:t xml:space="preserve"> </w:t>
      </w:r>
      <w:r>
        <w:t>a</w:t>
      </w:r>
      <w:r>
        <w:rPr>
          <w:spacing w:val="40"/>
        </w:rPr>
        <w:t xml:space="preserve"> </w:t>
      </w:r>
      <w:r>
        <w:t>Victorian</w:t>
      </w:r>
      <w:r>
        <w:rPr>
          <w:spacing w:val="37"/>
        </w:rPr>
        <w:t xml:space="preserve"> </w:t>
      </w:r>
      <w:r>
        <w:t>Pathways</w:t>
      </w:r>
      <w:r>
        <w:rPr>
          <w:spacing w:val="38"/>
        </w:rPr>
        <w:t xml:space="preserve"> </w:t>
      </w:r>
      <w:r>
        <w:t xml:space="preserve">Certificate, </w:t>
      </w:r>
      <w:r>
        <w:rPr>
          <w:spacing w:val="-2"/>
        </w:rPr>
        <w:t>including:</w:t>
      </w:r>
    </w:p>
    <w:p w14:paraId="73BC33D1" w14:textId="77777777" w:rsidR="008B2F84" w:rsidRDefault="001A0072" w:rsidP="004F5BA0">
      <w:pPr>
        <w:pStyle w:val="ListParagraph"/>
        <w:numPr>
          <w:ilvl w:val="0"/>
          <w:numId w:val="8"/>
        </w:numPr>
        <w:tabs>
          <w:tab w:val="left" w:pos="1485"/>
        </w:tabs>
        <w:spacing w:before="112"/>
        <w:ind w:left="1485" w:hanging="360"/>
      </w:pPr>
      <w:r>
        <w:t>At</w:t>
      </w:r>
      <w:r>
        <w:rPr>
          <w:spacing w:val="-5"/>
        </w:rPr>
        <w:t xml:space="preserve"> </w:t>
      </w:r>
      <w:r>
        <w:t>least</w:t>
      </w:r>
      <w:r>
        <w:rPr>
          <w:spacing w:val="-4"/>
        </w:rPr>
        <w:t xml:space="preserve"> </w:t>
      </w:r>
      <w:r>
        <w:t>two</w:t>
      </w:r>
      <w:r>
        <w:rPr>
          <w:spacing w:val="-3"/>
        </w:rPr>
        <w:t xml:space="preserve"> </w:t>
      </w:r>
      <w:r>
        <w:t>units</w:t>
      </w:r>
      <w:r>
        <w:rPr>
          <w:spacing w:val="-9"/>
        </w:rPr>
        <w:t xml:space="preserve"> </w:t>
      </w:r>
      <w:r>
        <w:t>of</w:t>
      </w:r>
      <w:r>
        <w:rPr>
          <w:spacing w:val="-4"/>
        </w:rPr>
        <w:t xml:space="preserve"> </w:t>
      </w:r>
      <w:r>
        <w:t>VPC</w:t>
      </w:r>
      <w:r>
        <w:rPr>
          <w:spacing w:val="-6"/>
        </w:rPr>
        <w:t xml:space="preserve"> </w:t>
      </w:r>
      <w:r>
        <w:rPr>
          <w:spacing w:val="-2"/>
        </w:rPr>
        <w:t>Literacy.</w:t>
      </w:r>
    </w:p>
    <w:p w14:paraId="161CBEE8" w14:textId="77777777" w:rsidR="008B2F84" w:rsidRDefault="001A0072" w:rsidP="004F5BA0">
      <w:pPr>
        <w:pStyle w:val="ListParagraph"/>
        <w:numPr>
          <w:ilvl w:val="0"/>
          <w:numId w:val="8"/>
        </w:numPr>
        <w:tabs>
          <w:tab w:val="left" w:pos="1485"/>
        </w:tabs>
        <w:spacing w:before="41"/>
        <w:ind w:left="1485" w:hanging="360"/>
      </w:pPr>
      <w:r>
        <w:t>At</w:t>
      </w:r>
      <w:r>
        <w:rPr>
          <w:spacing w:val="-5"/>
        </w:rPr>
        <w:t xml:space="preserve"> </w:t>
      </w:r>
      <w:r>
        <w:t>least</w:t>
      </w:r>
      <w:r>
        <w:rPr>
          <w:spacing w:val="-4"/>
        </w:rPr>
        <w:t xml:space="preserve"> </w:t>
      </w:r>
      <w:r>
        <w:t>two</w:t>
      </w:r>
      <w:r>
        <w:rPr>
          <w:spacing w:val="-3"/>
        </w:rPr>
        <w:t xml:space="preserve"> </w:t>
      </w:r>
      <w:r>
        <w:t>units</w:t>
      </w:r>
      <w:r>
        <w:rPr>
          <w:spacing w:val="-8"/>
        </w:rPr>
        <w:t xml:space="preserve"> </w:t>
      </w:r>
      <w:r>
        <w:t>of</w:t>
      </w:r>
      <w:r>
        <w:rPr>
          <w:spacing w:val="-4"/>
        </w:rPr>
        <w:t xml:space="preserve"> </w:t>
      </w:r>
      <w:r>
        <w:t>VPC</w:t>
      </w:r>
      <w:r>
        <w:rPr>
          <w:spacing w:val="-4"/>
        </w:rPr>
        <w:t xml:space="preserve"> </w:t>
      </w:r>
      <w:r>
        <w:rPr>
          <w:spacing w:val="-2"/>
        </w:rPr>
        <w:t>Numeracy.</w:t>
      </w:r>
    </w:p>
    <w:p w14:paraId="67D485FF" w14:textId="77777777" w:rsidR="008B2F84" w:rsidRDefault="001A0072" w:rsidP="004F5BA0">
      <w:pPr>
        <w:pStyle w:val="ListParagraph"/>
        <w:numPr>
          <w:ilvl w:val="0"/>
          <w:numId w:val="8"/>
        </w:numPr>
        <w:tabs>
          <w:tab w:val="left" w:pos="1485"/>
        </w:tabs>
        <w:ind w:left="1485" w:hanging="360"/>
      </w:pPr>
      <w:r>
        <w:t>At</w:t>
      </w:r>
      <w:r>
        <w:rPr>
          <w:spacing w:val="-6"/>
        </w:rPr>
        <w:t xml:space="preserve"> </w:t>
      </w:r>
      <w:r>
        <w:t>least</w:t>
      </w:r>
      <w:r>
        <w:rPr>
          <w:spacing w:val="-5"/>
        </w:rPr>
        <w:t xml:space="preserve"> </w:t>
      </w:r>
      <w:r>
        <w:t>two</w:t>
      </w:r>
      <w:r>
        <w:rPr>
          <w:spacing w:val="-4"/>
        </w:rPr>
        <w:t xml:space="preserve"> </w:t>
      </w:r>
      <w:r>
        <w:t>units</w:t>
      </w:r>
      <w:r>
        <w:rPr>
          <w:spacing w:val="-10"/>
        </w:rPr>
        <w:t xml:space="preserve"> </w:t>
      </w:r>
      <w:r>
        <w:t>of</w:t>
      </w:r>
      <w:r>
        <w:rPr>
          <w:spacing w:val="-8"/>
        </w:rPr>
        <w:t xml:space="preserve"> </w:t>
      </w:r>
      <w:r>
        <w:t>VPC</w:t>
      </w:r>
      <w:r>
        <w:rPr>
          <w:spacing w:val="-9"/>
        </w:rPr>
        <w:t xml:space="preserve"> </w:t>
      </w:r>
      <w:r>
        <w:t>Personal</w:t>
      </w:r>
      <w:r>
        <w:rPr>
          <w:spacing w:val="-10"/>
        </w:rPr>
        <w:t xml:space="preserve"> </w:t>
      </w:r>
      <w:r>
        <w:t>Development</w:t>
      </w:r>
      <w:r>
        <w:rPr>
          <w:spacing w:val="-4"/>
        </w:rPr>
        <w:t xml:space="preserve"> </w:t>
      </w:r>
      <w:r>
        <w:rPr>
          <w:spacing w:val="-2"/>
        </w:rPr>
        <w:t>Skills.</w:t>
      </w:r>
    </w:p>
    <w:p w14:paraId="5F257EEC" w14:textId="77777777" w:rsidR="008B2F84" w:rsidRDefault="001A0072" w:rsidP="004F5BA0">
      <w:pPr>
        <w:pStyle w:val="ListParagraph"/>
        <w:numPr>
          <w:ilvl w:val="0"/>
          <w:numId w:val="8"/>
        </w:numPr>
        <w:tabs>
          <w:tab w:val="left" w:pos="1485"/>
        </w:tabs>
        <w:spacing w:before="42"/>
        <w:ind w:left="1485" w:hanging="360"/>
      </w:pPr>
      <w:r>
        <w:t>At</w:t>
      </w:r>
      <w:r>
        <w:rPr>
          <w:spacing w:val="-5"/>
        </w:rPr>
        <w:t xml:space="preserve"> </w:t>
      </w:r>
      <w:r>
        <w:t>least</w:t>
      </w:r>
      <w:r>
        <w:rPr>
          <w:spacing w:val="-4"/>
        </w:rPr>
        <w:t xml:space="preserve"> </w:t>
      </w:r>
      <w:r>
        <w:t>two</w:t>
      </w:r>
      <w:r>
        <w:rPr>
          <w:spacing w:val="-7"/>
        </w:rPr>
        <w:t xml:space="preserve"> </w:t>
      </w:r>
      <w:r>
        <w:t>units</w:t>
      </w:r>
      <w:r>
        <w:rPr>
          <w:spacing w:val="-6"/>
        </w:rPr>
        <w:t xml:space="preserve"> </w:t>
      </w:r>
      <w:r>
        <w:t>of</w:t>
      </w:r>
      <w:r>
        <w:rPr>
          <w:spacing w:val="-8"/>
        </w:rPr>
        <w:t xml:space="preserve"> </w:t>
      </w:r>
      <w:r>
        <w:t>VPC</w:t>
      </w:r>
      <w:r>
        <w:rPr>
          <w:spacing w:val="-7"/>
        </w:rPr>
        <w:t xml:space="preserve"> </w:t>
      </w:r>
      <w:r>
        <w:t>Work</w:t>
      </w:r>
      <w:r>
        <w:rPr>
          <w:spacing w:val="-9"/>
        </w:rPr>
        <w:t xml:space="preserve"> </w:t>
      </w:r>
      <w:r>
        <w:t>Related</w:t>
      </w:r>
      <w:r>
        <w:rPr>
          <w:spacing w:val="-7"/>
        </w:rPr>
        <w:t xml:space="preserve"> </w:t>
      </w:r>
      <w:r>
        <w:rPr>
          <w:spacing w:val="-2"/>
        </w:rPr>
        <w:t>Skills.</w:t>
      </w:r>
    </w:p>
    <w:p w14:paraId="3C83042B" w14:textId="77777777" w:rsidR="008B2F84" w:rsidRDefault="001A0072" w:rsidP="0081284A">
      <w:pPr>
        <w:pStyle w:val="BodyText"/>
        <w:spacing w:before="235" w:line="276" w:lineRule="auto"/>
      </w:pPr>
      <w:r>
        <w:t>Students</w:t>
      </w:r>
      <w:r>
        <w:rPr>
          <w:spacing w:val="40"/>
        </w:rPr>
        <w:t xml:space="preserve"> </w:t>
      </w:r>
      <w:r>
        <w:t>can</w:t>
      </w:r>
      <w:r>
        <w:rPr>
          <w:spacing w:val="40"/>
        </w:rPr>
        <w:t xml:space="preserve"> </w:t>
      </w:r>
      <w:r>
        <w:t>also</w:t>
      </w:r>
      <w:r>
        <w:rPr>
          <w:spacing w:val="40"/>
        </w:rPr>
        <w:t xml:space="preserve"> </w:t>
      </w:r>
      <w:r>
        <w:t>obtain</w:t>
      </w:r>
      <w:r>
        <w:rPr>
          <w:spacing w:val="40"/>
        </w:rPr>
        <w:t xml:space="preserve"> </w:t>
      </w:r>
      <w:r>
        <w:t>credits</w:t>
      </w:r>
      <w:r>
        <w:rPr>
          <w:spacing w:val="40"/>
        </w:rPr>
        <w:t xml:space="preserve"> </w:t>
      </w:r>
      <w:r>
        <w:t>through</w:t>
      </w:r>
      <w:r>
        <w:rPr>
          <w:spacing w:val="40"/>
        </w:rPr>
        <w:t xml:space="preserve"> </w:t>
      </w:r>
      <w:r>
        <w:t>completion</w:t>
      </w:r>
      <w:r>
        <w:rPr>
          <w:spacing w:val="40"/>
        </w:rPr>
        <w:t xml:space="preserve"> </w:t>
      </w:r>
      <w:r>
        <w:t>of</w:t>
      </w:r>
      <w:r>
        <w:rPr>
          <w:spacing w:val="40"/>
        </w:rPr>
        <w:t xml:space="preserve"> </w:t>
      </w:r>
      <w:r>
        <w:t>units</w:t>
      </w:r>
      <w:r>
        <w:rPr>
          <w:spacing w:val="40"/>
        </w:rPr>
        <w:t xml:space="preserve"> </w:t>
      </w:r>
      <w:r>
        <w:t>from</w:t>
      </w:r>
      <w:r>
        <w:rPr>
          <w:spacing w:val="40"/>
        </w:rPr>
        <w:t xml:space="preserve"> </w:t>
      </w:r>
      <w:r>
        <w:t>VCE</w:t>
      </w:r>
      <w:r>
        <w:rPr>
          <w:spacing w:val="40"/>
        </w:rPr>
        <w:t xml:space="preserve"> </w:t>
      </w:r>
      <w:r>
        <w:t>Vocational</w:t>
      </w:r>
      <w:r>
        <w:rPr>
          <w:spacing w:val="40"/>
        </w:rPr>
        <w:t xml:space="preserve"> </w:t>
      </w:r>
      <w:r>
        <w:t>Major</w:t>
      </w:r>
      <w:r>
        <w:rPr>
          <w:spacing w:val="40"/>
        </w:rPr>
        <w:t xml:space="preserve"> </w:t>
      </w:r>
      <w:r>
        <w:t>studies,</w:t>
      </w:r>
      <w:r>
        <w:rPr>
          <w:spacing w:val="40"/>
        </w:rPr>
        <w:t xml:space="preserve"> </w:t>
      </w:r>
      <w:r>
        <w:t>Structured Workplace Learning, and VET units of competency (Certificate I level or above).</w:t>
      </w:r>
    </w:p>
    <w:p w14:paraId="0943B6B2" w14:textId="77777777" w:rsidR="008B2F84" w:rsidRDefault="001A0072" w:rsidP="0081284A">
      <w:pPr>
        <w:pStyle w:val="Heading5"/>
        <w:spacing w:before="197"/>
        <w:ind w:left="0"/>
      </w:pPr>
      <w:bookmarkStart w:id="36" w:name="What_does_a_VPC_Course_Look_Like?"/>
      <w:bookmarkEnd w:id="36"/>
      <w:r>
        <w:t>What</w:t>
      </w:r>
      <w:r>
        <w:rPr>
          <w:spacing w:val="-14"/>
        </w:rPr>
        <w:t xml:space="preserve"> </w:t>
      </w:r>
      <w:r>
        <w:t>does</w:t>
      </w:r>
      <w:r>
        <w:rPr>
          <w:spacing w:val="-12"/>
        </w:rPr>
        <w:t xml:space="preserve"> </w:t>
      </w:r>
      <w:r>
        <w:t>a</w:t>
      </w:r>
      <w:r>
        <w:rPr>
          <w:spacing w:val="-12"/>
        </w:rPr>
        <w:t xml:space="preserve"> </w:t>
      </w:r>
      <w:r>
        <w:t>VPC</w:t>
      </w:r>
      <w:r>
        <w:rPr>
          <w:spacing w:val="-10"/>
        </w:rPr>
        <w:t xml:space="preserve"> </w:t>
      </w:r>
      <w:r>
        <w:t>Course</w:t>
      </w:r>
      <w:r>
        <w:rPr>
          <w:spacing w:val="-11"/>
        </w:rPr>
        <w:t xml:space="preserve"> </w:t>
      </w:r>
      <w:r>
        <w:t>Look</w:t>
      </w:r>
      <w:r>
        <w:rPr>
          <w:spacing w:val="-13"/>
        </w:rPr>
        <w:t xml:space="preserve"> </w:t>
      </w:r>
      <w:r>
        <w:rPr>
          <w:spacing w:val="-4"/>
        </w:rPr>
        <w:t>Like?</w:t>
      </w:r>
    </w:p>
    <w:p w14:paraId="05C492AD" w14:textId="77777777" w:rsidR="008B2F84" w:rsidRDefault="001A0072" w:rsidP="0081284A">
      <w:pPr>
        <w:pStyle w:val="BodyText"/>
        <w:spacing w:before="59" w:line="276" w:lineRule="auto"/>
        <w:ind w:right="260"/>
        <w:jc w:val="both"/>
      </w:pPr>
      <w:r>
        <w:rPr>
          <w:spacing w:val="-2"/>
        </w:rPr>
        <w:t>The</w:t>
      </w:r>
      <w:r>
        <w:rPr>
          <w:spacing w:val="-7"/>
        </w:rPr>
        <w:t xml:space="preserve"> </w:t>
      </w:r>
      <w:r>
        <w:rPr>
          <w:spacing w:val="-2"/>
        </w:rPr>
        <w:t>VPC</w:t>
      </w:r>
      <w:r>
        <w:rPr>
          <w:spacing w:val="-5"/>
        </w:rPr>
        <w:t xml:space="preserve"> </w:t>
      </w:r>
      <w:r>
        <w:rPr>
          <w:spacing w:val="-2"/>
        </w:rPr>
        <w:t>is</w:t>
      </w:r>
      <w:r>
        <w:rPr>
          <w:spacing w:val="-9"/>
        </w:rPr>
        <w:t xml:space="preserve"> </w:t>
      </w:r>
      <w:r>
        <w:rPr>
          <w:spacing w:val="-2"/>
        </w:rPr>
        <w:t>a</w:t>
      </w:r>
      <w:r>
        <w:rPr>
          <w:spacing w:val="-9"/>
        </w:rPr>
        <w:t xml:space="preserve"> </w:t>
      </w:r>
      <w:r>
        <w:rPr>
          <w:spacing w:val="-2"/>
        </w:rPr>
        <w:t>flexible</w:t>
      </w:r>
      <w:r>
        <w:rPr>
          <w:spacing w:val="-8"/>
        </w:rPr>
        <w:t xml:space="preserve"> </w:t>
      </w:r>
      <w:r>
        <w:rPr>
          <w:spacing w:val="-2"/>
        </w:rPr>
        <w:t>programme</w:t>
      </w:r>
      <w:r>
        <w:rPr>
          <w:spacing w:val="-4"/>
        </w:rPr>
        <w:t xml:space="preserve"> </w:t>
      </w:r>
      <w:r>
        <w:rPr>
          <w:spacing w:val="-2"/>
        </w:rPr>
        <w:t>that</w:t>
      </w:r>
      <w:r>
        <w:rPr>
          <w:spacing w:val="-5"/>
        </w:rPr>
        <w:t xml:space="preserve"> </w:t>
      </w:r>
      <w:r>
        <w:rPr>
          <w:spacing w:val="-2"/>
        </w:rPr>
        <w:t>is</w:t>
      </w:r>
      <w:r>
        <w:rPr>
          <w:spacing w:val="-9"/>
        </w:rPr>
        <w:t xml:space="preserve"> </w:t>
      </w:r>
      <w:r>
        <w:rPr>
          <w:spacing w:val="-2"/>
        </w:rPr>
        <w:t>tailored</w:t>
      </w:r>
      <w:r>
        <w:rPr>
          <w:spacing w:val="-6"/>
        </w:rPr>
        <w:t xml:space="preserve"> </w:t>
      </w:r>
      <w:r>
        <w:rPr>
          <w:spacing w:val="-2"/>
        </w:rPr>
        <w:t>to</w:t>
      </w:r>
      <w:r>
        <w:rPr>
          <w:spacing w:val="-6"/>
        </w:rPr>
        <w:t xml:space="preserve"> </w:t>
      </w:r>
      <w:r>
        <w:rPr>
          <w:spacing w:val="-2"/>
        </w:rPr>
        <w:t>meet</w:t>
      </w:r>
      <w:r>
        <w:rPr>
          <w:spacing w:val="-5"/>
        </w:rPr>
        <w:t xml:space="preserve"> </w:t>
      </w:r>
      <w:r>
        <w:rPr>
          <w:spacing w:val="-2"/>
        </w:rPr>
        <w:t>the</w:t>
      </w:r>
      <w:r>
        <w:rPr>
          <w:spacing w:val="-5"/>
        </w:rPr>
        <w:t xml:space="preserve"> </w:t>
      </w:r>
      <w:r>
        <w:rPr>
          <w:spacing w:val="-2"/>
        </w:rPr>
        <w:t>needs</w:t>
      </w:r>
      <w:r>
        <w:rPr>
          <w:spacing w:val="-11"/>
        </w:rPr>
        <w:t xml:space="preserve"> </w:t>
      </w:r>
      <w:r>
        <w:rPr>
          <w:spacing w:val="-2"/>
        </w:rPr>
        <w:t>of</w:t>
      </w:r>
      <w:r>
        <w:rPr>
          <w:spacing w:val="-4"/>
        </w:rPr>
        <w:t xml:space="preserve"> </w:t>
      </w:r>
      <w:r>
        <w:rPr>
          <w:spacing w:val="-2"/>
        </w:rPr>
        <w:t>individual</w:t>
      </w:r>
      <w:r>
        <w:rPr>
          <w:spacing w:val="-9"/>
        </w:rPr>
        <w:t xml:space="preserve"> </w:t>
      </w:r>
      <w:r>
        <w:rPr>
          <w:spacing w:val="-2"/>
        </w:rPr>
        <w:t>students.</w:t>
      </w:r>
      <w:r>
        <w:rPr>
          <w:spacing w:val="-6"/>
        </w:rPr>
        <w:t xml:space="preserve"> </w:t>
      </w:r>
      <w:r>
        <w:rPr>
          <w:spacing w:val="-2"/>
        </w:rPr>
        <w:t>Students</w:t>
      </w:r>
      <w:r>
        <w:rPr>
          <w:spacing w:val="-9"/>
        </w:rPr>
        <w:t xml:space="preserve"> </w:t>
      </w:r>
      <w:r>
        <w:rPr>
          <w:spacing w:val="-2"/>
        </w:rPr>
        <w:t>can</w:t>
      </w:r>
      <w:r>
        <w:rPr>
          <w:spacing w:val="-6"/>
        </w:rPr>
        <w:t xml:space="preserve"> </w:t>
      </w:r>
      <w:r>
        <w:rPr>
          <w:spacing w:val="-2"/>
        </w:rPr>
        <w:t>take</w:t>
      </w:r>
      <w:r>
        <w:rPr>
          <w:spacing w:val="-5"/>
        </w:rPr>
        <w:t xml:space="preserve"> </w:t>
      </w:r>
      <w:r>
        <w:rPr>
          <w:spacing w:val="-2"/>
        </w:rPr>
        <w:t>up</w:t>
      </w:r>
      <w:r>
        <w:rPr>
          <w:spacing w:val="-11"/>
        </w:rPr>
        <w:t xml:space="preserve"> </w:t>
      </w:r>
      <w:r>
        <w:rPr>
          <w:spacing w:val="-2"/>
        </w:rPr>
        <w:t>to</w:t>
      </w:r>
      <w:r>
        <w:rPr>
          <w:spacing w:val="-3"/>
        </w:rPr>
        <w:t xml:space="preserve"> </w:t>
      </w:r>
      <w:r>
        <w:rPr>
          <w:spacing w:val="-2"/>
        </w:rPr>
        <w:t xml:space="preserve">three </w:t>
      </w:r>
      <w:r>
        <w:t>years</w:t>
      </w:r>
      <w:r>
        <w:rPr>
          <w:spacing w:val="-10"/>
        </w:rPr>
        <w:t xml:space="preserve"> </w:t>
      </w:r>
      <w:r>
        <w:t>to</w:t>
      </w:r>
      <w:r>
        <w:rPr>
          <w:spacing w:val="-7"/>
        </w:rPr>
        <w:t xml:space="preserve"> </w:t>
      </w:r>
      <w:r>
        <w:t>complete</w:t>
      </w:r>
      <w:r>
        <w:rPr>
          <w:spacing w:val="-7"/>
        </w:rPr>
        <w:t xml:space="preserve"> </w:t>
      </w:r>
      <w:r>
        <w:t>a</w:t>
      </w:r>
      <w:r>
        <w:rPr>
          <w:spacing w:val="-8"/>
        </w:rPr>
        <w:t xml:space="preserve"> </w:t>
      </w:r>
      <w:r>
        <w:t>VPC</w:t>
      </w:r>
      <w:r>
        <w:rPr>
          <w:spacing w:val="-8"/>
        </w:rPr>
        <w:t xml:space="preserve"> </w:t>
      </w:r>
      <w:r>
        <w:t>and</w:t>
      </w:r>
      <w:r>
        <w:rPr>
          <w:spacing w:val="-9"/>
        </w:rPr>
        <w:t xml:space="preserve"> </w:t>
      </w:r>
      <w:r>
        <w:t>may</w:t>
      </w:r>
      <w:r>
        <w:rPr>
          <w:spacing w:val="-10"/>
        </w:rPr>
        <w:t xml:space="preserve"> </w:t>
      </w:r>
      <w:r>
        <w:t>complete</w:t>
      </w:r>
      <w:r>
        <w:rPr>
          <w:spacing w:val="-7"/>
        </w:rPr>
        <w:t xml:space="preserve"> </w:t>
      </w:r>
      <w:r>
        <w:t>it</w:t>
      </w:r>
      <w:r>
        <w:rPr>
          <w:spacing w:val="-8"/>
        </w:rPr>
        <w:t xml:space="preserve"> </w:t>
      </w:r>
      <w:r>
        <w:t>in</w:t>
      </w:r>
      <w:r>
        <w:rPr>
          <w:spacing w:val="-9"/>
        </w:rPr>
        <w:t xml:space="preserve"> </w:t>
      </w:r>
      <w:r>
        <w:t>as</w:t>
      </w:r>
      <w:r>
        <w:rPr>
          <w:spacing w:val="-8"/>
        </w:rPr>
        <w:t xml:space="preserve"> </w:t>
      </w:r>
      <w:r>
        <w:t>little</w:t>
      </w:r>
      <w:r>
        <w:rPr>
          <w:spacing w:val="-5"/>
        </w:rPr>
        <w:t xml:space="preserve"> </w:t>
      </w:r>
      <w:r>
        <w:t>as</w:t>
      </w:r>
      <w:r>
        <w:rPr>
          <w:spacing w:val="-10"/>
        </w:rPr>
        <w:t xml:space="preserve"> </w:t>
      </w:r>
      <w:r>
        <w:t>12</w:t>
      </w:r>
      <w:r>
        <w:rPr>
          <w:spacing w:val="-9"/>
        </w:rPr>
        <w:t xml:space="preserve"> </w:t>
      </w:r>
      <w:r>
        <w:t>months.</w:t>
      </w:r>
      <w:r>
        <w:rPr>
          <w:spacing w:val="-6"/>
        </w:rPr>
        <w:t xml:space="preserve"> </w:t>
      </w:r>
      <w:r>
        <w:t>It</w:t>
      </w:r>
      <w:r>
        <w:rPr>
          <w:spacing w:val="-10"/>
        </w:rPr>
        <w:t xml:space="preserve"> </w:t>
      </w:r>
      <w:r>
        <w:t>may</w:t>
      </w:r>
      <w:r>
        <w:rPr>
          <w:spacing w:val="-7"/>
        </w:rPr>
        <w:t xml:space="preserve"> </w:t>
      </w:r>
      <w:r>
        <w:t>include</w:t>
      </w:r>
      <w:r>
        <w:rPr>
          <w:spacing w:val="-5"/>
        </w:rPr>
        <w:t xml:space="preserve"> </w:t>
      </w:r>
      <w:r>
        <w:t>a</w:t>
      </w:r>
      <w:r>
        <w:rPr>
          <w:spacing w:val="-8"/>
        </w:rPr>
        <w:t xml:space="preserve"> </w:t>
      </w:r>
      <w:r>
        <w:t>combination</w:t>
      </w:r>
      <w:r>
        <w:rPr>
          <w:spacing w:val="-9"/>
        </w:rPr>
        <w:t xml:space="preserve"> </w:t>
      </w:r>
      <w:r>
        <w:t>of</w:t>
      </w:r>
      <w:r>
        <w:rPr>
          <w:spacing w:val="-8"/>
        </w:rPr>
        <w:t xml:space="preserve"> </w:t>
      </w:r>
      <w:r>
        <w:t>VPC</w:t>
      </w:r>
      <w:r>
        <w:rPr>
          <w:spacing w:val="-11"/>
        </w:rPr>
        <w:t xml:space="preserve"> </w:t>
      </w:r>
      <w:r>
        <w:t>units,</w:t>
      </w:r>
      <w:r>
        <w:rPr>
          <w:spacing w:val="-6"/>
        </w:rPr>
        <w:t xml:space="preserve"> </w:t>
      </w:r>
      <w:r>
        <w:t>VCE VM units, SWL, and VET.</w:t>
      </w:r>
    </w:p>
    <w:p w14:paraId="5842B4D7" w14:textId="59B16511" w:rsidR="008F32D2" w:rsidRDefault="001A0072" w:rsidP="0081284A">
      <w:pPr>
        <w:spacing w:before="198" w:after="58"/>
        <w:rPr>
          <w:b/>
          <w:spacing w:val="-4"/>
          <w:sz w:val="32"/>
        </w:rPr>
      </w:pPr>
      <w:bookmarkStart w:id="37" w:name="Sample_VPC_Timetable_(Year_11):"/>
      <w:bookmarkEnd w:id="37"/>
      <w:r>
        <w:rPr>
          <w:b/>
          <w:spacing w:val="-2"/>
          <w:sz w:val="32"/>
        </w:rPr>
        <w:t>Sample</w:t>
      </w:r>
      <w:r>
        <w:rPr>
          <w:b/>
          <w:spacing w:val="-8"/>
          <w:sz w:val="32"/>
        </w:rPr>
        <w:t xml:space="preserve"> </w:t>
      </w:r>
      <w:r>
        <w:rPr>
          <w:b/>
          <w:spacing w:val="-2"/>
          <w:sz w:val="32"/>
        </w:rPr>
        <w:t>VPC</w:t>
      </w:r>
      <w:r>
        <w:rPr>
          <w:b/>
          <w:spacing w:val="-7"/>
          <w:sz w:val="32"/>
        </w:rPr>
        <w:t xml:space="preserve"> </w:t>
      </w:r>
      <w:r w:rsidR="00126665">
        <w:rPr>
          <w:b/>
          <w:spacing w:val="-2"/>
          <w:sz w:val="32"/>
        </w:rPr>
        <w:t>Timetable</w:t>
      </w:r>
      <w:r w:rsidR="00126665">
        <w:rPr>
          <w:b/>
          <w:spacing w:val="-8"/>
          <w:sz w:val="32"/>
        </w:rPr>
        <w:t>:</w:t>
      </w:r>
    </w:p>
    <w:p w14:paraId="039B881B" w14:textId="1EDA0C21" w:rsidR="008F32D2" w:rsidRDefault="008F32D2" w:rsidP="008F32D2">
      <w:pPr>
        <w:spacing w:before="198" w:after="58"/>
        <w:jc w:val="center"/>
        <w:rPr>
          <w:b/>
          <w:sz w:val="32"/>
        </w:rPr>
      </w:pPr>
      <w:r w:rsidRPr="008F32D2">
        <w:rPr>
          <w:b/>
          <w:noProof/>
          <w:sz w:val="32"/>
        </w:rPr>
        <w:drawing>
          <wp:inline distT="0" distB="0" distL="0" distR="0" wp14:anchorId="2E10043D" wp14:editId="3E35A86D">
            <wp:extent cx="4240944" cy="2533650"/>
            <wp:effectExtent l="0" t="0" r="7620" b="0"/>
            <wp:docPr id="9" name="Content Placeholder 8">
              <a:extLst xmlns:a="http://schemas.openxmlformats.org/drawingml/2006/main">
                <a:ext uri="{FF2B5EF4-FFF2-40B4-BE49-F238E27FC236}">
                  <a16:creationId xmlns:a16="http://schemas.microsoft.com/office/drawing/2014/main" id="{8826D58E-42FD-4DFA-6C04-34AF1F140A7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8826D58E-42FD-4DFA-6C04-34AF1F140A76}"/>
                        </a:ext>
                      </a:extLst>
                    </pic:cNvPr>
                    <pic:cNvPicPr>
                      <a:picLocks noGrp="1" noChangeAspect="1"/>
                    </pic:cNvPicPr>
                  </pic:nvPicPr>
                  <pic:blipFill>
                    <a:blip r:embed="rId29"/>
                    <a:stretch>
                      <a:fillRect/>
                    </a:stretch>
                  </pic:blipFill>
                  <pic:spPr>
                    <a:xfrm>
                      <a:off x="0" y="0"/>
                      <a:ext cx="4262518" cy="2546539"/>
                    </a:xfrm>
                    <a:prstGeom prst="rect">
                      <a:avLst/>
                    </a:prstGeom>
                  </pic:spPr>
                </pic:pic>
              </a:graphicData>
            </a:graphic>
          </wp:inline>
        </w:drawing>
      </w:r>
    </w:p>
    <w:p w14:paraId="3DE19F44" w14:textId="77777777" w:rsidR="008B2F84" w:rsidRDefault="008B2F84">
      <w:pPr>
        <w:jc w:val="center"/>
        <w:sectPr w:rsidR="008B2F84" w:rsidSect="0081284A">
          <w:pgSz w:w="11930" w:h="16860"/>
          <w:pgMar w:top="720" w:right="720" w:bottom="720" w:left="720" w:header="510" w:footer="533" w:gutter="0"/>
          <w:cols w:space="720"/>
          <w:docGrid w:linePitch="299"/>
        </w:sectPr>
      </w:pPr>
    </w:p>
    <w:p w14:paraId="13A7BA70" w14:textId="07D58845" w:rsidR="008B2F84" w:rsidRPr="0081284A" w:rsidRDefault="001A0072" w:rsidP="00E476B7">
      <w:pPr>
        <w:pStyle w:val="Heading2"/>
        <w:spacing w:before="328"/>
        <w:ind w:right="64"/>
        <w:jc w:val="left"/>
        <w:rPr>
          <w:color w:val="C00000"/>
          <w:sz w:val="48"/>
          <w:szCs w:val="48"/>
        </w:rPr>
      </w:pPr>
      <w:bookmarkStart w:id="38" w:name="_Toc175417234"/>
      <w:r w:rsidRPr="0081284A">
        <w:rPr>
          <w:noProof/>
          <w:color w:val="C00000"/>
          <w:sz w:val="48"/>
          <w:szCs w:val="48"/>
        </w:rPr>
        <w:lastRenderedPageBreak/>
        <mc:AlternateContent>
          <mc:Choice Requires="wps">
            <w:drawing>
              <wp:anchor distT="0" distB="0" distL="0" distR="0" simplePos="0" relativeHeight="251557888" behindDoc="1" locked="0" layoutInCell="1" allowOverlap="1" wp14:anchorId="79E3059A" wp14:editId="155AD50A">
                <wp:simplePos x="0" y="0"/>
                <wp:positionH relativeFrom="page">
                  <wp:posOffset>306324</wp:posOffset>
                </wp:positionH>
                <wp:positionV relativeFrom="page">
                  <wp:posOffset>516441</wp:posOffset>
                </wp:positionV>
                <wp:extent cx="13970" cy="1397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44719C0E"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79E3059A" id="Textbox 60" o:spid="_x0000_s1035" type="#_x0000_t202" style="position:absolute;left:0;text-align:left;margin-left:24.1pt;margin-top:40.65pt;width:1.1pt;height:1.1pt;z-index:-25175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" filled="f" stroked="f">
                <v:textbox inset="0,0,0,0">
                  <w:txbxContent>
                    <w:p w14:paraId="44719C0E"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39" w:name="VOCATIONAL_EDUCATION_AND_TRAINING"/>
      <w:bookmarkEnd w:id="39"/>
      <w:r w:rsidRPr="0081284A">
        <w:rPr>
          <w:color w:val="C00000"/>
          <w:spacing w:val="-2"/>
          <w:sz w:val="48"/>
          <w:szCs w:val="48"/>
        </w:rPr>
        <w:t>VOCATIONAL</w:t>
      </w:r>
      <w:r w:rsidRPr="0081284A">
        <w:rPr>
          <w:color w:val="C00000"/>
          <w:spacing w:val="-16"/>
          <w:sz w:val="48"/>
          <w:szCs w:val="48"/>
        </w:rPr>
        <w:t xml:space="preserve"> </w:t>
      </w:r>
      <w:r w:rsidRPr="0081284A">
        <w:rPr>
          <w:color w:val="C00000"/>
          <w:spacing w:val="-2"/>
          <w:sz w:val="48"/>
          <w:szCs w:val="48"/>
        </w:rPr>
        <w:t>EDUCATION</w:t>
      </w:r>
      <w:r w:rsidRPr="0081284A">
        <w:rPr>
          <w:color w:val="C00000"/>
          <w:spacing w:val="-14"/>
          <w:sz w:val="48"/>
          <w:szCs w:val="48"/>
        </w:rPr>
        <w:t xml:space="preserve"> </w:t>
      </w:r>
      <w:r w:rsidRPr="0081284A">
        <w:rPr>
          <w:color w:val="C00000"/>
          <w:spacing w:val="-2"/>
          <w:sz w:val="48"/>
          <w:szCs w:val="48"/>
        </w:rPr>
        <w:t>AND</w:t>
      </w:r>
      <w:r w:rsidRPr="0081284A">
        <w:rPr>
          <w:color w:val="C00000"/>
          <w:spacing w:val="-18"/>
          <w:sz w:val="48"/>
          <w:szCs w:val="48"/>
        </w:rPr>
        <w:t xml:space="preserve"> </w:t>
      </w:r>
      <w:r w:rsidRPr="0081284A">
        <w:rPr>
          <w:color w:val="C00000"/>
          <w:spacing w:val="-2"/>
          <w:sz w:val="48"/>
          <w:szCs w:val="48"/>
        </w:rPr>
        <w:t>TRAINING</w:t>
      </w:r>
      <w:bookmarkEnd w:id="38"/>
      <w:r w:rsidR="00786E3E" w:rsidRPr="0081284A">
        <w:rPr>
          <w:color w:val="C00000"/>
          <w:spacing w:val="-2"/>
          <w:sz w:val="48"/>
          <w:szCs w:val="48"/>
        </w:rPr>
        <w:t xml:space="preserve"> (VET)</w:t>
      </w:r>
    </w:p>
    <w:p w14:paraId="24A82026" w14:textId="77777777" w:rsidR="008B2F84" w:rsidRDefault="001A0072" w:rsidP="0081284A">
      <w:pPr>
        <w:spacing w:before="387" w:line="273" w:lineRule="auto"/>
        <w:ind w:right="264"/>
        <w:jc w:val="both"/>
        <w:rPr>
          <w:i/>
        </w:rPr>
      </w:pPr>
      <w:r>
        <w:rPr>
          <w:i/>
        </w:rPr>
        <w:t>Students interested in a VET programme should complete and return a VET Expression of Interest Form, available from the VET Administrator (Freeman Office), as soon as possible.</w:t>
      </w:r>
    </w:p>
    <w:p w14:paraId="60E613E4" w14:textId="77777777" w:rsidR="008B2F84" w:rsidRDefault="001A0072" w:rsidP="0081284A">
      <w:pPr>
        <w:pStyle w:val="Heading5"/>
        <w:spacing w:before="173"/>
        <w:ind w:left="0"/>
        <w:jc w:val="both"/>
      </w:pPr>
      <w:bookmarkStart w:id="40" w:name="What_is_VET?"/>
      <w:bookmarkEnd w:id="40"/>
      <w:r>
        <w:rPr>
          <w:spacing w:val="-2"/>
        </w:rPr>
        <w:t>What</w:t>
      </w:r>
      <w:r>
        <w:rPr>
          <w:spacing w:val="-15"/>
        </w:rPr>
        <w:t xml:space="preserve"> </w:t>
      </w:r>
      <w:r>
        <w:rPr>
          <w:spacing w:val="-2"/>
        </w:rPr>
        <w:t>is</w:t>
      </w:r>
      <w:r>
        <w:rPr>
          <w:spacing w:val="-14"/>
        </w:rPr>
        <w:t xml:space="preserve"> </w:t>
      </w:r>
      <w:r>
        <w:rPr>
          <w:spacing w:val="-4"/>
        </w:rPr>
        <w:t>VET?</w:t>
      </w:r>
    </w:p>
    <w:p w14:paraId="7595F39B" w14:textId="77777777" w:rsidR="008B2F84" w:rsidRDefault="001A0072" w:rsidP="0081284A">
      <w:pPr>
        <w:pStyle w:val="BodyText"/>
        <w:spacing w:before="58" w:line="276" w:lineRule="auto"/>
        <w:ind w:right="261"/>
        <w:jc w:val="both"/>
      </w:pPr>
      <w:r>
        <w:t>Vocational Education and Training (VET) programmes assist students in making the transition to further education, training, and employment. Vocational Education and Training programmes run for secondary students, known as VETiS, give students the opportunity to complete a nationally recognised vocational qualification whilst attending secondary school.</w:t>
      </w:r>
    </w:p>
    <w:p w14:paraId="14AF8316" w14:textId="77777777" w:rsidR="008B2F84" w:rsidRDefault="001A0072" w:rsidP="0081284A">
      <w:pPr>
        <w:pStyle w:val="BodyText"/>
        <w:spacing w:before="168" w:line="276" w:lineRule="auto"/>
        <w:ind w:right="262"/>
        <w:jc w:val="both"/>
      </w:pPr>
      <w:r>
        <w:t>These programmes are designed for students to develop general work-related competencies, along with the skills and knowledge they will require, through:</w:t>
      </w:r>
    </w:p>
    <w:p w14:paraId="2C44AD8C" w14:textId="77777777" w:rsidR="008B2F84" w:rsidRDefault="001A0072" w:rsidP="004F5BA0">
      <w:pPr>
        <w:pStyle w:val="ListParagraph"/>
        <w:numPr>
          <w:ilvl w:val="0"/>
          <w:numId w:val="8"/>
        </w:numPr>
        <w:tabs>
          <w:tab w:val="left" w:pos="1485"/>
        </w:tabs>
        <w:spacing w:before="141"/>
        <w:ind w:left="1485" w:hanging="360"/>
      </w:pPr>
      <w:r>
        <w:t>Enabling</w:t>
      </w:r>
      <w:r>
        <w:rPr>
          <w:spacing w:val="-15"/>
        </w:rPr>
        <w:t xml:space="preserve"> </w:t>
      </w:r>
      <w:r>
        <w:t>students</w:t>
      </w:r>
      <w:r>
        <w:rPr>
          <w:spacing w:val="-13"/>
        </w:rPr>
        <w:t xml:space="preserve"> </w:t>
      </w:r>
      <w:r>
        <w:t>to</w:t>
      </w:r>
      <w:r>
        <w:rPr>
          <w:spacing w:val="-9"/>
        </w:rPr>
        <w:t xml:space="preserve"> </w:t>
      </w:r>
      <w:r>
        <w:t>gain</w:t>
      </w:r>
      <w:r>
        <w:rPr>
          <w:spacing w:val="-12"/>
        </w:rPr>
        <w:t xml:space="preserve"> </w:t>
      </w:r>
      <w:r>
        <w:t>their</w:t>
      </w:r>
      <w:r>
        <w:rPr>
          <w:spacing w:val="-3"/>
        </w:rPr>
        <w:t xml:space="preserve"> </w:t>
      </w:r>
      <w:r>
        <w:t>General</w:t>
      </w:r>
      <w:r>
        <w:rPr>
          <w:spacing w:val="-9"/>
        </w:rPr>
        <w:t xml:space="preserve"> </w:t>
      </w:r>
      <w:r>
        <w:t>VCE</w:t>
      </w:r>
      <w:r>
        <w:rPr>
          <w:spacing w:val="-4"/>
        </w:rPr>
        <w:t xml:space="preserve"> </w:t>
      </w:r>
      <w:r>
        <w:t>or</w:t>
      </w:r>
      <w:r>
        <w:rPr>
          <w:spacing w:val="-5"/>
        </w:rPr>
        <w:t xml:space="preserve"> </w:t>
      </w:r>
      <w:r>
        <w:t>VCE</w:t>
      </w:r>
      <w:r>
        <w:rPr>
          <w:spacing w:val="-7"/>
        </w:rPr>
        <w:t xml:space="preserve"> </w:t>
      </w:r>
      <w:r>
        <w:t>VM</w:t>
      </w:r>
      <w:r>
        <w:rPr>
          <w:spacing w:val="-7"/>
        </w:rPr>
        <w:t xml:space="preserve"> </w:t>
      </w:r>
      <w:r>
        <w:rPr>
          <w:b/>
        </w:rPr>
        <w:t>and</w:t>
      </w:r>
      <w:r>
        <w:rPr>
          <w:b/>
          <w:spacing w:val="-12"/>
        </w:rPr>
        <w:t xml:space="preserve"> </w:t>
      </w:r>
      <w:r>
        <w:t>a</w:t>
      </w:r>
      <w:r>
        <w:rPr>
          <w:spacing w:val="-9"/>
        </w:rPr>
        <w:t xml:space="preserve"> </w:t>
      </w:r>
      <w:r>
        <w:t>VET</w:t>
      </w:r>
      <w:r>
        <w:rPr>
          <w:spacing w:val="-8"/>
        </w:rPr>
        <w:t xml:space="preserve"> </w:t>
      </w:r>
      <w:r>
        <w:rPr>
          <w:spacing w:val="-2"/>
        </w:rPr>
        <w:t>qualification.</w:t>
      </w:r>
    </w:p>
    <w:p w14:paraId="61C2A36E" w14:textId="77777777" w:rsidR="008B2F84" w:rsidRDefault="001A0072" w:rsidP="004F5BA0">
      <w:pPr>
        <w:pStyle w:val="ListParagraph"/>
        <w:numPr>
          <w:ilvl w:val="0"/>
          <w:numId w:val="8"/>
        </w:numPr>
        <w:tabs>
          <w:tab w:val="left" w:pos="1486"/>
        </w:tabs>
        <w:spacing w:before="42"/>
        <w:ind w:left="1486" w:hanging="360"/>
      </w:pPr>
      <w:r>
        <w:rPr>
          <w:spacing w:val="-2"/>
        </w:rPr>
        <w:t>Enabling</w:t>
      </w:r>
      <w:r>
        <w:rPr>
          <w:spacing w:val="-9"/>
        </w:rPr>
        <w:t xml:space="preserve"> </w:t>
      </w:r>
      <w:r>
        <w:rPr>
          <w:spacing w:val="-2"/>
        </w:rPr>
        <w:t>students to</w:t>
      </w:r>
      <w:r>
        <w:rPr>
          <w:spacing w:val="2"/>
        </w:rPr>
        <w:t xml:space="preserve"> </w:t>
      </w:r>
      <w:r>
        <w:rPr>
          <w:spacing w:val="-2"/>
        </w:rPr>
        <w:t>gain</w:t>
      </w:r>
      <w:r>
        <w:rPr>
          <w:spacing w:val="-3"/>
        </w:rPr>
        <w:t xml:space="preserve"> </w:t>
      </w:r>
      <w:r>
        <w:rPr>
          <w:spacing w:val="-2"/>
        </w:rPr>
        <w:t>qualifications</w:t>
      </w:r>
      <w:r>
        <w:rPr>
          <w:spacing w:val="1"/>
        </w:rPr>
        <w:t xml:space="preserve"> </w:t>
      </w:r>
      <w:r>
        <w:rPr>
          <w:spacing w:val="-2"/>
        </w:rPr>
        <w:t>in</w:t>
      </w:r>
      <w:r>
        <w:rPr>
          <w:spacing w:val="-6"/>
        </w:rPr>
        <w:t xml:space="preserve"> </w:t>
      </w:r>
      <w:r>
        <w:rPr>
          <w:spacing w:val="-2"/>
        </w:rPr>
        <w:t>a</w:t>
      </w:r>
      <w:r>
        <w:t xml:space="preserve"> </w:t>
      </w:r>
      <w:r>
        <w:rPr>
          <w:spacing w:val="-2"/>
        </w:rPr>
        <w:t>recognised</w:t>
      </w:r>
      <w:r>
        <w:rPr>
          <w:spacing w:val="-9"/>
        </w:rPr>
        <w:t xml:space="preserve"> </w:t>
      </w:r>
      <w:r>
        <w:rPr>
          <w:spacing w:val="-2"/>
        </w:rPr>
        <w:t>TAFE</w:t>
      </w:r>
      <w:r>
        <w:rPr>
          <w:spacing w:val="1"/>
        </w:rPr>
        <w:t xml:space="preserve"> </w:t>
      </w:r>
      <w:r>
        <w:rPr>
          <w:spacing w:val="-2"/>
        </w:rPr>
        <w:t>Certificate</w:t>
      </w:r>
      <w:r>
        <w:rPr>
          <w:spacing w:val="-8"/>
        </w:rPr>
        <w:t xml:space="preserve"> </w:t>
      </w:r>
      <w:r>
        <w:rPr>
          <w:spacing w:val="-2"/>
        </w:rPr>
        <w:t>course</w:t>
      </w:r>
      <w:r>
        <w:rPr>
          <w:spacing w:val="-1"/>
        </w:rPr>
        <w:t xml:space="preserve"> </w:t>
      </w:r>
      <w:r>
        <w:rPr>
          <w:spacing w:val="-2"/>
        </w:rPr>
        <w:t>at</w:t>
      </w:r>
      <w:r>
        <w:t xml:space="preserve"> </w:t>
      </w:r>
      <w:r>
        <w:rPr>
          <w:spacing w:val="-2"/>
        </w:rPr>
        <w:t>a</w:t>
      </w:r>
      <w:r>
        <w:rPr>
          <w:spacing w:val="-5"/>
        </w:rPr>
        <w:t xml:space="preserve"> </w:t>
      </w:r>
      <w:r>
        <w:rPr>
          <w:spacing w:val="-2"/>
        </w:rPr>
        <w:t>Certificate</w:t>
      </w:r>
      <w:r>
        <w:rPr>
          <w:spacing w:val="-4"/>
        </w:rPr>
        <w:t xml:space="preserve"> </w:t>
      </w:r>
      <w:r>
        <w:rPr>
          <w:spacing w:val="-2"/>
        </w:rPr>
        <w:t>II</w:t>
      </w:r>
      <w:r>
        <w:rPr>
          <w:spacing w:val="-3"/>
        </w:rPr>
        <w:t xml:space="preserve"> </w:t>
      </w:r>
      <w:r>
        <w:rPr>
          <w:spacing w:val="-2"/>
        </w:rPr>
        <w:t>or</w:t>
      </w:r>
      <w:r>
        <w:rPr>
          <w:spacing w:val="-5"/>
        </w:rPr>
        <w:t xml:space="preserve"> </w:t>
      </w:r>
      <w:r>
        <w:rPr>
          <w:spacing w:val="-2"/>
        </w:rPr>
        <w:t>III</w:t>
      </w:r>
      <w:r>
        <w:rPr>
          <w:spacing w:val="1"/>
        </w:rPr>
        <w:t xml:space="preserve"> </w:t>
      </w:r>
      <w:r>
        <w:rPr>
          <w:spacing w:val="-2"/>
        </w:rPr>
        <w:t>level.</w:t>
      </w:r>
    </w:p>
    <w:p w14:paraId="0304AF6C" w14:textId="77777777" w:rsidR="008B2F84" w:rsidRDefault="001A0072" w:rsidP="004F5BA0">
      <w:pPr>
        <w:pStyle w:val="ListParagraph"/>
        <w:numPr>
          <w:ilvl w:val="0"/>
          <w:numId w:val="8"/>
        </w:numPr>
        <w:tabs>
          <w:tab w:val="left" w:pos="1486"/>
        </w:tabs>
        <w:ind w:left="1486" w:hanging="360"/>
      </w:pPr>
      <w:r>
        <w:t>Promoting</w:t>
      </w:r>
      <w:r>
        <w:rPr>
          <w:spacing w:val="-15"/>
        </w:rPr>
        <w:t xml:space="preserve"> </w:t>
      </w:r>
      <w:r>
        <w:t>an</w:t>
      </w:r>
      <w:r>
        <w:rPr>
          <w:spacing w:val="-12"/>
        </w:rPr>
        <w:t xml:space="preserve"> </w:t>
      </w:r>
      <w:r>
        <w:t>awareness</w:t>
      </w:r>
      <w:r>
        <w:rPr>
          <w:spacing w:val="-13"/>
        </w:rPr>
        <w:t xml:space="preserve"> </w:t>
      </w:r>
      <w:r>
        <w:t>of</w:t>
      </w:r>
      <w:r>
        <w:rPr>
          <w:spacing w:val="-12"/>
        </w:rPr>
        <w:t xml:space="preserve"> </w:t>
      </w:r>
      <w:r>
        <w:t>the</w:t>
      </w:r>
      <w:r>
        <w:rPr>
          <w:spacing w:val="-9"/>
        </w:rPr>
        <w:t xml:space="preserve"> </w:t>
      </w:r>
      <w:r>
        <w:t>world</w:t>
      </w:r>
      <w:r>
        <w:rPr>
          <w:spacing w:val="-15"/>
        </w:rPr>
        <w:t xml:space="preserve"> </w:t>
      </w:r>
      <w:r>
        <w:t>of</w:t>
      </w:r>
      <w:r>
        <w:rPr>
          <w:spacing w:val="-12"/>
        </w:rPr>
        <w:t xml:space="preserve"> </w:t>
      </w:r>
      <w:r>
        <w:t>work</w:t>
      </w:r>
      <w:r>
        <w:rPr>
          <w:spacing w:val="-9"/>
        </w:rPr>
        <w:t xml:space="preserve"> </w:t>
      </w:r>
      <w:r>
        <w:t>through</w:t>
      </w:r>
      <w:r>
        <w:rPr>
          <w:spacing w:val="-11"/>
        </w:rPr>
        <w:t xml:space="preserve"> </w:t>
      </w:r>
      <w:r>
        <w:t>work</w:t>
      </w:r>
      <w:r>
        <w:rPr>
          <w:spacing w:val="-9"/>
        </w:rPr>
        <w:t xml:space="preserve"> </w:t>
      </w:r>
      <w:r>
        <w:rPr>
          <w:spacing w:val="-2"/>
        </w:rPr>
        <w:t>placement.</w:t>
      </w:r>
    </w:p>
    <w:p w14:paraId="65CA6A65" w14:textId="50BE1228" w:rsidR="008B2F84" w:rsidRDefault="001A0072" w:rsidP="004F5BA0">
      <w:pPr>
        <w:pStyle w:val="ListParagraph"/>
        <w:numPr>
          <w:ilvl w:val="0"/>
          <w:numId w:val="8"/>
        </w:numPr>
        <w:tabs>
          <w:tab w:val="left" w:pos="1487"/>
        </w:tabs>
        <w:spacing w:before="41" w:line="276" w:lineRule="auto"/>
        <w:ind w:left="1487" w:right="262" w:hanging="360"/>
        <w:jc w:val="both"/>
      </w:pPr>
      <w:r>
        <w:t xml:space="preserve">Developing skills in communication, teamwork, technology, problem-solving, mathematical ideas and concepts, </w:t>
      </w:r>
      <w:r w:rsidR="00A361E8">
        <w:t>planning,</w:t>
      </w:r>
      <w:r>
        <w:t xml:space="preserve"> and organising activities, gathering and analysing information, and occupational health and safety.</w:t>
      </w:r>
    </w:p>
    <w:p w14:paraId="21608C52" w14:textId="77777777" w:rsidR="008B2F84" w:rsidRDefault="001A0072" w:rsidP="004F5BA0">
      <w:pPr>
        <w:pStyle w:val="ListParagraph"/>
        <w:numPr>
          <w:ilvl w:val="0"/>
          <w:numId w:val="8"/>
        </w:numPr>
        <w:tabs>
          <w:tab w:val="left" w:pos="1487"/>
        </w:tabs>
        <w:spacing w:before="0"/>
        <w:ind w:left="1487" w:hanging="360"/>
      </w:pPr>
      <w:r>
        <w:rPr>
          <w:spacing w:val="-2"/>
        </w:rPr>
        <w:t>Developing</w:t>
      </w:r>
      <w:r>
        <w:rPr>
          <w:spacing w:val="-11"/>
        </w:rPr>
        <w:t xml:space="preserve"> </w:t>
      </w:r>
      <w:r>
        <w:rPr>
          <w:spacing w:val="-2"/>
        </w:rPr>
        <w:t>the</w:t>
      </w:r>
      <w:r>
        <w:rPr>
          <w:spacing w:val="-20"/>
        </w:rPr>
        <w:t xml:space="preserve"> </w:t>
      </w:r>
      <w:r>
        <w:rPr>
          <w:spacing w:val="-2"/>
        </w:rPr>
        <w:t>skills</w:t>
      </w:r>
      <w:r>
        <w:t xml:space="preserve"> </w:t>
      </w:r>
      <w:r>
        <w:rPr>
          <w:spacing w:val="-2"/>
        </w:rPr>
        <w:t>and</w:t>
      </w:r>
      <w:r>
        <w:rPr>
          <w:spacing w:val="-3"/>
        </w:rPr>
        <w:t xml:space="preserve"> </w:t>
      </w:r>
      <w:r>
        <w:rPr>
          <w:spacing w:val="-2"/>
        </w:rPr>
        <w:t>knowledge</w:t>
      </w:r>
      <w:r>
        <w:rPr>
          <w:spacing w:val="-5"/>
        </w:rPr>
        <w:t xml:space="preserve"> </w:t>
      </w:r>
      <w:r>
        <w:rPr>
          <w:spacing w:val="-2"/>
        </w:rPr>
        <w:t>required</w:t>
      </w:r>
      <w:r>
        <w:rPr>
          <w:spacing w:val="-8"/>
        </w:rPr>
        <w:t xml:space="preserve"> </w:t>
      </w:r>
      <w:r>
        <w:rPr>
          <w:spacing w:val="-2"/>
        </w:rPr>
        <w:t>to</w:t>
      </w:r>
      <w:r>
        <w:rPr>
          <w:spacing w:val="-4"/>
        </w:rPr>
        <w:t xml:space="preserve"> </w:t>
      </w:r>
      <w:r>
        <w:rPr>
          <w:spacing w:val="-2"/>
        </w:rPr>
        <w:t>work</w:t>
      </w:r>
      <w:r>
        <w:rPr>
          <w:spacing w:val="-4"/>
        </w:rPr>
        <w:t xml:space="preserve"> </w:t>
      </w:r>
      <w:r>
        <w:rPr>
          <w:spacing w:val="-2"/>
        </w:rPr>
        <w:t>in</w:t>
      </w:r>
      <w:r>
        <w:rPr>
          <w:spacing w:val="-3"/>
        </w:rPr>
        <w:t xml:space="preserve"> </w:t>
      </w:r>
      <w:r>
        <w:rPr>
          <w:spacing w:val="-2"/>
        </w:rPr>
        <w:t>an</w:t>
      </w:r>
      <w:r>
        <w:rPr>
          <w:spacing w:val="-3"/>
        </w:rPr>
        <w:t xml:space="preserve"> </w:t>
      </w:r>
      <w:r>
        <w:rPr>
          <w:spacing w:val="-2"/>
        </w:rPr>
        <w:t>industry.</w:t>
      </w:r>
    </w:p>
    <w:p w14:paraId="0FF3F84A" w14:textId="77777777" w:rsidR="008B2F84" w:rsidRDefault="001A0072" w:rsidP="004F5BA0">
      <w:pPr>
        <w:pStyle w:val="ListParagraph"/>
        <w:numPr>
          <w:ilvl w:val="0"/>
          <w:numId w:val="8"/>
        </w:numPr>
        <w:tabs>
          <w:tab w:val="left" w:pos="1487"/>
        </w:tabs>
        <w:ind w:left="1487" w:hanging="360"/>
      </w:pPr>
      <w:r>
        <w:t>Giving</w:t>
      </w:r>
      <w:r>
        <w:rPr>
          <w:spacing w:val="-15"/>
        </w:rPr>
        <w:t xml:space="preserve"> </w:t>
      </w:r>
      <w:r>
        <w:t>students</w:t>
      </w:r>
      <w:r>
        <w:rPr>
          <w:spacing w:val="-12"/>
        </w:rPr>
        <w:t xml:space="preserve"> </w:t>
      </w:r>
      <w:r>
        <w:t>a</w:t>
      </w:r>
      <w:r>
        <w:rPr>
          <w:spacing w:val="-13"/>
        </w:rPr>
        <w:t xml:space="preserve"> </w:t>
      </w:r>
      <w:r>
        <w:t>competitive</w:t>
      </w:r>
      <w:r>
        <w:rPr>
          <w:spacing w:val="-12"/>
        </w:rPr>
        <w:t xml:space="preserve"> </w:t>
      </w:r>
      <w:r>
        <w:t>edge</w:t>
      </w:r>
      <w:r>
        <w:rPr>
          <w:spacing w:val="-13"/>
        </w:rPr>
        <w:t xml:space="preserve"> </w:t>
      </w:r>
      <w:r>
        <w:t>in</w:t>
      </w:r>
      <w:r>
        <w:rPr>
          <w:spacing w:val="-12"/>
        </w:rPr>
        <w:t xml:space="preserve"> </w:t>
      </w:r>
      <w:r>
        <w:t>looking</w:t>
      </w:r>
      <w:r>
        <w:rPr>
          <w:spacing w:val="-13"/>
        </w:rPr>
        <w:t xml:space="preserve"> </w:t>
      </w:r>
      <w:r>
        <w:t>for</w:t>
      </w:r>
      <w:r>
        <w:rPr>
          <w:spacing w:val="-12"/>
        </w:rPr>
        <w:t xml:space="preserve"> </w:t>
      </w:r>
      <w:r>
        <w:t>both</w:t>
      </w:r>
      <w:r>
        <w:rPr>
          <w:spacing w:val="-15"/>
        </w:rPr>
        <w:t xml:space="preserve"> </w:t>
      </w:r>
      <w:r>
        <w:t>casual</w:t>
      </w:r>
      <w:r>
        <w:rPr>
          <w:spacing w:val="-12"/>
        </w:rPr>
        <w:t xml:space="preserve"> </w:t>
      </w:r>
      <w:r>
        <w:t>and</w:t>
      </w:r>
      <w:r>
        <w:rPr>
          <w:spacing w:val="-13"/>
        </w:rPr>
        <w:t xml:space="preserve"> </w:t>
      </w:r>
      <w:r>
        <w:t>full-time</w:t>
      </w:r>
      <w:r>
        <w:rPr>
          <w:spacing w:val="-9"/>
        </w:rPr>
        <w:t xml:space="preserve"> </w:t>
      </w:r>
      <w:r>
        <w:rPr>
          <w:spacing w:val="-2"/>
        </w:rPr>
        <w:t>employment.</w:t>
      </w:r>
    </w:p>
    <w:p w14:paraId="1D88E1D6" w14:textId="77777777" w:rsidR="008B2F84" w:rsidRDefault="001A0072" w:rsidP="004F5BA0">
      <w:pPr>
        <w:pStyle w:val="ListParagraph"/>
        <w:numPr>
          <w:ilvl w:val="0"/>
          <w:numId w:val="8"/>
        </w:numPr>
        <w:tabs>
          <w:tab w:val="left" w:pos="1488"/>
        </w:tabs>
        <w:spacing w:before="42"/>
        <w:ind w:left="1488" w:hanging="360"/>
      </w:pPr>
      <w:r>
        <w:rPr>
          <w:spacing w:val="-2"/>
        </w:rPr>
        <w:t>Providing</w:t>
      </w:r>
      <w:r>
        <w:rPr>
          <w:spacing w:val="-11"/>
        </w:rPr>
        <w:t xml:space="preserve"> </w:t>
      </w:r>
      <w:r>
        <w:rPr>
          <w:spacing w:val="-2"/>
        </w:rPr>
        <w:t>a qualification</w:t>
      </w:r>
      <w:r>
        <w:rPr>
          <w:spacing w:val="-3"/>
        </w:rPr>
        <w:t xml:space="preserve"> </w:t>
      </w:r>
      <w:r>
        <w:rPr>
          <w:spacing w:val="-2"/>
        </w:rPr>
        <w:t>that</w:t>
      </w:r>
      <w:r>
        <w:rPr>
          <w:spacing w:val="1"/>
        </w:rPr>
        <w:t xml:space="preserve"> </w:t>
      </w:r>
      <w:r>
        <w:rPr>
          <w:spacing w:val="-2"/>
        </w:rPr>
        <w:t>can lead</w:t>
      </w:r>
      <w:r>
        <w:rPr>
          <w:spacing w:val="-7"/>
        </w:rPr>
        <w:t xml:space="preserve"> </w:t>
      </w:r>
      <w:r>
        <w:rPr>
          <w:spacing w:val="-2"/>
        </w:rPr>
        <w:t>to</w:t>
      </w:r>
      <w:r>
        <w:rPr>
          <w:spacing w:val="3"/>
        </w:rPr>
        <w:t xml:space="preserve"> </w:t>
      </w:r>
      <w:r>
        <w:rPr>
          <w:spacing w:val="-2"/>
        </w:rPr>
        <w:t>further</w:t>
      </w:r>
      <w:r>
        <w:rPr>
          <w:spacing w:val="-5"/>
        </w:rPr>
        <w:t xml:space="preserve"> </w:t>
      </w:r>
      <w:r>
        <w:rPr>
          <w:spacing w:val="-2"/>
        </w:rPr>
        <w:t>study,</w:t>
      </w:r>
      <w:r>
        <w:rPr>
          <w:spacing w:val="-5"/>
        </w:rPr>
        <w:t xml:space="preserve"> </w:t>
      </w:r>
      <w:r>
        <w:rPr>
          <w:spacing w:val="-2"/>
        </w:rPr>
        <w:t>including</w:t>
      </w:r>
      <w:r>
        <w:t xml:space="preserve"> </w:t>
      </w:r>
      <w:r>
        <w:rPr>
          <w:spacing w:val="-2"/>
        </w:rPr>
        <w:t>further</w:t>
      </w:r>
      <w:r>
        <w:rPr>
          <w:spacing w:val="-3"/>
        </w:rPr>
        <w:t xml:space="preserve"> </w:t>
      </w:r>
      <w:r>
        <w:rPr>
          <w:spacing w:val="-2"/>
        </w:rPr>
        <w:t>TAFE</w:t>
      </w:r>
      <w:r>
        <w:rPr>
          <w:spacing w:val="-1"/>
        </w:rPr>
        <w:t xml:space="preserve"> </w:t>
      </w:r>
      <w:r>
        <w:rPr>
          <w:spacing w:val="-2"/>
        </w:rPr>
        <w:t>studies</w:t>
      </w:r>
      <w:r>
        <w:rPr>
          <w:spacing w:val="-1"/>
        </w:rPr>
        <w:t xml:space="preserve"> </w:t>
      </w:r>
      <w:r>
        <w:rPr>
          <w:spacing w:val="-2"/>
        </w:rPr>
        <w:t>and</w:t>
      </w:r>
      <w:r>
        <w:t xml:space="preserve"> </w:t>
      </w:r>
      <w:r>
        <w:rPr>
          <w:spacing w:val="-2"/>
        </w:rPr>
        <w:t>university.</w:t>
      </w:r>
    </w:p>
    <w:p w14:paraId="274C9600" w14:textId="64018A30" w:rsidR="008B2F84" w:rsidRDefault="001A0072" w:rsidP="0081284A">
      <w:pPr>
        <w:pStyle w:val="Heading5"/>
        <w:spacing w:before="236"/>
        <w:ind w:left="0"/>
        <w:jc w:val="both"/>
      </w:pPr>
      <w:bookmarkStart w:id="41" w:name="What_to_Consider_When_Selecting_a_VET_Co"/>
      <w:bookmarkEnd w:id="41"/>
      <w:r>
        <w:t>What</w:t>
      </w:r>
      <w:r>
        <w:rPr>
          <w:spacing w:val="-17"/>
        </w:rPr>
        <w:t xml:space="preserve"> </w:t>
      </w:r>
      <w:r>
        <w:t>to</w:t>
      </w:r>
      <w:r>
        <w:rPr>
          <w:spacing w:val="-14"/>
        </w:rPr>
        <w:t xml:space="preserve"> </w:t>
      </w:r>
      <w:r>
        <w:t>Consider</w:t>
      </w:r>
      <w:r>
        <w:rPr>
          <w:spacing w:val="-14"/>
        </w:rPr>
        <w:t xml:space="preserve"> </w:t>
      </w:r>
      <w:r>
        <w:t>When</w:t>
      </w:r>
      <w:r>
        <w:rPr>
          <w:spacing w:val="-18"/>
        </w:rPr>
        <w:t xml:space="preserve"> </w:t>
      </w:r>
      <w:r>
        <w:t>Selec</w:t>
      </w:r>
      <w:r w:rsidR="007A7546">
        <w:t>ti</w:t>
      </w:r>
      <w:r>
        <w:t>ng</w:t>
      </w:r>
      <w:r>
        <w:rPr>
          <w:spacing w:val="-15"/>
        </w:rPr>
        <w:t xml:space="preserve"> </w:t>
      </w:r>
      <w:r>
        <w:t>a</w:t>
      </w:r>
      <w:r>
        <w:rPr>
          <w:spacing w:val="-13"/>
        </w:rPr>
        <w:t xml:space="preserve"> </w:t>
      </w:r>
      <w:r>
        <w:t>VET</w:t>
      </w:r>
      <w:r>
        <w:rPr>
          <w:spacing w:val="-15"/>
        </w:rPr>
        <w:t xml:space="preserve"> </w:t>
      </w:r>
      <w:r>
        <w:rPr>
          <w:spacing w:val="-2"/>
        </w:rPr>
        <w:t>Course</w:t>
      </w:r>
    </w:p>
    <w:p w14:paraId="40234DE0" w14:textId="38B0AEF4" w:rsidR="008B2F84" w:rsidRDefault="001A0072" w:rsidP="0081284A">
      <w:pPr>
        <w:pStyle w:val="BodyText"/>
        <w:spacing w:before="59" w:line="276" w:lineRule="auto"/>
        <w:ind w:right="262"/>
        <w:jc w:val="both"/>
      </w:pPr>
      <w:r>
        <w:t>VET</w:t>
      </w:r>
      <w:r>
        <w:rPr>
          <w:spacing w:val="35"/>
        </w:rPr>
        <w:t xml:space="preserve"> </w:t>
      </w:r>
      <w:r>
        <w:t>programmes</w:t>
      </w:r>
      <w:r>
        <w:rPr>
          <w:spacing w:val="32"/>
        </w:rPr>
        <w:t xml:space="preserve"> </w:t>
      </w:r>
      <w:r>
        <w:t>involve</w:t>
      </w:r>
      <w:r>
        <w:rPr>
          <w:spacing w:val="-3"/>
        </w:rPr>
        <w:t xml:space="preserve"> </w:t>
      </w:r>
      <w:r>
        <w:t>significant</w:t>
      </w:r>
      <w:r>
        <w:rPr>
          <w:spacing w:val="35"/>
        </w:rPr>
        <w:t xml:space="preserve"> </w:t>
      </w:r>
      <w:r>
        <w:t>commitment</w:t>
      </w:r>
      <w:r>
        <w:rPr>
          <w:spacing w:val="35"/>
        </w:rPr>
        <w:t xml:space="preserve"> </w:t>
      </w:r>
      <w:r w:rsidR="00126665">
        <w:t>from</w:t>
      </w:r>
      <w:r>
        <w:rPr>
          <w:spacing w:val="33"/>
        </w:rPr>
        <w:t xml:space="preserve"> </w:t>
      </w:r>
      <w:r>
        <w:t>students</w:t>
      </w:r>
      <w:r>
        <w:rPr>
          <w:spacing w:val="34"/>
        </w:rPr>
        <w:t xml:space="preserve"> </w:t>
      </w:r>
      <w:r>
        <w:t>and</w:t>
      </w:r>
      <w:r>
        <w:rPr>
          <w:spacing w:val="34"/>
        </w:rPr>
        <w:t xml:space="preserve"> </w:t>
      </w:r>
      <w:r>
        <w:t>should</w:t>
      </w:r>
      <w:r>
        <w:rPr>
          <w:spacing w:val="34"/>
        </w:rPr>
        <w:t xml:space="preserve"> </w:t>
      </w:r>
      <w:r>
        <w:t>not</w:t>
      </w:r>
      <w:r>
        <w:rPr>
          <w:spacing w:val="30"/>
        </w:rPr>
        <w:t xml:space="preserve"> </w:t>
      </w:r>
      <w:r>
        <w:t>be</w:t>
      </w:r>
      <w:r>
        <w:rPr>
          <w:spacing w:val="35"/>
        </w:rPr>
        <w:t xml:space="preserve"> </w:t>
      </w:r>
      <w:r>
        <w:t>considered</w:t>
      </w:r>
      <w:r>
        <w:rPr>
          <w:spacing w:val="34"/>
        </w:rPr>
        <w:t xml:space="preserve"> </w:t>
      </w:r>
      <w:r>
        <w:t>an</w:t>
      </w:r>
      <w:r>
        <w:rPr>
          <w:spacing w:val="-6"/>
        </w:rPr>
        <w:t xml:space="preserve"> </w:t>
      </w:r>
      <w:r>
        <w:t>‘easy’</w:t>
      </w:r>
      <w:r>
        <w:rPr>
          <w:spacing w:val="32"/>
        </w:rPr>
        <w:t xml:space="preserve"> </w:t>
      </w:r>
      <w:r>
        <w:t>option.</w:t>
      </w:r>
      <w:r>
        <w:rPr>
          <w:spacing w:val="34"/>
        </w:rPr>
        <w:t xml:space="preserve"> </w:t>
      </w:r>
      <w:r>
        <w:t xml:space="preserve">A VET course contains a full study workload alongside the other General VCE/VCE VM studies. There is a major theoretical element to all VET and TAFE programmes, it is not all hands-on practical work, not </w:t>
      </w:r>
      <w:proofErr w:type="gramStart"/>
      <w:r>
        <w:t>even in</w:t>
      </w:r>
      <w:proofErr w:type="gramEnd"/>
      <w:r>
        <w:t xml:space="preserve"> certificates such as Automotive Technology, Building and Construction, or Hospitality. Students are often required to work through self-paced modules.</w:t>
      </w:r>
    </w:p>
    <w:p w14:paraId="256F55FB" w14:textId="63BED5C0" w:rsidR="008B2F84" w:rsidRDefault="001A0072" w:rsidP="0081284A">
      <w:pPr>
        <w:spacing w:before="139" w:line="276" w:lineRule="auto"/>
        <w:ind w:right="261"/>
        <w:jc w:val="both"/>
        <w:rPr>
          <w:b/>
        </w:rPr>
      </w:pPr>
      <w:r>
        <w:t xml:space="preserve">Students can study an </w:t>
      </w:r>
      <w:r>
        <w:rPr>
          <w:i/>
        </w:rPr>
        <w:t xml:space="preserve">internal </w:t>
      </w:r>
      <w:r>
        <w:t xml:space="preserve">VET course at HPSC, or travel to a TAFE institute or another secondary college, one day per week to study an </w:t>
      </w:r>
      <w:r>
        <w:rPr>
          <w:i/>
        </w:rPr>
        <w:t xml:space="preserve">external </w:t>
      </w:r>
      <w:r>
        <w:t xml:space="preserve">VET course. In some circumstances, students will miss classes at school. </w:t>
      </w:r>
      <w:r>
        <w:rPr>
          <w:b/>
        </w:rPr>
        <w:t xml:space="preserve">It is the student’s responsibility to catch up on </w:t>
      </w:r>
      <w:r w:rsidR="00A361E8">
        <w:rPr>
          <w:b/>
        </w:rPr>
        <w:t>all</w:t>
      </w:r>
      <w:r>
        <w:rPr>
          <w:b/>
        </w:rPr>
        <w:t xml:space="preserve"> </w:t>
      </w:r>
      <w:proofErr w:type="gramStart"/>
      <w:r>
        <w:rPr>
          <w:b/>
        </w:rPr>
        <w:t>missed work</w:t>
      </w:r>
      <w:proofErr w:type="gramEnd"/>
      <w:r>
        <w:rPr>
          <w:b/>
        </w:rPr>
        <w:t xml:space="preserve"> in their own time.</w:t>
      </w:r>
    </w:p>
    <w:p w14:paraId="3B423C3A" w14:textId="133D4B8E" w:rsidR="008B2F84" w:rsidRDefault="001A0072" w:rsidP="0081284A">
      <w:pPr>
        <w:pStyle w:val="BodyText"/>
        <w:spacing w:before="141" w:line="276" w:lineRule="auto"/>
        <w:ind w:right="262"/>
        <w:jc w:val="both"/>
      </w:pPr>
      <w:r>
        <w:t xml:space="preserve">Students undertaking a VET programme may choose to undertake Structured Workplace Learning in the industry area that aligns with their VET programme. The </w:t>
      </w:r>
      <w:r>
        <w:rPr>
          <w:b/>
        </w:rPr>
        <w:t xml:space="preserve">exception </w:t>
      </w:r>
      <w:r>
        <w:t xml:space="preserve">to this </w:t>
      </w:r>
      <w:r w:rsidR="00126665">
        <w:t>is</w:t>
      </w:r>
      <w:r>
        <w:t xml:space="preserve"> for students undertaking </w:t>
      </w:r>
      <w:r>
        <w:rPr>
          <w:b/>
        </w:rPr>
        <w:t>Early Childhood Education Cert III</w:t>
      </w:r>
      <w:r>
        <w:t>. For students enrolled in this Early Childhood Education Cert III, Structured Workplace Learning is compulsory, students must complete 80 hours of work placement; the TAFE will organise this work placement in consultation with the student.</w:t>
      </w:r>
    </w:p>
    <w:p w14:paraId="770D3FD4" w14:textId="77777777" w:rsidR="008B2F84" w:rsidRDefault="001A0072" w:rsidP="0081284A">
      <w:pPr>
        <w:pStyle w:val="BodyText"/>
        <w:spacing w:before="141" w:line="276" w:lineRule="auto"/>
        <w:ind w:right="259"/>
        <w:jc w:val="both"/>
      </w:pPr>
      <w:r>
        <w:t>The</w:t>
      </w:r>
      <w:r>
        <w:rPr>
          <w:spacing w:val="-11"/>
        </w:rPr>
        <w:t xml:space="preserve"> </w:t>
      </w:r>
      <w:r>
        <w:t>Department</w:t>
      </w:r>
      <w:r>
        <w:rPr>
          <w:spacing w:val="-11"/>
        </w:rPr>
        <w:t xml:space="preserve"> </w:t>
      </w:r>
      <w:r>
        <w:t>will</w:t>
      </w:r>
      <w:r>
        <w:rPr>
          <w:spacing w:val="-9"/>
        </w:rPr>
        <w:t xml:space="preserve"> </w:t>
      </w:r>
      <w:r>
        <w:t>reimburse</w:t>
      </w:r>
      <w:r>
        <w:rPr>
          <w:spacing w:val="-8"/>
        </w:rPr>
        <w:t xml:space="preserve"> </w:t>
      </w:r>
      <w:r>
        <w:t>VET</w:t>
      </w:r>
      <w:r>
        <w:rPr>
          <w:spacing w:val="-11"/>
        </w:rPr>
        <w:t xml:space="preserve"> </w:t>
      </w:r>
      <w:r>
        <w:rPr>
          <w:u w:val="single"/>
        </w:rPr>
        <w:t>material</w:t>
      </w:r>
      <w:r>
        <w:rPr>
          <w:spacing w:val="-9"/>
          <w:u w:val="single"/>
        </w:rPr>
        <w:t xml:space="preserve"> </w:t>
      </w:r>
      <w:r>
        <w:rPr>
          <w:u w:val="single"/>
        </w:rPr>
        <w:t>fees</w:t>
      </w:r>
      <w:r>
        <w:rPr>
          <w:spacing w:val="-10"/>
        </w:rPr>
        <w:t xml:space="preserve"> </w:t>
      </w:r>
      <w:r>
        <w:t>to</w:t>
      </w:r>
      <w:r>
        <w:rPr>
          <w:spacing w:val="-8"/>
        </w:rPr>
        <w:t xml:space="preserve"> </w:t>
      </w:r>
      <w:r>
        <w:t>government</w:t>
      </w:r>
      <w:r>
        <w:rPr>
          <w:spacing w:val="-11"/>
        </w:rPr>
        <w:t xml:space="preserve"> </w:t>
      </w:r>
      <w:r>
        <w:t>schools</w:t>
      </w:r>
      <w:r>
        <w:rPr>
          <w:spacing w:val="-11"/>
        </w:rPr>
        <w:t xml:space="preserve"> </w:t>
      </w:r>
      <w:r>
        <w:t>to</w:t>
      </w:r>
      <w:r>
        <w:rPr>
          <w:spacing w:val="-8"/>
        </w:rPr>
        <w:t xml:space="preserve"> </w:t>
      </w:r>
      <w:r>
        <w:t>address</w:t>
      </w:r>
      <w:r>
        <w:rPr>
          <w:spacing w:val="-11"/>
        </w:rPr>
        <w:t xml:space="preserve"> </w:t>
      </w:r>
      <w:r>
        <w:t>the</w:t>
      </w:r>
      <w:r>
        <w:rPr>
          <w:spacing w:val="-11"/>
        </w:rPr>
        <w:t xml:space="preserve"> </w:t>
      </w:r>
      <w:r>
        <w:t>cost</w:t>
      </w:r>
      <w:r>
        <w:rPr>
          <w:spacing w:val="-8"/>
        </w:rPr>
        <w:t xml:space="preserve"> </w:t>
      </w:r>
      <w:r>
        <w:t>barrier</w:t>
      </w:r>
      <w:r>
        <w:rPr>
          <w:spacing w:val="-9"/>
        </w:rPr>
        <w:t xml:space="preserve"> </w:t>
      </w:r>
      <w:r>
        <w:t>for</w:t>
      </w:r>
      <w:r>
        <w:rPr>
          <w:spacing w:val="-12"/>
        </w:rPr>
        <w:t xml:space="preserve"> </w:t>
      </w:r>
      <w:r>
        <w:t>families.</w:t>
      </w:r>
      <w:r>
        <w:rPr>
          <w:spacing w:val="39"/>
        </w:rPr>
        <w:t xml:space="preserve"> </w:t>
      </w:r>
      <w:r>
        <w:t>This funding covers the cost of:</w:t>
      </w:r>
    </w:p>
    <w:p w14:paraId="5256A226" w14:textId="6963E704" w:rsidR="008B2F84" w:rsidRPr="00144B15" w:rsidRDefault="001A0072" w:rsidP="004F5BA0">
      <w:pPr>
        <w:pStyle w:val="ListParagraph"/>
        <w:numPr>
          <w:ilvl w:val="0"/>
          <w:numId w:val="63"/>
        </w:numPr>
        <w:spacing w:before="140" w:line="276" w:lineRule="auto"/>
        <w:ind w:right="265"/>
        <w:jc w:val="both"/>
        <w:rPr>
          <w:b/>
        </w:rPr>
      </w:pPr>
      <w:r>
        <w:t xml:space="preserve">Materials required for training and </w:t>
      </w:r>
      <w:proofErr w:type="gramStart"/>
      <w:r>
        <w:t>assessment that</w:t>
      </w:r>
      <w:proofErr w:type="gramEnd"/>
      <w:r>
        <w:t xml:space="preserve"> are consumed and cannot be recycled.</w:t>
      </w:r>
      <w:r w:rsidRPr="00144B15">
        <w:rPr>
          <w:spacing w:val="40"/>
        </w:rPr>
        <w:t xml:space="preserve"> </w:t>
      </w:r>
      <w:r w:rsidRPr="00144B15">
        <w:rPr>
          <w:b/>
        </w:rPr>
        <w:t>Please note students may</w:t>
      </w:r>
      <w:r w:rsidRPr="00144B15">
        <w:rPr>
          <w:b/>
          <w:spacing w:val="-1"/>
        </w:rPr>
        <w:t xml:space="preserve"> </w:t>
      </w:r>
      <w:r w:rsidRPr="00144B15">
        <w:rPr>
          <w:b/>
        </w:rPr>
        <w:t>wish to</w:t>
      </w:r>
      <w:r w:rsidRPr="00144B15">
        <w:rPr>
          <w:b/>
          <w:spacing w:val="-1"/>
        </w:rPr>
        <w:t xml:space="preserve"> </w:t>
      </w:r>
      <w:r w:rsidRPr="00144B15">
        <w:rPr>
          <w:b/>
        </w:rPr>
        <w:t>upgrade materials for</w:t>
      </w:r>
      <w:r w:rsidRPr="00144B15">
        <w:rPr>
          <w:b/>
          <w:spacing w:val="-1"/>
        </w:rPr>
        <w:t xml:space="preserve"> </w:t>
      </w:r>
      <w:r w:rsidRPr="00144B15">
        <w:rPr>
          <w:b/>
        </w:rPr>
        <w:t>certain projects</w:t>
      </w:r>
      <w:r w:rsidRPr="00144B15">
        <w:rPr>
          <w:b/>
          <w:spacing w:val="-1"/>
        </w:rPr>
        <w:t xml:space="preserve"> </w:t>
      </w:r>
      <w:r w:rsidRPr="00144B15">
        <w:rPr>
          <w:b/>
        </w:rPr>
        <w:t>(i.e. upgrade from</w:t>
      </w:r>
      <w:r w:rsidR="00E67D2A">
        <w:rPr>
          <w:b/>
        </w:rPr>
        <w:t xml:space="preserve"> </w:t>
      </w:r>
      <w:r w:rsidRPr="00144B15">
        <w:rPr>
          <w:b/>
        </w:rPr>
        <w:t>pine to</w:t>
      </w:r>
      <w:r w:rsidRPr="00144B15">
        <w:rPr>
          <w:b/>
          <w:spacing w:val="-3"/>
        </w:rPr>
        <w:t xml:space="preserve"> </w:t>
      </w:r>
      <w:r w:rsidRPr="00144B15">
        <w:rPr>
          <w:b/>
        </w:rPr>
        <w:t>mahogany).</w:t>
      </w:r>
      <w:r w:rsidRPr="00144B15">
        <w:rPr>
          <w:b/>
          <w:spacing w:val="40"/>
        </w:rPr>
        <w:t xml:space="preserve"> </w:t>
      </w:r>
      <w:r w:rsidRPr="00144B15">
        <w:rPr>
          <w:b/>
        </w:rPr>
        <w:t>Any upgrade</w:t>
      </w:r>
      <w:r w:rsidRPr="00144B15">
        <w:rPr>
          <w:b/>
          <w:spacing w:val="-3"/>
        </w:rPr>
        <w:t xml:space="preserve"> </w:t>
      </w:r>
      <w:r w:rsidRPr="00144B15">
        <w:rPr>
          <w:b/>
        </w:rPr>
        <w:t>from the materials provided by HPSC is considered an OPTIONAL ITEM, as per the description above.</w:t>
      </w:r>
    </w:p>
    <w:p w14:paraId="609768A4" w14:textId="77777777" w:rsidR="008B2F84" w:rsidRDefault="001A0072" w:rsidP="004F5BA0">
      <w:pPr>
        <w:pStyle w:val="BodyText"/>
        <w:numPr>
          <w:ilvl w:val="0"/>
          <w:numId w:val="63"/>
        </w:numPr>
        <w:spacing w:before="139"/>
        <w:jc w:val="both"/>
      </w:pPr>
      <w:r>
        <w:t>Safety</w:t>
      </w:r>
      <w:r>
        <w:rPr>
          <w:spacing w:val="-5"/>
        </w:rPr>
        <w:t xml:space="preserve"> </w:t>
      </w:r>
      <w:r>
        <w:t>items</w:t>
      </w:r>
      <w:r>
        <w:rPr>
          <w:spacing w:val="-5"/>
        </w:rPr>
        <w:t xml:space="preserve"> </w:t>
      </w:r>
      <w:r>
        <w:t>worn</w:t>
      </w:r>
      <w:r>
        <w:rPr>
          <w:spacing w:val="-6"/>
        </w:rPr>
        <w:t xml:space="preserve"> </w:t>
      </w:r>
      <w:r>
        <w:t>or</w:t>
      </w:r>
      <w:r>
        <w:rPr>
          <w:spacing w:val="-5"/>
        </w:rPr>
        <w:t xml:space="preserve"> </w:t>
      </w:r>
      <w:r>
        <w:t>used</w:t>
      </w:r>
      <w:r>
        <w:rPr>
          <w:spacing w:val="-6"/>
        </w:rPr>
        <w:t xml:space="preserve"> </w:t>
      </w:r>
      <w:r>
        <w:t>by</w:t>
      </w:r>
      <w:r>
        <w:rPr>
          <w:spacing w:val="-3"/>
        </w:rPr>
        <w:t xml:space="preserve"> </w:t>
      </w:r>
      <w:r>
        <w:t>the</w:t>
      </w:r>
      <w:r>
        <w:rPr>
          <w:spacing w:val="-5"/>
        </w:rPr>
        <w:t xml:space="preserve"> </w:t>
      </w:r>
      <w:r>
        <w:t>student</w:t>
      </w:r>
      <w:r>
        <w:rPr>
          <w:spacing w:val="-2"/>
        </w:rPr>
        <w:t xml:space="preserve"> </w:t>
      </w:r>
      <w:proofErr w:type="gramStart"/>
      <w:r>
        <w:t>including</w:t>
      </w:r>
      <w:proofErr w:type="gramEnd"/>
      <w:r>
        <w:rPr>
          <w:spacing w:val="-5"/>
        </w:rPr>
        <w:t xml:space="preserve"> </w:t>
      </w:r>
      <w:r>
        <w:t>safety</w:t>
      </w:r>
      <w:r>
        <w:rPr>
          <w:spacing w:val="-2"/>
        </w:rPr>
        <w:t xml:space="preserve"> </w:t>
      </w:r>
      <w:r>
        <w:t>glasses,</w:t>
      </w:r>
      <w:r>
        <w:rPr>
          <w:spacing w:val="-5"/>
        </w:rPr>
        <w:t xml:space="preserve"> </w:t>
      </w:r>
      <w:r>
        <w:t>hearing</w:t>
      </w:r>
      <w:r>
        <w:rPr>
          <w:spacing w:val="-5"/>
        </w:rPr>
        <w:t xml:space="preserve"> </w:t>
      </w:r>
      <w:r>
        <w:t>protection,</w:t>
      </w:r>
      <w:r>
        <w:rPr>
          <w:spacing w:val="-3"/>
        </w:rPr>
        <w:t xml:space="preserve"> </w:t>
      </w:r>
      <w:r>
        <w:t>gloves,</w:t>
      </w:r>
      <w:r>
        <w:rPr>
          <w:spacing w:val="-3"/>
        </w:rPr>
        <w:t xml:space="preserve"> </w:t>
      </w:r>
      <w:r>
        <w:t>hair</w:t>
      </w:r>
      <w:r>
        <w:rPr>
          <w:spacing w:val="-3"/>
        </w:rPr>
        <w:t xml:space="preserve"> </w:t>
      </w:r>
      <w:r>
        <w:rPr>
          <w:spacing w:val="-2"/>
        </w:rPr>
        <w:t>nets.</w:t>
      </w:r>
    </w:p>
    <w:p w14:paraId="2B963771" w14:textId="77777777" w:rsidR="008B2F84" w:rsidRDefault="008B2F84">
      <w:pPr>
        <w:jc w:val="both"/>
        <w:sectPr w:rsidR="008B2F84" w:rsidSect="0081284A">
          <w:pgSz w:w="11930" w:h="16860"/>
          <w:pgMar w:top="720" w:right="720" w:bottom="720" w:left="720" w:header="510" w:footer="525" w:gutter="0"/>
          <w:cols w:space="720"/>
          <w:docGrid w:linePitch="299"/>
        </w:sectPr>
      </w:pPr>
    </w:p>
    <w:p w14:paraId="3CD9B80D" w14:textId="3FC50BF8" w:rsidR="008B2F84" w:rsidRDefault="001A0072" w:rsidP="004F5BA0">
      <w:pPr>
        <w:pStyle w:val="BodyText"/>
        <w:numPr>
          <w:ilvl w:val="1"/>
          <w:numId w:val="63"/>
        </w:numPr>
        <w:spacing w:before="57"/>
      </w:pPr>
      <w:r>
        <w:rPr>
          <w:noProof/>
        </w:rPr>
        <w:lastRenderedPageBreak/>
        <mc:AlternateContent>
          <mc:Choice Requires="wps">
            <w:drawing>
              <wp:anchor distT="0" distB="0" distL="0" distR="0" simplePos="0" relativeHeight="480135680" behindDoc="1" locked="0" layoutInCell="1" allowOverlap="1" wp14:anchorId="253409C0" wp14:editId="5866CC63">
                <wp:simplePos x="0" y="0"/>
                <wp:positionH relativeFrom="page">
                  <wp:posOffset>306324</wp:posOffset>
                </wp:positionH>
                <wp:positionV relativeFrom="page">
                  <wp:posOffset>516441</wp:posOffset>
                </wp:positionV>
                <wp:extent cx="13970" cy="13970"/>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2B342163"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253409C0" id="Textbox 62" o:spid="_x0000_s1036" type="#_x0000_t202" style="position:absolute;left:0;text-align:left;margin-left:24.1pt;margin-top:40.65pt;width:1.1pt;height:1.1pt;z-index:-2318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" filled="f" stroked="f">
                <v:textbox inset="0,0,0,0">
                  <w:txbxContent>
                    <w:p w14:paraId="2B342163"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r>
        <w:t>Workbooks,</w:t>
      </w:r>
      <w:r>
        <w:rPr>
          <w:spacing w:val="-10"/>
        </w:rPr>
        <w:t xml:space="preserve"> </w:t>
      </w:r>
      <w:r>
        <w:t>handouts,</w:t>
      </w:r>
      <w:r>
        <w:rPr>
          <w:spacing w:val="-7"/>
        </w:rPr>
        <w:t xml:space="preserve"> </w:t>
      </w:r>
      <w:r>
        <w:t>photocopying,</w:t>
      </w:r>
      <w:r>
        <w:rPr>
          <w:spacing w:val="-8"/>
        </w:rPr>
        <w:t xml:space="preserve"> </w:t>
      </w:r>
      <w:r>
        <w:t>online</w:t>
      </w:r>
      <w:r>
        <w:rPr>
          <w:spacing w:val="-7"/>
        </w:rPr>
        <w:t xml:space="preserve"> </w:t>
      </w:r>
      <w:r>
        <w:t>learning</w:t>
      </w:r>
      <w:r>
        <w:rPr>
          <w:spacing w:val="-7"/>
        </w:rPr>
        <w:t xml:space="preserve"> </w:t>
      </w:r>
      <w:r>
        <w:rPr>
          <w:spacing w:val="-2"/>
        </w:rPr>
        <w:t>resources.</w:t>
      </w:r>
    </w:p>
    <w:p w14:paraId="0776A7F0" w14:textId="0035DFD7" w:rsidR="008B2F84" w:rsidRDefault="001A0072" w:rsidP="004F5BA0">
      <w:pPr>
        <w:pStyle w:val="BodyText"/>
        <w:numPr>
          <w:ilvl w:val="1"/>
          <w:numId w:val="63"/>
        </w:numPr>
        <w:spacing w:before="41" w:line="273" w:lineRule="auto"/>
      </w:pPr>
      <w:r>
        <w:t>Class sets</w:t>
      </w:r>
      <w:r>
        <w:rPr>
          <w:spacing w:val="-2"/>
        </w:rPr>
        <w:t xml:space="preserve"> </w:t>
      </w:r>
      <w:r>
        <w:t>intended to</w:t>
      </w:r>
      <w:r>
        <w:rPr>
          <w:spacing w:val="-1"/>
        </w:rPr>
        <w:t xml:space="preserve"> </w:t>
      </w:r>
      <w:r>
        <w:t>be</w:t>
      </w:r>
      <w:r>
        <w:rPr>
          <w:spacing w:val="-1"/>
        </w:rPr>
        <w:t xml:space="preserve"> </w:t>
      </w:r>
      <w:r>
        <w:t>returned</w:t>
      </w:r>
      <w:r w:rsidR="008C53C3">
        <w:t>,</w:t>
      </w:r>
      <w:r>
        <w:t xml:space="preserve"> and</w:t>
      </w:r>
      <w:r>
        <w:rPr>
          <w:spacing w:val="-3"/>
        </w:rPr>
        <w:t xml:space="preserve"> </w:t>
      </w:r>
      <w:r>
        <w:t>retained by</w:t>
      </w:r>
      <w:r>
        <w:rPr>
          <w:spacing w:val="-1"/>
        </w:rPr>
        <w:t xml:space="preserve"> </w:t>
      </w:r>
      <w:r>
        <w:t>the school,</w:t>
      </w:r>
      <w:r>
        <w:rPr>
          <w:spacing w:val="-2"/>
        </w:rPr>
        <w:t xml:space="preserve"> </w:t>
      </w:r>
      <w:r>
        <w:t>such as</w:t>
      </w:r>
      <w:r>
        <w:rPr>
          <w:spacing w:val="-2"/>
        </w:rPr>
        <w:t xml:space="preserve"> </w:t>
      </w:r>
      <w:r>
        <w:t>textbooks, tools,</w:t>
      </w:r>
      <w:r>
        <w:rPr>
          <w:spacing w:val="-2"/>
        </w:rPr>
        <w:t xml:space="preserve"> </w:t>
      </w:r>
      <w:r>
        <w:t>tool</w:t>
      </w:r>
      <w:r>
        <w:rPr>
          <w:spacing w:val="-2"/>
        </w:rPr>
        <w:t xml:space="preserve"> </w:t>
      </w:r>
      <w:r>
        <w:t>belts, specialist</w:t>
      </w:r>
      <w:r>
        <w:rPr>
          <w:spacing w:val="-1"/>
        </w:rPr>
        <w:t xml:space="preserve"> </w:t>
      </w:r>
      <w:r>
        <w:t>knives</w:t>
      </w:r>
      <w:r w:rsidR="008C53C3">
        <w:t xml:space="preserve">, </w:t>
      </w:r>
      <w:r w:rsidR="008C53C3">
        <w:rPr>
          <w:spacing w:val="-2"/>
        </w:rPr>
        <w:t>and aprons</w:t>
      </w:r>
      <w:r>
        <w:rPr>
          <w:spacing w:val="-2"/>
        </w:rPr>
        <w:t>.</w:t>
      </w:r>
    </w:p>
    <w:p w14:paraId="6E15542A" w14:textId="2DDE5C8A" w:rsidR="008B2F84" w:rsidRDefault="001A0072">
      <w:pPr>
        <w:pStyle w:val="BodyText"/>
        <w:spacing w:before="144" w:line="276" w:lineRule="auto"/>
        <w:ind w:left="765"/>
      </w:pPr>
      <w:r>
        <w:t>However, this funding does not cover all costs associated with the facilitation of VET classes.</w:t>
      </w:r>
      <w:r>
        <w:rPr>
          <w:spacing w:val="40"/>
        </w:rPr>
        <w:t xml:space="preserve"> </w:t>
      </w:r>
      <w:r>
        <w:t>The payment of the</w:t>
      </w:r>
      <w:r>
        <w:rPr>
          <w:spacing w:val="40"/>
        </w:rPr>
        <w:t xml:space="preserve"> </w:t>
      </w:r>
      <w:r>
        <w:t xml:space="preserve">following </w:t>
      </w:r>
      <w:r w:rsidR="005758B5">
        <w:t>costs,</w:t>
      </w:r>
      <w:r>
        <w:t xml:space="preserve"> as an example, are supported by </w:t>
      </w:r>
      <w:r w:rsidR="00A00487">
        <w:t>c</w:t>
      </w:r>
      <w:r>
        <w:t>ontributions from families:</w:t>
      </w:r>
    </w:p>
    <w:p w14:paraId="434AAF04" w14:textId="77777777" w:rsidR="008B2F84" w:rsidRDefault="001A0072" w:rsidP="004F5BA0">
      <w:pPr>
        <w:pStyle w:val="BodyText"/>
        <w:numPr>
          <w:ilvl w:val="0"/>
          <w:numId w:val="52"/>
        </w:numPr>
        <w:spacing w:before="140" w:line="276" w:lineRule="auto"/>
        <w:ind w:right="2890"/>
      </w:pPr>
      <w:r>
        <w:t>Transport</w:t>
      </w:r>
      <w:r>
        <w:rPr>
          <w:spacing w:val="-4"/>
        </w:rPr>
        <w:t xml:space="preserve"> </w:t>
      </w:r>
      <w:r>
        <w:t>costs</w:t>
      </w:r>
      <w:r>
        <w:rPr>
          <w:spacing w:val="-2"/>
        </w:rPr>
        <w:t xml:space="preserve"> </w:t>
      </w:r>
      <w:r>
        <w:t>and</w:t>
      </w:r>
      <w:r>
        <w:rPr>
          <w:spacing w:val="-3"/>
        </w:rPr>
        <w:t xml:space="preserve"> </w:t>
      </w:r>
      <w:r>
        <w:t>hire</w:t>
      </w:r>
      <w:r>
        <w:rPr>
          <w:spacing w:val="-1"/>
        </w:rPr>
        <w:t xml:space="preserve"> </w:t>
      </w:r>
      <w:r>
        <w:t>of</w:t>
      </w:r>
      <w:r>
        <w:rPr>
          <w:spacing w:val="-7"/>
        </w:rPr>
        <w:t xml:space="preserve"> </w:t>
      </w:r>
      <w:r>
        <w:t>specialised</w:t>
      </w:r>
      <w:r>
        <w:rPr>
          <w:spacing w:val="-3"/>
        </w:rPr>
        <w:t xml:space="preserve"> </w:t>
      </w:r>
      <w:r>
        <w:t>facilities</w:t>
      </w:r>
      <w:r>
        <w:rPr>
          <w:spacing w:val="-4"/>
        </w:rPr>
        <w:t xml:space="preserve"> </w:t>
      </w:r>
      <w:r>
        <w:t>required</w:t>
      </w:r>
      <w:r>
        <w:rPr>
          <w:spacing w:val="-3"/>
        </w:rPr>
        <w:t xml:space="preserve"> </w:t>
      </w:r>
      <w:r>
        <w:t>for</w:t>
      </w:r>
      <w:r>
        <w:rPr>
          <w:spacing w:val="-4"/>
        </w:rPr>
        <w:t xml:space="preserve"> </w:t>
      </w:r>
      <w:r>
        <w:t>training</w:t>
      </w:r>
      <w:r>
        <w:rPr>
          <w:spacing w:val="-3"/>
        </w:rPr>
        <w:t xml:space="preserve"> </w:t>
      </w:r>
      <w:r>
        <w:t>or</w:t>
      </w:r>
      <w:r>
        <w:rPr>
          <w:spacing w:val="-4"/>
        </w:rPr>
        <w:t xml:space="preserve"> </w:t>
      </w:r>
      <w:r>
        <w:t>assessment. PPE worn and retained by the student.</w:t>
      </w:r>
    </w:p>
    <w:p w14:paraId="23290BB0" w14:textId="77777777" w:rsidR="008B2F84" w:rsidRDefault="001A0072" w:rsidP="004F5BA0">
      <w:pPr>
        <w:pStyle w:val="BodyText"/>
        <w:numPr>
          <w:ilvl w:val="0"/>
          <w:numId w:val="52"/>
        </w:numPr>
        <w:spacing w:before="2" w:line="273" w:lineRule="auto"/>
        <w:ind w:right="4191"/>
      </w:pPr>
      <w:r>
        <w:t>Online</w:t>
      </w:r>
      <w:r>
        <w:rPr>
          <w:spacing w:val="-5"/>
        </w:rPr>
        <w:t xml:space="preserve"> </w:t>
      </w:r>
      <w:r>
        <w:t>registration/subscription</w:t>
      </w:r>
      <w:r>
        <w:rPr>
          <w:spacing w:val="-7"/>
        </w:rPr>
        <w:t xml:space="preserve"> </w:t>
      </w:r>
      <w:r>
        <w:t>fees,</w:t>
      </w:r>
      <w:r>
        <w:rPr>
          <w:spacing w:val="-6"/>
        </w:rPr>
        <w:t xml:space="preserve"> </w:t>
      </w:r>
      <w:r>
        <w:t>platform</w:t>
      </w:r>
      <w:r>
        <w:rPr>
          <w:spacing w:val="-5"/>
        </w:rPr>
        <w:t xml:space="preserve"> </w:t>
      </w:r>
      <w:r>
        <w:t>charges,</w:t>
      </w:r>
      <w:r>
        <w:rPr>
          <w:spacing w:val="-6"/>
        </w:rPr>
        <w:t xml:space="preserve"> </w:t>
      </w:r>
      <w:r>
        <w:t>software. Tuition fees, registration, and administration fees.</w:t>
      </w:r>
    </w:p>
    <w:p w14:paraId="78B2339A" w14:textId="77777777" w:rsidR="008B2F84" w:rsidRDefault="001A0072" w:rsidP="004F5BA0">
      <w:pPr>
        <w:pStyle w:val="BodyText"/>
        <w:numPr>
          <w:ilvl w:val="0"/>
          <w:numId w:val="52"/>
        </w:numPr>
        <w:spacing w:before="4"/>
      </w:pPr>
      <w:r>
        <w:t>Tools</w:t>
      </w:r>
      <w:r>
        <w:rPr>
          <w:spacing w:val="-4"/>
        </w:rPr>
        <w:t xml:space="preserve"> </w:t>
      </w:r>
      <w:r>
        <w:t>upgrade</w:t>
      </w:r>
      <w:r>
        <w:rPr>
          <w:spacing w:val="-5"/>
        </w:rPr>
        <w:t xml:space="preserve"> </w:t>
      </w:r>
      <w:r>
        <w:t>or</w:t>
      </w:r>
      <w:r>
        <w:rPr>
          <w:spacing w:val="-3"/>
        </w:rPr>
        <w:t xml:space="preserve"> </w:t>
      </w:r>
      <w:r>
        <w:t>purchase</w:t>
      </w:r>
      <w:r>
        <w:rPr>
          <w:spacing w:val="-5"/>
        </w:rPr>
        <w:t xml:space="preserve"> </w:t>
      </w:r>
      <w:r>
        <w:t>initiated</w:t>
      </w:r>
      <w:r>
        <w:rPr>
          <w:spacing w:val="-4"/>
        </w:rPr>
        <w:t xml:space="preserve"> </w:t>
      </w:r>
      <w:r>
        <w:t>by</w:t>
      </w:r>
      <w:r>
        <w:rPr>
          <w:spacing w:val="-4"/>
        </w:rPr>
        <w:t xml:space="preserve"> </w:t>
      </w:r>
      <w:r>
        <w:t>the</w:t>
      </w:r>
      <w:r>
        <w:rPr>
          <w:spacing w:val="-2"/>
        </w:rPr>
        <w:t xml:space="preserve"> parent.</w:t>
      </w:r>
    </w:p>
    <w:p w14:paraId="6772A4E3" w14:textId="77777777" w:rsidR="008B2F84" w:rsidRDefault="001A0072" w:rsidP="004F5BA0">
      <w:pPr>
        <w:pStyle w:val="BodyText"/>
        <w:numPr>
          <w:ilvl w:val="0"/>
          <w:numId w:val="52"/>
        </w:numPr>
        <w:spacing w:before="41"/>
      </w:pPr>
      <w:r>
        <w:t>Information</w:t>
      </w:r>
      <w:r>
        <w:rPr>
          <w:spacing w:val="-9"/>
        </w:rPr>
        <w:t xml:space="preserve"> </w:t>
      </w:r>
      <w:r>
        <w:t>will</w:t>
      </w:r>
      <w:r>
        <w:rPr>
          <w:spacing w:val="-3"/>
        </w:rPr>
        <w:t xml:space="preserve"> </w:t>
      </w:r>
      <w:r>
        <w:t>be</w:t>
      </w:r>
      <w:r>
        <w:rPr>
          <w:spacing w:val="-3"/>
        </w:rPr>
        <w:t xml:space="preserve"> </w:t>
      </w:r>
      <w:r>
        <w:t>provided</w:t>
      </w:r>
      <w:r>
        <w:rPr>
          <w:spacing w:val="-4"/>
        </w:rPr>
        <w:t xml:space="preserve"> </w:t>
      </w:r>
      <w:r>
        <w:t>to</w:t>
      </w:r>
      <w:r>
        <w:rPr>
          <w:spacing w:val="-2"/>
        </w:rPr>
        <w:t xml:space="preserve"> </w:t>
      </w:r>
      <w:r>
        <w:t>students</w:t>
      </w:r>
      <w:r>
        <w:rPr>
          <w:spacing w:val="-6"/>
        </w:rPr>
        <w:t xml:space="preserve"> </w:t>
      </w:r>
      <w:r>
        <w:t>enrolled</w:t>
      </w:r>
      <w:r>
        <w:rPr>
          <w:spacing w:val="-4"/>
        </w:rPr>
        <w:t xml:space="preserve"> </w:t>
      </w:r>
      <w:r>
        <w:t>in</w:t>
      </w:r>
      <w:r>
        <w:rPr>
          <w:spacing w:val="-4"/>
        </w:rPr>
        <w:t xml:space="preserve"> </w:t>
      </w:r>
      <w:r>
        <w:t>the</w:t>
      </w:r>
      <w:r>
        <w:rPr>
          <w:spacing w:val="-3"/>
        </w:rPr>
        <w:t xml:space="preserve"> </w:t>
      </w:r>
      <w:r>
        <w:t>VET</w:t>
      </w:r>
      <w:r>
        <w:rPr>
          <w:spacing w:val="-2"/>
        </w:rPr>
        <w:t xml:space="preserve"> program.</w:t>
      </w:r>
    </w:p>
    <w:p w14:paraId="342C81BD" w14:textId="0132BBF1" w:rsidR="008B2F84" w:rsidRDefault="001A0072">
      <w:pPr>
        <w:spacing w:before="181" w:line="276" w:lineRule="auto"/>
        <w:ind w:left="765" w:right="260"/>
        <w:jc w:val="both"/>
        <w:rPr>
          <w:b/>
          <w:i/>
        </w:rPr>
      </w:pPr>
      <w:r>
        <w:rPr>
          <w:b/>
          <w:i/>
        </w:rPr>
        <w:t>Note:</w:t>
      </w:r>
      <w:r>
        <w:rPr>
          <w:b/>
          <w:i/>
          <w:spacing w:val="-2"/>
        </w:rPr>
        <w:t xml:space="preserve"> </w:t>
      </w:r>
      <w:r>
        <w:rPr>
          <w:b/>
          <w:i/>
        </w:rPr>
        <w:t>Should students</w:t>
      </w:r>
      <w:r>
        <w:rPr>
          <w:b/>
          <w:i/>
          <w:spacing w:val="-1"/>
        </w:rPr>
        <w:t xml:space="preserve"> </w:t>
      </w:r>
      <w:r>
        <w:rPr>
          <w:b/>
          <w:i/>
        </w:rPr>
        <w:t>change</w:t>
      </w:r>
      <w:r>
        <w:rPr>
          <w:b/>
          <w:i/>
          <w:spacing w:val="-1"/>
        </w:rPr>
        <w:t xml:space="preserve"> </w:t>
      </w:r>
      <w:r>
        <w:rPr>
          <w:b/>
          <w:i/>
        </w:rPr>
        <w:t>their</w:t>
      </w:r>
      <w:r>
        <w:rPr>
          <w:b/>
          <w:i/>
          <w:spacing w:val="-2"/>
        </w:rPr>
        <w:t xml:space="preserve"> </w:t>
      </w:r>
      <w:r>
        <w:rPr>
          <w:b/>
          <w:i/>
        </w:rPr>
        <w:t>mind and withdraw from</w:t>
      </w:r>
      <w:r>
        <w:rPr>
          <w:b/>
          <w:i/>
          <w:spacing w:val="-1"/>
        </w:rPr>
        <w:t xml:space="preserve"> </w:t>
      </w:r>
      <w:r>
        <w:rPr>
          <w:b/>
          <w:i/>
        </w:rPr>
        <w:t>the</w:t>
      </w:r>
      <w:r>
        <w:rPr>
          <w:b/>
          <w:i/>
          <w:spacing w:val="-1"/>
        </w:rPr>
        <w:t xml:space="preserve"> </w:t>
      </w:r>
      <w:r>
        <w:rPr>
          <w:b/>
          <w:i/>
        </w:rPr>
        <w:t>course</w:t>
      </w:r>
      <w:r>
        <w:rPr>
          <w:b/>
          <w:i/>
          <w:spacing w:val="-1"/>
        </w:rPr>
        <w:t xml:space="preserve"> </w:t>
      </w:r>
      <w:r>
        <w:rPr>
          <w:b/>
          <w:i/>
        </w:rPr>
        <w:t>before the</w:t>
      </w:r>
      <w:r>
        <w:rPr>
          <w:b/>
          <w:i/>
          <w:spacing w:val="-1"/>
        </w:rPr>
        <w:t xml:space="preserve"> </w:t>
      </w:r>
      <w:r>
        <w:rPr>
          <w:b/>
          <w:i/>
        </w:rPr>
        <w:t xml:space="preserve">course </w:t>
      </w:r>
      <w:r w:rsidR="00A361E8">
        <w:rPr>
          <w:b/>
          <w:i/>
        </w:rPr>
        <w:t>begins or</w:t>
      </w:r>
      <w:r>
        <w:rPr>
          <w:b/>
          <w:i/>
          <w:spacing w:val="-2"/>
        </w:rPr>
        <w:t xml:space="preserve"> </w:t>
      </w:r>
      <w:r>
        <w:rPr>
          <w:b/>
          <w:i/>
        </w:rPr>
        <w:t>change their VET enrolment</w:t>
      </w:r>
      <w:r>
        <w:rPr>
          <w:b/>
          <w:i/>
          <w:spacing w:val="-5"/>
        </w:rPr>
        <w:t xml:space="preserve"> </w:t>
      </w:r>
      <w:r>
        <w:rPr>
          <w:b/>
          <w:i/>
        </w:rPr>
        <w:t>after the final withdrawal without fees date,</w:t>
      </w:r>
      <w:r>
        <w:rPr>
          <w:b/>
          <w:i/>
          <w:spacing w:val="-1"/>
        </w:rPr>
        <w:t xml:space="preserve"> </w:t>
      </w:r>
      <w:r>
        <w:rPr>
          <w:b/>
          <w:i/>
        </w:rPr>
        <w:t>there</w:t>
      </w:r>
      <w:r>
        <w:rPr>
          <w:b/>
          <w:i/>
          <w:spacing w:val="-1"/>
        </w:rPr>
        <w:t xml:space="preserve"> </w:t>
      </w:r>
      <w:r>
        <w:rPr>
          <w:b/>
          <w:i/>
        </w:rPr>
        <w:t>is</w:t>
      </w:r>
      <w:r>
        <w:rPr>
          <w:b/>
          <w:i/>
          <w:spacing w:val="-1"/>
        </w:rPr>
        <w:t xml:space="preserve"> </w:t>
      </w:r>
      <w:r>
        <w:rPr>
          <w:b/>
          <w:i/>
        </w:rPr>
        <w:t>a</w:t>
      </w:r>
      <w:r>
        <w:rPr>
          <w:b/>
          <w:i/>
          <w:spacing w:val="-2"/>
        </w:rPr>
        <w:t xml:space="preserve"> </w:t>
      </w:r>
      <w:r>
        <w:rPr>
          <w:b/>
          <w:i/>
        </w:rPr>
        <w:t>$50 administrative</w:t>
      </w:r>
      <w:r>
        <w:rPr>
          <w:b/>
          <w:i/>
          <w:spacing w:val="-2"/>
        </w:rPr>
        <w:t xml:space="preserve"> </w:t>
      </w:r>
      <w:r>
        <w:rPr>
          <w:b/>
          <w:i/>
        </w:rPr>
        <w:t>charge</w:t>
      </w:r>
      <w:r>
        <w:rPr>
          <w:b/>
          <w:i/>
          <w:spacing w:val="-1"/>
        </w:rPr>
        <w:t xml:space="preserve"> </w:t>
      </w:r>
      <w:r>
        <w:rPr>
          <w:b/>
          <w:i/>
        </w:rPr>
        <w:t>by</w:t>
      </w:r>
      <w:r>
        <w:rPr>
          <w:b/>
          <w:i/>
          <w:spacing w:val="-2"/>
        </w:rPr>
        <w:t xml:space="preserve"> </w:t>
      </w:r>
      <w:r>
        <w:rPr>
          <w:b/>
          <w:i/>
        </w:rPr>
        <w:t>the</w:t>
      </w:r>
      <w:r>
        <w:rPr>
          <w:b/>
          <w:i/>
          <w:spacing w:val="-6"/>
        </w:rPr>
        <w:t xml:space="preserve"> </w:t>
      </w:r>
      <w:r>
        <w:rPr>
          <w:b/>
          <w:i/>
        </w:rPr>
        <w:t>Institute. Institutions</w:t>
      </w:r>
      <w:r>
        <w:rPr>
          <w:b/>
          <w:i/>
          <w:spacing w:val="-8"/>
        </w:rPr>
        <w:t xml:space="preserve"> </w:t>
      </w:r>
      <w:r>
        <w:rPr>
          <w:b/>
          <w:i/>
        </w:rPr>
        <w:t>will</w:t>
      </w:r>
      <w:r>
        <w:rPr>
          <w:b/>
          <w:i/>
          <w:spacing w:val="-2"/>
        </w:rPr>
        <w:t xml:space="preserve"> </w:t>
      </w:r>
      <w:r>
        <w:rPr>
          <w:b/>
          <w:i/>
        </w:rPr>
        <w:t>not</w:t>
      </w:r>
      <w:r>
        <w:rPr>
          <w:b/>
          <w:i/>
          <w:spacing w:val="-5"/>
        </w:rPr>
        <w:t xml:space="preserve"> </w:t>
      </w:r>
      <w:r>
        <w:rPr>
          <w:b/>
          <w:i/>
        </w:rPr>
        <w:t>allow refunds</w:t>
      </w:r>
      <w:r>
        <w:rPr>
          <w:b/>
          <w:i/>
          <w:spacing w:val="-4"/>
        </w:rPr>
        <w:t xml:space="preserve"> </w:t>
      </w:r>
      <w:r>
        <w:rPr>
          <w:b/>
          <w:i/>
        </w:rPr>
        <w:t>to students</w:t>
      </w:r>
      <w:r>
        <w:rPr>
          <w:b/>
          <w:i/>
          <w:spacing w:val="-9"/>
        </w:rPr>
        <w:t xml:space="preserve"> </w:t>
      </w:r>
      <w:r>
        <w:rPr>
          <w:b/>
          <w:i/>
        </w:rPr>
        <w:t>who</w:t>
      </w:r>
      <w:r>
        <w:rPr>
          <w:b/>
          <w:i/>
          <w:spacing w:val="-5"/>
        </w:rPr>
        <w:t xml:space="preserve"> </w:t>
      </w:r>
      <w:r>
        <w:rPr>
          <w:b/>
          <w:i/>
        </w:rPr>
        <w:t>withdraw from</w:t>
      </w:r>
      <w:r>
        <w:rPr>
          <w:b/>
          <w:i/>
          <w:spacing w:val="-8"/>
        </w:rPr>
        <w:t xml:space="preserve"> </w:t>
      </w:r>
      <w:r>
        <w:rPr>
          <w:b/>
          <w:i/>
        </w:rPr>
        <w:t>a</w:t>
      </w:r>
      <w:r>
        <w:rPr>
          <w:b/>
          <w:i/>
          <w:spacing w:val="-4"/>
        </w:rPr>
        <w:t xml:space="preserve"> </w:t>
      </w:r>
      <w:r>
        <w:rPr>
          <w:b/>
          <w:i/>
        </w:rPr>
        <w:t>programme</w:t>
      </w:r>
      <w:r>
        <w:rPr>
          <w:b/>
          <w:i/>
          <w:spacing w:val="-4"/>
        </w:rPr>
        <w:t xml:space="preserve"> </w:t>
      </w:r>
      <w:r>
        <w:rPr>
          <w:b/>
          <w:i/>
        </w:rPr>
        <w:t>once</w:t>
      </w:r>
      <w:r>
        <w:rPr>
          <w:b/>
          <w:i/>
          <w:spacing w:val="-6"/>
        </w:rPr>
        <w:t xml:space="preserve"> </w:t>
      </w:r>
      <w:r>
        <w:rPr>
          <w:b/>
          <w:i/>
        </w:rPr>
        <w:t>it</w:t>
      </w:r>
      <w:r>
        <w:rPr>
          <w:b/>
          <w:i/>
          <w:spacing w:val="-3"/>
        </w:rPr>
        <w:t xml:space="preserve"> </w:t>
      </w:r>
      <w:r>
        <w:rPr>
          <w:b/>
          <w:i/>
        </w:rPr>
        <w:t>has</w:t>
      </w:r>
      <w:r>
        <w:rPr>
          <w:b/>
          <w:i/>
          <w:spacing w:val="-8"/>
        </w:rPr>
        <w:t xml:space="preserve"> </w:t>
      </w:r>
      <w:r>
        <w:rPr>
          <w:b/>
          <w:i/>
        </w:rPr>
        <w:t>commenced.</w:t>
      </w:r>
      <w:r>
        <w:rPr>
          <w:b/>
          <w:i/>
          <w:spacing w:val="-2"/>
        </w:rPr>
        <w:t xml:space="preserve"> </w:t>
      </w:r>
      <w:r>
        <w:rPr>
          <w:b/>
          <w:i/>
        </w:rPr>
        <w:t>Students need to fully understand the course they are choosing and must be committed to completing the course.</w:t>
      </w:r>
    </w:p>
    <w:p w14:paraId="2A7A115E" w14:textId="77777777" w:rsidR="008B2F84" w:rsidRDefault="008B2F84">
      <w:pPr>
        <w:spacing w:line="276" w:lineRule="auto"/>
        <w:jc w:val="both"/>
        <w:sectPr w:rsidR="008B2F84">
          <w:pgSz w:w="11930" w:h="16860"/>
          <w:pgMar w:top="1160" w:right="540" w:bottom="720" w:left="0" w:header="773" w:footer="525" w:gutter="0"/>
          <w:cols w:space="720"/>
        </w:sectPr>
      </w:pPr>
    </w:p>
    <w:p w14:paraId="27F91798" w14:textId="008773DA" w:rsidR="008B2F84" w:rsidRPr="008F32D2" w:rsidRDefault="001A0072" w:rsidP="008F32D2">
      <w:pPr>
        <w:jc w:val="center"/>
        <w:rPr>
          <w:b/>
          <w:bCs/>
          <w:color w:val="C00000"/>
          <w:sz w:val="48"/>
          <w:szCs w:val="48"/>
        </w:rPr>
      </w:pPr>
      <w:bookmarkStart w:id="42" w:name="_Toc175417235"/>
      <w:r w:rsidRPr="008F32D2">
        <w:rPr>
          <w:b/>
          <w:bCs/>
          <w:noProof/>
          <w:color w:val="C00000"/>
          <w:sz w:val="48"/>
          <w:szCs w:val="48"/>
        </w:rPr>
        <w:lastRenderedPageBreak/>
        <mc:AlternateContent>
          <mc:Choice Requires="wps">
            <w:drawing>
              <wp:anchor distT="0" distB="0" distL="0" distR="0" simplePos="0" relativeHeight="251570176" behindDoc="1" locked="0" layoutInCell="1" allowOverlap="1" wp14:anchorId="45F17935" wp14:editId="5BC3B288">
                <wp:simplePos x="0" y="0"/>
                <wp:positionH relativeFrom="page">
                  <wp:posOffset>306324</wp:posOffset>
                </wp:positionH>
                <wp:positionV relativeFrom="page">
                  <wp:posOffset>516441</wp:posOffset>
                </wp:positionV>
                <wp:extent cx="13970" cy="13970"/>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17EC6799"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45F17935" id="Textbox 64" o:spid="_x0000_s1037" type="#_x0000_t202" style="position:absolute;left:0;text-align:left;margin-left:24.1pt;margin-top:40.65pt;width:1.1pt;height:1.1pt;z-index:-25174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" filled="f" stroked="f">
                <v:textbox inset="0,0,0,0">
                  <w:txbxContent>
                    <w:p w14:paraId="17EC6799"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43" w:name="SCHOOL_BASED_APPRENTICESHIPS_&amp;_TRAINING"/>
      <w:bookmarkEnd w:id="43"/>
      <w:r w:rsidRPr="008F32D2">
        <w:rPr>
          <w:b/>
          <w:bCs/>
          <w:color w:val="C00000"/>
          <w:sz w:val="48"/>
          <w:szCs w:val="48"/>
        </w:rPr>
        <w:t>SCHOOL</w:t>
      </w:r>
      <w:r w:rsidRPr="008F32D2">
        <w:rPr>
          <w:b/>
          <w:bCs/>
          <w:color w:val="C00000"/>
          <w:spacing w:val="-14"/>
          <w:sz w:val="48"/>
          <w:szCs w:val="48"/>
        </w:rPr>
        <w:t xml:space="preserve"> </w:t>
      </w:r>
      <w:r w:rsidRPr="008F32D2">
        <w:rPr>
          <w:b/>
          <w:bCs/>
          <w:color w:val="C00000"/>
          <w:sz w:val="48"/>
          <w:szCs w:val="48"/>
        </w:rPr>
        <w:t>BASED</w:t>
      </w:r>
      <w:r w:rsidRPr="008F32D2">
        <w:rPr>
          <w:b/>
          <w:bCs/>
          <w:color w:val="C00000"/>
          <w:spacing w:val="-12"/>
          <w:sz w:val="48"/>
          <w:szCs w:val="48"/>
        </w:rPr>
        <w:t xml:space="preserve"> </w:t>
      </w:r>
      <w:r w:rsidRPr="008F32D2">
        <w:rPr>
          <w:b/>
          <w:bCs/>
          <w:color w:val="C00000"/>
          <w:sz w:val="48"/>
          <w:szCs w:val="48"/>
        </w:rPr>
        <w:t>APPRENTICESHIPS</w:t>
      </w:r>
      <w:r w:rsidRPr="008F32D2">
        <w:rPr>
          <w:b/>
          <w:bCs/>
          <w:color w:val="C00000"/>
          <w:spacing w:val="-15"/>
          <w:sz w:val="48"/>
          <w:szCs w:val="48"/>
        </w:rPr>
        <w:t xml:space="preserve"> </w:t>
      </w:r>
      <w:r w:rsidRPr="008F32D2">
        <w:rPr>
          <w:b/>
          <w:bCs/>
          <w:color w:val="C00000"/>
          <w:sz w:val="48"/>
          <w:szCs w:val="48"/>
        </w:rPr>
        <w:t>&amp;</w:t>
      </w:r>
      <w:r w:rsidRPr="008F32D2">
        <w:rPr>
          <w:b/>
          <w:bCs/>
          <w:color w:val="C00000"/>
          <w:spacing w:val="-13"/>
          <w:sz w:val="48"/>
          <w:szCs w:val="48"/>
        </w:rPr>
        <w:t xml:space="preserve"> </w:t>
      </w:r>
      <w:r w:rsidRPr="008F32D2">
        <w:rPr>
          <w:b/>
          <w:bCs/>
          <w:color w:val="C00000"/>
          <w:sz w:val="48"/>
          <w:szCs w:val="48"/>
        </w:rPr>
        <w:t>TRAINING</w:t>
      </w:r>
      <w:bookmarkEnd w:id="42"/>
      <w:r w:rsidR="00786E3E" w:rsidRPr="008F32D2">
        <w:rPr>
          <w:b/>
          <w:bCs/>
          <w:color w:val="C00000"/>
          <w:sz w:val="48"/>
          <w:szCs w:val="48"/>
        </w:rPr>
        <w:t xml:space="preserve"> (SBAT)</w:t>
      </w:r>
    </w:p>
    <w:p w14:paraId="1A0AF0E5" w14:textId="0A007409" w:rsidR="008B2F84" w:rsidRDefault="001A0072" w:rsidP="0081284A">
      <w:pPr>
        <w:spacing w:before="387" w:line="276" w:lineRule="auto"/>
        <w:ind w:right="264"/>
        <w:jc w:val="both"/>
        <w:rPr>
          <w:i/>
        </w:rPr>
      </w:pPr>
      <w:r>
        <w:rPr>
          <w:i/>
        </w:rPr>
        <w:t xml:space="preserve">Students interested in an SBAT programme should complete and return a VET Expression of Interest Form, available from </w:t>
      </w:r>
      <w:r w:rsidR="0081284A">
        <w:rPr>
          <w:i/>
        </w:rPr>
        <w:t>our VET Coordinator</w:t>
      </w:r>
      <w:r>
        <w:rPr>
          <w:i/>
        </w:rPr>
        <w:t xml:space="preserve"> (</w:t>
      </w:r>
      <w:r w:rsidR="0081284A">
        <w:rPr>
          <w:i/>
        </w:rPr>
        <w:t>Senior Study Space</w:t>
      </w:r>
      <w:r>
        <w:rPr>
          <w:i/>
        </w:rPr>
        <w:t>), as soon as possible.</w:t>
      </w:r>
    </w:p>
    <w:p w14:paraId="30C85064" w14:textId="77777777" w:rsidR="008B2F84" w:rsidRDefault="001A0072" w:rsidP="0081284A">
      <w:pPr>
        <w:pStyle w:val="Heading5"/>
        <w:spacing w:before="171"/>
        <w:ind w:left="0"/>
        <w:jc w:val="both"/>
      </w:pPr>
      <w:bookmarkStart w:id="44" w:name="What_is_SBAT?"/>
      <w:bookmarkEnd w:id="44"/>
      <w:r>
        <w:rPr>
          <w:spacing w:val="-2"/>
        </w:rPr>
        <w:t>What</w:t>
      </w:r>
      <w:r>
        <w:rPr>
          <w:spacing w:val="-19"/>
        </w:rPr>
        <w:t xml:space="preserve"> </w:t>
      </w:r>
      <w:r>
        <w:rPr>
          <w:spacing w:val="-2"/>
        </w:rPr>
        <w:t>is</w:t>
      </w:r>
      <w:r>
        <w:rPr>
          <w:spacing w:val="-14"/>
        </w:rPr>
        <w:t xml:space="preserve"> </w:t>
      </w:r>
      <w:r>
        <w:rPr>
          <w:spacing w:val="-2"/>
        </w:rPr>
        <w:t>SBAT?</w:t>
      </w:r>
    </w:p>
    <w:p w14:paraId="0FC0E5F2" w14:textId="77777777" w:rsidR="008B2F84" w:rsidRDefault="001A0072" w:rsidP="0081284A">
      <w:pPr>
        <w:pStyle w:val="BodyText"/>
        <w:spacing w:before="57" w:line="276" w:lineRule="auto"/>
        <w:ind w:right="262"/>
        <w:jc w:val="both"/>
      </w:pPr>
      <w:r>
        <w:t>School</w:t>
      </w:r>
      <w:r>
        <w:rPr>
          <w:spacing w:val="-1"/>
        </w:rPr>
        <w:t xml:space="preserve"> </w:t>
      </w:r>
      <w:r>
        <w:t>Based</w:t>
      </w:r>
      <w:r>
        <w:rPr>
          <w:spacing w:val="-2"/>
        </w:rPr>
        <w:t xml:space="preserve"> </w:t>
      </w:r>
      <w:r>
        <w:t>Apprenticeships</w:t>
      </w:r>
      <w:r>
        <w:rPr>
          <w:spacing w:val="-1"/>
        </w:rPr>
        <w:t xml:space="preserve"> </w:t>
      </w:r>
      <w:r>
        <w:t>or</w:t>
      </w:r>
      <w:r>
        <w:rPr>
          <w:spacing w:val="-1"/>
        </w:rPr>
        <w:t xml:space="preserve"> </w:t>
      </w:r>
      <w:r>
        <w:t>Traineeships</w:t>
      </w:r>
      <w:r>
        <w:rPr>
          <w:spacing w:val="-1"/>
        </w:rPr>
        <w:t xml:space="preserve"> </w:t>
      </w:r>
      <w:r>
        <w:t>(SBATs)</w:t>
      </w:r>
      <w:r>
        <w:rPr>
          <w:spacing w:val="-3"/>
        </w:rPr>
        <w:t xml:space="preserve"> </w:t>
      </w:r>
      <w:r>
        <w:t>are another</w:t>
      </w:r>
      <w:r>
        <w:rPr>
          <w:spacing w:val="-3"/>
        </w:rPr>
        <w:t xml:space="preserve"> </w:t>
      </w:r>
      <w:r>
        <w:t>way</w:t>
      </w:r>
      <w:r>
        <w:rPr>
          <w:spacing w:val="-2"/>
        </w:rPr>
        <w:t xml:space="preserve"> </w:t>
      </w:r>
      <w:r>
        <w:t>vocational</w:t>
      </w:r>
      <w:r>
        <w:rPr>
          <w:spacing w:val="-4"/>
        </w:rPr>
        <w:t xml:space="preserve"> </w:t>
      </w:r>
      <w:r>
        <w:t>training</w:t>
      </w:r>
      <w:r>
        <w:rPr>
          <w:spacing w:val="-2"/>
        </w:rPr>
        <w:t xml:space="preserve"> </w:t>
      </w:r>
      <w:r>
        <w:t>can</w:t>
      </w:r>
      <w:r>
        <w:rPr>
          <w:spacing w:val="-2"/>
        </w:rPr>
        <w:t xml:space="preserve"> </w:t>
      </w:r>
      <w:r>
        <w:t>contribute towards</w:t>
      </w:r>
      <w:r>
        <w:rPr>
          <w:spacing w:val="-1"/>
        </w:rPr>
        <w:t xml:space="preserve"> </w:t>
      </w:r>
      <w:r>
        <w:t>a VCE VM or VPC Certificate. A student completing an SBAT as part of their VCE VM or VPC qualification will have the following programme:</w:t>
      </w:r>
    </w:p>
    <w:p w14:paraId="764231AE" w14:textId="77777777" w:rsidR="008B2F84" w:rsidRDefault="001A0072" w:rsidP="004F5BA0">
      <w:pPr>
        <w:pStyle w:val="ListParagraph"/>
        <w:numPr>
          <w:ilvl w:val="0"/>
          <w:numId w:val="8"/>
        </w:numPr>
        <w:tabs>
          <w:tab w:val="left" w:pos="1485"/>
        </w:tabs>
        <w:spacing w:before="113"/>
        <w:ind w:left="1485" w:hanging="360"/>
      </w:pPr>
      <w:r>
        <w:t>VCE</w:t>
      </w:r>
      <w:r>
        <w:rPr>
          <w:spacing w:val="-4"/>
        </w:rPr>
        <w:t xml:space="preserve"> </w:t>
      </w:r>
      <w:r>
        <w:t>VM</w:t>
      </w:r>
      <w:r>
        <w:rPr>
          <w:spacing w:val="-3"/>
        </w:rPr>
        <w:t xml:space="preserve"> </w:t>
      </w:r>
      <w:r>
        <w:t>or</w:t>
      </w:r>
      <w:r>
        <w:rPr>
          <w:spacing w:val="-2"/>
        </w:rPr>
        <w:t xml:space="preserve"> </w:t>
      </w:r>
      <w:r>
        <w:t>VPC</w:t>
      </w:r>
      <w:r>
        <w:rPr>
          <w:spacing w:val="-9"/>
        </w:rPr>
        <w:t xml:space="preserve"> </w:t>
      </w:r>
      <w:r>
        <w:t>studies</w:t>
      </w:r>
      <w:r>
        <w:rPr>
          <w:spacing w:val="-7"/>
        </w:rPr>
        <w:t xml:space="preserve"> </w:t>
      </w:r>
      <w:r>
        <w:t>at</w:t>
      </w:r>
      <w:r>
        <w:rPr>
          <w:spacing w:val="-3"/>
        </w:rPr>
        <w:t xml:space="preserve"> </w:t>
      </w:r>
      <w:r>
        <w:rPr>
          <w:spacing w:val="-2"/>
        </w:rPr>
        <w:t>school.</w:t>
      </w:r>
    </w:p>
    <w:p w14:paraId="6478C5F6" w14:textId="77777777" w:rsidR="008B2F84" w:rsidRDefault="001A0072" w:rsidP="004F5BA0">
      <w:pPr>
        <w:pStyle w:val="ListParagraph"/>
        <w:numPr>
          <w:ilvl w:val="0"/>
          <w:numId w:val="8"/>
        </w:numPr>
        <w:tabs>
          <w:tab w:val="left" w:pos="1485"/>
        </w:tabs>
        <w:ind w:left="1485" w:hanging="360"/>
      </w:pPr>
      <w:r>
        <w:rPr>
          <w:i/>
          <w:spacing w:val="-2"/>
        </w:rPr>
        <w:t>External</w:t>
      </w:r>
      <w:r>
        <w:rPr>
          <w:i/>
          <w:spacing w:val="4"/>
        </w:rPr>
        <w:t xml:space="preserve"> </w:t>
      </w:r>
      <w:r>
        <w:rPr>
          <w:spacing w:val="-2"/>
        </w:rPr>
        <w:t>VET</w:t>
      </w:r>
      <w:r>
        <w:rPr>
          <w:spacing w:val="-10"/>
        </w:rPr>
        <w:t xml:space="preserve"> </w:t>
      </w:r>
      <w:r>
        <w:rPr>
          <w:spacing w:val="-2"/>
        </w:rPr>
        <w:t>at</w:t>
      </w:r>
      <w:r>
        <w:rPr>
          <w:spacing w:val="-3"/>
        </w:rPr>
        <w:t xml:space="preserve"> </w:t>
      </w:r>
      <w:r>
        <w:rPr>
          <w:spacing w:val="-2"/>
        </w:rPr>
        <w:t>a</w:t>
      </w:r>
      <w:r>
        <w:rPr>
          <w:spacing w:val="-3"/>
        </w:rPr>
        <w:t xml:space="preserve"> </w:t>
      </w:r>
      <w:r>
        <w:rPr>
          <w:spacing w:val="-2"/>
        </w:rPr>
        <w:t>Registered</w:t>
      </w:r>
      <w:r>
        <w:rPr>
          <w:spacing w:val="-4"/>
        </w:rPr>
        <w:t xml:space="preserve"> </w:t>
      </w:r>
      <w:r>
        <w:rPr>
          <w:spacing w:val="-2"/>
        </w:rPr>
        <w:t>Training</w:t>
      </w:r>
      <w:r>
        <w:rPr>
          <w:spacing w:val="-3"/>
        </w:rPr>
        <w:t xml:space="preserve"> </w:t>
      </w:r>
      <w:r>
        <w:rPr>
          <w:spacing w:val="-2"/>
        </w:rPr>
        <w:t>Organisation</w:t>
      </w:r>
      <w:r>
        <w:rPr>
          <w:spacing w:val="-6"/>
        </w:rPr>
        <w:t xml:space="preserve"> </w:t>
      </w:r>
      <w:r>
        <w:rPr>
          <w:spacing w:val="-2"/>
        </w:rPr>
        <w:t>(RTO),</w:t>
      </w:r>
      <w:r>
        <w:rPr>
          <w:spacing w:val="-3"/>
        </w:rPr>
        <w:t xml:space="preserve"> </w:t>
      </w:r>
      <w:r>
        <w:rPr>
          <w:spacing w:val="-2"/>
        </w:rPr>
        <w:t>such</w:t>
      </w:r>
      <w:r>
        <w:rPr>
          <w:spacing w:val="-6"/>
        </w:rPr>
        <w:t xml:space="preserve"> </w:t>
      </w:r>
      <w:r>
        <w:rPr>
          <w:spacing w:val="-2"/>
        </w:rPr>
        <w:t>as</w:t>
      </w:r>
      <w:r>
        <w:t xml:space="preserve"> </w:t>
      </w:r>
      <w:r>
        <w:rPr>
          <w:spacing w:val="-2"/>
        </w:rPr>
        <w:t>a</w:t>
      </w:r>
      <w:r>
        <w:rPr>
          <w:spacing w:val="-6"/>
        </w:rPr>
        <w:t xml:space="preserve"> </w:t>
      </w:r>
      <w:r>
        <w:rPr>
          <w:spacing w:val="-2"/>
        </w:rPr>
        <w:t>TAFE</w:t>
      </w:r>
      <w:r>
        <w:rPr>
          <w:spacing w:val="-3"/>
        </w:rPr>
        <w:t xml:space="preserve"> </w:t>
      </w:r>
      <w:r>
        <w:rPr>
          <w:spacing w:val="-2"/>
        </w:rPr>
        <w:t>institute,</w:t>
      </w:r>
      <w:r>
        <w:rPr>
          <w:spacing w:val="-1"/>
        </w:rPr>
        <w:t xml:space="preserve"> </w:t>
      </w:r>
      <w:r>
        <w:rPr>
          <w:spacing w:val="-2"/>
        </w:rPr>
        <w:t>or</w:t>
      </w:r>
      <w:r>
        <w:rPr>
          <w:spacing w:val="-1"/>
        </w:rPr>
        <w:t xml:space="preserve"> </w:t>
      </w:r>
      <w:r>
        <w:rPr>
          <w:i/>
          <w:spacing w:val="-2"/>
        </w:rPr>
        <w:t>internal</w:t>
      </w:r>
      <w:r>
        <w:rPr>
          <w:i/>
        </w:rPr>
        <w:t xml:space="preserve"> </w:t>
      </w:r>
      <w:r>
        <w:rPr>
          <w:spacing w:val="-2"/>
        </w:rPr>
        <w:t>VET</w:t>
      </w:r>
      <w:r>
        <w:t xml:space="preserve"> </w:t>
      </w:r>
      <w:r>
        <w:rPr>
          <w:spacing w:val="-2"/>
        </w:rPr>
        <w:t>at</w:t>
      </w:r>
      <w:r>
        <w:rPr>
          <w:spacing w:val="1"/>
        </w:rPr>
        <w:t xml:space="preserve"> </w:t>
      </w:r>
      <w:r>
        <w:rPr>
          <w:spacing w:val="-2"/>
        </w:rPr>
        <w:t>HPSC.</w:t>
      </w:r>
    </w:p>
    <w:p w14:paraId="084F61FC" w14:textId="77777777" w:rsidR="008B2F84" w:rsidRDefault="001A0072" w:rsidP="004F5BA0">
      <w:pPr>
        <w:pStyle w:val="ListParagraph"/>
        <w:numPr>
          <w:ilvl w:val="0"/>
          <w:numId w:val="8"/>
        </w:numPr>
        <w:tabs>
          <w:tab w:val="left" w:pos="1486"/>
        </w:tabs>
        <w:spacing w:before="41"/>
        <w:ind w:left="1486" w:hanging="360"/>
      </w:pPr>
      <w:r>
        <w:t>Part-time</w:t>
      </w:r>
      <w:r>
        <w:rPr>
          <w:spacing w:val="-18"/>
        </w:rPr>
        <w:t xml:space="preserve"> </w:t>
      </w:r>
      <w:r>
        <w:t>paid</w:t>
      </w:r>
      <w:r>
        <w:rPr>
          <w:spacing w:val="-13"/>
        </w:rPr>
        <w:t xml:space="preserve"> </w:t>
      </w:r>
      <w:r>
        <w:t>work</w:t>
      </w:r>
      <w:r>
        <w:rPr>
          <w:spacing w:val="-12"/>
        </w:rPr>
        <w:t xml:space="preserve"> </w:t>
      </w:r>
      <w:r>
        <w:t>in</w:t>
      </w:r>
      <w:r>
        <w:rPr>
          <w:spacing w:val="-12"/>
        </w:rPr>
        <w:t xml:space="preserve"> </w:t>
      </w:r>
      <w:r>
        <w:t>the</w:t>
      </w:r>
      <w:r>
        <w:rPr>
          <w:spacing w:val="-5"/>
        </w:rPr>
        <w:t xml:space="preserve"> </w:t>
      </w:r>
      <w:r>
        <w:t>industry</w:t>
      </w:r>
      <w:r>
        <w:rPr>
          <w:spacing w:val="-7"/>
        </w:rPr>
        <w:t xml:space="preserve"> </w:t>
      </w:r>
      <w:r>
        <w:t>in</w:t>
      </w:r>
      <w:r>
        <w:rPr>
          <w:spacing w:val="-10"/>
        </w:rPr>
        <w:t xml:space="preserve"> </w:t>
      </w:r>
      <w:r>
        <w:t>which</w:t>
      </w:r>
      <w:r>
        <w:rPr>
          <w:spacing w:val="-13"/>
        </w:rPr>
        <w:t xml:space="preserve"> </w:t>
      </w:r>
      <w:r>
        <w:t>the</w:t>
      </w:r>
      <w:r>
        <w:rPr>
          <w:spacing w:val="-5"/>
        </w:rPr>
        <w:t xml:space="preserve"> </w:t>
      </w:r>
      <w:r>
        <w:t>student</w:t>
      </w:r>
      <w:r>
        <w:rPr>
          <w:spacing w:val="-9"/>
        </w:rPr>
        <w:t xml:space="preserve"> </w:t>
      </w:r>
      <w:r>
        <w:t>is</w:t>
      </w:r>
      <w:r>
        <w:rPr>
          <w:spacing w:val="-9"/>
        </w:rPr>
        <w:t xml:space="preserve"> </w:t>
      </w:r>
      <w:r>
        <w:t>doing</w:t>
      </w:r>
      <w:r>
        <w:rPr>
          <w:spacing w:val="-11"/>
        </w:rPr>
        <w:t xml:space="preserve"> </w:t>
      </w:r>
      <w:r>
        <w:t>their</w:t>
      </w:r>
      <w:r>
        <w:rPr>
          <w:spacing w:val="-9"/>
        </w:rPr>
        <w:t xml:space="preserve"> </w:t>
      </w:r>
      <w:r>
        <w:rPr>
          <w:spacing w:val="-2"/>
        </w:rPr>
        <w:t>training.</w:t>
      </w:r>
    </w:p>
    <w:p w14:paraId="686EBE6F" w14:textId="77777777" w:rsidR="008B2F84" w:rsidRDefault="001A0072" w:rsidP="0081284A">
      <w:pPr>
        <w:pStyle w:val="BodyText"/>
        <w:spacing w:before="236" w:line="276" w:lineRule="auto"/>
        <w:ind w:right="261"/>
        <w:jc w:val="both"/>
      </w:pPr>
      <w:r>
        <w:t>A school-based apprenticeship or traineeship (SBAT) qualification contributes to satisfactory completion</w:t>
      </w:r>
      <w:r>
        <w:rPr>
          <w:spacing w:val="-1"/>
        </w:rPr>
        <w:t xml:space="preserve"> </w:t>
      </w:r>
      <w:r>
        <w:t>of the VCE VM or VPC in the same way that VET programmes contribute, by giving credit for Units 1 to 4.</w:t>
      </w:r>
    </w:p>
    <w:p w14:paraId="7B8CA9DF" w14:textId="77777777" w:rsidR="008B2F84" w:rsidRDefault="001A0072" w:rsidP="0081284A">
      <w:pPr>
        <w:pStyle w:val="BodyText"/>
        <w:spacing w:before="196" w:line="276" w:lineRule="auto"/>
        <w:ind w:right="259"/>
        <w:jc w:val="both"/>
      </w:pPr>
      <w:r>
        <w:t>To become an apprentice or trainee students must be in paid work and sign a contract of training, which must be registered with the Department of Education and Training (DET) and the Victorian Registration and</w:t>
      </w:r>
      <w:r>
        <w:rPr>
          <w:spacing w:val="-13"/>
        </w:rPr>
        <w:t xml:space="preserve"> </w:t>
      </w:r>
      <w:r>
        <w:t>Qualifications Authority (VRQA).</w:t>
      </w:r>
    </w:p>
    <w:p w14:paraId="5E5DD263" w14:textId="08929371" w:rsidR="008B2F84" w:rsidRDefault="001A0072" w:rsidP="0081284A">
      <w:pPr>
        <w:pStyle w:val="BodyText"/>
        <w:spacing w:before="196" w:line="276" w:lineRule="auto"/>
        <w:ind w:right="259"/>
        <w:jc w:val="both"/>
      </w:pPr>
      <w:r>
        <w:t xml:space="preserve">National Foods is HPCS’s main SBAT provider. To find out more about these courses, please speak with </w:t>
      </w:r>
      <w:r w:rsidR="0081284A">
        <w:t>our VET Coordinator. T</w:t>
      </w:r>
      <w:r>
        <w:t>here is an enrolment process that forms part of Course Counselling that students</w:t>
      </w:r>
      <w:r>
        <w:rPr>
          <w:spacing w:val="-1"/>
        </w:rPr>
        <w:t xml:space="preserve"> </w:t>
      </w:r>
      <w:r>
        <w:t xml:space="preserve">must go through to be </w:t>
      </w:r>
      <w:r>
        <w:rPr>
          <w:spacing w:val="-2"/>
        </w:rPr>
        <w:t>accepted.</w:t>
      </w:r>
    </w:p>
    <w:p w14:paraId="505CFBE7" w14:textId="77777777" w:rsidR="008B2F84" w:rsidRDefault="001A0072" w:rsidP="0081284A">
      <w:pPr>
        <w:pStyle w:val="BodyText"/>
        <w:spacing w:before="197"/>
        <w:jc w:val="both"/>
      </w:pPr>
      <w:r>
        <w:t>SBATs</w:t>
      </w:r>
      <w:r>
        <w:rPr>
          <w:spacing w:val="-13"/>
        </w:rPr>
        <w:t xml:space="preserve"> </w:t>
      </w:r>
      <w:r>
        <w:t>may</w:t>
      </w:r>
      <w:r>
        <w:rPr>
          <w:spacing w:val="-12"/>
        </w:rPr>
        <w:t xml:space="preserve"> </w:t>
      </w:r>
      <w:r>
        <w:t>involve</w:t>
      </w:r>
      <w:r>
        <w:rPr>
          <w:spacing w:val="-13"/>
        </w:rPr>
        <w:t xml:space="preserve"> </w:t>
      </w:r>
      <w:r>
        <w:t>a</w:t>
      </w:r>
      <w:r>
        <w:rPr>
          <w:spacing w:val="-12"/>
        </w:rPr>
        <w:t xml:space="preserve"> </w:t>
      </w:r>
      <w:r>
        <w:t>small</w:t>
      </w:r>
      <w:r>
        <w:rPr>
          <w:spacing w:val="-13"/>
        </w:rPr>
        <w:t xml:space="preserve"> </w:t>
      </w:r>
      <w:r>
        <w:t>fee.</w:t>
      </w:r>
      <w:r>
        <w:rPr>
          <w:spacing w:val="-12"/>
        </w:rPr>
        <w:t xml:space="preserve"> </w:t>
      </w:r>
      <w:r>
        <w:t>SBAT</w:t>
      </w:r>
      <w:r>
        <w:rPr>
          <w:spacing w:val="-12"/>
        </w:rPr>
        <w:t xml:space="preserve"> </w:t>
      </w:r>
      <w:r>
        <w:t>fees</w:t>
      </w:r>
      <w:r>
        <w:rPr>
          <w:spacing w:val="-13"/>
        </w:rPr>
        <w:t xml:space="preserve"> </w:t>
      </w:r>
      <w:r>
        <w:t>will</w:t>
      </w:r>
      <w:r>
        <w:rPr>
          <w:spacing w:val="-12"/>
        </w:rPr>
        <w:t xml:space="preserve"> </w:t>
      </w:r>
      <w:r>
        <w:t>be</w:t>
      </w:r>
      <w:r>
        <w:rPr>
          <w:spacing w:val="-10"/>
        </w:rPr>
        <w:t xml:space="preserve"> </w:t>
      </w:r>
      <w:r>
        <w:t>deducted</w:t>
      </w:r>
      <w:r>
        <w:rPr>
          <w:spacing w:val="-13"/>
        </w:rPr>
        <w:t xml:space="preserve"> </w:t>
      </w:r>
      <w:r>
        <w:t>each</w:t>
      </w:r>
      <w:r>
        <w:rPr>
          <w:spacing w:val="-12"/>
        </w:rPr>
        <w:t xml:space="preserve"> </w:t>
      </w:r>
      <w:r>
        <w:t>fortnight</w:t>
      </w:r>
      <w:r>
        <w:rPr>
          <w:spacing w:val="-13"/>
        </w:rPr>
        <w:t xml:space="preserve"> </w:t>
      </w:r>
      <w:r>
        <w:t>as</w:t>
      </w:r>
      <w:r>
        <w:rPr>
          <w:spacing w:val="-12"/>
        </w:rPr>
        <w:t xml:space="preserve"> </w:t>
      </w:r>
      <w:r>
        <w:t>a</w:t>
      </w:r>
      <w:r>
        <w:rPr>
          <w:spacing w:val="-11"/>
        </w:rPr>
        <w:t xml:space="preserve"> </w:t>
      </w:r>
      <w:r>
        <w:t>small</w:t>
      </w:r>
      <w:r>
        <w:rPr>
          <w:spacing w:val="-11"/>
        </w:rPr>
        <w:t xml:space="preserve"> </w:t>
      </w:r>
      <w:r>
        <w:t>percentage</w:t>
      </w:r>
      <w:r>
        <w:rPr>
          <w:spacing w:val="-13"/>
        </w:rPr>
        <w:t xml:space="preserve"> </w:t>
      </w:r>
      <w:r>
        <w:t>of</w:t>
      </w:r>
      <w:r>
        <w:rPr>
          <w:spacing w:val="-12"/>
        </w:rPr>
        <w:t xml:space="preserve"> </w:t>
      </w:r>
      <w:r>
        <w:t>the</w:t>
      </w:r>
      <w:r>
        <w:rPr>
          <w:spacing w:val="-12"/>
        </w:rPr>
        <w:t xml:space="preserve"> </w:t>
      </w:r>
      <w:r>
        <w:t>student’s</w:t>
      </w:r>
      <w:r>
        <w:rPr>
          <w:spacing w:val="-12"/>
        </w:rPr>
        <w:t xml:space="preserve"> </w:t>
      </w:r>
      <w:r>
        <w:rPr>
          <w:spacing w:val="-2"/>
        </w:rPr>
        <w:t>wage.</w:t>
      </w:r>
    </w:p>
    <w:p w14:paraId="1A38A1E4" w14:textId="1BF6B984" w:rsidR="008B2F84" w:rsidRDefault="001A0072" w:rsidP="0081284A">
      <w:pPr>
        <w:pStyle w:val="BodyText"/>
        <w:spacing w:before="238" w:line="276" w:lineRule="auto"/>
        <w:ind w:right="263"/>
        <w:jc w:val="both"/>
      </w:pPr>
      <w:r>
        <w:t>Currently there are many industries in which a student can undertake a school-based apprenticeship or traineeship as part of their VCE VM or VPC. These are subject to change</w:t>
      </w:r>
      <w:r w:rsidR="00035D75">
        <w:t>,</w:t>
      </w:r>
      <w:r>
        <w:t xml:space="preserve"> depending on work placement availability. Some examples include:</w:t>
      </w:r>
    </w:p>
    <w:p w14:paraId="09A75A8F" w14:textId="77777777" w:rsidR="008B2F84" w:rsidRDefault="001A0072" w:rsidP="004F5BA0">
      <w:pPr>
        <w:pStyle w:val="ListParagraph"/>
        <w:numPr>
          <w:ilvl w:val="0"/>
          <w:numId w:val="8"/>
        </w:numPr>
        <w:tabs>
          <w:tab w:val="left" w:pos="1485"/>
        </w:tabs>
        <w:spacing w:before="113"/>
        <w:ind w:left="1485" w:hanging="360"/>
      </w:pPr>
      <w:r>
        <w:rPr>
          <w:spacing w:val="-2"/>
        </w:rPr>
        <w:t>Certificate</w:t>
      </w:r>
      <w:r>
        <w:rPr>
          <w:spacing w:val="-1"/>
        </w:rPr>
        <w:t xml:space="preserve"> </w:t>
      </w:r>
      <w:r>
        <w:rPr>
          <w:spacing w:val="-2"/>
        </w:rPr>
        <w:t>II</w:t>
      </w:r>
      <w:r>
        <w:rPr>
          <w:spacing w:val="-1"/>
        </w:rPr>
        <w:t xml:space="preserve"> </w:t>
      </w:r>
      <w:r>
        <w:rPr>
          <w:spacing w:val="-2"/>
        </w:rPr>
        <w:t>Automotive.</w:t>
      </w:r>
    </w:p>
    <w:p w14:paraId="7449D24C" w14:textId="77777777" w:rsidR="008B2F84" w:rsidRDefault="001A0072" w:rsidP="004F5BA0">
      <w:pPr>
        <w:pStyle w:val="ListParagraph"/>
        <w:numPr>
          <w:ilvl w:val="0"/>
          <w:numId w:val="8"/>
        </w:numPr>
        <w:tabs>
          <w:tab w:val="left" w:pos="1486"/>
        </w:tabs>
        <w:ind w:left="1486" w:hanging="360"/>
      </w:pPr>
      <w:r>
        <w:rPr>
          <w:spacing w:val="-2"/>
        </w:rPr>
        <w:t>Certificate</w:t>
      </w:r>
      <w:r>
        <w:rPr>
          <w:spacing w:val="2"/>
        </w:rPr>
        <w:t xml:space="preserve"> </w:t>
      </w:r>
      <w:r>
        <w:rPr>
          <w:spacing w:val="-2"/>
        </w:rPr>
        <w:t>II</w:t>
      </w:r>
      <w:r>
        <w:rPr>
          <w:spacing w:val="-1"/>
        </w:rPr>
        <w:t xml:space="preserve"> </w:t>
      </w:r>
      <w:r>
        <w:rPr>
          <w:spacing w:val="-2"/>
        </w:rPr>
        <w:t>Hospitality.</w:t>
      </w:r>
    </w:p>
    <w:p w14:paraId="4F15B035" w14:textId="77777777" w:rsidR="008B2F84" w:rsidRDefault="001A0072" w:rsidP="004F5BA0">
      <w:pPr>
        <w:pStyle w:val="ListParagraph"/>
        <w:numPr>
          <w:ilvl w:val="0"/>
          <w:numId w:val="8"/>
        </w:numPr>
        <w:tabs>
          <w:tab w:val="left" w:pos="1486"/>
        </w:tabs>
        <w:spacing w:before="41"/>
        <w:ind w:left="1486" w:hanging="360"/>
      </w:pPr>
      <w:r>
        <w:rPr>
          <w:spacing w:val="-2"/>
        </w:rPr>
        <w:t>Certificate</w:t>
      </w:r>
      <w:r>
        <w:rPr>
          <w:spacing w:val="-3"/>
        </w:rPr>
        <w:t xml:space="preserve"> </w:t>
      </w:r>
      <w:r>
        <w:rPr>
          <w:spacing w:val="-2"/>
        </w:rPr>
        <w:t>II</w:t>
      </w:r>
      <w:r>
        <w:rPr>
          <w:spacing w:val="-3"/>
        </w:rPr>
        <w:t xml:space="preserve"> </w:t>
      </w:r>
      <w:r>
        <w:rPr>
          <w:spacing w:val="-2"/>
        </w:rPr>
        <w:t>Warehousing.</w:t>
      </w:r>
    </w:p>
    <w:p w14:paraId="0E15D22D" w14:textId="77777777" w:rsidR="008B2F84" w:rsidRDefault="001A0072" w:rsidP="004F5BA0">
      <w:pPr>
        <w:pStyle w:val="ListParagraph"/>
        <w:numPr>
          <w:ilvl w:val="0"/>
          <w:numId w:val="8"/>
        </w:numPr>
        <w:tabs>
          <w:tab w:val="left" w:pos="1486"/>
        </w:tabs>
        <w:ind w:left="1486" w:hanging="360"/>
      </w:pPr>
      <w:r>
        <w:rPr>
          <w:spacing w:val="-2"/>
        </w:rPr>
        <w:t>Certificate</w:t>
      </w:r>
      <w:r>
        <w:rPr>
          <w:spacing w:val="-3"/>
        </w:rPr>
        <w:t xml:space="preserve"> </w:t>
      </w:r>
      <w:r>
        <w:rPr>
          <w:spacing w:val="-2"/>
        </w:rPr>
        <w:t>II</w:t>
      </w:r>
      <w:r>
        <w:rPr>
          <w:spacing w:val="-3"/>
        </w:rPr>
        <w:t xml:space="preserve"> </w:t>
      </w:r>
      <w:r>
        <w:rPr>
          <w:spacing w:val="-2"/>
        </w:rPr>
        <w:t>Baking.</w:t>
      </w:r>
    </w:p>
    <w:p w14:paraId="762CB18E" w14:textId="77777777" w:rsidR="008B2F84" w:rsidRDefault="001A0072" w:rsidP="004F5BA0">
      <w:pPr>
        <w:pStyle w:val="ListParagraph"/>
        <w:numPr>
          <w:ilvl w:val="0"/>
          <w:numId w:val="8"/>
        </w:numPr>
        <w:tabs>
          <w:tab w:val="left" w:pos="1486"/>
        </w:tabs>
        <w:spacing w:before="42"/>
        <w:ind w:left="1486" w:hanging="360"/>
      </w:pPr>
      <w:r>
        <w:rPr>
          <w:spacing w:val="-2"/>
        </w:rPr>
        <w:t>Certificate</w:t>
      </w:r>
      <w:r>
        <w:rPr>
          <w:spacing w:val="-9"/>
        </w:rPr>
        <w:t xml:space="preserve"> </w:t>
      </w:r>
      <w:r>
        <w:rPr>
          <w:spacing w:val="-2"/>
        </w:rPr>
        <w:t>II</w:t>
      </w:r>
      <w:r>
        <w:rPr>
          <w:spacing w:val="-9"/>
        </w:rPr>
        <w:t xml:space="preserve"> </w:t>
      </w:r>
      <w:r>
        <w:rPr>
          <w:spacing w:val="-2"/>
        </w:rPr>
        <w:t>Conservation</w:t>
      </w:r>
      <w:r>
        <w:rPr>
          <w:spacing w:val="-4"/>
        </w:rPr>
        <w:t xml:space="preserve"> </w:t>
      </w:r>
      <w:r>
        <w:rPr>
          <w:spacing w:val="-2"/>
        </w:rPr>
        <w:t>and</w:t>
      </w:r>
      <w:r>
        <w:rPr>
          <w:spacing w:val="-3"/>
        </w:rPr>
        <w:t xml:space="preserve"> </w:t>
      </w:r>
      <w:r>
        <w:rPr>
          <w:spacing w:val="-2"/>
        </w:rPr>
        <w:t>Ecosystems</w:t>
      </w:r>
      <w:r>
        <w:rPr>
          <w:spacing w:val="-6"/>
        </w:rPr>
        <w:t xml:space="preserve"> </w:t>
      </w:r>
      <w:r>
        <w:rPr>
          <w:spacing w:val="-2"/>
        </w:rPr>
        <w:t>Management.</w:t>
      </w:r>
    </w:p>
    <w:p w14:paraId="2BA4910B" w14:textId="77777777" w:rsidR="008B2F84" w:rsidRDefault="001A0072" w:rsidP="004F5BA0">
      <w:pPr>
        <w:pStyle w:val="ListParagraph"/>
        <w:numPr>
          <w:ilvl w:val="0"/>
          <w:numId w:val="8"/>
        </w:numPr>
        <w:tabs>
          <w:tab w:val="left" w:pos="1487"/>
        </w:tabs>
        <w:ind w:left="1487" w:hanging="360"/>
      </w:pPr>
      <w:r>
        <w:rPr>
          <w:spacing w:val="-2"/>
        </w:rPr>
        <w:t>Certificate</w:t>
      </w:r>
      <w:r>
        <w:rPr>
          <w:spacing w:val="-1"/>
        </w:rPr>
        <w:t xml:space="preserve"> </w:t>
      </w:r>
      <w:r>
        <w:rPr>
          <w:spacing w:val="-2"/>
        </w:rPr>
        <w:t>III</w:t>
      </w:r>
      <w:r>
        <w:rPr>
          <w:spacing w:val="-7"/>
        </w:rPr>
        <w:t xml:space="preserve"> </w:t>
      </w:r>
      <w:r>
        <w:rPr>
          <w:spacing w:val="-2"/>
        </w:rPr>
        <w:t>Food</w:t>
      </w:r>
      <w:r>
        <w:rPr>
          <w:spacing w:val="-5"/>
        </w:rPr>
        <w:t xml:space="preserve"> </w:t>
      </w:r>
      <w:r>
        <w:rPr>
          <w:spacing w:val="-2"/>
        </w:rPr>
        <w:t>Processing.</w:t>
      </w:r>
    </w:p>
    <w:p w14:paraId="635D2198" w14:textId="77777777" w:rsidR="008B2F84" w:rsidRDefault="001A0072" w:rsidP="0081284A">
      <w:pPr>
        <w:pStyle w:val="Heading5"/>
        <w:spacing w:before="238"/>
        <w:ind w:left="0"/>
        <w:jc w:val="both"/>
      </w:pPr>
      <w:bookmarkStart w:id="45" w:name="Are_there_Special_Requirements_in_Undert"/>
      <w:bookmarkEnd w:id="45"/>
      <w:r>
        <w:rPr>
          <w:spacing w:val="-4"/>
        </w:rPr>
        <w:t>Are</w:t>
      </w:r>
      <w:r>
        <w:rPr>
          <w:spacing w:val="-6"/>
        </w:rPr>
        <w:t xml:space="preserve"> </w:t>
      </w:r>
      <w:r>
        <w:rPr>
          <w:spacing w:val="-4"/>
        </w:rPr>
        <w:t>there</w:t>
      </w:r>
      <w:r>
        <w:rPr>
          <w:spacing w:val="-6"/>
        </w:rPr>
        <w:t xml:space="preserve"> </w:t>
      </w:r>
      <w:r>
        <w:rPr>
          <w:spacing w:val="-4"/>
        </w:rPr>
        <w:t>Special</w:t>
      </w:r>
      <w:r>
        <w:rPr>
          <w:spacing w:val="-1"/>
        </w:rPr>
        <w:t xml:space="preserve"> </w:t>
      </w:r>
      <w:r>
        <w:rPr>
          <w:spacing w:val="-4"/>
        </w:rPr>
        <w:t>Requirements</w:t>
      </w:r>
      <w:r>
        <w:rPr>
          <w:spacing w:val="-6"/>
        </w:rPr>
        <w:t xml:space="preserve"> </w:t>
      </w:r>
      <w:r>
        <w:rPr>
          <w:spacing w:val="-4"/>
        </w:rPr>
        <w:t>in</w:t>
      </w:r>
      <w:r>
        <w:rPr>
          <w:spacing w:val="-5"/>
        </w:rPr>
        <w:t xml:space="preserve"> </w:t>
      </w:r>
      <w:r>
        <w:rPr>
          <w:spacing w:val="-4"/>
        </w:rPr>
        <w:t>Undertaking</w:t>
      </w:r>
      <w:r>
        <w:rPr>
          <w:spacing w:val="-7"/>
        </w:rPr>
        <w:t xml:space="preserve"> </w:t>
      </w:r>
      <w:r>
        <w:rPr>
          <w:spacing w:val="-4"/>
        </w:rPr>
        <w:t>a</w:t>
      </w:r>
      <w:r>
        <w:rPr>
          <w:spacing w:val="-10"/>
        </w:rPr>
        <w:t xml:space="preserve"> </w:t>
      </w:r>
      <w:r>
        <w:rPr>
          <w:spacing w:val="-4"/>
        </w:rPr>
        <w:t>SBAT?</w:t>
      </w:r>
    </w:p>
    <w:p w14:paraId="287EB34D" w14:textId="10CF1838" w:rsidR="008B2F84" w:rsidRPr="00F0776F" w:rsidRDefault="001A0072" w:rsidP="00F0776F">
      <w:pPr>
        <w:pStyle w:val="BodyText"/>
        <w:spacing w:before="57" w:line="276" w:lineRule="auto"/>
        <w:ind w:right="262"/>
        <w:jc w:val="both"/>
        <w:rPr>
          <w:b/>
        </w:rPr>
        <w:sectPr w:rsidR="008B2F84" w:rsidRPr="00F0776F" w:rsidSect="0081284A">
          <w:pgSz w:w="11930" w:h="16860"/>
          <w:pgMar w:top="720" w:right="720" w:bottom="720" w:left="720" w:header="773" w:footer="525" w:gutter="0"/>
          <w:cols w:space="720"/>
          <w:docGrid w:linePitch="299"/>
        </w:sectPr>
      </w:pPr>
      <w:r>
        <w:t>SBAT</w:t>
      </w:r>
      <w:r w:rsidR="00D668E0">
        <w:t>s</w:t>
      </w:r>
      <w:r>
        <w:t xml:space="preserve"> </w:t>
      </w:r>
      <w:r w:rsidR="00D668E0">
        <w:t>are</w:t>
      </w:r>
      <w:r>
        <w:t xml:space="preserve"> targeted</w:t>
      </w:r>
      <w:r>
        <w:rPr>
          <w:spacing w:val="-1"/>
        </w:rPr>
        <w:t xml:space="preserve"> </w:t>
      </w:r>
      <w:r w:rsidR="00D668E0">
        <w:t>at</w:t>
      </w:r>
      <w:r>
        <w:t xml:space="preserve"> students who are committed to vocational</w:t>
      </w:r>
      <w:r>
        <w:rPr>
          <w:spacing w:val="-3"/>
        </w:rPr>
        <w:t xml:space="preserve"> </w:t>
      </w:r>
      <w:r>
        <w:t>education and have a</w:t>
      </w:r>
      <w:r>
        <w:rPr>
          <w:spacing w:val="-1"/>
        </w:rPr>
        <w:t xml:space="preserve"> </w:t>
      </w:r>
      <w:r>
        <w:t>clear idea</w:t>
      </w:r>
      <w:r>
        <w:rPr>
          <w:spacing w:val="-1"/>
        </w:rPr>
        <w:t xml:space="preserve"> </w:t>
      </w:r>
      <w:r>
        <w:t>of the career they want</w:t>
      </w:r>
      <w:r>
        <w:rPr>
          <w:spacing w:val="-1"/>
        </w:rPr>
        <w:t xml:space="preserve"> </w:t>
      </w:r>
      <w:r>
        <w:t>to</w:t>
      </w:r>
      <w:r>
        <w:rPr>
          <w:spacing w:val="-1"/>
        </w:rPr>
        <w:t xml:space="preserve"> </w:t>
      </w:r>
      <w:r>
        <w:t>pursue.</w:t>
      </w:r>
      <w:r>
        <w:rPr>
          <w:spacing w:val="-2"/>
        </w:rPr>
        <w:t xml:space="preserve"> </w:t>
      </w:r>
      <w:r>
        <w:t>Students</w:t>
      </w:r>
      <w:r>
        <w:rPr>
          <w:spacing w:val="-3"/>
        </w:rPr>
        <w:t xml:space="preserve"> </w:t>
      </w:r>
      <w:r>
        <w:t>must</w:t>
      </w:r>
      <w:r>
        <w:rPr>
          <w:spacing w:val="-1"/>
        </w:rPr>
        <w:t xml:space="preserve"> </w:t>
      </w:r>
      <w:r>
        <w:t>be</w:t>
      </w:r>
      <w:r>
        <w:rPr>
          <w:spacing w:val="-1"/>
        </w:rPr>
        <w:t xml:space="preserve"> </w:t>
      </w:r>
      <w:r>
        <w:t>15 to</w:t>
      </w:r>
      <w:r>
        <w:rPr>
          <w:spacing w:val="-2"/>
        </w:rPr>
        <w:t xml:space="preserve"> </w:t>
      </w:r>
      <w:proofErr w:type="gramStart"/>
      <w:r>
        <w:t>enter</w:t>
      </w:r>
      <w:r>
        <w:rPr>
          <w:spacing w:val="-3"/>
        </w:rPr>
        <w:t xml:space="preserve"> </w:t>
      </w:r>
      <w:r>
        <w:t>into</w:t>
      </w:r>
      <w:proofErr w:type="gramEnd"/>
      <w:r>
        <w:rPr>
          <w:spacing w:val="-2"/>
        </w:rPr>
        <w:t xml:space="preserve"> </w:t>
      </w:r>
      <w:r>
        <w:t>a</w:t>
      </w:r>
      <w:r w:rsidR="00D668E0">
        <w:t>n</w:t>
      </w:r>
      <w:r>
        <w:rPr>
          <w:spacing w:val="-3"/>
        </w:rPr>
        <w:t xml:space="preserve"> </w:t>
      </w:r>
      <w:r>
        <w:t>SBAT.</w:t>
      </w:r>
      <w:r>
        <w:rPr>
          <w:spacing w:val="-2"/>
        </w:rPr>
        <w:t xml:space="preserve"> </w:t>
      </w:r>
      <w:r>
        <w:t>Students</w:t>
      </w:r>
      <w:r>
        <w:rPr>
          <w:spacing w:val="-2"/>
        </w:rPr>
        <w:t xml:space="preserve"> </w:t>
      </w:r>
      <w:r>
        <w:t>undertaking</w:t>
      </w:r>
      <w:r>
        <w:rPr>
          <w:spacing w:val="-2"/>
        </w:rPr>
        <w:t xml:space="preserve"> </w:t>
      </w:r>
      <w:r>
        <w:t>an</w:t>
      </w:r>
      <w:r>
        <w:rPr>
          <w:spacing w:val="-2"/>
        </w:rPr>
        <w:t xml:space="preserve"> </w:t>
      </w:r>
      <w:r>
        <w:t>SBAT</w:t>
      </w:r>
      <w:r>
        <w:rPr>
          <w:spacing w:val="-1"/>
        </w:rPr>
        <w:t xml:space="preserve"> </w:t>
      </w:r>
      <w:r>
        <w:t>will</w:t>
      </w:r>
      <w:r>
        <w:rPr>
          <w:spacing w:val="-4"/>
        </w:rPr>
        <w:t xml:space="preserve"> </w:t>
      </w:r>
      <w:r>
        <w:t>be</w:t>
      </w:r>
      <w:r>
        <w:rPr>
          <w:spacing w:val="-1"/>
        </w:rPr>
        <w:t xml:space="preserve"> </w:t>
      </w:r>
      <w:r>
        <w:t>absent</w:t>
      </w:r>
      <w:r>
        <w:rPr>
          <w:spacing w:val="-1"/>
        </w:rPr>
        <w:t xml:space="preserve"> </w:t>
      </w:r>
      <w:r>
        <w:t>from</w:t>
      </w:r>
      <w:r>
        <w:rPr>
          <w:spacing w:val="-2"/>
        </w:rPr>
        <w:t xml:space="preserve"> </w:t>
      </w:r>
      <w:r>
        <w:t xml:space="preserve">school two days per week. It is the student’s responsibility to keep up with any class work missed. For these reasons, </w:t>
      </w:r>
      <w:r>
        <w:rPr>
          <w:b/>
        </w:rPr>
        <w:t>an SBAT is not available to students undertaking a General VCE programme</w:t>
      </w:r>
      <w:r w:rsidR="00F0776F">
        <w:rPr>
          <w:b/>
        </w:rPr>
        <w:t xml:space="preserve"> in most cases.</w:t>
      </w:r>
    </w:p>
    <w:p w14:paraId="15B25268" w14:textId="4AD920BB" w:rsidR="007A7546" w:rsidRPr="008F32D2" w:rsidRDefault="007A7546" w:rsidP="008F32D2">
      <w:pPr>
        <w:jc w:val="center"/>
        <w:rPr>
          <w:b/>
          <w:bCs/>
          <w:color w:val="C00000"/>
          <w:sz w:val="44"/>
          <w:szCs w:val="44"/>
        </w:rPr>
      </w:pPr>
      <w:bookmarkStart w:id="46" w:name="_Toc161089250"/>
      <w:r w:rsidRPr="008F32D2">
        <w:rPr>
          <w:b/>
          <w:bCs/>
          <w:color w:val="C00000"/>
          <w:sz w:val="48"/>
          <w:szCs w:val="48"/>
        </w:rPr>
        <w:lastRenderedPageBreak/>
        <w:t>CENTRE FOR HIGHER</w:t>
      </w:r>
      <w:r w:rsidRPr="008F32D2">
        <w:rPr>
          <w:b/>
          <w:bCs/>
          <w:color w:val="C00000"/>
          <w:spacing w:val="-7"/>
          <w:sz w:val="48"/>
          <w:szCs w:val="48"/>
        </w:rPr>
        <w:t xml:space="preserve"> </w:t>
      </w:r>
      <w:r w:rsidRPr="008F32D2">
        <w:rPr>
          <w:b/>
          <w:bCs/>
          <w:color w:val="C00000"/>
          <w:sz w:val="48"/>
          <w:szCs w:val="48"/>
        </w:rPr>
        <w:t>EDUCATION</w:t>
      </w:r>
      <w:r w:rsidRPr="008F32D2">
        <w:rPr>
          <w:b/>
          <w:bCs/>
          <w:color w:val="C00000"/>
          <w:spacing w:val="-6"/>
          <w:sz w:val="48"/>
          <w:szCs w:val="48"/>
        </w:rPr>
        <w:t xml:space="preserve"> </w:t>
      </w:r>
      <w:r w:rsidRPr="008F32D2">
        <w:rPr>
          <w:b/>
          <w:bCs/>
          <w:color w:val="C00000"/>
          <w:sz w:val="48"/>
          <w:szCs w:val="48"/>
        </w:rPr>
        <w:t>STUDIES</w:t>
      </w:r>
      <w:bookmarkStart w:id="47" w:name="What_are_Higher_Education_Studies?"/>
      <w:bookmarkStart w:id="48" w:name="_bookmark169"/>
      <w:bookmarkEnd w:id="46"/>
      <w:bookmarkEnd w:id="47"/>
      <w:bookmarkEnd w:id="48"/>
      <w:r w:rsidR="00786E3E" w:rsidRPr="008F32D2">
        <w:rPr>
          <w:b/>
          <w:bCs/>
          <w:color w:val="C00000"/>
          <w:sz w:val="48"/>
          <w:szCs w:val="48"/>
        </w:rPr>
        <w:t xml:space="preserve"> (CHES)</w:t>
      </w:r>
    </w:p>
    <w:p w14:paraId="7510126E" w14:textId="77777777" w:rsidR="007A7546" w:rsidRDefault="007A7546" w:rsidP="007A7546">
      <w:pPr>
        <w:pStyle w:val="HandbookBody"/>
      </w:pPr>
    </w:p>
    <w:p w14:paraId="049FFE13" w14:textId="27970886" w:rsidR="007A7546" w:rsidRPr="00C01D8D" w:rsidRDefault="007A7546" w:rsidP="00691BDD">
      <w:pPr>
        <w:pStyle w:val="Heading8"/>
        <w:spacing w:line="276" w:lineRule="auto"/>
        <w:ind w:left="0" w:right="386"/>
        <w:rPr>
          <w:sz w:val="16"/>
          <w:szCs w:val="16"/>
        </w:rPr>
      </w:pPr>
      <w:r w:rsidRPr="00C01D8D">
        <w:t>What</w:t>
      </w:r>
      <w:r w:rsidRPr="00C01D8D">
        <w:rPr>
          <w:spacing w:val="-9"/>
        </w:rPr>
        <w:t xml:space="preserve"> </w:t>
      </w:r>
      <w:r w:rsidRPr="00C01D8D">
        <w:t>is CHES?</w:t>
      </w:r>
    </w:p>
    <w:p w14:paraId="08E2D8FA" w14:textId="73E0E2EC" w:rsidR="007A7546" w:rsidRPr="00C01D8D" w:rsidRDefault="007A7546" w:rsidP="00691BDD">
      <w:pPr>
        <w:pStyle w:val="HandbookBody"/>
        <w:ind w:left="0"/>
      </w:pPr>
      <w:r w:rsidRPr="00C01D8D">
        <w:t>The Centre for Higher</w:t>
      </w:r>
      <w:r w:rsidRPr="00C01D8D">
        <w:rPr>
          <w:spacing w:val="-6"/>
        </w:rPr>
        <w:t xml:space="preserve"> </w:t>
      </w:r>
      <w:r w:rsidRPr="00C01D8D">
        <w:t>Education</w:t>
      </w:r>
      <w:r w:rsidRPr="00C01D8D">
        <w:rPr>
          <w:spacing w:val="-6"/>
        </w:rPr>
        <w:t xml:space="preserve"> </w:t>
      </w:r>
      <w:r w:rsidRPr="00C01D8D">
        <w:t>Studies</w:t>
      </w:r>
      <w:r w:rsidRPr="00C01D8D">
        <w:rPr>
          <w:spacing w:val="-1"/>
        </w:rPr>
        <w:t xml:space="preserve"> </w:t>
      </w:r>
      <w:r w:rsidRPr="00C01D8D">
        <w:t>(CHES)</w:t>
      </w:r>
      <w:r w:rsidRPr="00C01D8D">
        <w:rPr>
          <w:spacing w:val="-8"/>
        </w:rPr>
        <w:t xml:space="preserve"> </w:t>
      </w:r>
      <w:r w:rsidRPr="00C01D8D">
        <w:t>programme is</w:t>
      </w:r>
      <w:r w:rsidRPr="00C01D8D">
        <w:rPr>
          <w:spacing w:val="-8"/>
        </w:rPr>
        <w:t xml:space="preserve"> </w:t>
      </w:r>
      <w:r w:rsidRPr="00C01D8D">
        <w:t>offered</w:t>
      </w:r>
      <w:r w:rsidRPr="00C01D8D">
        <w:rPr>
          <w:spacing w:val="-8"/>
        </w:rPr>
        <w:t xml:space="preserve"> </w:t>
      </w:r>
      <w:r w:rsidRPr="00C01D8D">
        <w:t>by universities</w:t>
      </w:r>
      <w:r w:rsidRPr="00C01D8D">
        <w:rPr>
          <w:spacing w:val="-1"/>
        </w:rPr>
        <w:t xml:space="preserve"> </w:t>
      </w:r>
      <w:r w:rsidRPr="00C01D8D">
        <w:t>and</w:t>
      </w:r>
      <w:r w:rsidRPr="00C01D8D">
        <w:rPr>
          <w:spacing w:val="-6"/>
        </w:rPr>
        <w:t xml:space="preserve"> </w:t>
      </w:r>
      <w:r w:rsidRPr="00C01D8D">
        <w:t>the</w:t>
      </w:r>
      <w:r w:rsidRPr="00C01D8D">
        <w:rPr>
          <w:spacing w:val="-3"/>
        </w:rPr>
        <w:t xml:space="preserve"> </w:t>
      </w:r>
      <w:r w:rsidRPr="00C01D8D">
        <w:t>VCAA. Two</w:t>
      </w:r>
      <w:r w:rsidRPr="00C01D8D">
        <w:rPr>
          <w:spacing w:val="-4"/>
        </w:rPr>
        <w:t xml:space="preserve"> </w:t>
      </w:r>
      <w:r w:rsidRPr="00C01D8D">
        <w:t>types</w:t>
      </w:r>
      <w:r w:rsidRPr="00C01D8D">
        <w:rPr>
          <w:spacing w:val="-8"/>
        </w:rPr>
        <w:t xml:space="preserve"> </w:t>
      </w:r>
      <w:r w:rsidRPr="00C01D8D">
        <w:t>of</w:t>
      </w:r>
      <w:r w:rsidRPr="00C01D8D">
        <w:rPr>
          <w:spacing w:val="-6"/>
        </w:rPr>
        <w:t xml:space="preserve"> </w:t>
      </w:r>
      <w:r w:rsidRPr="00C01D8D">
        <w:t>study,</w:t>
      </w:r>
      <w:r w:rsidRPr="00C01D8D">
        <w:rPr>
          <w:spacing w:val="-5"/>
        </w:rPr>
        <w:t xml:space="preserve"> </w:t>
      </w:r>
      <w:r w:rsidRPr="00C01D8D">
        <w:t>Extension and Advanced Standing, are offered through this programme. A Higher Education Study may contribute towards satisfactory</w:t>
      </w:r>
      <w:r w:rsidRPr="00C01D8D">
        <w:rPr>
          <w:spacing w:val="-2"/>
        </w:rPr>
        <w:t xml:space="preserve"> </w:t>
      </w:r>
      <w:r w:rsidRPr="00C01D8D">
        <w:t>completion</w:t>
      </w:r>
      <w:r w:rsidRPr="00C01D8D">
        <w:rPr>
          <w:spacing w:val="-1"/>
        </w:rPr>
        <w:t xml:space="preserve"> </w:t>
      </w:r>
      <w:r w:rsidRPr="00C01D8D">
        <w:t>of</w:t>
      </w:r>
      <w:r w:rsidRPr="00C01D8D">
        <w:rPr>
          <w:spacing w:val="-3"/>
        </w:rPr>
        <w:t xml:space="preserve"> </w:t>
      </w:r>
      <w:r w:rsidRPr="00C01D8D">
        <w:t>the VCE</w:t>
      </w:r>
      <w:r w:rsidRPr="00C01D8D">
        <w:rPr>
          <w:spacing w:val="-1"/>
        </w:rPr>
        <w:t xml:space="preserve"> </w:t>
      </w:r>
      <w:r w:rsidRPr="00C01D8D">
        <w:t>as</w:t>
      </w:r>
      <w:r w:rsidRPr="00C01D8D">
        <w:rPr>
          <w:spacing w:val="-3"/>
        </w:rPr>
        <w:t xml:space="preserve"> </w:t>
      </w:r>
      <w:r w:rsidRPr="00C01D8D">
        <w:t>an</w:t>
      </w:r>
      <w:r w:rsidRPr="00C01D8D">
        <w:rPr>
          <w:spacing w:val="-6"/>
        </w:rPr>
        <w:t xml:space="preserve"> </w:t>
      </w:r>
      <w:r w:rsidRPr="00C01D8D">
        <w:rPr>
          <w:b/>
        </w:rPr>
        <w:t>unscored</w:t>
      </w:r>
      <w:r w:rsidRPr="00C01D8D">
        <w:rPr>
          <w:spacing w:val="-2"/>
        </w:rPr>
        <w:t xml:space="preserve"> </w:t>
      </w:r>
      <w:r w:rsidRPr="00C01D8D">
        <w:t xml:space="preserve">Unit 3 </w:t>
      </w:r>
      <w:r>
        <w:t>&amp;</w:t>
      </w:r>
      <w:r w:rsidRPr="00C01D8D">
        <w:rPr>
          <w:spacing w:val="-4"/>
        </w:rPr>
        <w:t xml:space="preserve"> </w:t>
      </w:r>
      <w:r w:rsidRPr="00C01D8D">
        <w:t>4 sequence. Students</w:t>
      </w:r>
      <w:r w:rsidRPr="00C01D8D">
        <w:rPr>
          <w:spacing w:val="-3"/>
        </w:rPr>
        <w:t xml:space="preserve"> </w:t>
      </w:r>
      <w:r w:rsidRPr="00C01D8D">
        <w:t>who successfully complete a Higher Education Study have the title of the study, the year of enrolment, and the name of the Higher Education institution reported on their VCE Statement of Results.</w:t>
      </w:r>
    </w:p>
    <w:p w14:paraId="01AA9989" w14:textId="77777777" w:rsidR="007A7546" w:rsidRPr="00C01D8D" w:rsidRDefault="007A7546" w:rsidP="007A7546">
      <w:pPr>
        <w:pStyle w:val="HandbookBody"/>
        <w:rPr>
          <w:sz w:val="14"/>
          <w:szCs w:val="14"/>
        </w:rPr>
      </w:pPr>
    </w:p>
    <w:p w14:paraId="08D0BE6B" w14:textId="77777777" w:rsidR="007A7546" w:rsidRPr="004554BD" w:rsidRDefault="007A7546" w:rsidP="00691BDD">
      <w:pPr>
        <w:pStyle w:val="HandbookBody"/>
        <w:ind w:left="0"/>
        <w:rPr>
          <w:b/>
          <w:bCs/>
          <w:spacing w:val="-5"/>
          <w:sz w:val="24"/>
          <w:szCs w:val="24"/>
        </w:rPr>
      </w:pPr>
      <w:r w:rsidRPr="004554BD">
        <w:rPr>
          <w:b/>
          <w:bCs/>
          <w:sz w:val="24"/>
          <w:szCs w:val="24"/>
        </w:rPr>
        <w:t>An</w:t>
      </w:r>
      <w:r w:rsidRPr="004554BD">
        <w:rPr>
          <w:b/>
          <w:bCs/>
          <w:spacing w:val="-7"/>
          <w:sz w:val="24"/>
          <w:szCs w:val="24"/>
        </w:rPr>
        <w:t xml:space="preserve"> </w:t>
      </w:r>
      <w:r w:rsidRPr="004554BD">
        <w:rPr>
          <w:b/>
          <w:bCs/>
          <w:sz w:val="24"/>
          <w:szCs w:val="24"/>
        </w:rPr>
        <w:t>Extension</w:t>
      </w:r>
      <w:r w:rsidRPr="004554BD">
        <w:rPr>
          <w:b/>
          <w:bCs/>
          <w:spacing w:val="-5"/>
          <w:sz w:val="24"/>
          <w:szCs w:val="24"/>
        </w:rPr>
        <w:t xml:space="preserve"> </w:t>
      </w:r>
      <w:r w:rsidRPr="004554BD">
        <w:rPr>
          <w:b/>
          <w:bCs/>
          <w:sz w:val="24"/>
          <w:szCs w:val="24"/>
        </w:rPr>
        <w:t>Study</w:t>
      </w:r>
      <w:r w:rsidRPr="004554BD">
        <w:rPr>
          <w:b/>
          <w:bCs/>
          <w:spacing w:val="-5"/>
          <w:sz w:val="24"/>
          <w:szCs w:val="24"/>
        </w:rPr>
        <w:t>:</w:t>
      </w:r>
    </w:p>
    <w:p w14:paraId="4B25B157" w14:textId="77777777" w:rsidR="007A7546" w:rsidRPr="00C01D8D" w:rsidRDefault="007A7546" w:rsidP="004F5BA0">
      <w:pPr>
        <w:pStyle w:val="HandbookBody"/>
        <w:numPr>
          <w:ilvl w:val="0"/>
          <w:numId w:val="53"/>
        </w:numPr>
      </w:pPr>
      <w:r w:rsidRPr="00C01D8D">
        <w:t>Is equivalent</w:t>
      </w:r>
      <w:r w:rsidRPr="00C01D8D">
        <w:rPr>
          <w:spacing w:val="25"/>
        </w:rPr>
        <w:t xml:space="preserve"> </w:t>
      </w:r>
      <w:r w:rsidRPr="00C01D8D">
        <w:t>in</w:t>
      </w:r>
      <w:r w:rsidRPr="00C01D8D">
        <w:rPr>
          <w:spacing w:val="22"/>
        </w:rPr>
        <w:t xml:space="preserve"> </w:t>
      </w:r>
      <w:r w:rsidRPr="00C01D8D">
        <w:t>content</w:t>
      </w:r>
      <w:r w:rsidRPr="00C01D8D">
        <w:rPr>
          <w:spacing w:val="23"/>
        </w:rPr>
        <w:t xml:space="preserve"> </w:t>
      </w:r>
      <w:r w:rsidRPr="00C01D8D">
        <w:t>and</w:t>
      </w:r>
      <w:r w:rsidRPr="00C01D8D">
        <w:rPr>
          <w:spacing w:val="20"/>
        </w:rPr>
        <w:t xml:space="preserve"> </w:t>
      </w:r>
      <w:r w:rsidRPr="00C01D8D">
        <w:t>assessment</w:t>
      </w:r>
      <w:r w:rsidRPr="00C01D8D">
        <w:rPr>
          <w:spacing w:val="23"/>
        </w:rPr>
        <w:t xml:space="preserve"> </w:t>
      </w:r>
      <w:r w:rsidRPr="00C01D8D">
        <w:t>in</w:t>
      </w:r>
      <w:r w:rsidRPr="00C01D8D">
        <w:rPr>
          <w:spacing w:val="24"/>
        </w:rPr>
        <w:t xml:space="preserve"> </w:t>
      </w:r>
      <w:r w:rsidRPr="00C01D8D">
        <w:t>every</w:t>
      </w:r>
      <w:r w:rsidRPr="00C01D8D">
        <w:rPr>
          <w:spacing w:val="26"/>
        </w:rPr>
        <w:t xml:space="preserve"> </w:t>
      </w:r>
      <w:r w:rsidRPr="00C01D8D">
        <w:t>respect</w:t>
      </w:r>
      <w:r w:rsidRPr="00C01D8D">
        <w:rPr>
          <w:spacing w:val="28"/>
        </w:rPr>
        <w:t xml:space="preserve"> </w:t>
      </w:r>
      <w:r w:rsidRPr="00C01D8D">
        <w:t>to</w:t>
      </w:r>
      <w:r w:rsidRPr="00C01D8D">
        <w:rPr>
          <w:spacing w:val="24"/>
        </w:rPr>
        <w:t xml:space="preserve"> </w:t>
      </w:r>
      <w:r w:rsidRPr="00C01D8D">
        <w:t>one</w:t>
      </w:r>
      <w:r w:rsidRPr="00C01D8D">
        <w:rPr>
          <w:spacing w:val="21"/>
        </w:rPr>
        <w:t xml:space="preserve"> </w:t>
      </w:r>
      <w:r w:rsidRPr="00C01D8D">
        <w:t>or</w:t>
      </w:r>
      <w:r w:rsidRPr="00C01D8D">
        <w:rPr>
          <w:spacing w:val="23"/>
        </w:rPr>
        <w:t xml:space="preserve"> </w:t>
      </w:r>
      <w:r w:rsidRPr="00C01D8D">
        <w:t>more</w:t>
      </w:r>
      <w:r w:rsidRPr="00C01D8D">
        <w:rPr>
          <w:spacing w:val="21"/>
        </w:rPr>
        <w:t xml:space="preserve"> </w:t>
      </w:r>
      <w:r w:rsidRPr="00C01D8D">
        <w:t>current</w:t>
      </w:r>
      <w:r w:rsidRPr="00C01D8D">
        <w:rPr>
          <w:spacing w:val="28"/>
        </w:rPr>
        <w:t xml:space="preserve"> </w:t>
      </w:r>
      <w:r w:rsidRPr="00C01D8D">
        <w:t>first-year</w:t>
      </w:r>
      <w:r w:rsidRPr="00C01D8D">
        <w:rPr>
          <w:spacing w:val="23"/>
        </w:rPr>
        <w:t xml:space="preserve"> </w:t>
      </w:r>
      <w:r w:rsidRPr="00C01D8D">
        <w:t>Higher Education studies.</w:t>
      </w:r>
    </w:p>
    <w:p w14:paraId="0011365C" w14:textId="77777777" w:rsidR="007A7546" w:rsidRPr="00C01D8D" w:rsidRDefault="007A7546" w:rsidP="004F5BA0">
      <w:pPr>
        <w:pStyle w:val="HandbookBody"/>
        <w:numPr>
          <w:ilvl w:val="0"/>
          <w:numId w:val="53"/>
        </w:numPr>
        <w:rPr>
          <w:spacing w:val="-2"/>
        </w:rPr>
      </w:pPr>
      <w:r w:rsidRPr="00C01D8D">
        <w:t>Constitutes</w:t>
      </w:r>
      <w:r w:rsidRPr="00C01D8D">
        <w:rPr>
          <w:spacing w:val="-13"/>
        </w:rPr>
        <w:t xml:space="preserve"> </w:t>
      </w:r>
      <w:r w:rsidRPr="00C01D8D">
        <w:t>at</w:t>
      </w:r>
      <w:r w:rsidRPr="00C01D8D">
        <w:rPr>
          <w:spacing w:val="-6"/>
        </w:rPr>
        <w:t xml:space="preserve"> </w:t>
      </w:r>
      <w:r w:rsidRPr="00C01D8D">
        <w:t>least</w:t>
      </w:r>
      <w:r w:rsidRPr="00C01D8D">
        <w:rPr>
          <w:spacing w:val="-13"/>
        </w:rPr>
        <w:t xml:space="preserve"> </w:t>
      </w:r>
      <w:r w:rsidRPr="00C01D8D">
        <w:t>20</w:t>
      </w:r>
      <w:r w:rsidRPr="00C01D8D">
        <w:rPr>
          <w:spacing w:val="-8"/>
        </w:rPr>
        <w:t xml:space="preserve"> </w:t>
      </w:r>
      <w:r w:rsidRPr="00C01D8D">
        <w:t>percent</w:t>
      </w:r>
      <w:r w:rsidRPr="00C01D8D">
        <w:rPr>
          <w:spacing w:val="-8"/>
        </w:rPr>
        <w:t xml:space="preserve"> </w:t>
      </w:r>
      <w:r w:rsidRPr="00C01D8D">
        <w:t>of</w:t>
      </w:r>
      <w:r w:rsidRPr="00C01D8D">
        <w:rPr>
          <w:spacing w:val="-10"/>
        </w:rPr>
        <w:t xml:space="preserve"> </w:t>
      </w:r>
      <w:r w:rsidRPr="00C01D8D">
        <w:t>a</w:t>
      </w:r>
      <w:r w:rsidRPr="00C01D8D">
        <w:rPr>
          <w:spacing w:val="-9"/>
        </w:rPr>
        <w:t xml:space="preserve"> </w:t>
      </w:r>
      <w:r w:rsidRPr="00C01D8D">
        <w:t>full-time</w:t>
      </w:r>
      <w:r w:rsidRPr="00C01D8D">
        <w:rPr>
          <w:spacing w:val="-13"/>
        </w:rPr>
        <w:t xml:space="preserve"> </w:t>
      </w:r>
      <w:r w:rsidRPr="00C01D8D">
        <w:t>first year</w:t>
      </w:r>
      <w:r w:rsidRPr="00C01D8D">
        <w:rPr>
          <w:spacing w:val="-12"/>
        </w:rPr>
        <w:t xml:space="preserve"> </w:t>
      </w:r>
      <w:r w:rsidRPr="00C01D8D">
        <w:t>university</w:t>
      </w:r>
      <w:r w:rsidRPr="00C01D8D">
        <w:rPr>
          <w:spacing w:val="-5"/>
        </w:rPr>
        <w:t xml:space="preserve"> </w:t>
      </w:r>
      <w:r w:rsidRPr="00C01D8D">
        <w:rPr>
          <w:spacing w:val="-2"/>
        </w:rPr>
        <w:t>course.</w:t>
      </w:r>
    </w:p>
    <w:p w14:paraId="2F5F10DC" w14:textId="77777777" w:rsidR="007A7546" w:rsidRPr="00C01D8D" w:rsidRDefault="007A7546" w:rsidP="004F5BA0">
      <w:pPr>
        <w:pStyle w:val="HandbookBody"/>
        <w:numPr>
          <w:ilvl w:val="0"/>
          <w:numId w:val="53"/>
        </w:numPr>
        <w:rPr>
          <w:spacing w:val="-2"/>
        </w:rPr>
      </w:pPr>
      <w:r w:rsidRPr="00C01D8D">
        <w:t>Is targeted</w:t>
      </w:r>
      <w:r w:rsidRPr="00C01D8D">
        <w:rPr>
          <w:spacing w:val="-13"/>
        </w:rPr>
        <w:t xml:space="preserve"> </w:t>
      </w:r>
      <w:r w:rsidRPr="00C01D8D">
        <w:t>at</w:t>
      </w:r>
      <w:r w:rsidRPr="00C01D8D">
        <w:rPr>
          <w:spacing w:val="-4"/>
        </w:rPr>
        <w:t xml:space="preserve"> </w:t>
      </w:r>
      <w:r w:rsidRPr="00C01D8D">
        <w:t>high-achieving</w:t>
      </w:r>
      <w:r w:rsidRPr="00C01D8D">
        <w:rPr>
          <w:spacing w:val="-7"/>
        </w:rPr>
        <w:t xml:space="preserve"> </w:t>
      </w:r>
      <w:r w:rsidRPr="00C01D8D">
        <w:rPr>
          <w:spacing w:val="-2"/>
        </w:rPr>
        <w:t>students.</w:t>
      </w:r>
    </w:p>
    <w:p w14:paraId="6D168C8E" w14:textId="77777777" w:rsidR="007A7546" w:rsidRPr="00C01D8D" w:rsidRDefault="007A7546" w:rsidP="004F5BA0">
      <w:pPr>
        <w:pStyle w:val="HandbookBody"/>
        <w:numPr>
          <w:ilvl w:val="0"/>
          <w:numId w:val="53"/>
        </w:numPr>
      </w:pPr>
      <w:r w:rsidRPr="00C01D8D">
        <w:t>Is</w:t>
      </w:r>
      <w:r w:rsidRPr="00C01D8D">
        <w:rPr>
          <w:spacing w:val="-6"/>
        </w:rPr>
        <w:t xml:space="preserve"> </w:t>
      </w:r>
      <w:r w:rsidRPr="00C01D8D">
        <w:t>a</w:t>
      </w:r>
      <w:r w:rsidRPr="00C01D8D">
        <w:rPr>
          <w:spacing w:val="-6"/>
        </w:rPr>
        <w:t xml:space="preserve"> </w:t>
      </w:r>
      <w:r w:rsidRPr="00C01D8D">
        <w:t>clear</w:t>
      </w:r>
      <w:r w:rsidRPr="00C01D8D">
        <w:rPr>
          <w:spacing w:val="-5"/>
        </w:rPr>
        <w:t xml:space="preserve"> </w:t>
      </w:r>
      <w:r w:rsidRPr="00C01D8D">
        <w:t>advance</w:t>
      </w:r>
      <w:r w:rsidRPr="00C01D8D">
        <w:rPr>
          <w:spacing w:val="-7"/>
        </w:rPr>
        <w:t xml:space="preserve"> </w:t>
      </w:r>
      <w:r w:rsidRPr="00C01D8D">
        <w:t>on</w:t>
      </w:r>
      <w:r w:rsidRPr="00C01D8D">
        <w:rPr>
          <w:spacing w:val="-6"/>
        </w:rPr>
        <w:t xml:space="preserve"> </w:t>
      </w:r>
      <w:r w:rsidRPr="00C01D8D">
        <w:t>an</w:t>
      </w:r>
      <w:r w:rsidRPr="00C01D8D">
        <w:rPr>
          <w:spacing w:val="-6"/>
        </w:rPr>
        <w:t xml:space="preserve"> </w:t>
      </w:r>
      <w:r w:rsidRPr="00C01D8D">
        <w:t>identified</w:t>
      </w:r>
      <w:r w:rsidRPr="00C01D8D">
        <w:rPr>
          <w:spacing w:val="-6"/>
        </w:rPr>
        <w:t xml:space="preserve"> </w:t>
      </w:r>
      <w:r w:rsidRPr="00C01D8D">
        <w:t>VCE</w:t>
      </w:r>
      <w:r w:rsidRPr="00C01D8D">
        <w:rPr>
          <w:spacing w:val="-5"/>
        </w:rPr>
        <w:t xml:space="preserve"> </w:t>
      </w:r>
      <w:r w:rsidRPr="00C01D8D">
        <w:t>Unit</w:t>
      </w:r>
      <w:r>
        <w:t>s</w:t>
      </w:r>
      <w:r w:rsidRPr="00C01D8D">
        <w:t xml:space="preserve"> 3</w:t>
      </w:r>
      <w:r w:rsidRPr="00C01D8D">
        <w:rPr>
          <w:spacing w:val="-5"/>
        </w:rPr>
        <w:t xml:space="preserve"> </w:t>
      </w:r>
      <w:r>
        <w:t>&amp;</w:t>
      </w:r>
      <w:r w:rsidRPr="00C01D8D">
        <w:rPr>
          <w:spacing w:val="-6"/>
        </w:rPr>
        <w:t xml:space="preserve"> </w:t>
      </w:r>
      <w:r w:rsidRPr="00C01D8D">
        <w:t>4</w:t>
      </w:r>
      <w:r w:rsidRPr="00C01D8D">
        <w:rPr>
          <w:spacing w:val="-5"/>
        </w:rPr>
        <w:t xml:space="preserve"> </w:t>
      </w:r>
      <w:r w:rsidRPr="00C01D8D">
        <w:t>study,</w:t>
      </w:r>
      <w:r w:rsidRPr="00C01D8D">
        <w:rPr>
          <w:spacing w:val="-8"/>
        </w:rPr>
        <w:t xml:space="preserve"> </w:t>
      </w:r>
      <w:r w:rsidRPr="00C01D8D">
        <w:t>matching</w:t>
      </w:r>
      <w:r w:rsidRPr="00C01D8D">
        <w:rPr>
          <w:spacing w:val="-6"/>
        </w:rPr>
        <w:t xml:space="preserve"> </w:t>
      </w:r>
      <w:r w:rsidRPr="00C01D8D">
        <w:t>in</w:t>
      </w:r>
      <w:r w:rsidRPr="00C01D8D">
        <w:rPr>
          <w:spacing w:val="-9"/>
        </w:rPr>
        <w:t xml:space="preserve"> </w:t>
      </w:r>
      <w:r w:rsidRPr="00C01D8D">
        <w:t>workload</w:t>
      </w:r>
      <w:r w:rsidRPr="00C01D8D">
        <w:rPr>
          <w:spacing w:val="-9"/>
        </w:rPr>
        <w:t xml:space="preserve"> </w:t>
      </w:r>
      <w:r w:rsidRPr="00C01D8D">
        <w:t>with</w:t>
      </w:r>
      <w:r w:rsidRPr="00C01D8D">
        <w:rPr>
          <w:spacing w:val="-6"/>
        </w:rPr>
        <w:t xml:space="preserve"> </w:t>
      </w:r>
      <w:r w:rsidRPr="00C01D8D">
        <w:t>an</w:t>
      </w:r>
      <w:r w:rsidRPr="00C01D8D">
        <w:rPr>
          <w:spacing w:val="-6"/>
        </w:rPr>
        <w:t xml:space="preserve"> </w:t>
      </w:r>
      <w:r w:rsidRPr="00C01D8D">
        <w:t>additional</w:t>
      </w:r>
      <w:r w:rsidRPr="00C01D8D">
        <w:rPr>
          <w:spacing w:val="-6"/>
        </w:rPr>
        <w:t xml:space="preserve"> </w:t>
      </w:r>
      <w:r w:rsidRPr="00C01D8D">
        <w:t>VCE study of a level that will normally allow the student, on successful completion, to proceed to second year study at the Higher Education institution in that discipline.</w:t>
      </w:r>
    </w:p>
    <w:p w14:paraId="151B19C0" w14:textId="77777777" w:rsidR="007A7546" w:rsidRPr="00A507C8" w:rsidRDefault="007A7546" w:rsidP="007A7546">
      <w:pPr>
        <w:pStyle w:val="HandbookBody"/>
        <w:rPr>
          <w:sz w:val="14"/>
          <w:szCs w:val="14"/>
        </w:rPr>
      </w:pPr>
    </w:p>
    <w:p w14:paraId="4BB79F75" w14:textId="77777777" w:rsidR="007A7546" w:rsidRPr="00A507C8" w:rsidRDefault="007A7546" w:rsidP="00691BDD">
      <w:pPr>
        <w:pStyle w:val="HandbookBody"/>
        <w:ind w:left="0"/>
        <w:rPr>
          <w:b/>
          <w:bCs/>
          <w:spacing w:val="-5"/>
          <w:sz w:val="24"/>
          <w:szCs w:val="24"/>
        </w:rPr>
      </w:pPr>
      <w:r w:rsidRPr="00A507C8">
        <w:rPr>
          <w:b/>
          <w:bCs/>
          <w:sz w:val="24"/>
          <w:szCs w:val="24"/>
        </w:rPr>
        <w:t>An</w:t>
      </w:r>
      <w:r w:rsidRPr="00A507C8">
        <w:rPr>
          <w:b/>
          <w:bCs/>
          <w:spacing w:val="-8"/>
          <w:sz w:val="24"/>
          <w:szCs w:val="24"/>
        </w:rPr>
        <w:t xml:space="preserve"> </w:t>
      </w:r>
      <w:r w:rsidRPr="00A507C8">
        <w:rPr>
          <w:b/>
          <w:bCs/>
          <w:sz w:val="24"/>
          <w:szCs w:val="24"/>
        </w:rPr>
        <w:t>Advanced</w:t>
      </w:r>
      <w:r w:rsidRPr="00A507C8">
        <w:rPr>
          <w:b/>
          <w:bCs/>
          <w:spacing w:val="-4"/>
          <w:sz w:val="24"/>
          <w:szCs w:val="24"/>
        </w:rPr>
        <w:t xml:space="preserve"> </w:t>
      </w:r>
      <w:r w:rsidRPr="00A507C8">
        <w:rPr>
          <w:b/>
          <w:bCs/>
          <w:sz w:val="24"/>
          <w:szCs w:val="24"/>
        </w:rPr>
        <w:t>Standing</w:t>
      </w:r>
      <w:r w:rsidRPr="00A507C8">
        <w:rPr>
          <w:b/>
          <w:bCs/>
          <w:spacing w:val="-6"/>
          <w:sz w:val="24"/>
          <w:szCs w:val="24"/>
        </w:rPr>
        <w:t xml:space="preserve"> </w:t>
      </w:r>
      <w:r w:rsidRPr="00A507C8">
        <w:rPr>
          <w:b/>
          <w:bCs/>
          <w:sz w:val="24"/>
          <w:szCs w:val="24"/>
        </w:rPr>
        <w:t>Study</w:t>
      </w:r>
      <w:r w:rsidRPr="00A507C8">
        <w:rPr>
          <w:b/>
          <w:bCs/>
          <w:spacing w:val="-5"/>
          <w:sz w:val="24"/>
          <w:szCs w:val="24"/>
        </w:rPr>
        <w:t>:</w:t>
      </w:r>
    </w:p>
    <w:p w14:paraId="5E6D3AFF" w14:textId="77777777" w:rsidR="007A7546" w:rsidRPr="00C01D8D" w:rsidRDefault="007A7546" w:rsidP="004F5BA0">
      <w:pPr>
        <w:pStyle w:val="HandbookBody"/>
        <w:numPr>
          <w:ilvl w:val="0"/>
          <w:numId w:val="54"/>
        </w:numPr>
      </w:pPr>
      <w:r w:rsidRPr="00C01D8D">
        <w:t>Is equivalent in content and assessment in every respect to one or more current first-year Higher Education studies.</w:t>
      </w:r>
    </w:p>
    <w:p w14:paraId="1F7D2D45" w14:textId="77777777" w:rsidR="007A7546" w:rsidRPr="00C01D8D" w:rsidRDefault="007A7546" w:rsidP="004F5BA0">
      <w:pPr>
        <w:pStyle w:val="HandbookBody"/>
        <w:numPr>
          <w:ilvl w:val="0"/>
          <w:numId w:val="54"/>
        </w:numPr>
        <w:rPr>
          <w:spacing w:val="-2"/>
        </w:rPr>
      </w:pPr>
      <w:r w:rsidRPr="00C01D8D">
        <w:t>Constitutes</w:t>
      </w:r>
      <w:r w:rsidRPr="00C01D8D">
        <w:rPr>
          <w:spacing w:val="-13"/>
        </w:rPr>
        <w:t xml:space="preserve"> </w:t>
      </w:r>
      <w:r w:rsidRPr="00C01D8D">
        <w:t>at</w:t>
      </w:r>
      <w:r w:rsidRPr="00C01D8D">
        <w:rPr>
          <w:spacing w:val="-6"/>
        </w:rPr>
        <w:t xml:space="preserve"> </w:t>
      </w:r>
      <w:r w:rsidRPr="00C01D8D">
        <w:t>least</w:t>
      </w:r>
      <w:r w:rsidRPr="00C01D8D">
        <w:rPr>
          <w:spacing w:val="-10"/>
        </w:rPr>
        <w:t xml:space="preserve"> </w:t>
      </w:r>
      <w:r w:rsidRPr="00C01D8D">
        <w:t>20</w:t>
      </w:r>
      <w:r w:rsidRPr="00C01D8D">
        <w:rPr>
          <w:spacing w:val="-5"/>
        </w:rPr>
        <w:t xml:space="preserve"> </w:t>
      </w:r>
      <w:r w:rsidRPr="00C01D8D">
        <w:t>percent</w:t>
      </w:r>
      <w:r w:rsidRPr="00C01D8D">
        <w:rPr>
          <w:spacing w:val="-8"/>
        </w:rPr>
        <w:t xml:space="preserve"> </w:t>
      </w:r>
      <w:r w:rsidRPr="00C01D8D">
        <w:t>of</w:t>
      </w:r>
      <w:r w:rsidRPr="00C01D8D">
        <w:rPr>
          <w:spacing w:val="-11"/>
        </w:rPr>
        <w:t xml:space="preserve"> </w:t>
      </w:r>
      <w:r w:rsidRPr="00C01D8D">
        <w:t>a</w:t>
      </w:r>
      <w:r w:rsidRPr="00C01D8D">
        <w:rPr>
          <w:spacing w:val="-9"/>
        </w:rPr>
        <w:t xml:space="preserve"> </w:t>
      </w:r>
      <w:r w:rsidRPr="00C01D8D">
        <w:t>full-time</w:t>
      </w:r>
      <w:r w:rsidRPr="00C01D8D">
        <w:rPr>
          <w:spacing w:val="-10"/>
        </w:rPr>
        <w:t xml:space="preserve"> </w:t>
      </w:r>
      <w:r w:rsidRPr="00C01D8D">
        <w:t>first year</w:t>
      </w:r>
      <w:r w:rsidRPr="00C01D8D">
        <w:rPr>
          <w:spacing w:val="-12"/>
        </w:rPr>
        <w:t xml:space="preserve"> </w:t>
      </w:r>
      <w:r w:rsidRPr="00C01D8D">
        <w:t>university</w:t>
      </w:r>
      <w:r w:rsidRPr="00C01D8D">
        <w:rPr>
          <w:spacing w:val="-5"/>
        </w:rPr>
        <w:t xml:space="preserve"> </w:t>
      </w:r>
      <w:r w:rsidRPr="00C01D8D">
        <w:rPr>
          <w:spacing w:val="-2"/>
        </w:rPr>
        <w:t>course.</w:t>
      </w:r>
    </w:p>
    <w:p w14:paraId="203E615F" w14:textId="77777777" w:rsidR="007A7546" w:rsidRPr="00C01D8D" w:rsidRDefault="007A7546" w:rsidP="004F5BA0">
      <w:pPr>
        <w:pStyle w:val="HandbookBody"/>
        <w:numPr>
          <w:ilvl w:val="0"/>
          <w:numId w:val="54"/>
        </w:numPr>
      </w:pPr>
      <w:r w:rsidRPr="00C01D8D">
        <w:t>Is comprised of curriculum not available in any current VCE studies and therefore</w:t>
      </w:r>
      <w:r>
        <w:rPr>
          <w:spacing w:val="40"/>
        </w:rPr>
        <w:t xml:space="preserve"> </w:t>
      </w:r>
      <w:r w:rsidRPr="00C01D8D">
        <w:t>not linked to any current</w:t>
      </w:r>
      <w:r w:rsidRPr="00C01D8D">
        <w:rPr>
          <w:spacing w:val="-6"/>
        </w:rPr>
        <w:t xml:space="preserve"> </w:t>
      </w:r>
      <w:r w:rsidRPr="00C01D8D">
        <w:t>VCE</w:t>
      </w:r>
      <w:r w:rsidRPr="00C01D8D">
        <w:rPr>
          <w:spacing w:val="-8"/>
        </w:rPr>
        <w:t xml:space="preserve"> </w:t>
      </w:r>
      <w:r w:rsidRPr="00C01D8D">
        <w:t>Unit</w:t>
      </w:r>
      <w:r>
        <w:t>s</w:t>
      </w:r>
      <w:r w:rsidRPr="00C01D8D">
        <w:t xml:space="preserve"> 3</w:t>
      </w:r>
      <w:r w:rsidRPr="00C01D8D">
        <w:rPr>
          <w:spacing w:val="-5"/>
        </w:rPr>
        <w:t xml:space="preserve"> </w:t>
      </w:r>
      <w:r>
        <w:t>&amp;</w:t>
      </w:r>
      <w:r w:rsidRPr="00C01D8D">
        <w:rPr>
          <w:spacing w:val="-9"/>
        </w:rPr>
        <w:t xml:space="preserve"> </w:t>
      </w:r>
      <w:r w:rsidRPr="00C01D8D">
        <w:t>4</w:t>
      </w:r>
      <w:r w:rsidRPr="00C01D8D">
        <w:rPr>
          <w:spacing w:val="-5"/>
        </w:rPr>
        <w:t xml:space="preserve"> </w:t>
      </w:r>
      <w:r w:rsidRPr="00C01D8D">
        <w:t>study</w:t>
      </w:r>
      <w:r w:rsidRPr="00C01D8D">
        <w:rPr>
          <w:spacing w:val="-5"/>
        </w:rPr>
        <w:t xml:space="preserve"> </w:t>
      </w:r>
      <w:r w:rsidRPr="00C01D8D">
        <w:t>of</w:t>
      </w:r>
      <w:r w:rsidRPr="00C01D8D">
        <w:rPr>
          <w:spacing w:val="-6"/>
        </w:rPr>
        <w:t xml:space="preserve"> </w:t>
      </w:r>
      <w:r w:rsidRPr="00C01D8D">
        <w:t>a</w:t>
      </w:r>
      <w:r w:rsidRPr="00C01D8D">
        <w:rPr>
          <w:spacing w:val="-8"/>
        </w:rPr>
        <w:t xml:space="preserve"> </w:t>
      </w:r>
      <w:r w:rsidRPr="00C01D8D">
        <w:t>level</w:t>
      </w:r>
      <w:r w:rsidRPr="00C01D8D">
        <w:rPr>
          <w:spacing w:val="-8"/>
        </w:rPr>
        <w:t xml:space="preserve"> </w:t>
      </w:r>
      <w:r w:rsidRPr="00C01D8D">
        <w:t>that</w:t>
      </w:r>
      <w:r w:rsidRPr="00C01D8D">
        <w:rPr>
          <w:spacing w:val="-10"/>
        </w:rPr>
        <w:t xml:space="preserve"> </w:t>
      </w:r>
      <w:r w:rsidRPr="00C01D8D">
        <w:t>will</w:t>
      </w:r>
      <w:r w:rsidRPr="00C01D8D">
        <w:rPr>
          <w:spacing w:val="-6"/>
        </w:rPr>
        <w:t xml:space="preserve"> </w:t>
      </w:r>
      <w:r w:rsidRPr="00C01D8D">
        <w:t>normally</w:t>
      </w:r>
      <w:r w:rsidRPr="00C01D8D">
        <w:rPr>
          <w:spacing w:val="-5"/>
        </w:rPr>
        <w:t xml:space="preserve"> </w:t>
      </w:r>
      <w:r w:rsidRPr="00C01D8D">
        <w:t>allow</w:t>
      </w:r>
      <w:r w:rsidRPr="00C01D8D">
        <w:rPr>
          <w:spacing w:val="-10"/>
        </w:rPr>
        <w:t xml:space="preserve"> </w:t>
      </w:r>
      <w:r w:rsidRPr="00C01D8D">
        <w:t>the</w:t>
      </w:r>
      <w:r w:rsidRPr="00C01D8D">
        <w:rPr>
          <w:spacing w:val="-7"/>
        </w:rPr>
        <w:t xml:space="preserve"> </w:t>
      </w:r>
      <w:r w:rsidRPr="00C01D8D">
        <w:t>student,</w:t>
      </w:r>
      <w:r w:rsidRPr="00C01D8D">
        <w:rPr>
          <w:spacing w:val="-10"/>
        </w:rPr>
        <w:t xml:space="preserve"> </w:t>
      </w:r>
      <w:r w:rsidRPr="00C01D8D">
        <w:t>on</w:t>
      </w:r>
      <w:r w:rsidRPr="00C01D8D">
        <w:rPr>
          <w:spacing w:val="-13"/>
        </w:rPr>
        <w:t xml:space="preserve"> </w:t>
      </w:r>
      <w:r w:rsidRPr="00C01D8D">
        <w:t>successful</w:t>
      </w:r>
      <w:r w:rsidRPr="00C01D8D">
        <w:rPr>
          <w:spacing w:val="-7"/>
        </w:rPr>
        <w:t xml:space="preserve"> </w:t>
      </w:r>
      <w:r w:rsidRPr="00C01D8D">
        <w:t>completion, to proceed to second year study at the Higher Education institution in that discipline.</w:t>
      </w:r>
    </w:p>
    <w:p w14:paraId="142A40EC" w14:textId="77777777" w:rsidR="007A7546" w:rsidRPr="00A507C8" w:rsidRDefault="007A7546" w:rsidP="007A7546">
      <w:pPr>
        <w:pStyle w:val="HandbookBody"/>
        <w:rPr>
          <w:spacing w:val="-5"/>
          <w:sz w:val="14"/>
          <w:szCs w:val="14"/>
        </w:rPr>
      </w:pPr>
      <w:bookmarkStart w:id="49" w:name="Why_do_a_Higher_Education_Study?"/>
      <w:bookmarkEnd w:id="49"/>
    </w:p>
    <w:p w14:paraId="3409552F" w14:textId="77777777" w:rsidR="007A7546" w:rsidRPr="00C01D8D" w:rsidRDefault="007A7546" w:rsidP="00691BDD">
      <w:pPr>
        <w:pStyle w:val="Heading8"/>
        <w:kinsoku w:val="0"/>
        <w:overflowPunct w:val="0"/>
        <w:spacing w:line="276" w:lineRule="auto"/>
        <w:ind w:left="0" w:right="386"/>
        <w:rPr>
          <w:spacing w:val="-2"/>
        </w:rPr>
      </w:pPr>
      <w:r w:rsidRPr="00C01D8D">
        <w:t>Why</w:t>
      </w:r>
      <w:r w:rsidRPr="00C01D8D">
        <w:rPr>
          <w:spacing w:val="-15"/>
        </w:rPr>
        <w:t xml:space="preserve"> </w:t>
      </w:r>
      <w:r w:rsidRPr="00C01D8D">
        <w:t>do</w:t>
      </w:r>
      <w:r w:rsidRPr="00C01D8D">
        <w:rPr>
          <w:spacing w:val="-14"/>
        </w:rPr>
        <w:t xml:space="preserve"> </w:t>
      </w:r>
      <w:r w:rsidRPr="00C01D8D">
        <w:t>a</w:t>
      </w:r>
      <w:r w:rsidRPr="00C01D8D">
        <w:rPr>
          <w:spacing w:val="-14"/>
        </w:rPr>
        <w:t xml:space="preserve"> </w:t>
      </w:r>
      <w:r w:rsidRPr="00C01D8D">
        <w:t>Higher</w:t>
      </w:r>
      <w:r w:rsidRPr="00C01D8D">
        <w:rPr>
          <w:spacing w:val="-15"/>
        </w:rPr>
        <w:t xml:space="preserve"> </w:t>
      </w:r>
      <w:r w:rsidRPr="00C01D8D">
        <w:t>Education</w:t>
      </w:r>
      <w:r w:rsidRPr="00C01D8D">
        <w:rPr>
          <w:spacing w:val="-16"/>
        </w:rPr>
        <w:t xml:space="preserve"> </w:t>
      </w:r>
      <w:r w:rsidRPr="00C01D8D">
        <w:rPr>
          <w:spacing w:val="-2"/>
        </w:rPr>
        <w:t>Study?</w:t>
      </w:r>
    </w:p>
    <w:p w14:paraId="6515AF6F" w14:textId="77777777" w:rsidR="007A7546" w:rsidRPr="00C01D8D" w:rsidRDefault="007A7546" w:rsidP="00691BDD">
      <w:pPr>
        <w:pStyle w:val="HandbookBody"/>
        <w:ind w:left="0"/>
        <w:rPr>
          <w:spacing w:val="-2"/>
        </w:rPr>
      </w:pPr>
      <w:r w:rsidRPr="00C01D8D">
        <w:t>Centre for Higher</w:t>
      </w:r>
      <w:r w:rsidRPr="00C01D8D">
        <w:rPr>
          <w:spacing w:val="-13"/>
        </w:rPr>
        <w:t xml:space="preserve"> </w:t>
      </w:r>
      <w:r w:rsidRPr="00C01D8D">
        <w:t>Education</w:t>
      </w:r>
      <w:r w:rsidRPr="00C01D8D">
        <w:rPr>
          <w:spacing w:val="-11"/>
        </w:rPr>
        <w:t xml:space="preserve"> </w:t>
      </w:r>
      <w:r w:rsidRPr="00C01D8D">
        <w:t>studies</w:t>
      </w:r>
      <w:r w:rsidRPr="00C01D8D">
        <w:rPr>
          <w:spacing w:val="-10"/>
        </w:rPr>
        <w:t xml:space="preserve"> </w:t>
      </w:r>
      <w:r w:rsidRPr="00C01D8D">
        <w:t>offers</w:t>
      </w:r>
      <w:r w:rsidRPr="00C01D8D">
        <w:rPr>
          <w:spacing w:val="-9"/>
        </w:rPr>
        <w:t xml:space="preserve"> </w:t>
      </w:r>
      <w:r w:rsidRPr="00C01D8D">
        <w:t>students</w:t>
      </w:r>
      <w:r w:rsidRPr="00C01D8D">
        <w:rPr>
          <w:spacing w:val="-10"/>
        </w:rPr>
        <w:t xml:space="preserve"> </w:t>
      </w:r>
      <w:r w:rsidRPr="00C01D8D">
        <w:t>access</w:t>
      </w:r>
      <w:r w:rsidRPr="00C01D8D">
        <w:rPr>
          <w:spacing w:val="-10"/>
        </w:rPr>
        <w:t xml:space="preserve"> </w:t>
      </w:r>
      <w:r w:rsidRPr="00C01D8D">
        <w:t>to</w:t>
      </w:r>
      <w:r w:rsidRPr="00C01D8D">
        <w:rPr>
          <w:spacing w:val="-10"/>
        </w:rPr>
        <w:t xml:space="preserve"> </w:t>
      </w:r>
      <w:r w:rsidRPr="00C01D8D">
        <w:t>a</w:t>
      </w:r>
      <w:r w:rsidRPr="00C01D8D">
        <w:rPr>
          <w:spacing w:val="-8"/>
        </w:rPr>
        <w:t xml:space="preserve"> </w:t>
      </w:r>
      <w:r w:rsidRPr="00C01D8D">
        <w:t>range</w:t>
      </w:r>
      <w:r w:rsidRPr="00C01D8D">
        <w:rPr>
          <w:spacing w:val="-6"/>
        </w:rPr>
        <w:t xml:space="preserve"> </w:t>
      </w:r>
      <w:r w:rsidRPr="00C01D8D">
        <w:t>of</w:t>
      </w:r>
      <w:r w:rsidRPr="00C01D8D">
        <w:rPr>
          <w:spacing w:val="-9"/>
        </w:rPr>
        <w:t xml:space="preserve"> </w:t>
      </w:r>
      <w:r w:rsidRPr="00C01D8D">
        <w:t>potential</w:t>
      </w:r>
      <w:r w:rsidRPr="00C01D8D">
        <w:rPr>
          <w:spacing w:val="-8"/>
        </w:rPr>
        <w:t xml:space="preserve"> </w:t>
      </w:r>
      <w:r w:rsidRPr="00C01D8D">
        <w:t>benefits,</w:t>
      </w:r>
      <w:r w:rsidRPr="00C01D8D">
        <w:rPr>
          <w:spacing w:val="-8"/>
        </w:rPr>
        <w:t xml:space="preserve"> </w:t>
      </w:r>
      <w:r w:rsidRPr="00C01D8D">
        <w:rPr>
          <w:spacing w:val="-2"/>
        </w:rPr>
        <w:t>including:</w:t>
      </w:r>
    </w:p>
    <w:p w14:paraId="0BF81A7B" w14:textId="77777777" w:rsidR="007A7546" w:rsidRPr="00C01D8D" w:rsidRDefault="007A7546" w:rsidP="007A7546">
      <w:pPr>
        <w:pStyle w:val="HandbookBody"/>
        <w:rPr>
          <w:spacing w:val="-2"/>
          <w:sz w:val="8"/>
          <w:szCs w:val="8"/>
        </w:rPr>
      </w:pPr>
    </w:p>
    <w:p w14:paraId="481C9C67" w14:textId="77777777" w:rsidR="007A7546" w:rsidRPr="00C01D8D" w:rsidRDefault="007A7546" w:rsidP="004F5BA0">
      <w:pPr>
        <w:pStyle w:val="HandbookBody"/>
        <w:numPr>
          <w:ilvl w:val="0"/>
          <w:numId w:val="55"/>
        </w:numPr>
        <w:rPr>
          <w:spacing w:val="-2"/>
        </w:rPr>
      </w:pPr>
      <w:r w:rsidRPr="00C01D8D">
        <w:t>Academic</w:t>
      </w:r>
      <w:r w:rsidRPr="00C01D8D">
        <w:rPr>
          <w:spacing w:val="-10"/>
        </w:rPr>
        <w:t xml:space="preserve"> </w:t>
      </w:r>
      <w:r w:rsidRPr="00C01D8D">
        <w:t>challenge</w:t>
      </w:r>
      <w:r w:rsidRPr="00C01D8D">
        <w:rPr>
          <w:spacing w:val="-9"/>
        </w:rPr>
        <w:t xml:space="preserve"> </w:t>
      </w:r>
      <w:r w:rsidRPr="00C01D8D">
        <w:t>in</w:t>
      </w:r>
      <w:r w:rsidRPr="00C01D8D">
        <w:rPr>
          <w:spacing w:val="-5"/>
        </w:rPr>
        <w:t xml:space="preserve"> </w:t>
      </w:r>
      <w:r w:rsidRPr="00C01D8D">
        <w:t>a</w:t>
      </w:r>
      <w:r w:rsidRPr="00C01D8D">
        <w:rPr>
          <w:spacing w:val="-8"/>
        </w:rPr>
        <w:t xml:space="preserve"> </w:t>
      </w:r>
      <w:r w:rsidRPr="00C01D8D">
        <w:t>broader</w:t>
      </w:r>
      <w:r w:rsidRPr="00C01D8D">
        <w:rPr>
          <w:spacing w:val="-6"/>
        </w:rPr>
        <w:t xml:space="preserve"> </w:t>
      </w:r>
      <w:r w:rsidRPr="00C01D8D">
        <w:t>range</w:t>
      </w:r>
      <w:r w:rsidRPr="00C01D8D">
        <w:rPr>
          <w:spacing w:val="-9"/>
        </w:rPr>
        <w:t xml:space="preserve"> </w:t>
      </w:r>
      <w:r w:rsidRPr="00C01D8D">
        <w:t>of</w:t>
      </w:r>
      <w:r w:rsidRPr="00C01D8D">
        <w:rPr>
          <w:spacing w:val="-9"/>
        </w:rPr>
        <w:t xml:space="preserve"> </w:t>
      </w:r>
      <w:r w:rsidRPr="00C01D8D">
        <w:rPr>
          <w:spacing w:val="-2"/>
        </w:rPr>
        <w:t>studies.</w:t>
      </w:r>
    </w:p>
    <w:p w14:paraId="0CA8EC58" w14:textId="77777777" w:rsidR="007A7546" w:rsidRPr="00C01D8D" w:rsidRDefault="007A7546" w:rsidP="004F5BA0">
      <w:pPr>
        <w:pStyle w:val="HandbookBody"/>
        <w:numPr>
          <w:ilvl w:val="0"/>
          <w:numId w:val="55"/>
        </w:numPr>
        <w:rPr>
          <w:spacing w:val="-2"/>
        </w:rPr>
      </w:pPr>
      <w:r w:rsidRPr="00C01D8D">
        <w:t>Credit</w:t>
      </w:r>
      <w:r w:rsidRPr="00C01D8D">
        <w:rPr>
          <w:spacing w:val="24"/>
        </w:rPr>
        <w:t xml:space="preserve"> </w:t>
      </w:r>
      <w:r w:rsidRPr="00C01D8D">
        <w:t>towards</w:t>
      </w:r>
      <w:r w:rsidRPr="00C01D8D">
        <w:rPr>
          <w:spacing w:val="-1"/>
        </w:rPr>
        <w:t xml:space="preserve"> </w:t>
      </w:r>
      <w:r w:rsidRPr="00C01D8D">
        <w:t>an</w:t>
      </w:r>
      <w:r w:rsidRPr="00C01D8D">
        <w:rPr>
          <w:spacing w:val="23"/>
        </w:rPr>
        <w:t xml:space="preserve"> </w:t>
      </w:r>
      <w:r w:rsidRPr="00C01D8D">
        <w:t>undergraduate</w:t>
      </w:r>
      <w:r w:rsidRPr="00C01D8D">
        <w:rPr>
          <w:spacing w:val="27"/>
        </w:rPr>
        <w:t xml:space="preserve"> </w:t>
      </w:r>
      <w:r w:rsidRPr="00C01D8D">
        <w:t>qualification</w:t>
      </w:r>
      <w:r w:rsidRPr="00C01D8D">
        <w:rPr>
          <w:spacing w:val="23"/>
        </w:rPr>
        <w:t xml:space="preserve"> </w:t>
      </w:r>
      <w:r w:rsidRPr="00C01D8D">
        <w:t>at</w:t>
      </w:r>
      <w:r w:rsidRPr="00C01D8D">
        <w:rPr>
          <w:spacing w:val="-3"/>
        </w:rPr>
        <w:t xml:space="preserve"> </w:t>
      </w:r>
      <w:r w:rsidRPr="00C01D8D">
        <w:t>the</w:t>
      </w:r>
      <w:r w:rsidRPr="00C01D8D">
        <w:rPr>
          <w:spacing w:val="-3"/>
        </w:rPr>
        <w:t xml:space="preserve"> </w:t>
      </w:r>
      <w:r w:rsidRPr="00C01D8D">
        <w:t>institution</w:t>
      </w:r>
      <w:r w:rsidRPr="00C01D8D">
        <w:rPr>
          <w:spacing w:val="-2"/>
        </w:rPr>
        <w:t xml:space="preserve"> </w:t>
      </w:r>
      <w:r w:rsidRPr="00C01D8D">
        <w:t>where</w:t>
      </w:r>
      <w:r w:rsidRPr="00C01D8D">
        <w:rPr>
          <w:spacing w:val="25"/>
        </w:rPr>
        <w:t xml:space="preserve"> </w:t>
      </w:r>
      <w:r w:rsidRPr="00C01D8D">
        <w:t>the study</w:t>
      </w:r>
      <w:r w:rsidRPr="00C01D8D">
        <w:rPr>
          <w:spacing w:val="25"/>
        </w:rPr>
        <w:t xml:space="preserve"> </w:t>
      </w:r>
      <w:r w:rsidRPr="00C01D8D">
        <w:t>was</w:t>
      </w:r>
      <w:r w:rsidRPr="00C01D8D">
        <w:rPr>
          <w:spacing w:val="-1"/>
        </w:rPr>
        <w:t xml:space="preserve"> </w:t>
      </w:r>
      <w:r w:rsidRPr="00C01D8D">
        <w:t xml:space="preserve">satisfactorily </w:t>
      </w:r>
      <w:r w:rsidRPr="00C01D8D">
        <w:rPr>
          <w:spacing w:val="-2"/>
        </w:rPr>
        <w:t>completed.</w:t>
      </w:r>
    </w:p>
    <w:p w14:paraId="477FA60A" w14:textId="77777777" w:rsidR="007A7546" w:rsidRPr="00C01D8D" w:rsidRDefault="007A7546" w:rsidP="004F5BA0">
      <w:pPr>
        <w:pStyle w:val="HandbookBody"/>
        <w:numPr>
          <w:ilvl w:val="0"/>
          <w:numId w:val="55"/>
        </w:numPr>
      </w:pPr>
      <w:r w:rsidRPr="00C01D8D">
        <w:t>Contribution</w:t>
      </w:r>
      <w:r w:rsidRPr="00C01D8D">
        <w:rPr>
          <w:spacing w:val="-9"/>
        </w:rPr>
        <w:t xml:space="preserve"> </w:t>
      </w:r>
      <w:r w:rsidRPr="00C01D8D">
        <w:t>towards</w:t>
      </w:r>
      <w:r w:rsidRPr="00C01D8D">
        <w:rPr>
          <w:spacing w:val="-8"/>
        </w:rPr>
        <w:t xml:space="preserve"> </w:t>
      </w:r>
      <w:r w:rsidRPr="00C01D8D">
        <w:t>satisfactory</w:t>
      </w:r>
      <w:r w:rsidRPr="00C01D8D">
        <w:rPr>
          <w:spacing w:val="-4"/>
        </w:rPr>
        <w:t xml:space="preserve"> </w:t>
      </w:r>
      <w:r w:rsidRPr="00C01D8D">
        <w:t>completion</w:t>
      </w:r>
      <w:r w:rsidRPr="00C01D8D">
        <w:rPr>
          <w:spacing w:val="-9"/>
        </w:rPr>
        <w:t xml:space="preserve"> </w:t>
      </w:r>
      <w:r w:rsidRPr="00C01D8D">
        <w:t>for</w:t>
      </w:r>
      <w:r w:rsidRPr="00C01D8D">
        <w:rPr>
          <w:spacing w:val="-8"/>
        </w:rPr>
        <w:t xml:space="preserve"> </w:t>
      </w:r>
      <w:r w:rsidRPr="00C01D8D">
        <w:t>the</w:t>
      </w:r>
      <w:r w:rsidRPr="00C01D8D">
        <w:rPr>
          <w:spacing w:val="-5"/>
        </w:rPr>
        <w:t xml:space="preserve"> </w:t>
      </w:r>
      <w:r w:rsidRPr="00C01D8D">
        <w:t>award</w:t>
      </w:r>
      <w:r w:rsidRPr="00C01D8D">
        <w:rPr>
          <w:spacing w:val="-9"/>
        </w:rPr>
        <w:t xml:space="preserve"> </w:t>
      </w:r>
      <w:r w:rsidRPr="00C01D8D">
        <w:t>of</w:t>
      </w:r>
      <w:r w:rsidRPr="00C01D8D">
        <w:rPr>
          <w:spacing w:val="-8"/>
        </w:rPr>
        <w:t xml:space="preserve"> </w:t>
      </w:r>
      <w:r w:rsidRPr="00C01D8D">
        <w:t>the</w:t>
      </w:r>
      <w:r w:rsidRPr="00C01D8D">
        <w:rPr>
          <w:spacing w:val="-7"/>
        </w:rPr>
        <w:t xml:space="preserve"> </w:t>
      </w:r>
      <w:r w:rsidRPr="00C01D8D">
        <w:t>VCE</w:t>
      </w:r>
      <w:r w:rsidRPr="00C01D8D">
        <w:rPr>
          <w:spacing w:val="-8"/>
        </w:rPr>
        <w:t xml:space="preserve"> </w:t>
      </w:r>
      <w:r w:rsidRPr="00C01D8D">
        <w:t>as</w:t>
      </w:r>
      <w:r w:rsidRPr="00C01D8D">
        <w:rPr>
          <w:spacing w:val="-8"/>
        </w:rPr>
        <w:t xml:space="preserve"> </w:t>
      </w:r>
      <w:r w:rsidRPr="00C01D8D">
        <w:t>a</w:t>
      </w:r>
      <w:r w:rsidRPr="00C01D8D">
        <w:rPr>
          <w:spacing w:val="-8"/>
        </w:rPr>
        <w:t xml:space="preserve"> </w:t>
      </w:r>
      <w:r w:rsidRPr="00C01D8D">
        <w:t>Unit</w:t>
      </w:r>
      <w:r>
        <w:t>s</w:t>
      </w:r>
      <w:r w:rsidRPr="00C01D8D">
        <w:t xml:space="preserve"> 3–4</w:t>
      </w:r>
      <w:r w:rsidRPr="00C01D8D">
        <w:rPr>
          <w:spacing w:val="-5"/>
        </w:rPr>
        <w:t xml:space="preserve"> </w:t>
      </w:r>
      <w:r w:rsidRPr="00C01D8D">
        <w:t>sequence</w:t>
      </w:r>
      <w:r w:rsidRPr="00C01D8D">
        <w:rPr>
          <w:spacing w:val="-7"/>
        </w:rPr>
        <w:t xml:space="preserve"> </w:t>
      </w:r>
      <w:r w:rsidRPr="00C01D8D">
        <w:t>without a study score.</w:t>
      </w:r>
    </w:p>
    <w:p w14:paraId="07119EB6" w14:textId="77777777" w:rsidR="007A7546" w:rsidRPr="00C01D8D" w:rsidRDefault="007A7546" w:rsidP="004F5BA0">
      <w:pPr>
        <w:pStyle w:val="HandbookBody"/>
        <w:numPr>
          <w:ilvl w:val="0"/>
          <w:numId w:val="55"/>
        </w:numPr>
        <w:rPr>
          <w:spacing w:val="-2"/>
        </w:rPr>
      </w:pPr>
      <w:r w:rsidRPr="00C01D8D">
        <w:t>Contribution</w:t>
      </w:r>
      <w:r w:rsidRPr="00C01D8D">
        <w:rPr>
          <w:spacing w:val="-15"/>
        </w:rPr>
        <w:t xml:space="preserve"> </w:t>
      </w:r>
      <w:r w:rsidRPr="00C01D8D">
        <w:t>to</w:t>
      </w:r>
      <w:r w:rsidRPr="00C01D8D">
        <w:rPr>
          <w:spacing w:val="-4"/>
        </w:rPr>
        <w:t xml:space="preserve"> </w:t>
      </w:r>
      <w:r w:rsidRPr="00C01D8D">
        <w:t>the</w:t>
      </w:r>
      <w:r w:rsidRPr="00C01D8D">
        <w:rPr>
          <w:spacing w:val="-6"/>
        </w:rPr>
        <w:t xml:space="preserve"> </w:t>
      </w:r>
      <w:r w:rsidRPr="00C01D8D">
        <w:t>calculation</w:t>
      </w:r>
      <w:r w:rsidRPr="00C01D8D">
        <w:rPr>
          <w:spacing w:val="-8"/>
        </w:rPr>
        <w:t xml:space="preserve"> </w:t>
      </w:r>
      <w:r w:rsidRPr="00C01D8D">
        <w:t>of</w:t>
      </w:r>
      <w:r w:rsidRPr="00C01D8D">
        <w:rPr>
          <w:spacing w:val="-7"/>
        </w:rPr>
        <w:t xml:space="preserve"> </w:t>
      </w:r>
      <w:r w:rsidRPr="00C01D8D">
        <w:t>the</w:t>
      </w:r>
      <w:r w:rsidRPr="00C01D8D">
        <w:rPr>
          <w:spacing w:val="-7"/>
        </w:rPr>
        <w:t xml:space="preserve"> </w:t>
      </w:r>
      <w:r w:rsidRPr="00C01D8D">
        <w:t>ATAR</w:t>
      </w:r>
      <w:r w:rsidRPr="00C01D8D">
        <w:rPr>
          <w:spacing w:val="-7"/>
        </w:rPr>
        <w:t xml:space="preserve"> </w:t>
      </w:r>
      <w:r w:rsidRPr="00C01D8D">
        <w:t>via</w:t>
      </w:r>
      <w:r w:rsidRPr="00C01D8D">
        <w:rPr>
          <w:spacing w:val="-7"/>
        </w:rPr>
        <w:t xml:space="preserve"> </w:t>
      </w:r>
      <w:r w:rsidRPr="00C01D8D">
        <w:t>an</w:t>
      </w:r>
      <w:r w:rsidRPr="00C01D8D">
        <w:rPr>
          <w:spacing w:val="-6"/>
        </w:rPr>
        <w:t xml:space="preserve"> </w:t>
      </w:r>
      <w:r w:rsidRPr="00C01D8D">
        <w:t>increment</w:t>
      </w:r>
      <w:r w:rsidRPr="00C01D8D">
        <w:rPr>
          <w:spacing w:val="-5"/>
        </w:rPr>
        <w:t xml:space="preserve"> </w:t>
      </w:r>
      <w:r w:rsidRPr="00C01D8D">
        <w:t>for</w:t>
      </w:r>
      <w:r w:rsidRPr="00C01D8D">
        <w:rPr>
          <w:spacing w:val="-4"/>
        </w:rPr>
        <w:t xml:space="preserve"> </w:t>
      </w:r>
      <w:r w:rsidRPr="00C01D8D">
        <w:t>a</w:t>
      </w:r>
      <w:r w:rsidRPr="00C01D8D">
        <w:rPr>
          <w:spacing w:val="-6"/>
        </w:rPr>
        <w:t xml:space="preserve"> </w:t>
      </w:r>
      <w:r w:rsidRPr="00C01D8D">
        <w:t>fifth</w:t>
      </w:r>
      <w:r w:rsidRPr="00C01D8D">
        <w:rPr>
          <w:spacing w:val="-8"/>
        </w:rPr>
        <w:t xml:space="preserve"> </w:t>
      </w:r>
      <w:r w:rsidRPr="00C01D8D">
        <w:t>or</w:t>
      </w:r>
      <w:r w:rsidRPr="00C01D8D">
        <w:rPr>
          <w:spacing w:val="-7"/>
        </w:rPr>
        <w:t xml:space="preserve"> </w:t>
      </w:r>
      <w:r w:rsidRPr="00C01D8D">
        <w:t>sixth</w:t>
      </w:r>
      <w:r w:rsidRPr="00C01D8D">
        <w:rPr>
          <w:spacing w:val="-10"/>
        </w:rPr>
        <w:t xml:space="preserve"> </w:t>
      </w:r>
      <w:r w:rsidRPr="00C01D8D">
        <w:rPr>
          <w:spacing w:val="-2"/>
        </w:rPr>
        <w:t>study.</w:t>
      </w:r>
    </w:p>
    <w:p w14:paraId="4A024DC2" w14:textId="77777777" w:rsidR="007A7546" w:rsidRPr="00C01D8D" w:rsidRDefault="007A7546" w:rsidP="007A7546">
      <w:pPr>
        <w:pStyle w:val="HandbookBody"/>
        <w:rPr>
          <w:spacing w:val="-2"/>
          <w:sz w:val="14"/>
          <w:szCs w:val="14"/>
        </w:rPr>
      </w:pPr>
    </w:p>
    <w:p w14:paraId="556DFAAB" w14:textId="77777777" w:rsidR="007A7546" w:rsidRPr="00C01D8D" w:rsidRDefault="007A7546" w:rsidP="007A7546">
      <w:pPr>
        <w:pStyle w:val="HandbookBody"/>
        <w:rPr>
          <w:i/>
          <w:spacing w:val="-4"/>
        </w:rPr>
      </w:pPr>
      <w:r w:rsidRPr="00C01D8D">
        <w:rPr>
          <w:i/>
          <w:iCs/>
        </w:rPr>
        <w:t>Note:</w:t>
      </w:r>
      <w:r w:rsidRPr="00C01D8D">
        <w:rPr>
          <w:i/>
          <w:iCs/>
          <w:spacing w:val="-12"/>
        </w:rPr>
        <w:t xml:space="preserve"> </w:t>
      </w:r>
      <w:r w:rsidRPr="00C01D8D">
        <w:rPr>
          <w:i/>
          <w:iCs/>
        </w:rPr>
        <w:t>Only</w:t>
      </w:r>
      <w:r w:rsidRPr="00C01D8D">
        <w:rPr>
          <w:i/>
          <w:iCs/>
          <w:spacing w:val="-7"/>
        </w:rPr>
        <w:t xml:space="preserve"> </w:t>
      </w:r>
      <w:r w:rsidRPr="00C01D8D">
        <w:rPr>
          <w:i/>
          <w:iCs/>
        </w:rPr>
        <w:t>one</w:t>
      </w:r>
      <w:r w:rsidRPr="00C01D8D">
        <w:rPr>
          <w:i/>
          <w:iCs/>
          <w:spacing w:val="-10"/>
        </w:rPr>
        <w:t xml:space="preserve"> </w:t>
      </w:r>
      <w:r w:rsidRPr="00C01D8D">
        <w:rPr>
          <w:i/>
          <w:iCs/>
        </w:rPr>
        <w:t>Higher</w:t>
      </w:r>
      <w:r w:rsidRPr="00C01D8D">
        <w:rPr>
          <w:i/>
          <w:iCs/>
          <w:spacing w:val="-8"/>
        </w:rPr>
        <w:t xml:space="preserve"> </w:t>
      </w:r>
      <w:r w:rsidRPr="00C01D8D">
        <w:rPr>
          <w:i/>
          <w:iCs/>
        </w:rPr>
        <w:t>Education</w:t>
      </w:r>
      <w:r w:rsidRPr="00C01D8D">
        <w:rPr>
          <w:i/>
          <w:iCs/>
          <w:spacing w:val="-8"/>
        </w:rPr>
        <w:t xml:space="preserve"> </w:t>
      </w:r>
      <w:r w:rsidRPr="00C01D8D">
        <w:rPr>
          <w:i/>
          <w:iCs/>
        </w:rPr>
        <w:t>Study</w:t>
      </w:r>
      <w:r w:rsidRPr="00C01D8D">
        <w:rPr>
          <w:i/>
          <w:iCs/>
          <w:spacing w:val="-13"/>
        </w:rPr>
        <w:t xml:space="preserve"> </w:t>
      </w:r>
      <w:r w:rsidRPr="00C01D8D">
        <w:rPr>
          <w:i/>
          <w:iCs/>
        </w:rPr>
        <w:t>may</w:t>
      </w:r>
      <w:r w:rsidRPr="00C01D8D">
        <w:rPr>
          <w:i/>
          <w:iCs/>
          <w:spacing w:val="-8"/>
        </w:rPr>
        <w:t xml:space="preserve"> </w:t>
      </w:r>
      <w:r w:rsidRPr="00C01D8D">
        <w:rPr>
          <w:i/>
          <w:iCs/>
        </w:rPr>
        <w:t>contribute</w:t>
      </w:r>
      <w:r w:rsidRPr="00C01D8D">
        <w:rPr>
          <w:i/>
          <w:iCs/>
          <w:spacing w:val="-12"/>
        </w:rPr>
        <w:t xml:space="preserve"> </w:t>
      </w:r>
      <w:r w:rsidRPr="00C01D8D">
        <w:rPr>
          <w:i/>
          <w:iCs/>
        </w:rPr>
        <w:t>towards</w:t>
      </w:r>
      <w:r w:rsidRPr="00C01D8D">
        <w:rPr>
          <w:i/>
          <w:iCs/>
          <w:spacing w:val="-8"/>
        </w:rPr>
        <w:t xml:space="preserve"> </w:t>
      </w:r>
      <w:r w:rsidRPr="00C01D8D">
        <w:rPr>
          <w:i/>
          <w:iCs/>
        </w:rPr>
        <w:t>satisfactory</w:t>
      </w:r>
      <w:r w:rsidRPr="00C01D8D">
        <w:rPr>
          <w:i/>
          <w:iCs/>
          <w:spacing w:val="-10"/>
        </w:rPr>
        <w:t xml:space="preserve"> </w:t>
      </w:r>
      <w:r w:rsidRPr="00C01D8D">
        <w:rPr>
          <w:i/>
          <w:iCs/>
        </w:rPr>
        <w:t>completion</w:t>
      </w:r>
      <w:r w:rsidRPr="00C01D8D">
        <w:rPr>
          <w:i/>
          <w:iCs/>
          <w:spacing w:val="-9"/>
        </w:rPr>
        <w:t xml:space="preserve"> </w:t>
      </w:r>
      <w:r w:rsidRPr="00C01D8D">
        <w:rPr>
          <w:i/>
          <w:iCs/>
        </w:rPr>
        <w:t>for</w:t>
      </w:r>
      <w:r w:rsidRPr="00C01D8D">
        <w:rPr>
          <w:i/>
          <w:iCs/>
          <w:spacing w:val="-10"/>
        </w:rPr>
        <w:t xml:space="preserve"> </w:t>
      </w:r>
      <w:r w:rsidRPr="00C01D8D">
        <w:rPr>
          <w:i/>
          <w:iCs/>
        </w:rPr>
        <w:t>the</w:t>
      </w:r>
      <w:r w:rsidRPr="00C01D8D">
        <w:rPr>
          <w:i/>
          <w:iCs/>
          <w:spacing w:val="-7"/>
        </w:rPr>
        <w:t xml:space="preserve"> </w:t>
      </w:r>
      <w:r w:rsidRPr="00C01D8D">
        <w:rPr>
          <w:i/>
          <w:iCs/>
        </w:rPr>
        <w:t>award</w:t>
      </w:r>
      <w:r w:rsidRPr="00C01D8D">
        <w:rPr>
          <w:i/>
          <w:iCs/>
          <w:spacing w:val="-9"/>
        </w:rPr>
        <w:t xml:space="preserve"> </w:t>
      </w:r>
      <w:r w:rsidRPr="00C01D8D">
        <w:rPr>
          <w:i/>
          <w:iCs/>
        </w:rPr>
        <w:t>of</w:t>
      </w:r>
      <w:r w:rsidRPr="00C01D8D">
        <w:rPr>
          <w:i/>
          <w:iCs/>
          <w:spacing w:val="-8"/>
        </w:rPr>
        <w:t xml:space="preserve"> </w:t>
      </w:r>
      <w:r w:rsidRPr="00C01D8D">
        <w:rPr>
          <w:i/>
          <w:iCs/>
        </w:rPr>
        <w:t>the</w:t>
      </w:r>
      <w:r w:rsidRPr="00C01D8D">
        <w:rPr>
          <w:i/>
          <w:iCs/>
          <w:spacing w:val="-10"/>
        </w:rPr>
        <w:t xml:space="preserve"> </w:t>
      </w:r>
      <w:r w:rsidRPr="00C01D8D">
        <w:rPr>
          <w:i/>
          <w:iCs/>
          <w:spacing w:val="-4"/>
        </w:rPr>
        <w:t>VCE.</w:t>
      </w:r>
    </w:p>
    <w:p w14:paraId="7736613D" w14:textId="77777777" w:rsidR="007A7546" w:rsidRPr="00C01D8D" w:rsidRDefault="007A7546" w:rsidP="007A7546">
      <w:pPr>
        <w:pStyle w:val="HandbookBody"/>
        <w:rPr>
          <w:i/>
          <w:spacing w:val="-4"/>
          <w:sz w:val="14"/>
          <w:szCs w:val="14"/>
        </w:rPr>
      </w:pPr>
      <w:bookmarkStart w:id="50" w:name="ATAR_Increment"/>
      <w:bookmarkEnd w:id="50"/>
    </w:p>
    <w:p w14:paraId="7C3D494F" w14:textId="77777777" w:rsidR="007A7546" w:rsidRPr="00C01D8D" w:rsidRDefault="007A7546" w:rsidP="00691BDD">
      <w:pPr>
        <w:pStyle w:val="Heading8"/>
        <w:kinsoku w:val="0"/>
        <w:overflowPunct w:val="0"/>
        <w:spacing w:line="276" w:lineRule="auto"/>
        <w:ind w:left="0" w:right="386"/>
        <w:rPr>
          <w:spacing w:val="-2"/>
        </w:rPr>
      </w:pPr>
      <w:r w:rsidRPr="00C01D8D">
        <w:t>Does CHES Contribute to the ATAR?</w:t>
      </w:r>
    </w:p>
    <w:p w14:paraId="5632481F" w14:textId="77777777" w:rsidR="007A7546" w:rsidRPr="00C01D8D" w:rsidRDefault="007A7546" w:rsidP="00691BDD">
      <w:pPr>
        <w:pStyle w:val="HandbookBody"/>
        <w:ind w:left="0"/>
      </w:pPr>
      <w:r w:rsidRPr="00C01D8D">
        <w:t>VTAC advises that where a student successfully completes a Higher Education Study, and where applicable conditions were met, and subject to the restricted combinations outlined in Victorian Tertiary Entrance Requirements (VICTER), the study can contribute to the student’s ATAR as a fifth or sixth study via an increment.</w:t>
      </w:r>
    </w:p>
    <w:p w14:paraId="6205A0CE" w14:textId="77777777" w:rsidR="007A7546" w:rsidRPr="00C01D8D" w:rsidRDefault="007A7546" w:rsidP="007A7546">
      <w:pPr>
        <w:pStyle w:val="HandbookBody"/>
        <w:rPr>
          <w:sz w:val="14"/>
          <w:szCs w:val="14"/>
        </w:rPr>
      </w:pPr>
    </w:p>
    <w:p w14:paraId="77EE3378" w14:textId="70FF87C3" w:rsidR="007A7546" w:rsidRPr="00F0776F" w:rsidRDefault="007A7546" w:rsidP="00F0776F">
      <w:pPr>
        <w:pStyle w:val="HandbookBody"/>
        <w:ind w:left="0"/>
        <w:sectPr w:rsidR="007A7546" w:rsidRPr="00F0776F" w:rsidSect="00691BDD">
          <w:pgSz w:w="11920" w:h="16850"/>
          <w:pgMar w:top="720" w:right="720" w:bottom="720" w:left="720" w:header="835" w:footer="527" w:gutter="0"/>
          <w:cols w:space="720"/>
          <w:noEndnote/>
          <w:docGrid w:linePitch="299"/>
        </w:sectPr>
      </w:pPr>
      <w:r w:rsidRPr="00C01D8D">
        <w:t>Where</w:t>
      </w:r>
      <w:r w:rsidRPr="00C01D8D">
        <w:rPr>
          <w:spacing w:val="-3"/>
        </w:rPr>
        <w:t xml:space="preserve"> </w:t>
      </w:r>
      <w:r w:rsidRPr="00C01D8D">
        <w:t>students</w:t>
      </w:r>
      <w:r w:rsidRPr="00C01D8D">
        <w:rPr>
          <w:spacing w:val="-3"/>
        </w:rPr>
        <w:t xml:space="preserve"> </w:t>
      </w:r>
      <w:r w:rsidRPr="00C01D8D">
        <w:t>withdraw</w:t>
      </w:r>
      <w:r w:rsidRPr="00C01D8D">
        <w:rPr>
          <w:spacing w:val="-3"/>
        </w:rPr>
        <w:t xml:space="preserve"> </w:t>
      </w:r>
      <w:r w:rsidRPr="00C01D8D">
        <w:t>from</w:t>
      </w:r>
      <w:r w:rsidRPr="00C01D8D">
        <w:rPr>
          <w:spacing w:val="-4"/>
        </w:rPr>
        <w:t xml:space="preserve"> </w:t>
      </w:r>
      <w:r w:rsidRPr="00C01D8D">
        <w:t>or</w:t>
      </w:r>
      <w:r w:rsidRPr="00C01D8D">
        <w:rPr>
          <w:spacing w:val="-4"/>
        </w:rPr>
        <w:t xml:space="preserve"> </w:t>
      </w:r>
      <w:r w:rsidRPr="00C01D8D">
        <w:t>fail</w:t>
      </w:r>
      <w:r w:rsidRPr="00C01D8D">
        <w:rPr>
          <w:spacing w:val="-3"/>
        </w:rPr>
        <w:t xml:space="preserve"> </w:t>
      </w:r>
      <w:r w:rsidRPr="00C01D8D">
        <w:t>to satisfactorily</w:t>
      </w:r>
      <w:r w:rsidRPr="00C01D8D">
        <w:rPr>
          <w:spacing w:val="-5"/>
        </w:rPr>
        <w:t xml:space="preserve"> </w:t>
      </w:r>
      <w:r w:rsidRPr="00C01D8D">
        <w:t>complete</w:t>
      </w:r>
      <w:r w:rsidRPr="00C01D8D">
        <w:rPr>
          <w:spacing w:val="-3"/>
        </w:rPr>
        <w:t xml:space="preserve"> </w:t>
      </w:r>
      <w:r w:rsidRPr="00C01D8D">
        <w:t>the</w:t>
      </w:r>
      <w:r w:rsidRPr="00C01D8D">
        <w:rPr>
          <w:spacing w:val="-3"/>
        </w:rPr>
        <w:t xml:space="preserve"> </w:t>
      </w:r>
      <w:r w:rsidRPr="00C01D8D">
        <w:t>VCE</w:t>
      </w:r>
      <w:r w:rsidRPr="00C01D8D">
        <w:rPr>
          <w:spacing w:val="-3"/>
        </w:rPr>
        <w:t xml:space="preserve"> </w:t>
      </w:r>
      <w:r w:rsidRPr="00C01D8D">
        <w:t>preparatory</w:t>
      </w:r>
      <w:r w:rsidRPr="00C01D8D">
        <w:rPr>
          <w:spacing w:val="-2"/>
        </w:rPr>
        <w:t xml:space="preserve"> </w:t>
      </w:r>
      <w:r w:rsidRPr="00C01D8D">
        <w:t>study</w:t>
      </w:r>
      <w:r w:rsidRPr="00C01D8D">
        <w:rPr>
          <w:spacing w:val="-3"/>
        </w:rPr>
        <w:t xml:space="preserve"> </w:t>
      </w:r>
      <w:r w:rsidRPr="00C01D8D">
        <w:t>either</w:t>
      </w:r>
      <w:r w:rsidRPr="00C01D8D">
        <w:rPr>
          <w:spacing w:val="-4"/>
        </w:rPr>
        <w:t xml:space="preserve"> </w:t>
      </w:r>
      <w:r w:rsidRPr="00C01D8D">
        <w:t>as</w:t>
      </w:r>
      <w:r w:rsidRPr="00C01D8D">
        <w:rPr>
          <w:spacing w:val="-3"/>
        </w:rPr>
        <w:t xml:space="preserve"> </w:t>
      </w:r>
      <w:r w:rsidRPr="00C01D8D">
        <w:t>a</w:t>
      </w:r>
      <w:r w:rsidRPr="00C01D8D">
        <w:rPr>
          <w:spacing w:val="-4"/>
        </w:rPr>
        <w:t xml:space="preserve"> </w:t>
      </w:r>
      <w:r w:rsidRPr="00C01D8D">
        <w:t>prerequisite or concurrently, which is a requirement of the Higher Education Study, they will not be eligible for a Higher Education</w:t>
      </w:r>
      <w:r w:rsidRPr="00C01D8D">
        <w:rPr>
          <w:spacing w:val="-6"/>
        </w:rPr>
        <w:t xml:space="preserve"> </w:t>
      </w:r>
      <w:r w:rsidRPr="00C01D8D">
        <w:t>Study</w:t>
      </w:r>
      <w:r w:rsidRPr="00C01D8D">
        <w:rPr>
          <w:spacing w:val="-4"/>
        </w:rPr>
        <w:t xml:space="preserve"> </w:t>
      </w:r>
      <w:r w:rsidRPr="00C01D8D">
        <w:t>increment</w:t>
      </w:r>
      <w:r w:rsidRPr="00C01D8D">
        <w:rPr>
          <w:spacing w:val="-9"/>
        </w:rPr>
        <w:t xml:space="preserve"> </w:t>
      </w:r>
      <w:r w:rsidRPr="00C01D8D">
        <w:t>in</w:t>
      </w:r>
      <w:r w:rsidRPr="00C01D8D">
        <w:rPr>
          <w:spacing w:val="-6"/>
        </w:rPr>
        <w:t xml:space="preserve"> </w:t>
      </w:r>
      <w:r w:rsidRPr="00C01D8D">
        <w:t>their</w:t>
      </w:r>
      <w:r w:rsidRPr="00C01D8D">
        <w:rPr>
          <w:spacing w:val="-5"/>
        </w:rPr>
        <w:t xml:space="preserve"> </w:t>
      </w:r>
      <w:r w:rsidRPr="00C01D8D">
        <w:t>ATAR</w:t>
      </w:r>
      <w:r w:rsidRPr="00C01D8D">
        <w:rPr>
          <w:spacing w:val="-7"/>
        </w:rPr>
        <w:t xml:space="preserve"> </w:t>
      </w:r>
      <w:r w:rsidRPr="00C01D8D">
        <w:t>calculation</w:t>
      </w:r>
      <w:r w:rsidRPr="00C01D8D">
        <w:rPr>
          <w:spacing w:val="-5"/>
        </w:rPr>
        <w:t xml:space="preserve"> </w:t>
      </w:r>
      <w:r w:rsidRPr="00C01D8D">
        <w:t>regardless</w:t>
      </w:r>
      <w:r w:rsidRPr="00C01D8D">
        <w:rPr>
          <w:spacing w:val="-5"/>
        </w:rPr>
        <w:t xml:space="preserve"> </w:t>
      </w:r>
      <w:r w:rsidRPr="00C01D8D">
        <w:t>of</w:t>
      </w:r>
      <w:r w:rsidRPr="00C01D8D">
        <w:rPr>
          <w:spacing w:val="-10"/>
        </w:rPr>
        <w:t xml:space="preserve"> </w:t>
      </w:r>
      <w:r w:rsidRPr="00C01D8D">
        <w:t>their</w:t>
      </w:r>
      <w:r w:rsidRPr="00C01D8D">
        <w:rPr>
          <w:spacing w:val="-5"/>
        </w:rPr>
        <w:t xml:space="preserve"> </w:t>
      </w:r>
      <w:r w:rsidRPr="00C01D8D">
        <w:t>performance</w:t>
      </w:r>
      <w:r w:rsidRPr="00C01D8D">
        <w:rPr>
          <w:spacing w:val="-2"/>
        </w:rPr>
        <w:t xml:space="preserve"> </w:t>
      </w:r>
      <w:r w:rsidRPr="00C01D8D">
        <w:t>in</w:t>
      </w:r>
      <w:r w:rsidRPr="00C01D8D">
        <w:rPr>
          <w:spacing w:val="-6"/>
        </w:rPr>
        <w:t xml:space="preserve"> </w:t>
      </w:r>
      <w:r w:rsidRPr="00C01D8D">
        <w:t>the</w:t>
      </w:r>
      <w:r w:rsidRPr="00C01D8D">
        <w:rPr>
          <w:spacing w:val="-7"/>
        </w:rPr>
        <w:t xml:space="preserve"> </w:t>
      </w:r>
      <w:r w:rsidRPr="00C01D8D">
        <w:t>Higher</w:t>
      </w:r>
      <w:r w:rsidRPr="00C01D8D">
        <w:rPr>
          <w:spacing w:val="-5"/>
        </w:rPr>
        <w:t xml:space="preserve"> </w:t>
      </w:r>
      <w:r w:rsidRPr="00C01D8D">
        <w:t>Education</w:t>
      </w:r>
      <w:r w:rsidRPr="00C01D8D">
        <w:rPr>
          <w:spacing w:val="-10"/>
        </w:rPr>
        <w:t xml:space="preserve"> </w:t>
      </w:r>
      <w:r w:rsidRPr="00C01D8D">
        <w:t>Study.</w:t>
      </w:r>
    </w:p>
    <w:p w14:paraId="20A685EE" w14:textId="77777777" w:rsidR="007A7546" w:rsidRPr="00C01D8D" w:rsidRDefault="007A7546" w:rsidP="00F0776F">
      <w:pPr>
        <w:pStyle w:val="Heading8"/>
        <w:kinsoku w:val="0"/>
        <w:overflowPunct w:val="0"/>
        <w:spacing w:line="276" w:lineRule="auto"/>
        <w:ind w:left="0" w:right="386" w:firstLine="720"/>
        <w:rPr>
          <w:spacing w:val="-2"/>
        </w:rPr>
      </w:pPr>
      <w:r w:rsidRPr="00C01D8D">
        <w:rPr>
          <w:spacing w:val="-2"/>
        </w:rPr>
        <w:lastRenderedPageBreak/>
        <w:t>Who is Eligible for CHES?</w:t>
      </w:r>
    </w:p>
    <w:p w14:paraId="2F6CCBEF" w14:textId="77777777" w:rsidR="007A7546" w:rsidRPr="00C01D8D" w:rsidRDefault="007A7546" w:rsidP="007A7546">
      <w:pPr>
        <w:pStyle w:val="HandbookBody"/>
        <w:ind w:left="720"/>
      </w:pPr>
      <w:r w:rsidRPr="00C01D8D">
        <w:t>Higher Education Studies are designed for high achieving, interested, and able VCE students. There are many prerequisite requirements for each Higher Education</w:t>
      </w:r>
      <w:r w:rsidRPr="00C01D8D">
        <w:rPr>
          <w:spacing w:val="-2"/>
        </w:rPr>
        <w:t xml:space="preserve"> </w:t>
      </w:r>
      <w:r w:rsidRPr="00C01D8D">
        <w:t>Study. Where students have completed the VCE preparatory study</w:t>
      </w:r>
      <w:r w:rsidRPr="00C01D8D">
        <w:rPr>
          <w:spacing w:val="-13"/>
        </w:rPr>
        <w:t xml:space="preserve"> </w:t>
      </w:r>
      <w:r w:rsidRPr="00C01D8D">
        <w:t>and/or</w:t>
      </w:r>
      <w:r w:rsidRPr="00C01D8D">
        <w:rPr>
          <w:spacing w:val="-12"/>
        </w:rPr>
        <w:t xml:space="preserve"> </w:t>
      </w:r>
      <w:r w:rsidRPr="00C01D8D">
        <w:t>any</w:t>
      </w:r>
      <w:r w:rsidRPr="00C01D8D">
        <w:rPr>
          <w:spacing w:val="-13"/>
        </w:rPr>
        <w:t xml:space="preserve"> </w:t>
      </w:r>
      <w:r w:rsidRPr="00C01D8D">
        <w:t>other</w:t>
      </w:r>
      <w:r w:rsidRPr="00C01D8D">
        <w:rPr>
          <w:spacing w:val="-12"/>
        </w:rPr>
        <w:t xml:space="preserve"> </w:t>
      </w:r>
      <w:r w:rsidRPr="00C01D8D">
        <w:t>prerequisite</w:t>
      </w:r>
      <w:r w:rsidRPr="00C01D8D">
        <w:rPr>
          <w:spacing w:val="-12"/>
        </w:rPr>
        <w:t xml:space="preserve"> </w:t>
      </w:r>
      <w:r w:rsidRPr="00C01D8D">
        <w:t>requirement</w:t>
      </w:r>
      <w:r w:rsidRPr="00C01D8D">
        <w:rPr>
          <w:spacing w:val="-13"/>
        </w:rPr>
        <w:t xml:space="preserve"> </w:t>
      </w:r>
      <w:r w:rsidRPr="00C01D8D">
        <w:t>of</w:t>
      </w:r>
      <w:r w:rsidRPr="00C01D8D">
        <w:rPr>
          <w:spacing w:val="-12"/>
        </w:rPr>
        <w:t xml:space="preserve"> </w:t>
      </w:r>
      <w:r w:rsidRPr="00C01D8D">
        <w:t>the</w:t>
      </w:r>
      <w:r w:rsidRPr="00C01D8D">
        <w:rPr>
          <w:spacing w:val="-12"/>
        </w:rPr>
        <w:t xml:space="preserve"> </w:t>
      </w:r>
      <w:r w:rsidRPr="00C01D8D">
        <w:t>Higher</w:t>
      </w:r>
      <w:r w:rsidRPr="00C01D8D">
        <w:rPr>
          <w:spacing w:val="-12"/>
        </w:rPr>
        <w:t xml:space="preserve"> </w:t>
      </w:r>
      <w:r w:rsidRPr="00C01D8D">
        <w:t>Education</w:t>
      </w:r>
      <w:r w:rsidRPr="00C01D8D">
        <w:rPr>
          <w:spacing w:val="-12"/>
        </w:rPr>
        <w:t xml:space="preserve"> </w:t>
      </w:r>
      <w:r w:rsidRPr="00C01D8D">
        <w:t>Study</w:t>
      </w:r>
      <w:r w:rsidRPr="00C01D8D">
        <w:rPr>
          <w:spacing w:val="-11"/>
        </w:rPr>
        <w:t xml:space="preserve"> </w:t>
      </w:r>
      <w:r w:rsidRPr="00C01D8D">
        <w:t>in</w:t>
      </w:r>
      <w:r w:rsidRPr="00C01D8D">
        <w:rPr>
          <w:spacing w:val="-13"/>
        </w:rPr>
        <w:t xml:space="preserve"> </w:t>
      </w:r>
      <w:r w:rsidRPr="00C01D8D">
        <w:t>a</w:t>
      </w:r>
      <w:r w:rsidRPr="00C01D8D">
        <w:rPr>
          <w:spacing w:val="-12"/>
        </w:rPr>
        <w:t xml:space="preserve"> </w:t>
      </w:r>
      <w:r w:rsidRPr="00C01D8D">
        <w:t>previous</w:t>
      </w:r>
      <w:r w:rsidRPr="00C01D8D">
        <w:rPr>
          <w:spacing w:val="-10"/>
        </w:rPr>
        <w:t xml:space="preserve"> </w:t>
      </w:r>
      <w:r w:rsidRPr="00C01D8D">
        <w:t>year,</w:t>
      </w:r>
      <w:r w:rsidRPr="00C01D8D">
        <w:rPr>
          <w:spacing w:val="-13"/>
        </w:rPr>
        <w:t xml:space="preserve"> </w:t>
      </w:r>
      <w:r w:rsidRPr="00C01D8D">
        <w:t>they</w:t>
      </w:r>
      <w:r w:rsidRPr="00C01D8D">
        <w:rPr>
          <w:spacing w:val="-7"/>
        </w:rPr>
        <w:t xml:space="preserve"> </w:t>
      </w:r>
      <w:r w:rsidRPr="00C01D8D">
        <w:t>are</w:t>
      </w:r>
      <w:r w:rsidRPr="00C01D8D">
        <w:rPr>
          <w:spacing w:val="-8"/>
        </w:rPr>
        <w:t xml:space="preserve"> </w:t>
      </w:r>
      <w:r w:rsidRPr="00C01D8D">
        <w:t>required to</w:t>
      </w:r>
      <w:r w:rsidRPr="00C01D8D">
        <w:rPr>
          <w:spacing w:val="-2"/>
        </w:rPr>
        <w:t xml:space="preserve"> </w:t>
      </w:r>
      <w:r w:rsidRPr="00C01D8D">
        <w:t>have</w:t>
      </w:r>
      <w:r w:rsidRPr="00C01D8D">
        <w:rPr>
          <w:spacing w:val="-5"/>
        </w:rPr>
        <w:t xml:space="preserve"> </w:t>
      </w:r>
      <w:r w:rsidRPr="00C01D8D">
        <w:t>an</w:t>
      </w:r>
      <w:r w:rsidRPr="00C01D8D">
        <w:rPr>
          <w:spacing w:val="-6"/>
        </w:rPr>
        <w:t xml:space="preserve"> </w:t>
      </w:r>
      <w:r w:rsidRPr="00C01D8D">
        <w:t>active</w:t>
      </w:r>
      <w:r w:rsidRPr="00C01D8D">
        <w:rPr>
          <w:spacing w:val="-5"/>
        </w:rPr>
        <w:t xml:space="preserve"> </w:t>
      </w:r>
      <w:r w:rsidRPr="00C01D8D">
        <w:t>enrolment</w:t>
      </w:r>
      <w:r w:rsidRPr="00C01D8D">
        <w:rPr>
          <w:spacing w:val="-3"/>
        </w:rPr>
        <w:t xml:space="preserve"> </w:t>
      </w:r>
      <w:r w:rsidRPr="00C01D8D">
        <w:t>and</w:t>
      </w:r>
      <w:r w:rsidRPr="00C01D8D">
        <w:rPr>
          <w:spacing w:val="-6"/>
        </w:rPr>
        <w:t xml:space="preserve"> </w:t>
      </w:r>
      <w:r w:rsidRPr="00C01D8D">
        <w:t>satisfactorily</w:t>
      </w:r>
      <w:r w:rsidRPr="00C01D8D">
        <w:rPr>
          <w:spacing w:val="-5"/>
        </w:rPr>
        <w:t xml:space="preserve"> </w:t>
      </w:r>
      <w:r w:rsidRPr="00C01D8D">
        <w:t>complete</w:t>
      </w:r>
      <w:r w:rsidRPr="00C01D8D">
        <w:rPr>
          <w:spacing w:val="-3"/>
        </w:rPr>
        <w:t xml:space="preserve"> </w:t>
      </w:r>
      <w:r w:rsidRPr="00C01D8D">
        <w:t>at</w:t>
      </w:r>
      <w:r w:rsidRPr="00C01D8D">
        <w:rPr>
          <w:spacing w:val="-5"/>
        </w:rPr>
        <w:t xml:space="preserve"> </w:t>
      </w:r>
      <w:r w:rsidRPr="00C01D8D">
        <w:t>least</w:t>
      </w:r>
      <w:r w:rsidRPr="00C01D8D">
        <w:rPr>
          <w:spacing w:val="-7"/>
        </w:rPr>
        <w:t xml:space="preserve"> </w:t>
      </w:r>
      <w:r w:rsidRPr="00C01D8D">
        <w:t>one</w:t>
      </w:r>
      <w:r w:rsidRPr="00C01D8D">
        <w:rPr>
          <w:spacing w:val="-3"/>
        </w:rPr>
        <w:t xml:space="preserve"> </w:t>
      </w:r>
      <w:r w:rsidRPr="00C01D8D">
        <w:t>Unit</w:t>
      </w:r>
      <w:r>
        <w:t>s</w:t>
      </w:r>
      <w:r w:rsidRPr="00C01D8D">
        <w:rPr>
          <w:spacing w:val="-8"/>
        </w:rPr>
        <w:t xml:space="preserve"> </w:t>
      </w:r>
      <w:r w:rsidRPr="00C01D8D">
        <w:t>3</w:t>
      </w:r>
      <w:r w:rsidRPr="00C01D8D">
        <w:rPr>
          <w:spacing w:val="-5"/>
        </w:rPr>
        <w:t xml:space="preserve"> </w:t>
      </w:r>
      <w:r>
        <w:t>&amp;</w:t>
      </w:r>
      <w:r w:rsidRPr="00C01D8D">
        <w:rPr>
          <w:spacing w:val="-6"/>
        </w:rPr>
        <w:t xml:space="preserve"> </w:t>
      </w:r>
      <w:r w:rsidRPr="00C01D8D">
        <w:t>4</w:t>
      </w:r>
      <w:r w:rsidRPr="00C01D8D">
        <w:rPr>
          <w:spacing w:val="-9"/>
        </w:rPr>
        <w:t xml:space="preserve"> </w:t>
      </w:r>
      <w:r w:rsidRPr="00C01D8D">
        <w:t>sequence</w:t>
      </w:r>
      <w:r w:rsidRPr="00C01D8D">
        <w:rPr>
          <w:spacing w:val="-5"/>
        </w:rPr>
        <w:t xml:space="preserve"> </w:t>
      </w:r>
      <w:r w:rsidRPr="00C01D8D">
        <w:t>towards</w:t>
      </w:r>
      <w:r w:rsidRPr="00C01D8D">
        <w:rPr>
          <w:spacing w:val="-6"/>
        </w:rPr>
        <w:t xml:space="preserve"> </w:t>
      </w:r>
      <w:r w:rsidRPr="00C01D8D">
        <w:t>the</w:t>
      </w:r>
      <w:r w:rsidRPr="00C01D8D">
        <w:rPr>
          <w:spacing w:val="-5"/>
        </w:rPr>
        <w:t xml:space="preserve"> </w:t>
      </w:r>
      <w:r w:rsidRPr="00C01D8D">
        <w:t>VCE</w:t>
      </w:r>
      <w:r w:rsidRPr="00C01D8D">
        <w:rPr>
          <w:spacing w:val="-10"/>
        </w:rPr>
        <w:t xml:space="preserve"> </w:t>
      </w:r>
      <w:r w:rsidRPr="00C01D8D">
        <w:t>in</w:t>
      </w:r>
      <w:r w:rsidRPr="00C01D8D">
        <w:rPr>
          <w:spacing w:val="-6"/>
        </w:rPr>
        <w:t xml:space="preserve"> </w:t>
      </w:r>
      <w:r w:rsidRPr="00C01D8D">
        <w:t>the same year in which they are enrolled in the Higher Education Study.</w:t>
      </w:r>
    </w:p>
    <w:p w14:paraId="7BD86CCF" w14:textId="77777777" w:rsidR="007A7546" w:rsidRPr="00C01D8D" w:rsidRDefault="007A7546" w:rsidP="007A7546">
      <w:pPr>
        <w:pStyle w:val="HandbookBody"/>
        <w:rPr>
          <w:sz w:val="14"/>
          <w:szCs w:val="14"/>
        </w:rPr>
      </w:pPr>
    </w:p>
    <w:p w14:paraId="38D32B00" w14:textId="77777777" w:rsidR="007A7546" w:rsidRPr="00C01D8D" w:rsidRDefault="007A7546" w:rsidP="007A7546">
      <w:pPr>
        <w:pStyle w:val="HandbookBody"/>
        <w:ind w:left="644"/>
      </w:pPr>
      <w:r w:rsidRPr="00C01D8D">
        <w:t xml:space="preserve">The </w:t>
      </w:r>
      <w:r>
        <w:t xml:space="preserve">Senior Studies Team and the </w:t>
      </w:r>
      <w:r w:rsidRPr="00C01D8D">
        <w:t>Course Counselling team will recommend students who are suitable to participate in the programme. A student must</w:t>
      </w:r>
      <w:r w:rsidRPr="00C01D8D">
        <w:rPr>
          <w:spacing w:val="-5"/>
        </w:rPr>
        <w:t xml:space="preserve"> </w:t>
      </w:r>
      <w:r w:rsidRPr="00C01D8D">
        <w:t>be</w:t>
      </w:r>
      <w:r w:rsidRPr="00C01D8D">
        <w:rPr>
          <w:spacing w:val="-5"/>
        </w:rPr>
        <w:t xml:space="preserve"> </w:t>
      </w:r>
      <w:r w:rsidRPr="00C01D8D">
        <w:t>approved</w:t>
      </w:r>
      <w:r w:rsidRPr="00C01D8D">
        <w:rPr>
          <w:spacing w:val="-6"/>
        </w:rPr>
        <w:t xml:space="preserve"> </w:t>
      </w:r>
      <w:r w:rsidRPr="00C01D8D">
        <w:t>to</w:t>
      </w:r>
      <w:r w:rsidRPr="00C01D8D">
        <w:rPr>
          <w:spacing w:val="-4"/>
        </w:rPr>
        <w:t xml:space="preserve"> </w:t>
      </w:r>
      <w:r w:rsidRPr="00C01D8D">
        <w:t>undertake</w:t>
      </w:r>
      <w:r w:rsidRPr="00C01D8D">
        <w:rPr>
          <w:spacing w:val="-5"/>
        </w:rPr>
        <w:t xml:space="preserve"> </w:t>
      </w:r>
      <w:r w:rsidRPr="00C01D8D">
        <w:t>a</w:t>
      </w:r>
      <w:r w:rsidRPr="00C01D8D">
        <w:rPr>
          <w:spacing w:val="-6"/>
        </w:rPr>
        <w:t xml:space="preserve"> </w:t>
      </w:r>
      <w:r w:rsidRPr="00C01D8D">
        <w:t>Higher</w:t>
      </w:r>
      <w:r w:rsidRPr="00C01D8D">
        <w:rPr>
          <w:spacing w:val="-6"/>
        </w:rPr>
        <w:t xml:space="preserve"> </w:t>
      </w:r>
      <w:r w:rsidRPr="00C01D8D">
        <w:t>Education</w:t>
      </w:r>
      <w:r w:rsidRPr="00C01D8D">
        <w:rPr>
          <w:spacing w:val="-6"/>
        </w:rPr>
        <w:t xml:space="preserve"> </w:t>
      </w:r>
      <w:r w:rsidRPr="00C01D8D">
        <w:t>Study</w:t>
      </w:r>
      <w:r w:rsidRPr="00C01D8D">
        <w:rPr>
          <w:spacing w:val="-5"/>
        </w:rPr>
        <w:t xml:space="preserve"> </w:t>
      </w:r>
      <w:r w:rsidRPr="00C01D8D">
        <w:t>by</w:t>
      </w:r>
      <w:r w:rsidRPr="00C01D8D">
        <w:rPr>
          <w:spacing w:val="-5"/>
        </w:rPr>
        <w:t xml:space="preserve"> </w:t>
      </w:r>
      <w:r w:rsidRPr="00C01D8D">
        <w:t>the</w:t>
      </w:r>
      <w:r w:rsidRPr="00C01D8D">
        <w:rPr>
          <w:spacing w:val="-5"/>
        </w:rPr>
        <w:t xml:space="preserve"> </w:t>
      </w:r>
      <w:r w:rsidRPr="00C01D8D">
        <w:t>school</w:t>
      </w:r>
      <w:r w:rsidRPr="00C01D8D">
        <w:rPr>
          <w:spacing w:val="-6"/>
        </w:rPr>
        <w:t xml:space="preserve"> </w:t>
      </w:r>
      <w:r w:rsidRPr="00C01D8D">
        <w:t>principal.</w:t>
      </w:r>
      <w:r w:rsidRPr="00C01D8D">
        <w:rPr>
          <w:spacing w:val="-6"/>
        </w:rPr>
        <w:t xml:space="preserve"> </w:t>
      </w:r>
      <w:r w:rsidRPr="00C01D8D">
        <w:t>It</w:t>
      </w:r>
      <w:r w:rsidRPr="00C01D8D">
        <w:rPr>
          <w:spacing w:val="-5"/>
        </w:rPr>
        <w:t xml:space="preserve"> </w:t>
      </w:r>
      <w:r w:rsidRPr="00C01D8D">
        <w:t>is</w:t>
      </w:r>
      <w:r w:rsidRPr="00C01D8D">
        <w:rPr>
          <w:spacing w:val="-5"/>
        </w:rPr>
        <w:t xml:space="preserve"> </w:t>
      </w:r>
      <w:r w:rsidRPr="00C01D8D">
        <w:t>recommended</w:t>
      </w:r>
      <w:r w:rsidRPr="00C01D8D">
        <w:rPr>
          <w:spacing w:val="-6"/>
        </w:rPr>
        <w:t xml:space="preserve"> </w:t>
      </w:r>
      <w:r w:rsidRPr="00C01D8D">
        <w:t>that</w:t>
      </w:r>
      <w:r w:rsidRPr="00C01D8D">
        <w:rPr>
          <w:spacing w:val="-5"/>
        </w:rPr>
        <w:t xml:space="preserve"> </w:t>
      </w:r>
      <w:r w:rsidRPr="00C01D8D">
        <w:t>the student has:</w:t>
      </w:r>
    </w:p>
    <w:p w14:paraId="182564C3" w14:textId="77777777" w:rsidR="007A7546" w:rsidRPr="00C01D8D" w:rsidRDefault="007A7546" w:rsidP="007A7546">
      <w:pPr>
        <w:pStyle w:val="HandbookBody"/>
        <w:rPr>
          <w:sz w:val="8"/>
          <w:szCs w:val="8"/>
        </w:rPr>
      </w:pPr>
    </w:p>
    <w:p w14:paraId="6D97446F" w14:textId="77777777" w:rsidR="007A7546" w:rsidRPr="00C01D8D" w:rsidRDefault="007A7546" w:rsidP="004F5BA0">
      <w:pPr>
        <w:pStyle w:val="HandbookBody"/>
        <w:numPr>
          <w:ilvl w:val="0"/>
          <w:numId w:val="56"/>
        </w:numPr>
        <w:rPr>
          <w:spacing w:val="-2"/>
        </w:rPr>
      </w:pPr>
      <w:r w:rsidRPr="00C01D8D">
        <w:t>A</w:t>
      </w:r>
      <w:r w:rsidRPr="00C01D8D">
        <w:rPr>
          <w:spacing w:val="-5"/>
        </w:rPr>
        <w:t xml:space="preserve"> </w:t>
      </w:r>
      <w:r w:rsidRPr="00C01D8D">
        <w:t>high</w:t>
      </w:r>
      <w:r w:rsidRPr="00C01D8D">
        <w:rPr>
          <w:spacing w:val="-5"/>
        </w:rPr>
        <w:t xml:space="preserve"> </w:t>
      </w:r>
      <w:r w:rsidRPr="00C01D8D">
        <w:t>standard</w:t>
      </w:r>
      <w:r w:rsidRPr="00C01D8D">
        <w:rPr>
          <w:spacing w:val="-5"/>
        </w:rPr>
        <w:t xml:space="preserve"> </w:t>
      </w:r>
      <w:r w:rsidRPr="00C01D8D">
        <w:t>of</w:t>
      </w:r>
      <w:r w:rsidRPr="00C01D8D">
        <w:rPr>
          <w:spacing w:val="-6"/>
        </w:rPr>
        <w:t xml:space="preserve"> </w:t>
      </w:r>
      <w:r w:rsidRPr="00C01D8D">
        <w:rPr>
          <w:spacing w:val="-2"/>
        </w:rPr>
        <w:t>literacy.</w:t>
      </w:r>
    </w:p>
    <w:p w14:paraId="5F294DFC" w14:textId="77777777" w:rsidR="007A7546" w:rsidRPr="00C01D8D" w:rsidRDefault="007A7546" w:rsidP="004F5BA0">
      <w:pPr>
        <w:pStyle w:val="HandbookBody"/>
        <w:numPr>
          <w:ilvl w:val="0"/>
          <w:numId w:val="56"/>
        </w:numPr>
        <w:rPr>
          <w:spacing w:val="-2"/>
        </w:rPr>
      </w:pPr>
      <w:r w:rsidRPr="00C01D8D">
        <w:t>An</w:t>
      </w:r>
      <w:r w:rsidRPr="00C01D8D">
        <w:rPr>
          <w:spacing w:val="-9"/>
        </w:rPr>
        <w:t xml:space="preserve"> </w:t>
      </w:r>
      <w:r w:rsidRPr="00C01D8D">
        <w:t>overall</w:t>
      </w:r>
      <w:r w:rsidRPr="00C01D8D">
        <w:rPr>
          <w:spacing w:val="-8"/>
        </w:rPr>
        <w:t xml:space="preserve"> </w:t>
      </w:r>
      <w:r w:rsidRPr="00C01D8D">
        <w:t>academic</w:t>
      </w:r>
      <w:r w:rsidRPr="00C01D8D">
        <w:rPr>
          <w:spacing w:val="-7"/>
        </w:rPr>
        <w:t xml:space="preserve"> </w:t>
      </w:r>
      <w:r w:rsidRPr="00C01D8D">
        <w:t>strength</w:t>
      </w:r>
      <w:r w:rsidRPr="00C01D8D">
        <w:rPr>
          <w:spacing w:val="-9"/>
        </w:rPr>
        <w:t xml:space="preserve"> </w:t>
      </w:r>
      <w:r w:rsidRPr="00C01D8D">
        <w:t>across</w:t>
      </w:r>
      <w:r w:rsidRPr="00C01D8D">
        <w:rPr>
          <w:spacing w:val="-8"/>
        </w:rPr>
        <w:t xml:space="preserve"> </w:t>
      </w:r>
      <w:r w:rsidRPr="00C01D8D">
        <w:t>all</w:t>
      </w:r>
      <w:r w:rsidRPr="00C01D8D">
        <w:rPr>
          <w:spacing w:val="-8"/>
        </w:rPr>
        <w:t xml:space="preserve"> </w:t>
      </w:r>
      <w:r w:rsidRPr="00C01D8D">
        <w:t>areas</w:t>
      </w:r>
      <w:r w:rsidRPr="00C01D8D">
        <w:rPr>
          <w:spacing w:val="-10"/>
        </w:rPr>
        <w:t xml:space="preserve"> </w:t>
      </w:r>
      <w:r w:rsidRPr="00C01D8D">
        <w:t>of</w:t>
      </w:r>
      <w:r w:rsidRPr="00C01D8D">
        <w:rPr>
          <w:spacing w:val="-8"/>
        </w:rPr>
        <w:t xml:space="preserve"> </w:t>
      </w:r>
      <w:r w:rsidRPr="00C01D8D">
        <w:rPr>
          <w:spacing w:val="-2"/>
        </w:rPr>
        <w:t>study.</w:t>
      </w:r>
    </w:p>
    <w:p w14:paraId="4EA19988" w14:textId="77777777" w:rsidR="007A7546" w:rsidRPr="00C01D8D" w:rsidRDefault="007A7546" w:rsidP="004F5BA0">
      <w:pPr>
        <w:pStyle w:val="HandbookBody"/>
        <w:numPr>
          <w:ilvl w:val="0"/>
          <w:numId w:val="56"/>
        </w:numPr>
        <w:rPr>
          <w:spacing w:val="-5"/>
        </w:rPr>
      </w:pPr>
      <w:r w:rsidRPr="00C01D8D">
        <w:t>Excellent</w:t>
      </w:r>
      <w:r w:rsidRPr="00C01D8D">
        <w:rPr>
          <w:spacing w:val="-8"/>
        </w:rPr>
        <w:t xml:space="preserve"> </w:t>
      </w:r>
      <w:r w:rsidRPr="00C01D8D">
        <w:t>results</w:t>
      </w:r>
      <w:r w:rsidRPr="00C01D8D">
        <w:rPr>
          <w:spacing w:val="-6"/>
        </w:rPr>
        <w:t xml:space="preserve"> </w:t>
      </w:r>
      <w:r w:rsidRPr="00C01D8D">
        <w:t>in</w:t>
      </w:r>
      <w:r w:rsidRPr="00C01D8D">
        <w:rPr>
          <w:spacing w:val="-12"/>
        </w:rPr>
        <w:t xml:space="preserve"> </w:t>
      </w:r>
      <w:r w:rsidRPr="00C01D8D">
        <w:t>the</w:t>
      </w:r>
      <w:r w:rsidRPr="00C01D8D">
        <w:rPr>
          <w:spacing w:val="-6"/>
        </w:rPr>
        <w:t xml:space="preserve"> </w:t>
      </w:r>
      <w:r w:rsidRPr="00C01D8D">
        <w:t>subject</w:t>
      </w:r>
      <w:r w:rsidRPr="00C01D8D">
        <w:rPr>
          <w:spacing w:val="-5"/>
        </w:rPr>
        <w:t xml:space="preserve"> </w:t>
      </w:r>
      <w:r w:rsidRPr="00C01D8D">
        <w:t>related</w:t>
      </w:r>
      <w:r w:rsidRPr="00C01D8D">
        <w:rPr>
          <w:spacing w:val="-9"/>
        </w:rPr>
        <w:t xml:space="preserve"> </w:t>
      </w:r>
      <w:r w:rsidRPr="00C01D8D">
        <w:t>to</w:t>
      </w:r>
      <w:r w:rsidRPr="00C01D8D">
        <w:rPr>
          <w:spacing w:val="-6"/>
        </w:rPr>
        <w:t xml:space="preserve"> </w:t>
      </w:r>
      <w:r w:rsidRPr="00C01D8D">
        <w:t>the</w:t>
      </w:r>
      <w:r w:rsidRPr="00C01D8D">
        <w:rPr>
          <w:spacing w:val="-6"/>
        </w:rPr>
        <w:t xml:space="preserve"> </w:t>
      </w:r>
      <w:r w:rsidRPr="00C01D8D">
        <w:t>chosen</w:t>
      </w:r>
      <w:r w:rsidRPr="00C01D8D">
        <w:rPr>
          <w:spacing w:val="-8"/>
        </w:rPr>
        <w:t xml:space="preserve"> </w:t>
      </w:r>
      <w:r w:rsidRPr="00C01D8D">
        <w:rPr>
          <w:spacing w:val="-5"/>
        </w:rPr>
        <w:t>HES.</w:t>
      </w:r>
    </w:p>
    <w:p w14:paraId="288BE035" w14:textId="77777777" w:rsidR="007A7546" w:rsidRPr="00C01D8D" w:rsidRDefault="007A7546" w:rsidP="004F5BA0">
      <w:pPr>
        <w:pStyle w:val="HandbookBody"/>
        <w:numPr>
          <w:ilvl w:val="0"/>
          <w:numId w:val="56"/>
        </w:numPr>
        <w:rPr>
          <w:spacing w:val="-2"/>
        </w:rPr>
      </w:pPr>
      <w:r w:rsidRPr="00C01D8D">
        <w:t>Excellent</w:t>
      </w:r>
      <w:r w:rsidRPr="00C01D8D">
        <w:rPr>
          <w:spacing w:val="-13"/>
        </w:rPr>
        <w:t xml:space="preserve"> </w:t>
      </w:r>
      <w:r w:rsidRPr="00C01D8D">
        <w:t>time</w:t>
      </w:r>
      <w:r w:rsidRPr="00C01D8D">
        <w:rPr>
          <w:spacing w:val="-12"/>
        </w:rPr>
        <w:t xml:space="preserve"> </w:t>
      </w:r>
      <w:r w:rsidRPr="00C01D8D">
        <w:t>management</w:t>
      </w:r>
      <w:r w:rsidRPr="00C01D8D">
        <w:rPr>
          <w:spacing w:val="-12"/>
        </w:rPr>
        <w:t xml:space="preserve"> </w:t>
      </w:r>
      <w:r w:rsidRPr="00C01D8D">
        <w:t>and</w:t>
      </w:r>
      <w:r w:rsidRPr="00C01D8D">
        <w:rPr>
          <w:spacing w:val="-13"/>
        </w:rPr>
        <w:t xml:space="preserve"> </w:t>
      </w:r>
      <w:r w:rsidRPr="00C01D8D">
        <w:t>organisational</w:t>
      </w:r>
      <w:r w:rsidRPr="00C01D8D">
        <w:rPr>
          <w:spacing w:val="-9"/>
        </w:rPr>
        <w:t xml:space="preserve"> </w:t>
      </w:r>
      <w:r w:rsidRPr="00C01D8D">
        <w:rPr>
          <w:spacing w:val="-2"/>
        </w:rPr>
        <w:t>skills.</w:t>
      </w:r>
    </w:p>
    <w:p w14:paraId="19251704" w14:textId="77777777" w:rsidR="007A7546" w:rsidRPr="00C01D8D" w:rsidRDefault="007A7546" w:rsidP="004F5BA0">
      <w:pPr>
        <w:pStyle w:val="HandbookBody"/>
        <w:numPr>
          <w:ilvl w:val="0"/>
          <w:numId w:val="56"/>
        </w:numPr>
        <w:rPr>
          <w:spacing w:val="-2"/>
        </w:rPr>
      </w:pPr>
      <w:r w:rsidRPr="00C01D8D">
        <w:t>A</w:t>
      </w:r>
      <w:r w:rsidRPr="00C01D8D">
        <w:rPr>
          <w:spacing w:val="-5"/>
        </w:rPr>
        <w:t xml:space="preserve"> </w:t>
      </w:r>
      <w:r w:rsidRPr="00C01D8D">
        <w:t>high</w:t>
      </w:r>
      <w:r w:rsidRPr="00C01D8D">
        <w:rPr>
          <w:spacing w:val="-2"/>
        </w:rPr>
        <w:t xml:space="preserve"> </w:t>
      </w:r>
      <w:r w:rsidRPr="00C01D8D">
        <w:t>degree</w:t>
      </w:r>
      <w:r w:rsidRPr="00C01D8D">
        <w:rPr>
          <w:spacing w:val="-5"/>
        </w:rPr>
        <w:t xml:space="preserve"> </w:t>
      </w:r>
      <w:r w:rsidRPr="00C01D8D">
        <w:t>of</w:t>
      </w:r>
      <w:r w:rsidRPr="00C01D8D">
        <w:rPr>
          <w:spacing w:val="-3"/>
        </w:rPr>
        <w:t xml:space="preserve"> </w:t>
      </w:r>
      <w:r w:rsidRPr="00C01D8D">
        <w:rPr>
          <w:spacing w:val="-2"/>
        </w:rPr>
        <w:t>autonomy.</w:t>
      </w:r>
    </w:p>
    <w:p w14:paraId="3EF0AC0D" w14:textId="77777777" w:rsidR="007A7546" w:rsidRPr="00C01D8D" w:rsidRDefault="007A7546" w:rsidP="004F5BA0">
      <w:pPr>
        <w:pStyle w:val="HandbookBody"/>
        <w:numPr>
          <w:ilvl w:val="0"/>
          <w:numId w:val="56"/>
        </w:numPr>
        <w:rPr>
          <w:spacing w:val="-2"/>
        </w:rPr>
      </w:pPr>
      <w:r w:rsidRPr="00C01D8D">
        <w:t>An</w:t>
      </w:r>
      <w:r w:rsidRPr="00C01D8D">
        <w:rPr>
          <w:spacing w:val="-15"/>
        </w:rPr>
        <w:t xml:space="preserve"> </w:t>
      </w:r>
      <w:r w:rsidRPr="00C01D8D">
        <w:t>appropriately</w:t>
      </w:r>
      <w:r w:rsidRPr="00C01D8D">
        <w:rPr>
          <w:spacing w:val="-8"/>
        </w:rPr>
        <w:t xml:space="preserve"> </w:t>
      </w:r>
      <w:r w:rsidRPr="00C01D8D">
        <w:t>selected</w:t>
      </w:r>
      <w:r w:rsidRPr="00C01D8D">
        <w:rPr>
          <w:spacing w:val="-11"/>
        </w:rPr>
        <w:t xml:space="preserve"> </w:t>
      </w:r>
      <w:r w:rsidRPr="00C01D8D">
        <w:t>Higher</w:t>
      </w:r>
      <w:r w:rsidRPr="00C01D8D">
        <w:rPr>
          <w:spacing w:val="-9"/>
        </w:rPr>
        <w:t xml:space="preserve"> </w:t>
      </w:r>
      <w:r w:rsidRPr="00C01D8D">
        <w:t>Education</w:t>
      </w:r>
      <w:r w:rsidRPr="00C01D8D">
        <w:rPr>
          <w:spacing w:val="-12"/>
        </w:rPr>
        <w:t xml:space="preserve"> </w:t>
      </w:r>
      <w:r w:rsidRPr="00C01D8D">
        <w:t>Study</w:t>
      </w:r>
      <w:r w:rsidRPr="00C01D8D">
        <w:rPr>
          <w:spacing w:val="-9"/>
        </w:rPr>
        <w:t xml:space="preserve"> </w:t>
      </w:r>
      <w:r w:rsidRPr="00C01D8D">
        <w:t>that</w:t>
      </w:r>
      <w:r w:rsidRPr="00C01D8D">
        <w:rPr>
          <w:spacing w:val="-10"/>
        </w:rPr>
        <w:t xml:space="preserve"> </w:t>
      </w:r>
      <w:r w:rsidRPr="00C01D8D">
        <w:t>relates</w:t>
      </w:r>
      <w:r w:rsidRPr="00C01D8D">
        <w:rPr>
          <w:spacing w:val="-10"/>
        </w:rPr>
        <w:t xml:space="preserve"> </w:t>
      </w:r>
      <w:r w:rsidRPr="00C01D8D">
        <w:t>to</w:t>
      </w:r>
      <w:r w:rsidRPr="00C01D8D">
        <w:rPr>
          <w:spacing w:val="-9"/>
        </w:rPr>
        <w:t xml:space="preserve"> </w:t>
      </w:r>
      <w:r w:rsidRPr="00C01D8D">
        <w:t>their</w:t>
      </w:r>
      <w:r w:rsidRPr="00C01D8D">
        <w:rPr>
          <w:spacing w:val="-9"/>
        </w:rPr>
        <w:t xml:space="preserve"> </w:t>
      </w:r>
      <w:r w:rsidRPr="00C01D8D">
        <w:t>career</w:t>
      </w:r>
      <w:r w:rsidRPr="00C01D8D">
        <w:rPr>
          <w:spacing w:val="-13"/>
        </w:rPr>
        <w:t xml:space="preserve"> </w:t>
      </w:r>
      <w:r w:rsidRPr="00C01D8D">
        <w:t>pathway</w:t>
      </w:r>
      <w:r w:rsidRPr="00C01D8D">
        <w:rPr>
          <w:spacing w:val="-7"/>
        </w:rPr>
        <w:t xml:space="preserve"> </w:t>
      </w:r>
      <w:r w:rsidRPr="00C01D8D">
        <w:rPr>
          <w:spacing w:val="-2"/>
        </w:rPr>
        <w:t>choice.</w:t>
      </w:r>
    </w:p>
    <w:p w14:paraId="32054005" w14:textId="77777777" w:rsidR="007A7546" w:rsidRPr="00C01D8D" w:rsidRDefault="007A7546" w:rsidP="007A7546">
      <w:pPr>
        <w:pStyle w:val="HandbookBody"/>
        <w:rPr>
          <w:sz w:val="14"/>
          <w:szCs w:val="14"/>
        </w:rPr>
      </w:pPr>
    </w:p>
    <w:p w14:paraId="0E75DCBB" w14:textId="77777777" w:rsidR="007A7546" w:rsidRPr="00AB4909" w:rsidRDefault="007A7546" w:rsidP="007A7546">
      <w:pPr>
        <w:pStyle w:val="HandbookBody"/>
        <w:ind w:left="584"/>
        <w:rPr>
          <w:color w:val="4F81BD" w:themeColor="accent1"/>
        </w:rPr>
      </w:pPr>
      <w:r w:rsidRPr="00C01D8D">
        <w:t xml:space="preserve">Further information about the principles and procedures for the inclusion of Higher Education Studies in the VCE and a summary of the VCAA approved Higher Education Studies offered by participating universities is available at </w:t>
      </w:r>
      <w:r w:rsidRPr="00AB4909">
        <w:rPr>
          <w:color w:val="4F81BD" w:themeColor="accent1"/>
          <w:u w:val="single"/>
        </w:rPr>
        <w:t>https://</w:t>
      </w:r>
      <w:hyperlink r:id="rId30" w:history="1">
        <w:r w:rsidRPr="00AB4909">
          <w:rPr>
            <w:color w:val="4F81BD" w:themeColor="accent1"/>
            <w:u w:val="single"/>
          </w:rPr>
          <w:t>www.vcaa.vic.edu.au/curriculum/vce/Pages/HigherEdStudiesVCE.aspx</w:t>
        </w:r>
      </w:hyperlink>
      <w:r w:rsidRPr="00C01D8D">
        <w:t>.</w:t>
      </w:r>
    </w:p>
    <w:p w14:paraId="78FA659A" w14:textId="77777777" w:rsidR="008B2F84" w:rsidRDefault="008B2F84">
      <w:pPr>
        <w:spacing w:line="273" w:lineRule="auto"/>
        <w:jc w:val="both"/>
        <w:sectPr w:rsidR="008B2F84">
          <w:pgSz w:w="11930" w:h="16860"/>
          <w:pgMar w:top="1160" w:right="540" w:bottom="720" w:left="0" w:header="773" w:footer="525" w:gutter="0"/>
          <w:cols w:space="720"/>
        </w:sectPr>
      </w:pPr>
    </w:p>
    <w:p w14:paraId="3918BE1B" w14:textId="202F9F81" w:rsidR="008B2F84" w:rsidRPr="008F32D2" w:rsidRDefault="001A0072" w:rsidP="008F32D2">
      <w:pPr>
        <w:jc w:val="center"/>
        <w:rPr>
          <w:b/>
          <w:bCs/>
          <w:color w:val="C00000"/>
          <w:sz w:val="48"/>
          <w:szCs w:val="48"/>
        </w:rPr>
      </w:pPr>
      <w:bookmarkStart w:id="51" w:name="_Toc175417236"/>
      <w:r w:rsidRPr="008F32D2">
        <w:rPr>
          <w:b/>
          <w:bCs/>
          <w:noProof/>
          <w:color w:val="C00000"/>
          <w:sz w:val="48"/>
          <w:szCs w:val="48"/>
        </w:rPr>
        <w:lastRenderedPageBreak/>
        <mc:AlternateContent>
          <mc:Choice Requires="wps">
            <w:drawing>
              <wp:anchor distT="0" distB="0" distL="0" distR="0" simplePos="0" relativeHeight="251581440" behindDoc="1" locked="0" layoutInCell="1" allowOverlap="1" wp14:anchorId="1B33F42B" wp14:editId="332AC401">
                <wp:simplePos x="0" y="0"/>
                <wp:positionH relativeFrom="page">
                  <wp:posOffset>306324</wp:posOffset>
                </wp:positionH>
                <wp:positionV relativeFrom="page">
                  <wp:posOffset>516441</wp:posOffset>
                </wp:positionV>
                <wp:extent cx="13970" cy="1397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0E32262A"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1B33F42B" id="Textbox 68" o:spid="_x0000_s1038" type="#_x0000_t202" style="position:absolute;left:0;text-align:left;margin-left:24.1pt;margin-top:40.65pt;width:1.1pt;height:1.1pt;z-index:-25173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" filled="f" stroked="f">
                <v:textbox inset="0,0,0,0">
                  <w:txbxContent>
                    <w:p w14:paraId="0E32262A"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52" w:name="UNIVERSITY_PARTNERSHIPS"/>
      <w:bookmarkEnd w:id="52"/>
      <w:r w:rsidRPr="008F32D2">
        <w:rPr>
          <w:b/>
          <w:bCs/>
          <w:color w:val="C00000"/>
          <w:sz w:val="48"/>
          <w:szCs w:val="48"/>
        </w:rPr>
        <w:t>UNIVERSITY</w:t>
      </w:r>
      <w:r w:rsidRPr="008F32D2">
        <w:rPr>
          <w:b/>
          <w:bCs/>
          <w:color w:val="C00000"/>
          <w:spacing w:val="-5"/>
          <w:sz w:val="48"/>
          <w:szCs w:val="48"/>
        </w:rPr>
        <w:t xml:space="preserve"> </w:t>
      </w:r>
      <w:r w:rsidRPr="008F32D2">
        <w:rPr>
          <w:b/>
          <w:bCs/>
          <w:color w:val="C00000"/>
          <w:sz w:val="48"/>
          <w:szCs w:val="48"/>
        </w:rPr>
        <w:t>PARTNERSHIPS</w:t>
      </w:r>
      <w:bookmarkEnd w:id="51"/>
    </w:p>
    <w:p w14:paraId="0541E0B6" w14:textId="04AE47D7" w:rsidR="008B2F84" w:rsidRDefault="001A0072" w:rsidP="001E3A51">
      <w:pPr>
        <w:pStyle w:val="BodyText"/>
        <w:spacing w:before="306" w:line="276" w:lineRule="auto"/>
        <w:ind w:right="252"/>
        <w:jc w:val="both"/>
      </w:pPr>
      <w:r>
        <w:t>Hampton</w:t>
      </w:r>
      <w:r>
        <w:rPr>
          <w:spacing w:val="-8"/>
        </w:rPr>
        <w:t xml:space="preserve"> </w:t>
      </w:r>
      <w:r>
        <w:t>Park</w:t>
      </w:r>
      <w:r>
        <w:rPr>
          <w:spacing w:val="-2"/>
        </w:rPr>
        <w:t xml:space="preserve"> </w:t>
      </w:r>
      <w:r>
        <w:t>Secondary</w:t>
      </w:r>
      <w:r>
        <w:rPr>
          <w:spacing w:val="-3"/>
        </w:rPr>
        <w:t xml:space="preserve"> </w:t>
      </w:r>
      <w:r>
        <w:t>College</w:t>
      </w:r>
      <w:r>
        <w:rPr>
          <w:spacing w:val="-2"/>
        </w:rPr>
        <w:t xml:space="preserve"> </w:t>
      </w:r>
      <w:r>
        <w:t>has</w:t>
      </w:r>
      <w:r>
        <w:rPr>
          <w:spacing w:val="-4"/>
        </w:rPr>
        <w:t xml:space="preserve"> </w:t>
      </w:r>
      <w:r>
        <w:t>existing</w:t>
      </w:r>
      <w:r>
        <w:rPr>
          <w:spacing w:val="-5"/>
        </w:rPr>
        <w:t xml:space="preserve"> </w:t>
      </w:r>
      <w:r>
        <w:t>partnerships with</w:t>
      </w:r>
      <w:r>
        <w:rPr>
          <w:spacing w:val="-3"/>
        </w:rPr>
        <w:t xml:space="preserve"> </w:t>
      </w:r>
      <w:r>
        <w:t>tertiary</w:t>
      </w:r>
      <w:r>
        <w:rPr>
          <w:spacing w:val="-2"/>
        </w:rPr>
        <w:t xml:space="preserve"> </w:t>
      </w:r>
      <w:r w:rsidR="004D4510">
        <w:t>institutions,</w:t>
      </w:r>
      <w:r>
        <w:rPr>
          <w:spacing w:val="-1"/>
        </w:rPr>
        <w:t xml:space="preserve"> </w:t>
      </w:r>
      <w:r>
        <w:t>and</w:t>
      </w:r>
      <w:r>
        <w:rPr>
          <w:spacing w:val="-11"/>
        </w:rPr>
        <w:t xml:space="preserve"> </w:t>
      </w:r>
      <w:r>
        <w:t>we</w:t>
      </w:r>
      <w:r>
        <w:rPr>
          <w:spacing w:val="-9"/>
        </w:rPr>
        <w:t xml:space="preserve"> </w:t>
      </w:r>
      <w:r>
        <w:t>are</w:t>
      </w:r>
      <w:r>
        <w:rPr>
          <w:spacing w:val="-9"/>
        </w:rPr>
        <w:t xml:space="preserve"> </w:t>
      </w:r>
      <w:r>
        <w:t xml:space="preserve">always </w:t>
      </w:r>
      <w:r>
        <w:rPr>
          <w:spacing w:val="-8"/>
        </w:rPr>
        <w:t>working</w:t>
      </w:r>
      <w:r>
        <w:rPr>
          <w:spacing w:val="-15"/>
        </w:rPr>
        <w:t xml:space="preserve"> </w:t>
      </w:r>
      <w:r>
        <w:rPr>
          <w:spacing w:val="-8"/>
        </w:rPr>
        <w:t>to</w:t>
      </w:r>
      <w:r>
        <w:rPr>
          <w:spacing w:val="-10"/>
        </w:rPr>
        <w:t xml:space="preserve"> </w:t>
      </w:r>
      <w:r w:rsidRPr="004D4510">
        <w:t>build and extend these partnerships</w:t>
      </w:r>
      <w:r>
        <w:rPr>
          <w:spacing w:val="-8"/>
        </w:rPr>
        <w:t>.</w:t>
      </w:r>
      <w:r>
        <w:rPr>
          <w:spacing w:val="-15"/>
        </w:rPr>
        <w:t xml:space="preserve"> </w:t>
      </w:r>
      <w:r>
        <w:rPr>
          <w:spacing w:val="-8"/>
        </w:rPr>
        <w:t>Below</w:t>
      </w:r>
      <w:r>
        <w:rPr>
          <w:spacing w:val="-14"/>
        </w:rPr>
        <w:t xml:space="preserve"> </w:t>
      </w:r>
      <w:r>
        <w:rPr>
          <w:spacing w:val="-8"/>
        </w:rPr>
        <w:t>are</w:t>
      </w:r>
      <w:r>
        <w:rPr>
          <w:spacing w:val="-14"/>
        </w:rPr>
        <w:t xml:space="preserve"> </w:t>
      </w:r>
      <w:r>
        <w:rPr>
          <w:spacing w:val="-8"/>
        </w:rPr>
        <w:t>our</w:t>
      </w:r>
      <w:r>
        <w:rPr>
          <w:spacing w:val="-15"/>
        </w:rPr>
        <w:t xml:space="preserve"> </w:t>
      </w:r>
      <w:r>
        <w:rPr>
          <w:spacing w:val="-8"/>
        </w:rPr>
        <w:t>most</w:t>
      </w:r>
      <w:r>
        <w:rPr>
          <w:spacing w:val="-14"/>
        </w:rPr>
        <w:t xml:space="preserve"> </w:t>
      </w:r>
      <w:r>
        <w:rPr>
          <w:spacing w:val="-8"/>
        </w:rPr>
        <w:t>prominent</w:t>
      </w:r>
      <w:r>
        <w:rPr>
          <w:spacing w:val="-14"/>
        </w:rPr>
        <w:t xml:space="preserve"> </w:t>
      </w:r>
      <w:r>
        <w:rPr>
          <w:spacing w:val="-8"/>
        </w:rPr>
        <w:t>current</w:t>
      </w:r>
      <w:r>
        <w:rPr>
          <w:spacing w:val="-11"/>
        </w:rPr>
        <w:t xml:space="preserve"> </w:t>
      </w:r>
      <w:r>
        <w:rPr>
          <w:spacing w:val="-8"/>
        </w:rPr>
        <w:t>programmes:</w:t>
      </w:r>
    </w:p>
    <w:p w14:paraId="6158C58E" w14:textId="77777777" w:rsidR="00324B5C" w:rsidRDefault="00324B5C" w:rsidP="00324B5C"/>
    <w:p w14:paraId="4B5663DC" w14:textId="05DF44A3" w:rsidR="008B2F84" w:rsidRPr="00324B5C" w:rsidRDefault="001A0072" w:rsidP="00324B5C">
      <w:pPr>
        <w:rPr>
          <w:b/>
          <w:bCs/>
          <w:sz w:val="24"/>
          <w:szCs w:val="24"/>
        </w:rPr>
      </w:pPr>
      <w:r w:rsidRPr="00324B5C">
        <w:rPr>
          <w:b/>
          <w:bCs/>
          <w:sz w:val="24"/>
          <w:szCs w:val="24"/>
        </w:rPr>
        <w:t>Deakin</w:t>
      </w:r>
      <w:r w:rsidRPr="00324B5C">
        <w:rPr>
          <w:b/>
          <w:bCs/>
          <w:spacing w:val="-13"/>
          <w:sz w:val="24"/>
          <w:szCs w:val="24"/>
        </w:rPr>
        <w:t xml:space="preserve"> </w:t>
      </w:r>
      <w:r w:rsidRPr="00324B5C">
        <w:rPr>
          <w:b/>
          <w:bCs/>
          <w:sz w:val="24"/>
          <w:szCs w:val="24"/>
        </w:rPr>
        <w:t>Accelerate</w:t>
      </w:r>
    </w:p>
    <w:p w14:paraId="0EEB5741" w14:textId="10037C0E" w:rsidR="00324B5C" w:rsidRPr="00324B5C" w:rsidRDefault="00324B5C" w:rsidP="00324B5C">
      <w:hyperlink r:id="rId31" w:history="1">
        <w:r w:rsidRPr="00324B5C">
          <w:rPr>
            <w:rStyle w:val="Hyperlink"/>
          </w:rPr>
          <w:t>Deakin Accelerate Program</w:t>
        </w:r>
      </w:hyperlink>
    </w:p>
    <w:p w14:paraId="10DCC83E" w14:textId="77777777" w:rsidR="008B2F84" w:rsidRDefault="001A0072" w:rsidP="001E3A51">
      <w:pPr>
        <w:pStyle w:val="BodyText"/>
        <w:spacing w:before="41" w:line="276" w:lineRule="auto"/>
        <w:ind w:right="262"/>
        <w:jc w:val="both"/>
      </w:pPr>
      <w:r>
        <w:t>Deakin Accelerate is a distinctive VCE extension studies programme offering high-achieving students university-level learning opportunities. In this programme, students complete two units of a first-year university</w:t>
      </w:r>
      <w:r>
        <w:rPr>
          <w:spacing w:val="-5"/>
        </w:rPr>
        <w:t xml:space="preserve"> </w:t>
      </w:r>
      <w:r>
        <w:t>subject</w:t>
      </w:r>
      <w:r>
        <w:rPr>
          <w:spacing w:val="-10"/>
        </w:rPr>
        <w:t xml:space="preserve"> </w:t>
      </w:r>
      <w:r>
        <w:t>at</w:t>
      </w:r>
      <w:r>
        <w:rPr>
          <w:spacing w:val="-8"/>
        </w:rPr>
        <w:t xml:space="preserve"> </w:t>
      </w:r>
      <w:r>
        <w:t>the</w:t>
      </w:r>
      <w:r>
        <w:rPr>
          <w:spacing w:val="-8"/>
        </w:rPr>
        <w:t xml:space="preserve"> </w:t>
      </w:r>
      <w:r>
        <w:t>same</w:t>
      </w:r>
      <w:r>
        <w:rPr>
          <w:spacing w:val="-10"/>
        </w:rPr>
        <w:t xml:space="preserve"> </w:t>
      </w:r>
      <w:r>
        <w:t>time</w:t>
      </w:r>
      <w:r>
        <w:rPr>
          <w:spacing w:val="-10"/>
        </w:rPr>
        <w:t xml:space="preserve"> </w:t>
      </w:r>
      <w:r>
        <w:t>as</w:t>
      </w:r>
      <w:r>
        <w:rPr>
          <w:spacing w:val="-8"/>
        </w:rPr>
        <w:t xml:space="preserve"> </w:t>
      </w:r>
      <w:r>
        <w:t>their</w:t>
      </w:r>
      <w:r>
        <w:rPr>
          <w:spacing w:val="-10"/>
        </w:rPr>
        <w:t xml:space="preserve"> </w:t>
      </w:r>
      <w:r>
        <w:t>Year</w:t>
      </w:r>
      <w:r>
        <w:rPr>
          <w:spacing w:val="-13"/>
        </w:rPr>
        <w:t xml:space="preserve"> </w:t>
      </w:r>
      <w:r>
        <w:t>12</w:t>
      </w:r>
      <w:r>
        <w:rPr>
          <w:spacing w:val="-4"/>
        </w:rPr>
        <w:t xml:space="preserve"> </w:t>
      </w:r>
      <w:r>
        <w:t>studies,</w:t>
      </w:r>
      <w:r>
        <w:rPr>
          <w:spacing w:val="-8"/>
        </w:rPr>
        <w:t xml:space="preserve"> </w:t>
      </w:r>
      <w:r>
        <w:t>either</w:t>
      </w:r>
      <w:r>
        <w:rPr>
          <w:spacing w:val="-10"/>
        </w:rPr>
        <w:t xml:space="preserve"> </w:t>
      </w:r>
      <w:r>
        <w:t>at</w:t>
      </w:r>
      <w:r>
        <w:rPr>
          <w:spacing w:val="-12"/>
        </w:rPr>
        <w:t xml:space="preserve"> </w:t>
      </w:r>
      <w:r>
        <w:t>one</w:t>
      </w:r>
      <w:r>
        <w:rPr>
          <w:spacing w:val="-12"/>
        </w:rPr>
        <w:t xml:space="preserve"> </w:t>
      </w:r>
      <w:r>
        <w:t>of</w:t>
      </w:r>
      <w:r>
        <w:rPr>
          <w:spacing w:val="-13"/>
        </w:rPr>
        <w:t xml:space="preserve"> </w:t>
      </w:r>
      <w:r>
        <w:t>Deakin's</w:t>
      </w:r>
      <w:r>
        <w:rPr>
          <w:spacing w:val="-7"/>
        </w:rPr>
        <w:t xml:space="preserve"> </w:t>
      </w:r>
      <w:r>
        <w:t>four</w:t>
      </w:r>
      <w:r>
        <w:rPr>
          <w:spacing w:val="-8"/>
        </w:rPr>
        <w:t xml:space="preserve"> </w:t>
      </w:r>
      <w:r>
        <w:t>vibrant</w:t>
      </w:r>
      <w:r>
        <w:rPr>
          <w:spacing w:val="-7"/>
        </w:rPr>
        <w:t xml:space="preserve"> </w:t>
      </w:r>
      <w:r>
        <w:t>locations</w:t>
      </w:r>
      <w:r>
        <w:rPr>
          <w:spacing w:val="-8"/>
        </w:rPr>
        <w:t xml:space="preserve"> </w:t>
      </w:r>
      <w:r>
        <w:t>or at the Cloud Campus, their innovative online learning environment.</w:t>
      </w:r>
    </w:p>
    <w:p w14:paraId="00FAA75A" w14:textId="77777777" w:rsidR="008B2F84" w:rsidRDefault="001A0072" w:rsidP="001E3A51">
      <w:pPr>
        <w:pStyle w:val="Heading7"/>
        <w:tabs>
          <w:tab w:val="left" w:pos="1485"/>
        </w:tabs>
        <w:spacing w:before="195"/>
        <w:ind w:left="0"/>
        <w:jc w:val="left"/>
      </w:pPr>
      <w:r>
        <w:rPr>
          <w:spacing w:val="-2"/>
        </w:rPr>
        <w:t>Destination</w:t>
      </w:r>
      <w:r>
        <w:rPr>
          <w:spacing w:val="2"/>
        </w:rPr>
        <w:t xml:space="preserve"> </w:t>
      </w:r>
      <w:r>
        <w:rPr>
          <w:spacing w:val="-2"/>
        </w:rPr>
        <w:t>Federation</w:t>
      </w:r>
    </w:p>
    <w:p w14:paraId="2AF2DD58" w14:textId="499D5F30" w:rsidR="008B2F84" w:rsidRDefault="001E3A51" w:rsidP="001E3A51">
      <w:pPr>
        <w:pStyle w:val="BodyText"/>
        <w:spacing w:before="46"/>
      </w:pPr>
      <w:hyperlink r:id="rId32" w:history="1">
        <w:r w:rsidRPr="0061791A">
          <w:rPr>
            <w:rStyle w:val="Hyperlink"/>
            <w:spacing w:val="-6"/>
          </w:rPr>
          <w:t>https://federation.edu.au/future-students/study-at-federation/destination-federation</w:t>
        </w:r>
      </w:hyperlink>
    </w:p>
    <w:p w14:paraId="422254E8" w14:textId="77777777" w:rsidR="008B2F84" w:rsidRDefault="001A0072" w:rsidP="001E3A51">
      <w:pPr>
        <w:pStyle w:val="BodyText"/>
        <w:spacing w:before="38" w:line="276" w:lineRule="auto"/>
        <w:ind w:right="261"/>
        <w:jc w:val="both"/>
      </w:pPr>
      <w:r>
        <w:t>In this programme, students complete first-year university units that can be included as units for the VCE, contributing</w:t>
      </w:r>
      <w:r>
        <w:rPr>
          <w:spacing w:val="-4"/>
        </w:rPr>
        <w:t xml:space="preserve"> </w:t>
      </w:r>
      <w:r>
        <w:t>to the ATAR</w:t>
      </w:r>
      <w:r>
        <w:rPr>
          <w:spacing w:val="-3"/>
        </w:rPr>
        <w:t xml:space="preserve"> </w:t>
      </w:r>
      <w:r>
        <w:t>whilst gaining credit towards</w:t>
      </w:r>
      <w:r>
        <w:rPr>
          <w:spacing w:val="-5"/>
        </w:rPr>
        <w:t xml:space="preserve"> </w:t>
      </w:r>
      <w:r>
        <w:t>a university degree.</w:t>
      </w:r>
      <w:r>
        <w:rPr>
          <w:spacing w:val="-3"/>
        </w:rPr>
        <w:t xml:space="preserve"> </w:t>
      </w:r>
      <w:r>
        <w:t>There is an</w:t>
      </w:r>
      <w:r>
        <w:rPr>
          <w:spacing w:val="-2"/>
        </w:rPr>
        <w:t xml:space="preserve"> </w:t>
      </w:r>
      <w:r>
        <w:t>extensive list of</w:t>
      </w:r>
      <w:r>
        <w:rPr>
          <w:spacing w:val="-1"/>
        </w:rPr>
        <w:t xml:space="preserve"> </w:t>
      </w:r>
      <w:r>
        <w:t>first- year units across a range of study areas available for you to choose from such as: Marketing, Accounting, Philosophy of Learning and Knowledge, and Health and Physical Education.</w:t>
      </w:r>
    </w:p>
    <w:p w14:paraId="3A2028C1" w14:textId="77777777" w:rsidR="008B2F84" w:rsidRDefault="001A0072" w:rsidP="001E3A51">
      <w:pPr>
        <w:pStyle w:val="Heading7"/>
        <w:tabs>
          <w:tab w:val="left" w:pos="1485"/>
        </w:tabs>
        <w:spacing w:before="198"/>
        <w:ind w:left="0"/>
        <w:jc w:val="left"/>
      </w:pPr>
      <w:r>
        <w:t>Access</w:t>
      </w:r>
      <w:r>
        <w:rPr>
          <w:spacing w:val="-11"/>
        </w:rPr>
        <w:t xml:space="preserve"> </w:t>
      </w:r>
      <w:r>
        <w:t>Monash</w:t>
      </w:r>
      <w:r>
        <w:rPr>
          <w:spacing w:val="-9"/>
        </w:rPr>
        <w:t xml:space="preserve"> </w:t>
      </w:r>
      <w:r>
        <w:rPr>
          <w:spacing w:val="-2"/>
        </w:rPr>
        <w:t>Programme</w:t>
      </w:r>
    </w:p>
    <w:p w14:paraId="7EC83572" w14:textId="77777777" w:rsidR="008B2F84" w:rsidRDefault="001A0072" w:rsidP="001E3A51">
      <w:pPr>
        <w:pStyle w:val="BodyText"/>
        <w:spacing w:before="43"/>
      </w:pPr>
      <w:r>
        <w:rPr>
          <w:color w:val="4471C4"/>
          <w:spacing w:val="-6"/>
          <w:u w:val="single" w:color="4471C4"/>
        </w:rPr>
        <w:t>https://</w:t>
      </w:r>
      <w:hyperlink r:id="rId33">
        <w:r>
          <w:rPr>
            <w:color w:val="4471C4"/>
            <w:spacing w:val="-6"/>
            <w:u w:val="single" w:color="4471C4"/>
          </w:rPr>
          <w:t>www.monash.edu/access/outreach/schools-access-monash</w:t>
        </w:r>
      </w:hyperlink>
    </w:p>
    <w:p w14:paraId="4112ECAF" w14:textId="7212C48C" w:rsidR="001E3A51" w:rsidRDefault="001A0072" w:rsidP="001E3A51">
      <w:pPr>
        <w:pStyle w:val="BodyText"/>
        <w:spacing w:before="41" w:line="276" w:lineRule="auto"/>
        <w:ind w:right="261"/>
        <w:jc w:val="both"/>
      </w:pPr>
      <w:r>
        <w:t>Schools</w:t>
      </w:r>
      <w:r>
        <w:rPr>
          <w:spacing w:val="-13"/>
        </w:rPr>
        <w:t xml:space="preserve"> </w:t>
      </w:r>
      <w:r>
        <w:t>Access</w:t>
      </w:r>
      <w:r>
        <w:rPr>
          <w:spacing w:val="-12"/>
        </w:rPr>
        <w:t xml:space="preserve"> </w:t>
      </w:r>
      <w:r>
        <w:t>Monash</w:t>
      </w:r>
      <w:r>
        <w:rPr>
          <w:spacing w:val="-13"/>
        </w:rPr>
        <w:t xml:space="preserve"> </w:t>
      </w:r>
      <w:r>
        <w:t>(SAM)</w:t>
      </w:r>
      <w:r>
        <w:rPr>
          <w:spacing w:val="-12"/>
        </w:rPr>
        <w:t xml:space="preserve"> </w:t>
      </w:r>
      <w:r>
        <w:t>is</w:t>
      </w:r>
      <w:r>
        <w:rPr>
          <w:spacing w:val="-13"/>
        </w:rPr>
        <w:t xml:space="preserve"> </w:t>
      </w:r>
      <w:r>
        <w:t>a</w:t>
      </w:r>
      <w:r>
        <w:rPr>
          <w:spacing w:val="-12"/>
        </w:rPr>
        <w:t xml:space="preserve"> </w:t>
      </w:r>
      <w:r>
        <w:t>programme</w:t>
      </w:r>
      <w:r>
        <w:rPr>
          <w:spacing w:val="-13"/>
        </w:rPr>
        <w:t xml:space="preserve"> </w:t>
      </w:r>
      <w:r>
        <w:t>with</w:t>
      </w:r>
      <w:r>
        <w:rPr>
          <w:spacing w:val="-12"/>
        </w:rPr>
        <w:t xml:space="preserve"> </w:t>
      </w:r>
      <w:r>
        <w:t>in-school</w:t>
      </w:r>
      <w:r>
        <w:rPr>
          <w:spacing w:val="-12"/>
        </w:rPr>
        <w:t xml:space="preserve"> </w:t>
      </w:r>
      <w:r>
        <w:t>and</w:t>
      </w:r>
      <w:r>
        <w:rPr>
          <w:spacing w:val="-13"/>
        </w:rPr>
        <w:t xml:space="preserve"> </w:t>
      </w:r>
      <w:r>
        <w:t>on-campus</w:t>
      </w:r>
      <w:r>
        <w:rPr>
          <w:spacing w:val="-12"/>
        </w:rPr>
        <w:t xml:space="preserve"> </w:t>
      </w:r>
      <w:r>
        <w:t>activities</w:t>
      </w:r>
      <w:r>
        <w:rPr>
          <w:spacing w:val="-13"/>
        </w:rPr>
        <w:t xml:space="preserve"> </w:t>
      </w:r>
      <w:r>
        <w:t>for</w:t>
      </w:r>
      <w:r>
        <w:rPr>
          <w:spacing w:val="-10"/>
        </w:rPr>
        <w:t xml:space="preserve"> </w:t>
      </w:r>
      <w:r>
        <w:t>students.</w:t>
      </w:r>
      <w:r>
        <w:rPr>
          <w:spacing w:val="-11"/>
        </w:rPr>
        <w:t xml:space="preserve"> </w:t>
      </w:r>
      <w:r>
        <w:t>Activities are</w:t>
      </w:r>
      <w:r>
        <w:rPr>
          <w:spacing w:val="-13"/>
        </w:rPr>
        <w:t xml:space="preserve"> </w:t>
      </w:r>
      <w:r>
        <w:t>designed</w:t>
      </w:r>
      <w:r>
        <w:rPr>
          <w:spacing w:val="-12"/>
        </w:rPr>
        <w:t xml:space="preserve"> </w:t>
      </w:r>
      <w:r>
        <w:t>to</w:t>
      </w:r>
      <w:r>
        <w:rPr>
          <w:spacing w:val="-13"/>
        </w:rPr>
        <w:t xml:space="preserve"> </w:t>
      </w:r>
      <w:r>
        <w:t>inform</w:t>
      </w:r>
      <w:r>
        <w:rPr>
          <w:spacing w:val="-12"/>
        </w:rPr>
        <w:t xml:space="preserve"> </w:t>
      </w:r>
      <w:r>
        <w:t>students’</w:t>
      </w:r>
      <w:r>
        <w:rPr>
          <w:spacing w:val="-13"/>
        </w:rPr>
        <w:t xml:space="preserve"> </w:t>
      </w:r>
      <w:r>
        <w:t>decision-making</w:t>
      </w:r>
      <w:r>
        <w:rPr>
          <w:spacing w:val="-12"/>
        </w:rPr>
        <w:t xml:space="preserve"> </w:t>
      </w:r>
      <w:r>
        <w:t>and</w:t>
      </w:r>
      <w:r>
        <w:rPr>
          <w:spacing w:val="-13"/>
        </w:rPr>
        <w:t xml:space="preserve"> </w:t>
      </w:r>
      <w:r>
        <w:t>support</w:t>
      </w:r>
      <w:r>
        <w:rPr>
          <w:spacing w:val="-12"/>
        </w:rPr>
        <w:t xml:space="preserve"> </w:t>
      </w:r>
      <w:r>
        <w:t>their</w:t>
      </w:r>
      <w:r>
        <w:rPr>
          <w:spacing w:val="-12"/>
        </w:rPr>
        <w:t xml:space="preserve"> </w:t>
      </w:r>
      <w:r>
        <w:t>engagement</w:t>
      </w:r>
      <w:r>
        <w:rPr>
          <w:spacing w:val="-13"/>
        </w:rPr>
        <w:t xml:space="preserve"> </w:t>
      </w:r>
      <w:r>
        <w:t>and</w:t>
      </w:r>
      <w:r>
        <w:rPr>
          <w:spacing w:val="-12"/>
        </w:rPr>
        <w:t xml:space="preserve"> </w:t>
      </w:r>
      <w:r>
        <w:t>knowledge</w:t>
      </w:r>
      <w:r>
        <w:rPr>
          <w:spacing w:val="-13"/>
        </w:rPr>
        <w:t xml:space="preserve"> </w:t>
      </w:r>
      <w:r>
        <w:t>of</w:t>
      </w:r>
      <w:r>
        <w:rPr>
          <w:spacing w:val="-12"/>
        </w:rPr>
        <w:t xml:space="preserve"> </w:t>
      </w:r>
      <w:r>
        <w:t>university and student life. Access Monash assists students from diverse backgrounds to access, participate in, and succeed in higher education. This programme encourages and informs students’ aspirations to higher education by offering outreach activities, special entry schemes, and pathways to Monash University. Monash</w:t>
      </w:r>
      <w:r>
        <w:rPr>
          <w:spacing w:val="-1"/>
        </w:rPr>
        <w:t xml:space="preserve"> </w:t>
      </w:r>
      <w:r>
        <w:t>programmes aim</w:t>
      </w:r>
      <w:r>
        <w:rPr>
          <w:spacing w:val="-1"/>
        </w:rPr>
        <w:t xml:space="preserve"> </w:t>
      </w:r>
      <w:r>
        <w:t>to encourage</w:t>
      </w:r>
      <w:r>
        <w:rPr>
          <w:spacing w:val="-11"/>
        </w:rPr>
        <w:t xml:space="preserve"> </w:t>
      </w:r>
      <w:r>
        <w:t>participation</w:t>
      </w:r>
      <w:r>
        <w:rPr>
          <w:spacing w:val="-12"/>
        </w:rPr>
        <w:t xml:space="preserve"> </w:t>
      </w:r>
      <w:r>
        <w:t>in</w:t>
      </w:r>
      <w:r>
        <w:rPr>
          <w:spacing w:val="-13"/>
        </w:rPr>
        <w:t xml:space="preserve"> </w:t>
      </w:r>
      <w:r>
        <w:t>higher</w:t>
      </w:r>
      <w:r>
        <w:rPr>
          <w:spacing w:val="-9"/>
        </w:rPr>
        <w:t xml:space="preserve"> </w:t>
      </w:r>
      <w:r>
        <w:t>education</w:t>
      </w:r>
      <w:r>
        <w:rPr>
          <w:spacing w:val="-5"/>
        </w:rPr>
        <w:t xml:space="preserve"> </w:t>
      </w:r>
      <w:r>
        <w:t>and</w:t>
      </w:r>
      <w:r>
        <w:rPr>
          <w:spacing w:val="-5"/>
        </w:rPr>
        <w:t xml:space="preserve"> </w:t>
      </w:r>
      <w:r>
        <w:t>provide</w:t>
      </w:r>
      <w:r>
        <w:rPr>
          <w:spacing w:val="-4"/>
        </w:rPr>
        <w:t xml:space="preserve"> </w:t>
      </w:r>
      <w:r>
        <w:t>academic</w:t>
      </w:r>
      <w:r>
        <w:rPr>
          <w:spacing w:val="-4"/>
        </w:rPr>
        <w:t xml:space="preserve"> </w:t>
      </w:r>
      <w:r>
        <w:t>enrichment.</w:t>
      </w:r>
    </w:p>
    <w:p w14:paraId="76B00BDB" w14:textId="77777777" w:rsidR="001E3A51" w:rsidRDefault="001E3A51" w:rsidP="001E3A51">
      <w:pPr>
        <w:pStyle w:val="BodyText"/>
        <w:spacing w:before="41" w:line="276" w:lineRule="auto"/>
        <w:ind w:right="261"/>
        <w:jc w:val="both"/>
      </w:pPr>
    </w:p>
    <w:p w14:paraId="0B9C49F0" w14:textId="77777777" w:rsidR="008B2F84" w:rsidRPr="008F32D2" w:rsidRDefault="001A0072" w:rsidP="008F32D2">
      <w:pPr>
        <w:jc w:val="center"/>
        <w:rPr>
          <w:b/>
          <w:bCs/>
          <w:color w:val="C00000"/>
          <w:sz w:val="48"/>
          <w:szCs w:val="48"/>
        </w:rPr>
      </w:pPr>
      <w:bookmarkStart w:id="53" w:name="TUTORING"/>
      <w:bookmarkStart w:id="54" w:name="_Toc175417237"/>
      <w:bookmarkEnd w:id="53"/>
      <w:r w:rsidRPr="008F32D2">
        <w:rPr>
          <w:b/>
          <w:bCs/>
          <w:color w:val="C00000"/>
          <w:sz w:val="48"/>
          <w:szCs w:val="48"/>
        </w:rPr>
        <w:t>TUTORING</w:t>
      </w:r>
      <w:bookmarkEnd w:id="54"/>
    </w:p>
    <w:p w14:paraId="05CD3F7A" w14:textId="59EE565E" w:rsidR="008B2F84" w:rsidRDefault="001A0072" w:rsidP="001E3A51">
      <w:pPr>
        <w:pStyle w:val="BodyText"/>
        <w:spacing w:before="290" w:line="276" w:lineRule="auto"/>
        <w:ind w:right="260"/>
        <w:jc w:val="both"/>
      </w:pPr>
      <w:r>
        <w:t>We</w:t>
      </w:r>
      <w:r>
        <w:rPr>
          <w:spacing w:val="-13"/>
        </w:rPr>
        <w:t xml:space="preserve"> </w:t>
      </w:r>
      <w:r>
        <w:t>also</w:t>
      </w:r>
      <w:r>
        <w:rPr>
          <w:spacing w:val="-12"/>
        </w:rPr>
        <w:t xml:space="preserve"> </w:t>
      </w:r>
      <w:r>
        <w:t>offer</w:t>
      </w:r>
      <w:r>
        <w:rPr>
          <w:spacing w:val="-13"/>
        </w:rPr>
        <w:t xml:space="preserve"> </w:t>
      </w:r>
      <w:r>
        <w:t>tutoring</w:t>
      </w:r>
      <w:r>
        <w:rPr>
          <w:spacing w:val="-13"/>
        </w:rPr>
        <w:t xml:space="preserve"> </w:t>
      </w:r>
      <w:r>
        <w:t>opportunities</w:t>
      </w:r>
      <w:r>
        <w:rPr>
          <w:spacing w:val="-12"/>
        </w:rPr>
        <w:t xml:space="preserve"> </w:t>
      </w:r>
      <w:r>
        <w:t>for</w:t>
      </w:r>
      <w:r>
        <w:rPr>
          <w:spacing w:val="-12"/>
        </w:rPr>
        <w:t xml:space="preserve"> </w:t>
      </w:r>
      <w:r>
        <w:t>our</w:t>
      </w:r>
      <w:r>
        <w:rPr>
          <w:spacing w:val="-13"/>
        </w:rPr>
        <w:t xml:space="preserve"> </w:t>
      </w:r>
      <w:r>
        <w:t>senior</w:t>
      </w:r>
      <w:r>
        <w:rPr>
          <w:spacing w:val="-12"/>
        </w:rPr>
        <w:t xml:space="preserve"> </w:t>
      </w:r>
      <w:r>
        <w:t>students</w:t>
      </w:r>
      <w:r>
        <w:rPr>
          <w:spacing w:val="-13"/>
        </w:rPr>
        <w:t xml:space="preserve"> </w:t>
      </w:r>
      <w:r>
        <w:t>through</w:t>
      </w:r>
      <w:r>
        <w:rPr>
          <w:spacing w:val="-12"/>
        </w:rPr>
        <w:t xml:space="preserve"> </w:t>
      </w:r>
      <w:r>
        <w:t>our</w:t>
      </w:r>
      <w:r>
        <w:rPr>
          <w:spacing w:val="-13"/>
        </w:rPr>
        <w:t xml:space="preserve"> </w:t>
      </w:r>
      <w:r>
        <w:t>Alumni</w:t>
      </w:r>
      <w:r>
        <w:rPr>
          <w:spacing w:val="-12"/>
        </w:rPr>
        <w:t xml:space="preserve"> </w:t>
      </w:r>
      <w:r>
        <w:t>Programme</w:t>
      </w:r>
      <w:r>
        <w:rPr>
          <w:spacing w:val="-12"/>
        </w:rPr>
        <w:t xml:space="preserve"> </w:t>
      </w:r>
      <w:r>
        <w:t>and</w:t>
      </w:r>
      <w:r>
        <w:rPr>
          <w:spacing w:val="-13"/>
        </w:rPr>
        <w:t xml:space="preserve"> </w:t>
      </w:r>
      <w:r>
        <w:t>through our</w:t>
      </w:r>
      <w:r>
        <w:rPr>
          <w:spacing w:val="-6"/>
        </w:rPr>
        <w:t xml:space="preserve"> </w:t>
      </w:r>
      <w:r>
        <w:t>strong</w:t>
      </w:r>
      <w:r>
        <w:rPr>
          <w:spacing w:val="-4"/>
        </w:rPr>
        <w:t xml:space="preserve"> </w:t>
      </w:r>
      <w:r>
        <w:t>relationship</w:t>
      </w:r>
      <w:r>
        <w:rPr>
          <w:spacing w:val="-6"/>
        </w:rPr>
        <w:t xml:space="preserve"> </w:t>
      </w:r>
      <w:r>
        <w:t>with</w:t>
      </w:r>
      <w:r>
        <w:rPr>
          <w:spacing w:val="-6"/>
        </w:rPr>
        <w:t xml:space="preserve"> </w:t>
      </w:r>
      <w:r>
        <w:t>Monash</w:t>
      </w:r>
      <w:r>
        <w:rPr>
          <w:spacing w:val="-4"/>
        </w:rPr>
        <w:t xml:space="preserve"> </w:t>
      </w:r>
      <w:r>
        <w:t>University.</w:t>
      </w:r>
      <w:r>
        <w:rPr>
          <w:spacing w:val="-6"/>
        </w:rPr>
        <w:t xml:space="preserve"> </w:t>
      </w:r>
      <w:r>
        <w:t>Tutors</w:t>
      </w:r>
      <w:r>
        <w:rPr>
          <w:spacing w:val="-6"/>
        </w:rPr>
        <w:t xml:space="preserve"> </w:t>
      </w:r>
      <w:r>
        <w:t>are available</w:t>
      </w:r>
      <w:r>
        <w:rPr>
          <w:spacing w:val="-10"/>
        </w:rPr>
        <w:t xml:space="preserve"> </w:t>
      </w:r>
      <w:r>
        <w:t>for</w:t>
      </w:r>
      <w:r>
        <w:rPr>
          <w:spacing w:val="-11"/>
        </w:rPr>
        <w:t xml:space="preserve"> </w:t>
      </w:r>
      <w:r>
        <w:t>small-group</w:t>
      </w:r>
      <w:r>
        <w:rPr>
          <w:spacing w:val="-11"/>
        </w:rPr>
        <w:t xml:space="preserve"> </w:t>
      </w:r>
      <w:r>
        <w:t>and</w:t>
      </w:r>
      <w:r>
        <w:rPr>
          <w:spacing w:val="-11"/>
        </w:rPr>
        <w:t xml:space="preserve"> </w:t>
      </w:r>
      <w:r>
        <w:t>individual</w:t>
      </w:r>
      <w:r>
        <w:rPr>
          <w:spacing w:val="-11"/>
        </w:rPr>
        <w:t xml:space="preserve"> </w:t>
      </w:r>
      <w:r>
        <w:t>support</w:t>
      </w:r>
      <w:r>
        <w:rPr>
          <w:spacing w:val="-10"/>
        </w:rPr>
        <w:t xml:space="preserve"> </w:t>
      </w:r>
      <w:r>
        <w:t>for</w:t>
      </w:r>
      <w:r>
        <w:rPr>
          <w:spacing w:val="-11"/>
        </w:rPr>
        <w:t xml:space="preserve"> </w:t>
      </w:r>
      <w:r>
        <w:t>our</w:t>
      </w:r>
      <w:r>
        <w:rPr>
          <w:spacing w:val="-11"/>
        </w:rPr>
        <w:t xml:space="preserve"> </w:t>
      </w:r>
      <w:r>
        <w:t>VCE</w:t>
      </w:r>
      <w:r>
        <w:rPr>
          <w:spacing w:val="-10"/>
        </w:rPr>
        <w:t xml:space="preserve"> </w:t>
      </w:r>
      <w:r>
        <w:t>students</w:t>
      </w:r>
      <w:r>
        <w:rPr>
          <w:spacing w:val="-10"/>
        </w:rPr>
        <w:t xml:space="preserve"> </w:t>
      </w:r>
      <w:r>
        <w:t>after</w:t>
      </w:r>
      <w:r>
        <w:rPr>
          <w:spacing w:val="-11"/>
        </w:rPr>
        <w:t xml:space="preserve"> </w:t>
      </w:r>
      <w:r>
        <w:t>school</w:t>
      </w:r>
      <w:r>
        <w:rPr>
          <w:spacing w:val="-13"/>
        </w:rPr>
        <w:t xml:space="preserve"> </w:t>
      </w:r>
      <w:r>
        <w:t>and</w:t>
      </w:r>
      <w:r>
        <w:rPr>
          <w:spacing w:val="-10"/>
        </w:rPr>
        <w:t xml:space="preserve"> </w:t>
      </w:r>
      <w:r>
        <w:t>during</w:t>
      </w:r>
      <w:r>
        <w:rPr>
          <w:spacing w:val="-11"/>
        </w:rPr>
        <w:t xml:space="preserve"> </w:t>
      </w:r>
      <w:r>
        <w:t>homework</w:t>
      </w:r>
      <w:r>
        <w:rPr>
          <w:spacing w:val="-10"/>
        </w:rPr>
        <w:t xml:space="preserve"> </w:t>
      </w:r>
      <w:r>
        <w:t>club.</w:t>
      </w:r>
      <w:r>
        <w:rPr>
          <w:spacing w:val="68"/>
        </w:rPr>
        <w:t xml:space="preserve"> </w:t>
      </w:r>
      <w:r>
        <w:t>Tutors are</w:t>
      </w:r>
      <w:r>
        <w:rPr>
          <w:spacing w:val="-5"/>
        </w:rPr>
        <w:t xml:space="preserve"> </w:t>
      </w:r>
      <w:r>
        <w:t>also</w:t>
      </w:r>
      <w:r>
        <w:rPr>
          <w:spacing w:val="-4"/>
        </w:rPr>
        <w:t xml:space="preserve"> </w:t>
      </w:r>
      <w:r>
        <w:t>available,</w:t>
      </w:r>
      <w:r>
        <w:rPr>
          <w:spacing w:val="-6"/>
        </w:rPr>
        <w:t xml:space="preserve"> </w:t>
      </w:r>
      <w:r>
        <w:t>where</w:t>
      </w:r>
      <w:r>
        <w:rPr>
          <w:spacing w:val="-5"/>
        </w:rPr>
        <w:t xml:space="preserve"> </w:t>
      </w:r>
      <w:r>
        <w:t>possible,</w:t>
      </w:r>
      <w:r>
        <w:rPr>
          <w:spacing w:val="-6"/>
        </w:rPr>
        <w:t xml:space="preserve"> </w:t>
      </w:r>
      <w:r>
        <w:t>during</w:t>
      </w:r>
      <w:r>
        <w:rPr>
          <w:spacing w:val="-6"/>
        </w:rPr>
        <w:t xml:space="preserve"> </w:t>
      </w:r>
      <w:r>
        <w:t>study</w:t>
      </w:r>
      <w:r>
        <w:rPr>
          <w:spacing w:val="-5"/>
        </w:rPr>
        <w:t xml:space="preserve"> </w:t>
      </w:r>
      <w:r>
        <w:t>periods</w:t>
      </w:r>
      <w:r>
        <w:rPr>
          <w:spacing w:val="-6"/>
        </w:rPr>
        <w:t xml:space="preserve"> </w:t>
      </w:r>
      <w:r>
        <w:t>and</w:t>
      </w:r>
      <w:r>
        <w:rPr>
          <w:spacing w:val="-6"/>
        </w:rPr>
        <w:t xml:space="preserve"> </w:t>
      </w:r>
      <w:r>
        <w:t>within</w:t>
      </w:r>
      <w:r>
        <w:rPr>
          <w:spacing w:val="-6"/>
        </w:rPr>
        <w:t xml:space="preserve"> </w:t>
      </w:r>
      <w:r>
        <w:t>Year</w:t>
      </w:r>
      <w:r>
        <w:rPr>
          <w:spacing w:val="-6"/>
        </w:rPr>
        <w:t xml:space="preserve"> </w:t>
      </w:r>
      <w:r>
        <w:t>12</w:t>
      </w:r>
      <w:r>
        <w:rPr>
          <w:spacing w:val="-5"/>
        </w:rPr>
        <w:t xml:space="preserve"> </w:t>
      </w:r>
      <w:r>
        <w:t>English</w:t>
      </w:r>
      <w:r>
        <w:rPr>
          <w:spacing w:val="-6"/>
        </w:rPr>
        <w:t xml:space="preserve"> </w:t>
      </w:r>
      <w:r>
        <w:t>and</w:t>
      </w:r>
      <w:r>
        <w:rPr>
          <w:spacing w:val="-6"/>
        </w:rPr>
        <w:t xml:space="preserve"> </w:t>
      </w:r>
      <w:r>
        <w:t>Maths</w:t>
      </w:r>
      <w:r>
        <w:rPr>
          <w:spacing w:val="-5"/>
        </w:rPr>
        <w:t xml:space="preserve"> </w:t>
      </w:r>
      <w:r>
        <w:t>classes.</w:t>
      </w:r>
      <w:r>
        <w:rPr>
          <w:spacing w:val="-6"/>
        </w:rPr>
        <w:t xml:space="preserve"> </w:t>
      </w:r>
      <w:r>
        <w:t>We</w:t>
      </w:r>
      <w:r>
        <w:rPr>
          <w:spacing w:val="-5"/>
        </w:rPr>
        <w:t xml:space="preserve"> </w:t>
      </w:r>
      <w:r>
        <w:t>encourage our senior students to take advantage of this amazing opportunity and organise to connect with tutors during their available times.</w:t>
      </w:r>
    </w:p>
    <w:p w14:paraId="2E08E325" w14:textId="77777777" w:rsidR="008B2F84" w:rsidRDefault="008B2F84">
      <w:pPr>
        <w:spacing w:line="276" w:lineRule="auto"/>
        <w:jc w:val="both"/>
        <w:sectPr w:rsidR="008B2F84" w:rsidSect="001E3A51">
          <w:pgSz w:w="11930" w:h="16860"/>
          <w:pgMar w:top="720" w:right="720" w:bottom="720" w:left="720" w:header="773" w:footer="525" w:gutter="0"/>
          <w:cols w:space="720"/>
          <w:docGrid w:linePitch="299"/>
        </w:sectPr>
      </w:pPr>
    </w:p>
    <w:p w14:paraId="25FEC248" w14:textId="5E06E1F7" w:rsidR="008B2F84" w:rsidRPr="008F32D2" w:rsidRDefault="001A0072" w:rsidP="008F32D2">
      <w:pPr>
        <w:jc w:val="center"/>
        <w:rPr>
          <w:b/>
          <w:bCs/>
          <w:color w:val="C00000"/>
          <w:sz w:val="48"/>
          <w:szCs w:val="48"/>
        </w:rPr>
      </w:pPr>
      <w:bookmarkStart w:id="55" w:name="_Toc175417238"/>
      <w:r w:rsidRPr="008F32D2">
        <w:rPr>
          <w:b/>
          <w:bCs/>
          <w:noProof/>
          <w:color w:val="C00000"/>
          <w:sz w:val="48"/>
          <w:szCs w:val="48"/>
        </w:rPr>
        <w:lastRenderedPageBreak/>
        <mc:AlternateContent>
          <mc:Choice Requires="wps">
            <w:drawing>
              <wp:anchor distT="0" distB="0" distL="0" distR="0" simplePos="0" relativeHeight="251594752" behindDoc="1" locked="0" layoutInCell="1" allowOverlap="1" wp14:anchorId="4E74634D" wp14:editId="62125604">
                <wp:simplePos x="0" y="0"/>
                <wp:positionH relativeFrom="page">
                  <wp:posOffset>306324</wp:posOffset>
                </wp:positionH>
                <wp:positionV relativeFrom="page">
                  <wp:posOffset>516441</wp:posOffset>
                </wp:positionV>
                <wp:extent cx="13970" cy="1397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486A9762"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4E74634D" id="Textbox 70" o:spid="_x0000_s1039" type="#_x0000_t202" style="position:absolute;left:0;text-align:left;margin-left:24.1pt;margin-top:40.65pt;width:1.1pt;height:1.1pt;z-index:-25172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" filled="f" stroked="f">
                <v:textbox inset="0,0,0,0">
                  <w:txbxContent>
                    <w:p w14:paraId="486A9762"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56" w:name="HEAD_START"/>
      <w:bookmarkEnd w:id="56"/>
      <w:r w:rsidRPr="008F32D2">
        <w:rPr>
          <w:b/>
          <w:bCs/>
          <w:color w:val="C00000"/>
          <w:sz w:val="48"/>
          <w:szCs w:val="48"/>
        </w:rPr>
        <w:t>HEAD</w:t>
      </w:r>
      <w:r w:rsidRPr="008F32D2">
        <w:rPr>
          <w:b/>
          <w:bCs/>
          <w:color w:val="C00000"/>
          <w:spacing w:val="-12"/>
          <w:sz w:val="48"/>
          <w:szCs w:val="48"/>
        </w:rPr>
        <w:t xml:space="preserve"> </w:t>
      </w:r>
      <w:r w:rsidRPr="008F32D2">
        <w:rPr>
          <w:b/>
          <w:bCs/>
          <w:color w:val="C00000"/>
          <w:spacing w:val="-4"/>
          <w:sz w:val="48"/>
          <w:szCs w:val="48"/>
        </w:rPr>
        <w:t>START</w:t>
      </w:r>
      <w:bookmarkEnd w:id="55"/>
    </w:p>
    <w:p w14:paraId="397014B4" w14:textId="77777777" w:rsidR="008B2F84" w:rsidRDefault="001A0072" w:rsidP="001E3A51">
      <w:pPr>
        <w:pStyle w:val="Heading5"/>
        <w:spacing w:before="306"/>
        <w:ind w:left="0"/>
      </w:pPr>
      <w:bookmarkStart w:id="57" w:name="What_is_Head_Start?"/>
      <w:bookmarkEnd w:id="57"/>
      <w:r>
        <w:rPr>
          <w:spacing w:val="-2"/>
        </w:rPr>
        <w:t>What</w:t>
      </w:r>
      <w:r>
        <w:rPr>
          <w:spacing w:val="-12"/>
        </w:rPr>
        <w:t xml:space="preserve"> </w:t>
      </w:r>
      <w:r>
        <w:rPr>
          <w:spacing w:val="-2"/>
        </w:rPr>
        <w:t>is</w:t>
      </w:r>
      <w:r>
        <w:rPr>
          <w:spacing w:val="-12"/>
        </w:rPr>
        <w:t xml:space="preserve"> </w:t>
      </w:r>
      <w:r>
        <w:rPr>
          <w:spacing w:val="-2"/>
        </w:rPr>
        <w:t>Head</w:t>
      </w:r>
      <w:r>
        <w:rPr>
          <w:spacing w:val="-15"/>
        </w:rPr>
        <w:t xml:space="preserve"> </w:t>
      </w:r>
      <w:r>
        <w:rPr>
          <w:spacing w:val="-2"/>
        </w:rPr>
        <w:t>Start?</w:t>
      </w:r>
    </w:p>
    <w:p w14:paraId="1BD72159" w14:textId="5C3030A0" w:rsidR="008B2F84" w:rsidRDefault="001A0072" w:rsidP="001E3A51">
      <w:pPr>
        <w:pStyle w:val="BodyText"/>
        <w:spacing w:before="60" w:line="276" w:lineRule="auto"/>
        <w:ind w:right="262"/>
        <w:jc w:val="both"/>
      </w:pPr>
      <w:r>
        <w:t>Head Start is an apprenticeship and traineeship model</w:t>
      </w:r>
      <w:r>
        <w:rPr>
          <w:spacing w:val="-1"/>
        </w:rPr>
        <w:t xml:space="preserve"> </w:t>
      </w:r>
      <w:r>
        <w:t>for school students who are over</w:t>
      </w:r>
      <w:r>
        <w:rPr>
          <w:spacing w:val="-1"/>
        </w:rPr>
        <w:t xml:space="preserve"> </w:t>
      </w:r>
      <w:r>
        <w:t>15 years of age</w:t>
      </w:r>
      <w:r>
        <w:rPr>
          <w:color w:val="090A1D"/>
        </w:rPr>
        <w:t>.</w:t>
      </w:r>
      <w:r>
        <w:rPr>
          <w:color w:val="090A1D"/>
          <w:spacing w:val="-4"/>
        </w:rPr>
        <w:t xml:space="preserve"> </w:t>
      </w:r>
      <w:r>
        <w:t>Head</w:t>
      </w:r>
      <w:r>
        <w:rPr>
          <w:spacing w:val="-2"/>
        </w:rPr>
        <w:t xml:space="preserve"> </w:t>
      </w:r>
      <w:r>
        <w:t>Start students spend time doing paid on-the-job training in priority industries whilst completing their VCE VM or VPC at school.</w:t>
      </w:r>
      <w:r>
        <w:rPr>
          <w:spacing w:val="40"/>
        </w:rPr>
        <w:t xml:space="preserve"> </w:t>
      </w:r>
      <w:r>
        <w:t>A Head Start apprenticeship or traineeship provides:</w:t>
      </w:r>
    </w:p>
    <w:p w14:paraId="272712A6" w14:textId="77777777" w:rsidR="008B2F84" w:rsidRDefault="001A0072" w:rsidP="004F5BA0">
      <w:pPr>
        <w:pStyle w:val="ListParagraph"/>
        <w:numPr>
          <w:ilvl w:val="0"/>
          <w:numId w:val="6"/>
        </w:numPr>
        <w:tabs>
          <w:tab w:val="left" w:pos="1483"/>
          <w:tab w:val="left" w:pos="1485"/>
        </w:tabs>
        <w:spacing w:before="84" w:line="273" w:lineRule="auto"/>
        <w:ind w:right="259"/>
        <w:jc w:val="both"/>
      </w:pPr>
      <w:r>
        <w:t xml:space="preserve">Quality training delivered in a way that is aligned with time on the job to support achievement of </w:t>
      </w:r>
      <w:r>
        <w:rPr>
          <w:spacing w:val="-2"/>
        </w:rPr>
        <w:t>competencies.</w:t>
      </w:r>
    </w:p>
    <w:p w14:paraId="21033071" w14:textId="77777777" w:rsidR="008B2F84" w:rsidRDefault="001A0072" w:rsidP="004F5BA0">
      <w:pPr>
        <w:pStyle w:val="ListParagraph"/>
        <w:numPr>
          <w:ilvl w:val="0"/>
          <w:numId w:val="6"/>
        </w:numPr>
        <w:tabs>
          <w:tab w:val="left" w:pos="1482"/>
          <w:tab w:val="left" w:pos="1485"/>
        </w:tabs>
        <w:spacing w:before="5" w:line="276" w:lineRule="auto"/>
        <w:ind w:right="261" w:hanging="361"/>
        <w:jc w:val="both"/>
      </w:pPr>
      <w:r>
        <w:t>Maximised time in employment, with time on the job</w:t>
      </w:r>
      <w:r>
        <w:rPr>
          <w:spacing w:val="-2"/>
        </w:rPr>
        <w:t xml:space="preserve"> </w:t>
      </w:r>
      <w:r>
        <w:t>increasing each year to support genuine progression through the apprenticeship or traineeship.</w:t>
      </w:r>
    </w:p>
    <w:p w14:paraId="12661321" w14:textId="77777777" w:rsidR="008B2F84" w:rsidRDefault="001A0072" w:rsidP="001E3A51">
      <w:pPr>
        <w:pStyle w:val="BodyText"/>
        <w:spacing w:before="56"/>
        <w:jc w:val="both"/>
      </w:pPr>
      <w:r>
        <w:t>Depending</w:t>
      </w:r>
      <w:r>
        <w:rPr>
          <w:spacing w:val="-6"/>
        </w:rPr>
        <w:t xml:space="preserve"> </w:t>
      </w:r>
      <w:r>
        <w:t>on</w:t>
      </w:r>
      <w:r>
        <w:rPr>
          <w:spacing w:val="-5"/>
        </w:rPr>
        <w:t xml:space="preserve"> </w:t>
      </w:r>
      <w:r>
        <w:t>the</w:t>
      </w:r>
      <w:r>
        <w:rPr>
          <w:spacing w:val="-2"/>
        </w:rPr>
        <w:t xml:space="preserve"> </w:t>
      </w:r>
      <w:r>
        <w:t>requirement</w:t>
      </w:r>
      <w:r>
        <w:rPr>
          <w:spacing w:val="-4"/>
        </w:rPr>
        <w:t xml:space="preserve"> </w:t>
      </w:r>
      <w:r>
        <w:t>of</w:t>
      </w:r>
      <w:r>
        <w:rPr>
          <w:spacing w:val="-5"/>
        </w:rPr>
        <w:t xml:space="preserve"> </w:t>
      </w:r>
      <w:r>
        <w:t>the</w:t>
      </w:r>
      <w:r>
        <w:rPr>
          <w:spacing w:val="-4"/>
        </w:rPr>
        <w:t xml:space="preserve"> </w:t>
      </w:r>
      <w:r>
        <w:t>employer,</w:t>
      </w:r>
      <w:r>
        <w:rPr>
          <w:spacing w:val="-3"/>
        </w:rPr>
        <w:t xml:space="preserve"> </w:t>
      </w:r>
      <w:r>
        <w:t>it</w:t>
      </w:r>
      <w:r>
        <w:rPr>
          <w:spacing w:val="-4"/>
        </w:rPr>
        <w:t xml:space="preserve"> </w:t>
      </w:r>
      <w:r>
        <w:t>is</w:t>
      </w:r>
      <w:r>
        <w:rPr>
          <w:spacing w:val="-4"/>
        </w:rPr>
        <w:t xml:space="preserve"> </w:t>
      </w:r>
      <w:r>
        <w:t>expected</w:t>
      </w:r>
      <w:r>
        <w:rPr>
          <w:spacing w:val="-4"/>
        </w:rPr>
        <w:t xml:space="preserve"> </w:t>
      </w:r>
      <w:r>
        <w:t>that,</w:t>
      </w:r>
      <w:r>
        <w:rPr>
          <w:spacing w:val="-2"/>
        </w:rPr>
        <w:t xml:space="preserve"> </w:t>
      </w:r>
      <w:r>
        <w:t>at</w:t>
      </w:r>
      <w:r>
        <w:rPr>
          <w:spacing w:val="-5"/>
        </w:rPr>
        <w:t xml:space="preserve"> </w:t>
      </w:r>
      <w:r>
        <w:t>a</w:t>
      </w:r>
      <w:r>
        <w:rPr>
          <w:spacing w:val="-5"/>
        </w:rPr>
        <w:t xml:space="preserve"> </w:t>
      </w:r>
      <w:r>
        <w:t>minimum,</w:t>
      </w:r>
      <w:r>
        <w:rPr>
          <w:spacing w:val="-3"/>
        </w:rPr>
        <w:t xml:space="preserve"> </w:t>
      </w:r>
      <w:r>
        <w:t>students</w:t>
      </w:r>
      <w:r>
        <w:rPr>
          <w:spacing w:val="-4"/>
        </w:rPr>
        <w:t xml:space="preserve"> </w:t>
      </w:r>
      <w:r>
        <w:t>will</w:t>
      </w:r>
      <w:r>
        <w:rPr>
          <w:spacing w:val="-2"/>
        </w:rPr>
        <w:t xml:space="preserve"> undertake:</w:t>
      </w:r>
    </w:p>
    <w:p w14:paraId="70F895AD" w14:textId="77777777" w:rsidR="008B2F84" w:rsidRDefault="001A0072" w:rsidP="004F5BA0">
      <w:pPr>
        <w:pStyle w:val="ListParagraph"/>
        <w:numPr>
          <w:ilvl w:val="1"/>
          <w:numId w:val="6"/>
        </w:numPr>
        <w:tabs>
          <w:tab w:val="left" w:pos="1485"/>
        </w:tabs>
        <w:spacing w:before="126"/>
        <w:ind w:hanging="360"/>
      </w:pPr>
      <w:r>
        <w:t>One</w:t>
      </w:r>
      <w:r>
        <w:rPr>
          <w:spacing w:val="-9"/>
        </w:rPr>
        <w:t xml:space="preserve"> </w:t>
      </w:r>
      <w:r>
        <w:t>day</w:t>
      </w:r>
      <w:r>
        <w:rPr>
          <w:spacing w:val="-9"/>
        </w:rPr>
        <w:t xml:space="preserve"> </w:t>
      </w:r>
      <w:r>
        <w:t>per</w:t>
      </w:r>
      <w:r>
        <w:rPr>
          <w:spacing w:val="-11"/>
        </w:rPr>
        <w:t xml:space="preserve"> </w:t>
      </w:r>
      <w:r>
        <w:t>week</w:t>
      </w:r>
      <w:r>
        <w:rPr>
          <w:spacing w:val="-10"/>
        </w:rPr>
        <w:t xml:space="preserve"> </w:t>
      </w:r>
      <w:r>
        <w:t>paid</w:t>
      </w:r>
      <w:r>
        <w:rPr>
          <w:spacing w:val="-10"/>
        </w:rPr>
        <w:t xml:space="preserve"> </w:t>
      </w:r>
      <w:r>
        <w:t>employment</w:t>
      </w:r>
      <w:r>
        <w:rPr>
          <w:spacing w:val="-9"/>
        </w:rPr>
        <w:t xml:space="preserve"> </w:t>
      </w:r>
      <w:r>
        <w:t>in</w:t>
      </w:r>
      <w:r>
        <w:rPr>
          <w:spacing w:val="-10"/>
        </w:rPr>
        <w:t xml:space="preserve"> </w:t>
      </w:r>
      <w:r>
        <w:t>Year</w:t>
      </w:r>
      <w:r>
        <w:rPr>
          <w:spacing w:val="-12"/>
        </w:rPr>
        <w:t xml:space="preserve"> </w:t>
      </w:r>
      <w:r>
        <w:rPr>
          <w:spacing w:val="-5"/>
        </w:rPr>
        <w:t>10.</w:t>
      </w:r>
    </w:p>
    <w:p w14:paraId="0B931300" w14:textId="77777777" w:rsidR="008B2F84" w:rsidRDefault="001A0072" w:rsidP="004F5BA0">
      <w:pPr>
        <w:pStyle w:val="ListParagraph"/>
        <w:numPr>
          <w:ilvl w:val="1"/>
          <w:numId w:val="6"/>
        </w:numPr>
        <w:tabs>
          <w:tab w:val="left" w:pos="1486"/>
        </w:tabs>
        <w:ind w:left="1486" w:hanging="360"/>
      </w:pPr>
      <w:r>
        <w:t>Two</w:t>
      </w:r>
      <w:r>
        <w:rPr>
          <w:spacing w:val="-13"/>
        </w:rPr>
        <w:t xml:space="preserve"> </w:t>
      </w:r>
      <w:r>
        <w:t>days</w:t>
      </w:r>
      <w:r>
        <w:rPr>
          <w:spacing w:val="-10"/>
        </w:rPr>
        <w:t xml:space="preserve"> </w:t>
      </w:r>
      <w:r>
        <w:t>per</w:t>
      </w:r>
      <w:r>
        <w:rPr>
          <w:spacing w:val="-12"/>
        </w:rPr>
        <w:t xml:space="preserve"> </w:t>
      </w:r>
      <w:r>
        <w:t>week</w:t>
      </w:r>
      <w:r>
        <w:rPr>
          <w:spacing w:val="-10"/>
        </w:rPr>
        <w:t xml:space="preserve"> </w:t>
      </w:r>
      <w:r>
        <w:t>paid</w:t>
      </w:r>
      <w:r>
        <w:rPr>
          <w:spacing w:val="-11"/>
        </w:rPr>
        <w:t xml:space="preserve"> </w:t>
      </w:r>
      <w:r>
        <w:t>employment</w:t>
      </w:r>
      <w:r>
        <w:rPr>
          <w:spacing w:val="-8"/>
        </w:rPr>
        <w:t xml:space="preserve"> </w:t>
      </w:r>
      <w:r>
        <w:t>in</w:t>
      </w:r>
      <w:r>
        <w:rPr>
          <w:spacing w:val="-11"/>
        </w:rPr>
        <w:t xml:space="preserve"> </w:t>
      </w:r>
      <w:r>
        <w:t>Year</w:t>
      </w:r>
      <w:r>
        <w:rPr>
          <w:spacing w:val="-12"/>
        </w:rPr>
        <w:t xml:space="preserve"> </w:t>
      </w:r>
      <w:r>
        <w:rPr>
          <w:spacing w:val="-5"/>
        </w:rPr>
        <w:t>11.</w:t>
      </w:r>
    </w:p>
    <w:p w14:paraId="244C91F0" w14:textId="21077272" w:rsidR="008B2F84" w:rsidRDefault="001A0072" w:rsidP="004F5BA0">
      <w:pPr>
        <w:pStyle w:val="ListParagraph"/>
        <w:numPr>
          <w:ilvl w:val="1"/>
          <w:numId w:val="6"/>
        </w:numPr>
        <w:tabs>
          <w:tab w:val="left" w:pos="1487"/>
        </w:tabs>
        <w:spacing w:before="41"/>
        <w:ind w:left="1487" w:hanging="360"/>
      </w:pPr>
      <w:r>
        <w:t>Three</w:t>
      </w:r>
      <w:r>
        <w:rPr>
          <w:spacing w:val="-13"/>
        </w:rPr>
        <w:t xml:space="preserve"> </w:t>
      </w:r>
      <w:r>
        <w:t>days</w:t>
      </w:r>
      <w:r>
        <w:rPr>
          <w:spacing w:val="-12"/>
        </w:rPr>
        <w:t xml:space="preserve"> </w:t>
      </w:r>
      <w:r>
        <w:t>per</w:t>
      </w:r>
      <w:r>
        <w:rPr>
          <w:spacing w:val="-13"/>
        </w:rPr>
        <w:t xml:space="preserve"> </w:t>
      </w:r>
      <w:r w:rsidR="000C7D70">
        <w:t>week of</w:t>
      </w:r>
      <w:r>
        <w:rPr>
          <w:spacing w:val="-12"/>
        </w:rPr>
        <w:t xml:space="preserve"> </w:t>
      </w:r>
      <w:r>
        <w:t>paid</w:t>
      </w:r>
      <w:r>
        <w:rPr>
          <w:spacing w:val="-13"/>
        </w:rPr>
        <w:t xml:space="preserve"> </w:t>
      </w:r>
      <w:r>
        <w:t>employment</w:t>
      </w:r>
      <w:r>
        <w:rPr>
          <w:spacing w:val="-9"/>
        </w:rPr>
        <w:t xml:space="preserve"> </w:t>
      </w:r>
      <w:r>
        <w:t>in</w:t>
      </w:r>
      <w:r>
        <w:rPr>
          <w:spacing w:val="-13"/>
        </w:rPr>
        <w:t xml:space="preserve"> </w:t>
      </w:r>
      <w:r>
        <w:t>Year</w:t>
      </w:r>
      <w:r>
        <w:rPr>
          <w:spacing w:val="-12"/>
        </w:rPr>
        <w:t xml:space="preserve"> </w:t>
      </w:r>
      <w:r>
        <w:t>12</w:t>
      </w:r>
      <w:r>
        <w:rPr>
          <w:spacing w:val="-7"/>
        </w:rPr>
        <w:t xml:space="preserve"> </w:t>
      </w:r>
      <w:r>
        <w:t>(which</w:t>
      </w:r>
      <w:r>
        <w:rPr>
          <w:spacing w:val="-11"/>
        </w:rPr>
        <w:t xml:space="preserve"> </w:t>
      </w:r>
      <w:r>
        <w:t>may</w:t>
      </w:r>
      <w:r>
        <w:rPr>
          <w:spacing w:val="-7"/>
        </w:rPr>
        <w:t xml:space="preserve"> </w:t>
      </w:r>
      <w:r>
        <w:t>be</w:t>
      </w:r>
      <w:r>
        <w:rPr>
          <w:spacing w:val="-8"/>
        </w:rPr>
        <w:t xml:space="preserve"> </w:t>
      </w:r>
      <w:r>
        <w:t>undertaken</w:t>
      </w:r>
      <w:r>
        <w:rPr>
          <w:spacing w:val="-12"/>
        </w:rPr>
        <w:t xml:space="preserve"> </w:t>
      </w:r>
      <w:r>
        <w:t>over</w:t>
      </w:r>
      <w:r>
        <w:rPr>
          <w:spacing w:val="-13"/>
        </w:rPr>
        <w:t xml:space="preserve"> </w:t>
      </w:r>
      <w:r>
        <w:t>two</w:t>
      </w:r>
      <w:r>
        <w:rPr>
          <w:spacing w:val="-10"/>
        </w:rPr>
        <w:t xml:space="preserve"> </w:t>
      </w:r>
      <w:r>
        <w:rPr>
          <w:spacing w:val="-2"/>
        </w:rPr>
        <w:t>years).</w:t>
      </w:r>
    </w:p>
    <w:p w14:paraId="28875ABD" w14:textId="77777777" w:rsidR="008B2F84" w:rsidRDefault="001A0072" w:rsidP="001E3A51">
      <w:pPr>
        <w:pStyle w:val="BodyText"/>
        <w:spacing w:before="123" w:line="276" w:lineRule="auto"/>
        <w:ind w:right="261"/>
        <w:jc w:val="both"/>
      </w:pPr>
      <w:r>
        <w:t>Head</w:t>
      </w:r>
      <w:r>
        <w:rPr>
          <w:spacing w:val="-7"/>
        </w:rPr>
        <w:t xml:space="preserve"> </w:t>
      </w:r>
      <w:r>
        <w:t>Start</w:t>
      </w:r>
      <w:r>
        <w:rPr>
          <w:spacing w:val="-5"/>
        </w:rPr>
        <w:t xml:space="preserve"> </w:t>
      </w:r>
      <w:r>
        <w:t>staff</w:t>
      </w:r>
      <w:r>
        <w:rPr>
          <w:spacing w:val="-6"/>
        </w:rPr>
        <w:t xml:space="preserve"> </w:t>
      </w:r>
      <w:r>
        <w:t>based</w:t>
      </w:r>
      <w:r>
        <w:rPr>
          <w:spacing w:val="-9"/>
        </w:rPr>
        <w:t xml:space="preserve"> </w:t>
      </w:r>
      <w:r>
        <w:t>in</w:t>
      </w:r>
      <w:r>
        <w:rPr>
          <w:spacing w:val="-6"/>
        </w:rPr>
        <w:t xml:space="preserve"> </w:t>
      </w:r>
      <w:r>
        <w:t>schools</w:t>
      </w:r>
      <w:r>
        <w:rPr>
          <w:spacing w:val="-8"/>
        </w:rPr>
        <w:t xml:space="preserve"> </w:t>
      </w:r>
      <w:r>
        <w:t>work</w:t>
      </w:r>
      <w:r>
        <w:rPr>
          <w:spacing w:val="-7"/>
        </w:rPr>
        <w:t xml:space="preserve"> </w:t>
      </w:r>
      <w:r>
        <w:t>with</w:t>
      </w:r>
      <w:r>
        <w:rPr>
          <w:spacing w:val="-6"/>
        </w:rPr>
        <w:t xml:space="preserve"> </w:t>
      </w:r>
      <w:r>
        <w:t>the</w:t>
      </w:r>
      <w:r>
        <w:rPr>
          <w:spacing w:val="-3"/>
        </w:rPr>
        <w:t xml:space="preserve"> </w:t>
      </w:r>
      <w:r>
        <w:t>apprentice</w:t>
      </w:r>
      <w:r>
        <w:rPr>
          <w:spacing w:val="-5"/>
        </w:rPr>
        <w:t xml:space="preserve"> </w:t>
      </w:r>
      <w:r>
        <w:t>or</w:t>
      </w:r>
      <w:r>
        <w:rPr>
          <w:spacing w:val="-5"/>
        </w:rPr>
        <w:t xml:space="preserve"> </w:t>
      </w:r>
      <w:r>
        <w:t>trainee,</w:t>
      </w:r>
      <w:r>
        <w:rPr>
          <w:spacing w:val="-5"/>
        </w:rPr>
        <w:t xml:space="preserve"> </w:t>
      </w:r>
      <w:r>
        <w:t>employer,</w:t>
      </w:r>
      <w:r>
        <w:rPr>
          <w:spacing w:val="-5"/>
        </w:rPr>
        <w:t xml:space="preserve"> </w:t>
      </w:r>
      <w:r>
        <w:t>school,</w:t>
      </w:r>
      <w:r>
        <w:rPr>
          <w:spacing w:val="-6"/>
        </w:rPr>
        <w:t xml:space="preserve"> </w:t>
      </w:r>
      <w:r>
        <w:t>and</w:t>
      </w:r>
      <w:r>
        <w:rPr>
          <w:spacing w:val="-6"/>
        </w:rPr>
        <w:t xml:space="preserve"> </w:t>
      </w:r>
      <w:r>
        <w:t>TAFE</w:t>
      </w:r>
      <w:r>
        <w:rPr>
          <w:spacing w:val="-6"/>
        </w:rPr>
        <w:t xml:space="preserve"> </w:t>
      </w:r>
      <w:r>
        <w:t>institute</w:t>
      </w:r>
      <w:r>
        <w:rPr>
          <w:spacing w:val="-10"/>
        </w:rPr>
        <w:t xml:space="preserve"> </w:t>
      </w:r>
      <w:r>
        <w:t>or</w:t>
      </w:r>
      <w:r>
        <w:rPr>
          <w:spacing w:val="-6"/>
        </w:rPr>
        <w:t xml:space="preserve"> </w:t>
      </w:r>
      <w:r>
        <w:t>RTO</w:t>
      </w:r>
      <w:r>
        <w:rPr>
          <w:spacing w:val="-6"/>
        </w:rPr>
        <w:t xml:space="preserve"> </w:t>
      </w:r>
      <w:r>
        <w:t>to develop</w:t>
      </w:r>
      <w:r>
        <w:rPr>
          <w:spacing w:val="-6"/>
        </w:rPr>
        <w:t xml:space="preserve"> </w:t>
      </w:r>
      <w:r>
        <w:t>a</w:t>
      </w:r>
      <w:r>
        <w:rPr>
          <w:spacing w:val="-8"/>
        </w:rPr>
        <w:t xml:space="preserve"> </w:t>
      </w:r>
      <w:r>
        <w:t>tailored</w:t>
      </w:r>
      <w:r>
        <w:rPr>
          <w:spacing w:val="-6"/>
        </w:rPr>
        <w:t xml:space="preserve"> </w:t>
      </w:r>
      <w:r>
        <w:t>Head</w:t>
      </w:r>
      <w:r>
        <w:rPr>
          <w:spacing w:val="-12"/>
        </w:rPr>
        <w:t xml:space="preserve"> </w:t>
      </w:r>
      <w:r>
        <w:t>Start pathway plan.</w:t>
      </w:r>
      <w:r>
        <w:rPr>
          <w:spacing w:val="-6"/>
        </w:rPr>
        <w:t xml:space="preserve"> </w:t>
      </w:r>
      <w:r>
        <w:t>This</w:t>
      </w:r>
      <w:r>
        <w:rPr>
          <w:spacing w:val="-3"/>
        </w:rPr>
        <w:t xml:space="preserve"> </w:t>
      </w:r>
      <w:r>
        <w:t>plan</w:t>
      </w:r>
      <w:r>
        <w:rPr>
          <w:spacing w:val="-6"/>
        </w:rPr>
        <w:t xml:space="preserve"> </w:t>
      </w:r>
      <w:r>
        <w:t>outlines</w:t>
      </w:r>
      <w:r>
        <w:rPr>
          <w:spacing w:val="-3"/>
        </w:rPr>
        <w:t xml:space="preserve"> </w:t>
      </w:r>
      <w:r>
        <w:t>how</w:t>
      </w:r>
      <w:r>
        <w:rPr>
          <w:spacing w:val="-5"/>
        </w:rPr>
        <w:t xml:space="preserve"> </w:t>
      </w:r>
      <w:r>
        <w:t>the</w:t>
      </w:r>
      <w:r>
        <w:rPr>
          <w:spacing w:val="-5"/>
        </w:rPr>
        <w:t xml:space="preserve"> </w:t>
      </w:r>
      <w:r>
        <w:t>apprentice</w:t>
      </w:r>
      <w:r>
        <w:rPr>
          <w:spacing w:val="-5"/>
        </w:rPr>
        <w:t xml:space="preserve"> </w:t>
      </w:r>
      <w:r>
        <w:t>or</w:t>
      </w:r>
      <w:r>
        <w:rPr>
          <w:spacing w:val="-6"/>
        </w:rPr>
        <w:t xml:space="preserve"> </w:t>
      </w:r>
      <w:r>
        <w:t>trainee</w:t>
      </w:r>
      <w:r>
        <w:rPr>
          <w:spacing w:val="-7"/>
        </w:rPr>
        <w:t xml:space="preserve"> </w:t>
      </w:r>
      <w:r>
        <w:t>will</w:t>
      </w:r>
      <w:r>
        <w:rPr>
          <w:spacing w:val="-6"/>
        </w:rPr>
        <w:t xml:space="preserve"> </w:t>
      </w:r>
      <w:r>
        <w:t>complete</w:t>
      </w:r>
      <w:r>
        <w:rPr>
          <w:spacing w:val="-5"/>
        </w:rPr>
        <w:t xml:space="preserve"> </w:t>
      </w:r>
      <w:r>
        <w:t>their</w:t>
      </w:r>
      <w:r>
        <w:rPr>
          <w:spacing w:val="-1"/>
        </w:rPr>
        <w:t xml:space="preserve"> </w:t>
      </w:r>
      <w:r>
        <w:t>VCE VM or VPC and their apprenticeship or traineeship.</w:t>
      </w:r>
    </w:p>
    <w:p w14:paraId="6BB0C120" w14:textId="77777777" w:rsidR="008B2F84" w:rsidRDefault="001A0072" w:rsidP="001E3A51">
      <w:pPr>
        <w:pStyle w:val="Heading5"/>
        <w:spacing w:before="197"/>
        <w:ind w:left="0"/>
      </w:pPr>
      <w:bookmarkStart w:id="58" w:name="What_are_the_Benefits_of_Head_Start?"/>
      <w:bookmarkEnd w:id="58"/>
      <w:r>
        <w:rPr>
          <w:spacing w:val="-2"/>
        </w:rPr>
        <w:t>What</w:t>
      </w:r>
      <w:r>
        <w:rPr>
          <w:spacing w:val="-15"/>
        </w:rPr>
        <w:t xml:space="preserve"> </w:t>
      </w:r>
      <w:r>
        <w:rPr>
          <w:spacing w:val="-2"/>
        </w:rPr>
        <w:t>are</w:t>
      </w:r>
      <w:r>
        <w:rPr>
          <w:spacing w:val="-11"/>
        </w:rPr>
        <w:t xml:space="preserve"> </w:t>
      </w:r>
      <w:r>
        <w:rPr>
          <w:spacing w:val="-2"/>
        </w:rPr>
        <w:t>the</w:t>
      </w:r>
      <w:r>
        <w:rPr>
          <w:spacing w:val="-8"/>
        </w:rPr>
        <w:t xml:space="preserve"> </w:t>
      </w:r>
      <w:r>
        <w:rPr>
          <w:spacing w:val="-2"/>
        </w:rPr>
        <w:t>Beneﬁts</w:t>
      </w:r>
      <w:r>
        <w:rPr>
          <w:spacing w:val="-14"/>
        </w:rPr>
        <w:t xml:space="preserve"> </w:t>
      </w:r>
      <w:r>
        <w:rPr>
          <w:spacing w:val="-2"/>
        </w:rPr>
        <w:t>of</w:t>
      </w:r>
      <w:r>
        <w:rPr>
          <w:spacing w:val="-14"/>
        </w:rPr>
        <w:t xml:space="preserve"> </w:t>
      </w:r>
      <w:r>
        <w:rPr>
          <w:spacing w:val="-2"/>
        </w:rPr>
        <w:t>Head</w:t>
      </w:r>
      <w:r>
        <w:rPr>
          <w:spacing w:val="-12"/>
        </w:rPr>
        <w:t xml:space="preserve"> </w:t>
      </w:r>
      <w:r>
        <w:rPr>
          <w:spacing w:val="-2"/>
        </w:rPr>
        <w:t>Start?</w:t>
      </w:r>
    </w:p>
    <w:p w14:paraId="76EDD8DD" w14:textId="5FEC2CE2" w:rsidR="008B2F84" w:rsidRDefault="001A0072" w:rsidP="004F5BA0">
      <w:pPr>
        <w:pStyle w:val="ListParagraph"/>
        <w:numPr>
          <w:ilvl w:val="1"/>
          <w:numId w:val="6"/>
        </w:numPr>
        <w:tabs>
          <w:tab w:val="left" w:pos="1485"/>
        </w:tabs>
        <w:spacing w:before="60" w:line="273" w:lineRule="auto"/>
        <w:ind w:right="262" w:hanging="360"/>
        <w:jc w:val="both"/>
      </w:pPr>
      <w:r>
        <w:t xml:space="preserve">Students can spend a significant amount of </w:t>
      </w:r>
      <w:r w:rsidR="000C7D70">
        <w:t>time</w:t>
      </w:r>
      <w:r>
        <w:t xml:space="preserve"> on-the-job training whilst still completing their senior secondary qualification.</w:t>
      </w:r>
    </w:p>
    <w:p w14:paraId="1DA59A63" w14:textId="77777777" w:rsidR="008B2F84" w:rsidRDefault="001A0072" w:rsidP="004F5BA0">
      <w:pPr>
        <w:pStyle w:val="ListParagraph"/>
        <w:numPr>
          <w:ilvl w:val="1"/>
          <w:numId w:val="6"/>
        </w:numPr>
        <w:tabs>
          <w:tab w:val="left" w:pos="1483"/>
          <w:tab w:val="left" w:pos="1485"/>
        </w:tabs>
        <w:spacing w:before="5" w:line="273" w:lineRule="auto"/>
        <w:ind w:right="262"/>
        <w:jc w:val="both"/>
      </w:pPr>
      <w:r>
        <w:t>Employers</w:t>
      </w:r>
      <w:r>
        <w:rPr>
          <w:spacing w:val="-13"/>
        </w:rPr>
        <w:t xml:space="preserve"> </w:t>
      </w:r>
      <w:r>
        <w:t>can</w:t>
      </w:r>
      <w:r>
        <w:rPr>
          <w:spacing w:val="-12"/>
        </w:rPr>
        <w:t xml:space="preserve"> </w:t>
      </w:r>
      <w:r>
        <w:t>train</w:t>
      </w:r>
      <w:r>
        <w:rPr>
          <w:spacing w:val="-13"/>
        </w:rPr>
        <w:t xml:space="preserve"> </w:t>
      </w:r>
      <w:r>
        <w:t>and</w:t>
      </w:r>
      <w:r>
        <w:rPr>
          <w:spacing w:val="-12"/>
        </w:rPr>
        <w:t xml:space="preserve"> </w:t>
      </w:r>
      <w:r>
        <w:t>mentor</w:t>
      </w:r>
      <w:r>
        <w:rPr>
          <w:spacing w:val="-13"/>
        </w:rPr>
        <w:t xml:space="preserve"> </w:t>
      </w:r>
      <w:r>
        <w:t>young</w:t>
      </w:r>
      <w:r>
        <w:rPr>
          <w:spacing w:val="-12"/>
        </w:rPr>
        <w:t xml:space="preserve"> </w:t>
      </w:r>
      <w:r>
        <w:t>apprentices</w:t>
      </w:r>
      <w:r>
        <w:rPr>
          <w:spacing w:val="-13"/>
        </w:rPr>
        <w:t xml:space="preserve"> </w:t>
      </w:r>
      <w:r>
        <w:t>and</w:t>
      </w:r>
      <w:r>
        <w:rPr>
          <w:spacing w:val="-12"/>
        </w:rPr>
        <w:t xml:space="preserve"> </w:t>
      </w:r>
      <w:r>
        <w:t>trainees</w:t>
      </w:r>
      <w:r>
        <w:rPr>
          <w:spacing w:val="-12"/>
        </w:rPr>
        <w:t xml:space="preserve"> </w:t>
      </w:r>
      <w:r>
        <w:t>who</w:t>
      </w:r>
      <w:r>
        <w:rPr>
          <w:spacing w:val="-13"/>
        </w:rPr>
        <w:t xml:space="preserve"> </w:t>
      </w:r>
      <w:r>
        <w:t>are</w:t>
      </w:r>
      <w:r>
        <w:rPr>
          <w:spacing w:val="-12"/>
        </w:rPr>
        <w:t xml:space="preserve"> </w:t>
      </w:r>
      <w:r>
        <w:t>ready</w:t>
      </w:r>
      <w:r>
        <w:rPr>
          <w:spacing w:val="-13"/>
        </w:rPr>
        <w:t xml:space="preserve"> </w:t>
      </w:r>
      <w:r>
        <w:t>for</w:t>
      </w:r>
      <w:r>
        <w:rPr>
          <w:spacing w:val="-12"/>
        </w:rPr>
        <w:t xml:space="preserve"> </w:t>
      </w:r>
      <w:r>
        <w:t>work</w:t>
      </w:r>
      <w:r>
        <w:rPr>
          <w:spacing w:val="-13"/>
        </w:rPr>
        <w:t xml:space="preserve"> </w:t>
      </w:r>
      <w:r>
        <w:t>and</w:t>
      </w:r>
      <w:r>
        <w:rPr>
          <w:spacing w:val="-12"/>
        </w:rPr>
        <w:t xml:space="preserve"> </w:t>
      </w:r>
      <w:r>
        <w:t>who</w:t>
      </w:r>
      <w:r>
        <w:rPr>
          <w:spacing w:val="-12"/>
        </w:rPr>
        <w:t xml:space="preserve"> </w:t>
      </w:r>
      <w:r>
        <w:t>have</w:t>
      </w:r>
      <w:r>
        <w:rPr>
          <w:spacing w:val="-7"/>
        </w:rPr>
        <w:t xml:space="preserve"> </w:t>
      </w:r>
      <w:r>
        <w:t>higher levels of literacy, numeracy, and employability skills.</w:t>
      </w:r>
    </w:p>
    <w:p w14:paraId="7520846E" w14:textId="77777777" w:rsidR="008B2F84" w:rsidRDefault="001A0072" w:rsidP="004F5BA0">
      <w:pPr>
        <w:pStyle w:val="ListParagraph"/>
        <w:numPr>
          <w:ilvl w:val="1"/>
          <w:numId w:val="6"/>
        </w:numPr>
        <w:tabs>
          <w:tab w:val="left" w:pos="1483"/>
          <w:tab w:val="left" w:pos="1485"/>
        </w:tabs>
        <w:spacing w:before="5" w:line="273" w:lineRule="auto"/>
        <w:ind w:right="262"/>
        <w:jc w:val="both"/>
      </w:pPr>
      <w:r>
        <w:t>Students undertake high quality apprenticeships and traineeships with genuine employers in an environment where continuous</w:t>
      </w:r>
      <w:r>
        <w:rPr>
          <w:spacing w:val="-1"/>
        </w:rPr>
        <w:t xml:space="preserve"> </w:t>
      </w:r>
      <w:r>
        <w:t>and</w:t>
      </w:r>
      <w:r>
        <w:rPr>
          <w:spacing w:val="-2"/>
        </w:rPr>
        <w:t xml:space="preserve"> </w:t>
      </w:r>
      <w:r>
        <w:t>dedicated</w:t>
      </w:r>
      <w:r>
        <w:rPr>
          <w:spacing w:val="-2"/>
        </w:rPr>
        <w:t xml:space="preserve"> </w:t>
      </w:r>
      <w:r>
        <w:t>support is</w:t>
      </w:r>
      <w:r>
        <w:rPr>
          <w:spacing w:val="-1"/>
        </w:rPr>
        <w:t xml:space="preserve"> </w:t>
      </w:r>
      <w:r>
        <w:t>provided</w:t>
      </w:r>
      <w:r>
        <w:rPr>
          <w:spacing w:val="-2"/>
        </w:rPr>
        <w:t xml:space="preserve"> </w:t>
      </w:r>
      <w:r>
        <w:t>to all</w:t>
      </w:r>
      <w:r>
        <w:rPr>
          <w:spacing w:val="-1"/>
        </w:rPr>
        <w:t xml:space="preserve"> </w:t>
      </w:r>
      <w:r>
        <w:t>parties</w:t>
      </w:r>
      <w:r>
        <w:rPr>
          <w:spacing w:val="-3"/>
        </w:rPr>
        <w:t xml:space="preserve"> </w:t>
      </w:r>
      <w:r>
        <w:t>with</w:t>
      </w:r>
      <w:r>
        <w:rPr>
          <w:spacing w:val="-2"/>
        </w:rPr>
        <w:t xml:space="preserve"> </w:t>
      </w:r>
      <w:r>
        <w:t>the purpose of</w:t>
      </w:r>
      <w:r>
        <w:rPr>
          <w:spacing w:val="-1"/>
        </w:rPr>
        <w:t xml:space="preserve"> </w:t>
      </w:r>
      <w:r>
        <w:t>helping students progress to completion.</w:t>
      </w:r>
    </w:p>
    <w:tbl>
      <w:tblPr>
        <w:tblpPr w:leftFromText="180" w:rightFromText="180" w:vertAnchor="text" w:horzAnchor="margin" w:tblpY="17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45"/>
        <w:gridCol w:w="6804"/>
      </w:tblGrid>
      <w:tr w:rsidR="001E3A51" w14:paraId="43890DD5" w14:textId="77777777" w:rsidTr="001E3A51">
        <w:trPr>
          <w:trHeight w:val="381"/>
        </w:trPr>
        <w:tc>
          <w:tcPr>
            <w:tcW w:w="3545" w:type="dxa"/>
          </w:tcPr>
          <w:p w14:paraId="7ACDCEEE" w14:textId="77777777" w:rsidR="001E3A51" w:rsidRDefault="001E3A51" w:rsidP="001E3A51">
            <w:pPr>
              <w:pStyle w:val="TableParagraph"/>
              <w:spacing w:before="54"/>
              <w:ind w:left="11"/>
              <w:jc w:val="center"/>
              <w:rPr>
                <w:b/>
              </w:rPr>
            </w:pPr>
            <w:r>
              <w:rPr>
                <w:b/>
                <w:spacing w:val="-2"/>
              </w:rPr>
              <w:t>INDUSTRY</w:t>
            </w:r>
            <w:r>
              <w:rPr>
                <w:b/>
                <w:spacing w:val="1"/>
              </w:rPr>
              <w:t xml:space="preserve"> </w:t>
            </w:r>
            <w:r>
              <w:rPr>
                <w:b/>
                <w:spacing w:val="-4"/>
              </w:rPr>
              <w:t>AREA</w:t>
            </w:r>
          </w:p>
        </w:tc>
        <w:tc>
          <w:tcPr>
            <w:tcW w:w="6804" w:type="dxa"/>
          </w:tcPr>
          <w:p w14:paraId="44887F51" w14:textId="77777777" w:rsidR="001E3A51" w:rsidRDefault="001E3A51" w:rsidP="001E3A51">
            <w:pPr>
              <w:pStyle w:val="TableParagraph"/>
              <w:spacing w:before="54"/>
              <w:ind w:left="9" w:right="1"/>
              <w:jc w:val="center"/>
              <w:rPr>
                <w:b/>
              </w:rPr>
            </w:pPr>
            <w:r>
              <w:rPr>
                <w:b/>
                <w:spacing w:val="-2"/>
              </w:rPr>
              <w:t>OCCUPATION</w:t>
            </w:r>
          </w:p>
        </w:tc>
      </w:tr>
      <w:tr w:rsidR="001E3A51" w14:paraId="1B36ED50" w14:textId="77777777" w:rsidTr="001E3A51">
        <w:trPr>
          <w:trHeight w:val="652"/>
        </w:trPr>
        <w:tc>
          <w:tcPr>
            <w:tcW w:w="3545" w:type="dxa"/>
          </w:tcPr>
          <w:p w14:paraId="7BE48230" w14:textId="77777777" w:rsidR="001E3A51" w:rsidRDefault="001E3A51" w:rsidP="001E3A51">
            <w:pPr>
              <w:pStyle w:val="TableParagraph"/>
              <w:ind w:left="527" w:right="515" w:firstLine="127"/>
            </w:pPr>
            <w:r>
              <w:t>Building,</w:t>
            </w:r>
            <w:r>
              <w:rPr>
                <w:spacing w:val="-2"/>
              </w:rPr>
              <w:t xml:space="preserve"> </w:t>
            </w:r>
            <w:r>
              <w:t>Construction,</w:t>
            </w:r>
            <w:r>
              <w:rPr>
                <w:spacing w:val="-2"/>
              </w:rPr>
              <w:t xml:space="preserve"> </w:t>
            </w:r>
            <w:r>
              <w:t xml:space="preserve">&amp; </w:t>
            </w:r>
            <w:r>
              <w:rPr>
                <w:spacing w:val="-4"/>
              </w:rPr>
              <w:t>Manufacturing</w:t>
            </w:r>
            <w:r>
              <w:t xml:space="preserve"> </w:t>
            </w:r>
            <w:r>
              <w:rPr>
                <w:spacing w:val="-2"/>
              </w:rPr>
              <w:t>Technologies</w:t>
            </w:r>
          </w:p>
        </w:tc>
        <w:tc>
          <w:tcPr>
            <w:tcW w:w="6804" w:type="dxa"/>
          </w:tcPr>
          <w:p w14:paraId="0863552A" w14:textId="77777777" w:rsidR="001E3A51" w:rsidRDefault="001E3A51" w:rsidP="001E3A51">
            <w:pPr>
              <w:pStyle w:val="TableParagraph"/>
              <w:ind w:left="9" w:right="5"/>
              <w:jc w:val="center"/>
            </w:pPr>
            <w:r>
              <w:rPr>
                <w:spacing w:val="-2"/>
              </w:rPr>
              <w:t>Bricklaying, Painting,</w:t>
            </w:r>
            <w:r>
              <w:rPr>
                <w:spacing w:val="6"/>
              </w:rPr>
              <w:t xml:space="preserve"> </w:t>
            </w:r>
            <w:r>
              <w:rPr>
                <w:spacing w:val="-2"/>
              </w:rPr>
              <w:t>Carpentry,</w:t>
            </w:r>
            <w:r>
              <w:rPr>
                <w:spacing w:val="2"/>
              </w:rPr>
              <w:t xml:space="preserve"> </w:t>
            </w:r>
            <w:r>
              <w:rPr>
                <w:spacing w:val="-2"/>
              </w:rPr>
              <w:t>Plumbing,</w:t>
            </w:r>
            <w:r>
              <w:rPr>
                <w:spacing w:val="6"/>
              </w:rPr>
              <w:t xml:space="preserve"> </w:t>
            </w:r>
            <w:r>
              <w:rPr>
                <w:spacing w:val="-2"/>
              </w:rPr>
              <w:t>Electrotechnology,</w:t>
            </w:r>
            <w:r>
              <w:rPr>
                <w:spacing w:val="24"/>
              </w:rPr>
              <w:t xml:space="preserve"> </w:t>
            </w:r>
            <w:r>
              <w:rPr>
                <w:spacing w:val="-2"/>
              </w:rPr>
              <w:t>Civil</w:t>
            </w:r>
          </w:p>
          <w:p w14:paraId="65C6EB1F" w14:textId="77777777" w:rsidR="001E3A51" w:rsidRDefault="001E3A51" w:rsidP="001E3A51">
            <w:pPr>
              <w:pStyle w:val="TableParagraph"/>
              <w:spacing w:before="1"/>
              <w:ind w:left="9"/>
              <w:jc w:val="center"/>
            </w:pPr>
            <w:r>
              <w:t>Construc�on,</w:t>
            </w:r>
            <w:r>
              <w:rPr>
                <w:spacing w:val="10"/>
              </w:rPr>
              <w:t xml:space="preserve"> </w:t>
            </w:r>
            <w:r>
              <w:t>Automotive,</w:t>
            </w:r>
            <w:r>
              <w:rPr>
                <w:spacing w:val="8"/>
              </w:rPr>
              <w:t xml:space="preserve"> </w:t>
            </w:r>
            <w:r>
              <w:t>&amp;</w:t>
            </w:r>
            <w:r>
              <w:rPr>
                <w:spacing w:val="12"/>
              </w:rPr>
              <w:t xml:space="preserve"> </w:t>
            </w:r>
            <w:r>
              <w:rPr>
                <w:spacing w:val="-2"/>
              </w:rPr>
              <w:t>Engineering</w:t>
            </w:r>
          </w:p>
        </w:tc>
      </w:tr>
      <w:tr w:rsidR="001E3A51" w14:paraId="20B57B46" w14:textId="77777777" w:rsidTr="001E3A51">
        <w:trPr>
          <w:trHeight w:val="650"/>
        </w:trPr>
        <w:tc>
          <w:tcPr>
            <w:tcW w:w="3545" w:type="dxa"/>
          </w:tcPr>
          <w:p w14:paraId="253AE2DE" w14:textId="77777777" w:rsidR="001E3A51" w:rsidRDefault="001E3A51" w:rsidP="001E3A51">
            <w:pPr>
              <w:pStyle w:val="TableParagraph"/>
              <w:spacing w:before="54"/>
              <w:ind w:left="11" w:right="4"/>
              <w:jc w:val="center"/>
            </w:pPr>
            <w:r>
              <w:rPr>
                <w:spacing w:val="-2"/>
              </w:rPr>
              <w:t>Community</w:t>
            </w:r>
            <w:r>
              <w:rPr>
                <w:spacing w:val="-1"/>
              </w:rPr>
              <w:t xml:space="preserve"> </w:t>
            </w:r>
            <w:r>
              <w:rPr>
                <w:spacing w:val="-2"/>
              </w:rPr>
              <w:t>Services</w:t>
            </w:r>
            <w:r>
              <w:rPr>
                <w:spacing w:val="-6"/>
              </w:rPr>
              <w:t xml:space="preserve"> </w:t>
            </w:r>
            <w:r>
              <w:rPr>
                <w:spacing w:val="-2"/>
              </w:rPr>
              <w:t>&amp;</w:t>
            </w:r>
            <w:r>
              <w:t xml:space="preserve"> </w:t>
            </w:r>
            <w:r>
              <w:rPr>
                <w:spacing w:val="-2"/>
              </w:rPr>
              <w:t>Health</w:t>
            </w:r>
          </w:p>
        </w:tc>
        <w:tc>
          <w:tcPr>
            <w:tcW w:w="6804" w:type="dxa"/>
          </w:tcPr>
          <w:p w14:paraId="5F1E1917" w14:textId="77777777" w:rsidR="001E3A51" w:rsidRDefault="001E3A51" w:rsidP="001E3A51">
            <w:pPr>
              <w:pStyle w:val="TableParagraph"/>
              <w:spacing w:before="54"/>
              <w:ind w:left="2466" w:hanging="2324"/>
            </w:pPr>
            <w:r>
              <w:t>Early</w:t>
            </w:r>
            <w:r>
              <w:rPr>
                <w:spacing w:val="-14"/>
              </w:rPr>
              <w:t xml:space="preserve"> </w:t>
            </w:r>
            <w:r>
              <w:t>Childhood,</w:t>
            </w:r>
            <w:r>
              <w:rPr>
                <w:spacing w:val="-14"/>
              </w:rPr>
              <w:t xml:space="preserve"> </w:t>
            </w:r>
            <w:r>
              <w:t>Health</w:t>
            </w:r>
            <w:r>
              <w:rPr>
                <w:spacing w:val="-15"/>
              </w:rPr>
              <w:t xml:space="preserve"> </w:t>
            </w:r>
            <w:r>
              <w:t>Services,</w:t>
            </w:r>
            <w:r>
              <w:rPr>
                <w:spacing w:val="-14"/>
              </w:rPr>
              <w:t xml:space="preserve"> </w:t>
            </w:r>
            <w:r>
              <w:t>Dental</w:t>
            </w:r>
            <w:r>
              <w:rPr>
                <w:spacing w:val="-14"/>
              </w:rPr>
              <w:t xml:space="preserve"> </w:t>
            </w:r>
            <w:r>
              <w:t>Assisting,</w:t>
            </w:r>
            <w:r>
              <w:rPr>
                <w:spacing w:val="-9"/>
              </w:rPr>
              <w:t xml:space="preserve"> </w:t>
            </w:r>
            <w:r>
              <w:t>Community Services,</w:t>
            </w:r>
            <w:r>
              <w:rPr>
                <w:spacing w:val="-4"/>
              </w:rPr>
              <w:t xml:space="preserve"> </w:t>
            </w:r>
            <w:r>
              <w:rPr>
                <w:spacing w:val="-109"/>
              </w:rPr>
              <w:t>&amp;</w:t>
            </w:r>
            <w:r>
              <w:t xml:space="preserve"> Pharmacy Assistance</w:t>
            </w:r>
          </w:p>
        </w:tc>
      </w:tr>
      <w:tr w:rsidR="001E3A51" w14:paraId="1D9A3837" w14:textId="77777777" w:rsidTr="001E3A51">
        <w:trPr>
          <w:trHeight w:val="412"/>
        </w:trPr>
        <w:tc>
          <w:tcPr>
            <w:tcW w:w="3545" w:type="dxa"/>
          </w:tcPr>
          <w:p w14:paraId="6D46DFD4" w14:textId="77777777" w:rsidR="001E3A51" w:rsidRDefault="001E3A51" w:rsidP="001E3A51">
            <w:pPr>
              <w:pStyle w:val="TableParagraph"/>
              <w:ind w:left="11" w:right="4"/>
              <w:jc w:val="center"/>
            </w:pPr>
            <w:r>
              <w:rPr>
                <w:spacing w:val="-2"/>
              </w:rPr>
              <w:t>Business</w:t>
            </w:r>
            <w:r>
              <w:rPr>
                <w:spacing w:val="-6"/>
              </w:rPr>
              <w:t xml:space="preserve"> </w:t>
            </w:r>
            <w:r>
              <w:rPr>
                <w:spacing w:val="-2"/>
              </w:rPr>
              <w:t>Services</w:t>
            </w:r>
          </w:p>
        </w:tc>
        <w:tc>
          <w:tcPr>
            <w:tcW w:w="6804" w:type="dxa"/>
          </w:tcPr>
          <w:p w14:paraId="5305B915" w14:textId="77777777" w:rsidR="001E3A51" w:rsidRDefault="001E3A51" w:rsidP="001E3A51">
            <w:pPr>
              <w:pStyle w:val="TableParagraph"/>
              <w:ind w:left="9" w:right="5"/>
              <w:jc w:val="center"/>
            </w:pPr>
            <w:r>
              <w:rPr>
                <w:spacing w:val="-2"/>
              </w:rPr>
              <w:t>Telecommunications,</w:t>
            </w:r>
            <w:r>
              <w:rPr>
                <w:spacing w:val="-6"/>
              </w:rPr>
              <w:t xml:space="preserve"> </w:t>
            </w:r>
            <w:r>
              <w:rPr>
                <w:spacing w:val="-2"/>
              </w:rPr>
              <w:t>Information</w:t>
            </w:r>
            <w:r>
              <w:rPr>
                <w:spacing w:val="-3"/>
              </w:rPr>
              <w:t xml:space="preserve"> </w:t>
            </w:r>
            <w:r>
              <w:rPr>
                <w:spacing w:val="-2"/>
              </w:rPr>
              <w:t>Technology,</w:t>
            </w:r>
            <w:r>
              <w:rPr>
                <w:spacing w:val="-7"/>
              </w:rPr>
              <w:t xml:space="preserve"> </w:t>
            </w:r>
            <w:r>
              <w:rPr>
                <w:spacing w:val="-2"/>
              </w:rPr>
              <w:t>&amp;</w:t>
            </w:r>
            <w:r>
              <w:rPr>
                <w:spacing w:val="4"/>
              </w:rPr>
              <w:t xml:space="preserve"> </w:t>
            </w:r>
            <w:r>
              <w:rPr>
                <w:spacing w:val="-2"/>
              </w:rPr>
              <w:t>Business</w:t>
            </w:r>
          </w:p>
        </w:tc>
      </w:tr>
      <w:tr w:rsidR="001E3A51" w14:paraId="66FDAC15" w14:textId="77777777" w:rsidTr="001E3A51">
        <w:trPr>
          <w:trHeight w:val="393"/>
        </w:trPr>
        <w:tc>
          <w:tcPr>
            <w:tcW w:w="3545" w:type="dxa"/>
          </w:tcPr>
          <w:p w14:paraId="406B6ACD" w14:textId="77777777" w:rsidR="001E3A51" w:rsidRDefault="001E3A51" w:rsidP="001E3A51">
            <w:pPr>
              <w:pStyle w:val="TableParagraph"/>
              <w:ind w:left="11" w:right="5"/>
              <w:jc w:val="center"/>
            </w:pPr>
            <w:r>
              <w:rPr>
                <w:spacing w:val="-2"/>
              </w:rPr>
              <w:t>Service</w:t>
            </w:r>
          </w:p>
        </w:tc>
        <w:tc>
          <w:tcPr>
            <w:tcW w:w="6804" w:type="dxa"/>
          </w:tcPr>
          <w:p w14:paraId="73ED059F" w14:textId="77777777" w:rsidR="001E3A51" w:rsidRDefault="001E3A51" w:rsidP="001E3A51">
            <w:pPr>
              <w:pStyle w:val="TableParagraph"/>
              <w:ind w:left="9" w:right="2"/>
              <w:jc w:val="center"/>
            </w:pPr>
            <w:r>
              <w:rPr>
                <w:spacing w:val="-2"/>
              </w:rPr>
              <w:t>Commercial</w:t>
            </w:r>
            <w:r>
              <w:rPr>
                <w:spacing w:val="-1"/>
              </w:rPr>
              <w:t xml:space="preserve"> </w:t>
            </w:r>
            <w:r>
              <w:rPr>
                <w:spacing w:val="-2"/>
              </w:rPr>
              <w:t>Cookery,</w:t>
            </w:r>
            <w:r>
              <w:rPr>
                <w:spacing w:val="-3"/>
              </w:rPr>
              <w:t xml:space="preserve"> </w:t>
            </w:r>
            <w:r>
              <w:rPr>
                <w:spacing w:val="-2"/>
              </w:rPr>
              <w:t>Baking</w:t>
            </w:r>
          </w:p>
        </w:tc>
      </w:tr>
      <w:tr w:rsidR="001E3A51" w14:paraId="23760378" w14:textId="77777777" w:rsidTr="001E3A51">
        <w:trPr>
          <w:trHeight w:val="383"/>
        </w:trPr>
        <w:tc>
          <w:tcPr>
            <w:tcW w:w="3545" w:type="dxa"/>
          </w:tcPr>
          <w:p w14:paraId="2CBF7D45" w14:textId="77777777" w:rsidR="001E3A51" w:rsidRDefault="001E3A51" w:rsidP="001E3A51">
            <w:pPr>
              <w:pStyle w:val="TableParagraph"/>
              <w:ind w:left="11" w:right="5"/>
              <w:jc w:val="center"/>
            </w:pPr>
            <w:r>
              <w:rPr>
                <w:spacing w:val="-2"/>
              </w:rPr>
              <w:t>Primary</w:t>
            </w:r>
            <w:r>
              <w:t xml:space="preserve"> </w:t>
            </w:r>
            <w:r>
              <w:rPr>
                <w:spacing w:val="-2"/>
              </w:rPr>
              <w:t>Industry</w:t>
            </w:r>
          </w:p>
        </w:tc>
        <w:tc>
          <w:tcPr>
            <w:tcW w:w="6804" w:type="dxa"/>
          </w:tcPr>
          <w:p w14:paraId="49357929" w14:textId="77777777" w:rsidR="001E3A51" w:rsidRDefault="001E3A51" w:rsidP="001E3A51">
            <w:pPr>
              <w:pStyle w:val="TableParagraph"/>
              <w:ind w:left="9" w:right="6"/>
              <w:jc w:val="center"/>
            </w:pPr>
            <w:r>
              <w:rPr>
                <w:spacing w:val="-2"/>
              </w:rPr>
              <w:t>Agriculture,</w:t>
            </w:r>
            <w:r>
              <w:rPr>
                <w:spacing w:val="-4"/>
              </w:rPr>
              <w:t xml:space="preserve"> </w:t>
            </w:r>
            <w:r>
              <w:rPr>
                <w:spacing w:val="-2"/>
              </w:rPr>
              <w:t>Horticulture,</w:t>
            </w:r>
            <w:r>
              <w:rPr>
                <w:spacing w:val="-3"/>
              </w:rPr>
              <w:t xml:space="preserve"> </w:t>
            </w:r>
            <w:r>
              <w:rPr>
                <w:spacing w:val="-2"/>
              </w:rPr>
              <w:t>Arboriculture</w:t>
            </w:r>
          </w:p>
        </w:tc>
      </w:tr>
    </w:tbl>
    <w:p w14:paraId="7B856033" w14:textId="77777777" w:rsidR="008B2F84" w:rsidRDefault="008B2F84">
      <w:pPr>
        <w:pStyle w:val="BodyText"/>
        <w:spacing w:before="32" w:after="1"/>
        <w:rPr>
          <w:sz w:val="20"/>
        </w:rPr>
      </w:pPr>
    </w:p>
    <w:p w14:paraId="2874DC53" w14:textId="77777777" w:rsidR="008B2F84" w:rsidRDefault="008B2F84">
      <w:pPr>
        <w:pStyle w:val="BodyText"/>
        <w:spacing w:before="13"/>
      </w:pPr>
    </w:p>
    <w:p w14:paraId="26353073" w14:textId="77777777" w:rsidR="008B2F84" w:rsidRDefault="001A0072" w:rsidP="001E3A51">
      <w:pPr>
        <w:pStyle w:val="Heading5"/>
        <w:spacing w:before="0"/>
        <w:ind w:left="0"/>
      </w:pPr>
      <w:bookmarkStart w:id="59" w:name="Who_is_Eligible_for_Head_Start?"/>
      <w:bookmarkEnd w:id="59"/>
      <w:r>
        <w:t>Who</w:t>
      </w:r>
      <w:r>
        <w:rPr>
          <w:spacing w:val="-17"/>
        </w:rPr>
        <w:t xml:space="preserve"> </w:t>
      </w:r>
      <w:r>
        <w:t>is</w:t>
      </w:r>
      <w:r>
        <w:rPr>
          <w:spacing w:val="-16"/>
        </w:rPr>
        <w:t xml:space="preserve"> </w:t>
      </w:r>
      <w:r>
        <w:t>Eligible</w:t>
      </w:r>
      <w:r>
        <w:rPr>
          <w:spacing w:val="-18"/>
        </w:rPr>
        <w:t xml:space="preserve"> </w:t>
      </w:r>
      <w:r>
        <w:t>for</w:t>
      </w:r>
      <w:r>
        <w:rPr>
          <w:spacing w:val="-17"/>
        </w:rPr>
        <w:t xml:space="preserve"> </w:t>
      </w:r>
      <w:r>
        <w:t>Head</w:t>
      </w:r>
      <w:r>
        <w:rPr>
          <w:spacing w:val="-16"/>
        </w:rPr>
        <w:t xml:space="preserve"> </w:t>
      </w:r>
      <w:r>
        <w:rPr>
          <w:spacing w:val="-2"/>
        </w:rPr>
        <w:t>Start?</w:t>
      </w:r>
    </w:p>
    <w:p w14:paraId="61906C83" w14:textId="45CC342C" w:rsidR="008B2F84" w:rsidRDefault="001A0072" w:rsidP="001E3A51">
      <w:pPr>
        <w:pStyle w:val="BodyText"/>
        <w:spacing w:before="58" w:line="276" w:lineRule="auto"/>
        <w:ind w:right="258"/>
        <w:jc w:val="both"/>
      </w:pPr>
      <w:r>
        <w:t xml:space="preserve">Head Start’s success depends on the careful selection and matching of students, qualifications, training providers, and employers, as well as the collective goodwill and the commitment of all parties towards the best possible outcomes for students and employers. A Head Start programme is specifically for students who are highly </w:t>
      </w:r>
      <w:r w:rsidR="00DA4D53">
        <w:t>focused</w:t>
      </w:r>
      <w:r>
        <w:t xml:space="preserve"> on an industry career and</w:t>
      </w:r>
      <w:r>
        <w:rPr>
          <w:spacing w:val="-2"/>
        </w:rPr>
        <w:t xml:space="preserve"> </w:t>
      </w:r>
      <w:r>
        <w:t>have good skills in literacy and numeracy. For</w:t>
      </w:r>
      <w:r>
        <w:rPr>
          <w:spacing w:val="-1"/>
        </w:rPr>
        <w:t xml:space="preserve"> </w:t>
      </w:r>
      <w:r>
        <w:t>more information about Head Start, please speak with the Careers Educa</w:t>
      </w:r>
      <w:r w:rsidR="00DA4D53">
        <w:t>ti</w:t>
      </w:r>
      <w:r>
        <w:t xml:space="preserve">on Team or visit: </w:t>
      </w:r>
      <w:hyperlink r:id="rId34">
        <w:r>
          <w:t>www.education.vic.gov.au/headstart.</w:t>
        </w:r>
      </w:hyperlink>
    </w:p>
    <w:p w14:paraId="7C9FDB64" w14:textId="77777777" w:rsidR="008B2F84" w:rsidRDefault="008B2F84">
      <w:pPr>
        <w:spacing w:line="276" w:lineRule="auto"/>
        <w:jc w:val="both"/>
        <w:sectPr w:rsidR="008B2F84" w:rsidSect="001E3A51">
          <w:pgSz w:w="11930" w:h="16860"/>
          <w:pgMar w:top="720" w:right="720" w:bottom="720" w:left="720" w:header="773" w:footer="525" w:gutter="0"/>
          <w:cols w:space="720"/>
          <w:docGrid w:linePitch="299"/>
        </w:sectPr>
      </w:pPr>
    </w:p>
    <w:p w14:paraId="1BB08A8F" w14:textId="28D4F53A" w:rsidR="008B2F84" w:rsidRPr="008F32D2" w:rsidRDefault="001A0072" w:rsidP="008F32D2">
      <w:pPr>
        <w:jc w:val="center"/>
        <w:rPr>
          <w:b/>
          <w:bCs/>
          <w:color w:val="C00000"/>
          <w:sz w:val="48"/>
          <w:szCs w:val="48"/>
        </w:rPr>
      </w:pPr>
      <w:bookmarkStart w:id="60" w:name="_Toc175417239"/>
      <w:r w:rsidRPr="008F32D2">
        <w:rPr>
          <w:b/>
          <w:bCs/>
          <w:noProof/>
          <w:color w:val="C00000"/>
          <w:sz w:val="48"/>
          <w:szCs w:val="48"/>
        </w:rPr>
        <w:lastRenderedPageBreak/>
        <mc:AlternateContent>
          <mc:Choice Requires="wps">
            <w:drawing>
              <wp:anchor distT="0" distB="0" distL="0" distR="0" simplePos="0" relativeHeight="251608064" behindDoc="1" locked="0" layoutInCell="1" allowOverlap="1" wp14:anchorId="5DD774C2" wp14:editId="2DA72AC4">
                <wp:simplePos x="0" y="0"/>
                <wp:positionH relativeFrom="page">
                  <wp:posOffset>306324</wp:posOffset>
                </wp:positionH>
                <wp:positionV relativeFrom="page">
                  <wp:posOffset>519489</wp:posOffset>
                </wp:positionV>
                <wp:extent cx="13970" cy="1397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3FB45F54"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5DD774C2" id="Textbox 72" o:spid="_x0000_s1040" type="#_x0000_t202" style="position:absolute;left:0;text-align:left;margin-left:24.1pt;margin-top:40.9pt;width:1.1pt;height:1.1pt;z-index:-25170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" filled="f" stroked="f">
                <v:textbox inset="0,0,0,0">
                  <w:txbxContent>
                    <w:p w14:paraId="3FB45F54"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61" w:name="STRUCTURED_WORKPLACE_LEARNING"/>
      <w:bookmarkEnd w:id="61"/>
      <w:r w:rsidRPr="008F32D2">
        <w:rPr>
          <w:b/>
          <w:bCs/>
          <w:color w:val="C00000"/>
          <w:sz w:val="48"/>
          <w:szCs w:val="48"/>
        </w:rPr>
        <w:t>STRUCTURED</w:t>
      </w:r>
      <w:r w:rsidRPr="008F32D2">
        <w:rPr>
          <w:b/>
          <w:bCs/>
          <w:color w:val="C00000"/>
          <w:spacing w:val="-25"/>
          <w:sz w:val="48"/>
          <w:szCs w:val="48"/>
        </w:rPr>
        <w:t xml:space="preserve"> </w:t>
      </w:r>
      <w:r w:rsidRPr="008F32D2">
        <w:rPr>
          <w:b/>
          <w:bCs/>
          <w:color w:val="C00000"/>
          <w:sz w:val="48"/>
          <w:szCs w:val="48"/>
        </w:rPr>
        <w:t>WORKPLACE</w:t>
      </w:r>
      <w:r w:rsidRPr="008F32D2">
        <w:rPr>
          <w:b/>
          <w:bCs/>
          <w:color w:val="C00000"/>
          <w:spacing w:val="-25"/>
          <w:sz w:val="48"/>
          <w:szCs w:val="48"/>
        </w:rPr>
        <w:t xml:space="preserve"> </w:t>
      </w:r>
      <w:r w:rsidRPr="008F32D2">
        <w:rPr>
          <w:b/>
          <w:bCs/>
          <w:color w:val="C00000"/>
          <w:spacing w:val="-2"/>
          <w:sz w:val="48"/>
          <w:szCs w:val="48"/>
        </w:rPr>
        <w:t>LEARNING</w:t>
      </w:r>
      <w:bookmarkEnd w:id="60"/>
      <w:r w:rsidR="005649F3" w:rsidRPr="008F32D2">
        <w:rPr>
          <w:b/>
          <w:bCs/>
          <w:color w:val="C00000"/>
          <w:spacing w:val="-2"/>
          <w:sz w:val="48"/>
          <w:szCs w:val="48"/>
        </w:rPr>
        <w:t xml:space="preserve"> (SWL)</w:t>
      </w:r>
    </w:p>
    <w:p w14:paraId="5EC053E8" w14:textId="77777777" w:rsidR="008B2F84" w:rsidRDefault="001A0072" w:rsidP="001E3A51">
      <w:pPr>
        <w:pStyle w:val="Heading5"/>
        <w:spacing w:before="388"/>
        <w:ind w:left="0"/>
        <w:jc w:val="both"/>
      </w:pPr>
      <w:bookmarkStart w:id="62" w:name="What_is_SWL?"/>
      <w:bookmarkEnd w:id="62"/>
      <w:r>
        <w:rPr>
          <w:spacing w:val="-2"/>
        </w:rPr>
        <w:t>What</w:t>
      </w:r>
      <w:r>
        <w:rPr>
          <w:spacing w:val="-17"/>
        </w:rPr>
        <w:t xml:space="preserve"> </w:t>
      </w:r>
      <w:r>
        <w:rPr>
          <w:spacing w:val="-2"/>
        </w:rPr>
        <w:t>is</w:t>
      </w:r>
      <w:r>
        <w:rPr>
          <w:spacing w:val="-12"/>
        </w:rPr>
        <w:t xml:space="preserve"> </w:t>
      </w:r>
      <w:r>
        <w:rPr>
          <w:spacing w:val="-4"/>
        </w:rPr>
        <w:t>SWL?</w:t>
      </w:r>
    </w:p>
    <w:p w14:paraId="135FE1D2" w14:textId="430D79F0" w:rsidR="008B2F84" w:rsidRDefault="001A0072" w:rsidP="001E3A51">
      <w:pPr>
        <w:spacing w:before="57" w:line="276" w:lineRule="auto"/>
        <w:ind w:right="260"/>
        <w:jc w:val="both"/>
        <w:rPr>
          <w:b/>
        </w:rPr>
      </w:pPr>
      <w:r>
        <w:t>Structured Workplace Learning (SWL) is an option for VCE VM</w:t>
      </w:r>
      <w:r w:rsidR="000C7D70">
        <w:t>/VPC and VCE</w:t>
      </w:r>
      <w:r>
        <w:t xml:space="preserve"> students. Structured Workplace Learning provides </w:t>
      </w:r>
      <w:r w:rsidR="000C7D70">
        <w:t>students with</w:t>
      </w:r>
      <w:r>
        <w:rPr>
          <w:spacing w:val="-10"/>
        </w:rPr>
        <w:t xml:space="preserve"> </w:t>
      </w:r>
      <w:r>
        <w:t>the</w:t>
      </w:r>
      <w:r>
        <w:rPr>
          <w:spacing w:val="-12"/>
        </w:rPr>
        <w:t xml:space="preserve"> </w:t>
      </w:r>
      <w:r>
        <w:t>opportunity</w:t>
      </w:r>
      <w:r>
        <w:rPr>
          <w:spacing w:val="-10"/>
        </w:rPr>
        <w:t xml:space="preserve"> </w:t>
      </w:r>
      <w:r>
        <w:t>to</w:t>
      </w:r>
      <w:r>
        <w:rPr>
          <w:spacing w:val="-12"/>
        </w:rPr>
        <w:t xml:space="preserve"> </w:t>
      </w:r>
      <w:r>
        <w:t>practise</w:t>
      </w:r>
      <w:r>
        <w:rPr>
          <w:spacing w:val="-10"/>
        </w:rPr>
        <w:t xml:space="preserve"> </w:t>
      </w:r>
      <w:r>
        <w:t>existing</w:t>
      </w:r>
      <w:r>
        <w:rPr>
          <w:spacing w:val="-11"/>
        </w:rPr>
        <w:t xml:space="preserve"> </w:t>
      </w:r>
      <w:r>
        <w:t>skills</w:t>
      </w:r>
      <w:r>
        <w:rPr>
          <w:spacing w:val="-10"/>
        </w:rPr>
        <w:t xml:space="preserve"> </w:t>
      </w:r>
      <w:r>
        <w:t>and</w:t>
      </w:r>
      <w:r>
        <w:rPr>
          <w:spacing w:val="-13"/>
        </w:rPr>
        <w:t xml:space="preserve"> </w:t>
      </w:r>
      <w:r>
        <w:t>acquire new skills and knowledge in a supervised workplace setting. During SWL, students complete a Workplace Learning Record, which is assessed by teachers at Hampton Park Secondary College.</w:t>
      </w:r>
      <w:r>
        <w:rPr>
          <w:spacing w:val="-6"/>
        </w:rPr>
        <w:t xml:space="preserve"> </w:t>
      </w:r>
      <w:r>
        <w:t>Work</w:t>
      </w:r>
      <w:r>
        <w:rPr>
          <w:spacing w:val="40"/>
        </w:rPr>
        <w:t xml:space="preserve"> </w:t>
      </w:r>
      <w:r>
        <w:t xml:space="preserve">placements </w:t>
      </w:r>
      <w:r>
        <w:rPr>
          <w:b/>
        </w:rPr>
        <w:t>must</w:t>
      </w:r>
      <w:r>
        <w:rPr>
          <w:b/>
          <w:spacing w:val="40"/>
        </w:rPr>
        <w:t xml:space="preserve"> </w:t>
      </w:r>
      <w:r>
        <w:t>be completed</w:t>
      </w:r>
      <w:r>
        <w:rPr>
          <w:spacing w:val="-1"/>
        </w:rPr>
        <w:t xml:space="preserve"> </w:t>
      </w:r>
      <w:r>
        <w:t>with</w:t>
      </w:r>
      <w:r>
        <w:rPr>
          <w:spacing w:val="-2"/>
        </w:rPr>
        <w:t xml:space="preserve"> </w:t>
      </w:r>
      <w:r>
        <w:t>an</w:t>
      </w:r>
      <w:r>
        <w:rPr>
          <w:spacing w:val="-4"/>
        </w:rPr>
        <w:t xml:space="preserve"> </w:t>
      </w:r>
      <w:proofErr w:type="gramStart"/>
      <w:r>
        <w:t>employer</w:t>
      </w:r>
      <w:proofErr w:type="gramEnd"/>
      <w:r>
        <w:t xml:space="preserve"> in the industry area relevant to the </w:t>
      </w:r>
      <w:r w:rsidR="009E4E84">
        <w:t>students’</w:t>
      </w:r>
      <w:r>
        <w:t xml:space="preserve"> VET programme. </w:t>
      </w:r>
      <w:r>
        <w:rPr>
          <w:b/>
        </w:rPr>
        <w:t>Structured Workplace Learning is optional, and it is the student’s responsibility to secure work placement. Work placements sought outside</w:t>
      </w:r>
      <w:r>
        <w:rPr>
          <w:b/>
          <w:spacing w:val="-1"/>
        </w:rPr>
        <w:t xml:space="preserve"> </w:t>
      </w:r>
      <w:r>
        <w:rPr>
          <w:b/>
        </w:rPr>
        <w:t>of</w:t>
      </w:r>
      <w:r>
        <w:rPr>
          <w:b/>
          <w:spacing w:val="-1"/>
        </w:rPr>
        <w:t xml:space="preserve"> </w:t>
      </w:r>
      <w:r>
        <w:rPr>
          <w:b/>
        </w:rPr>
        <w:t>the</w:t>
      </w:r>
      <w:r>
        <w:rPr>
          <w:b/>
          <w:spacing w:val="-1"/>
        </w:rPr>
        <w:t xml:space="preserve"> </w:t>
      </w:r>
      <w:r>
        <w:rPr>
          <w:b/>
        </w:rPr>
        <w:t>student’s VET industry area</w:t>
      </w:r>
      <w:r>
        <w:rPr>
          <w:b/>
          <w:spacing w:val="-2"/>
        </w:rPr>
        <w:t xml:space="preserve"> </w:t>
      </w:r>
      <w:r>
        <w:rPr>
          <w:b/>
        </w:rPr>
        <w:t>will NOT</w:t>
      </w:r>
      <w:r>
        <w:rPr>
          <w:b/>
          <w:spacing w:val="-2"/>
        </w:rPr>
        <w:t xml:space="preserve"> </w:t>
      </w:r>
      <w:r>
        <w:rPr>
          <w:b/>
        </w:rPr>
        <w:t>be</w:t>
      </w:r>
      <w:r>
        <w:rPr>
          <w:b/>
          <w:spacing w:val="-1"/>
        </w:rPr>
        <w:t xml:space="preserve"> </w:t>
      </w:r>
      <w:r>
        <w:rPr>
          <w:b/>
        </w:rPr>
        <w:t>approved.</w:t>
      </w:r>
    </w:p>
    <w:p w14:paraId="6066F666" w14:textId="61DC8AC4" w:rsidR="008B2F84" w:rsidRDefault="001A0072" w:rsidP="001E3A51">
      <w:pPr>
        <w:pStyle w:val="BodyText"/>
        <w:spacing w:before="198" w:line="276" w:lineRule="auto"/>
        <w:ind w:right="263"/>
        <w:jc w:val="both"/>
      </w:pPr>
      <w:r>
        <w:rPr>
          <w:color w:val="202020"/>
        </w:rPr>
        <w:t>Ensuring the workplace is in the same or similar industry area as the student’s VET is the best way of determining if a SWL</w:t>
      </w:r>
      <w:r>
        <w:rPr>
          <w:color w:val="202020"/>
          <w:spacing w:val="-1"/>
        </w:rPr>
        <w:t xml:space="preserve"> </w:t>
      </w:r>
      <w:r>
        <w:rPr>
          <w:color w:val="202020"/>
        </w:rPr>
        <w:t>placement</w:t>
      </w:r>
      <w:r>
        <w:rPr>
          <w:color w:val="202020"/>
          <w:spacing w:val="-1"/>
        </w:rPr>
        <w:t xml:space="preserve"> </w:t>
      </w:r>
      <w:r>
        <w:rPr>
          <w:color w:val="202020"/>
        </w:rPr>
        <w:t>is</w:t>
      </w:r>
      <w:r>
        <w:rPr>
          <w:color w:val="202020"/>
          <w:spacing w:val="-2"/>
        </w:rPr>
        <w:t xml:space="preserve"> </w:t>
      </w:r>
      <w:r>
        <w:rPr>
          <w:color w:val="202020"/>
        </w:rPr>
        <w:t>suitable for the</w:t>
      </w:r>
      <w:r>
        <w:rPr>
          <w:color w:val="202020"/>
          <w:spacing w:val="-1"/>
        </w:rPr>
        <w:t xml:space="preserve"> </w:t>
      </w:r>
      <w:r>
        <w:rPr>
          <w:color w:val="202020"/>
        </w:rPr>
        <w:t>student to undertake. It</w:t>
      </w:r>
      <w:r>
        <w:rPr>
          <w:color w:val="202020"/>
          <w:spacing w:val="-1"/>
        </w:rPr>
        <w:t xml:space="preserve"> </w:t>
      </w:r>
      <w:r>
        <w:rPr>
          <w:color w:val="202020"/>
        </w:rPr>
        <w:t>is important</w:t>
      </w:r>
      <w:r>
        <w:rPr>
          <w:color w:val="202020"/>
          <w:spacing w:val="-1"/>
        </w:rPr>
        <w:t xml:space="preserve"> </w:t>
      </w:r>
      <w:r>
        <w:rPr>
          <w:color w:val="202020"/>
        </w:rPr>
        <w:t xml:space="preserve">that students </w:t>
      </w:r>
      <w:r w:rsidR="00DA4D53">
        <w:rPr>
          <w:color w:val="202020"/>
        </w:rPr>
        <w:t>use</w:t>
      </w:r>
      <w:r>
        <w:rPr>
          <w:color w:val="202020"/>
        </w:rPr>
        <w:t xml:space="preserve"> the</w:t>
      </w:r>
      <w:r>
        <w:rPr>
          <w:color w:val="202020"/>
          <w:spacing w:val="-1"/>
        </w:rPr>
        <w:t xml:space="preserve"> </w:t>
      </w:r>
      <w:r>
        <w:rPr>
          <w:color w:val="202020"/>
        </w:rPr>
        <w:t>same</w:t>
      </w:r>
      <w:r>
        <w:rPr>
          <w:color w:val="202020"/>
          <w:spacing w:val="-1"/>
        </w:rPr>
        <w:t xml:space="preserve"> </w:t>
      </w:r>
      <w:r>
        <w:rPr>
          <w:color w:val="202020"/>
        </w:rPr>
        <w:t>skills and knowledge in the workplace as they are learning within their VET. The skills and knowledge must be transferable, and students must be able to reflect on these within the assessment tasks set. Schools are best placed to make decision</w:t>
      </w:r>
      <w:r w:rsidR="008A0125">
        <w:rPr>
          <w:color w:val="202020"/>
        </w:rPr>
        <w:t>s</w:t>
      </w:r>
      <w:r>
        <w:rPr>
          <w:color w:val="202020"/>
        </w:rPr>
        <w:t xml:space="preserve"> on SWL work placement</w:t>
      </w:r>
      <w:r w:rsidR="008A0125">
        <w:rPr>
          <w:color w:val="202020"/>
        </w:rPr>
        <w:t>s</w:t>
      </w:r>
      <w:r>
        <w:rPr>
          <w:color w:val="202020"/>
        </w:rPr>
        <w:t xml:space="preserve"> based on their knowledge of the </w:t>
      </w:r>
      <w:r w:rsidR="009E4E84">
        <w:rPr>
          <w:color w:val="202020"/>
        </w:rPr>
        <w:t>students</w:t>
      </w:r>
      <w:r>
        <w:rPr>
          <w:color w:val="202020"/>
        </w:rPr>
        <w:t xml:space="preserve"> and the</w:t>
      </w:r>
      <w:r w:rsidR="008A0125">
        <w:rPr>
          <w:color w:val="202020"/>
        </w:rPr>
        <w:t>ir</w:t>
      </w:r>
      <w:r>
        <w:rPr>
          <w:color w:val="202020"/>
        </w:rPr>
        <w:t xml:space="preserve"> VET programme.</w:t>
      </w:r>
    </w:p>
    <w:p w14:paraId="6907A156" w14:textId="77777777" w:rsidR="008B2F84" w:rsidRDefault="008B2F84">
      <w:pPr>
        <w:spacing w:line="276" w:lineRule="auto"/>
        <w:jc w:val="both"/>
        <w:sectPr w:rsidR="008B2F84" w:rsidSect="001E3A51">
          <w:pgSz w:w="11930" w:h="16860"/>
          <w:pgMar w:top="720" w:right="720" w:bottom="720" w:left="720" w:header="773" w:footer="525" w:gutter="0"/>
          <w:cols w:space="720"/>
          <w:docGrid w:linePitch="299"/>
        </w:sectPr>
      </w:pPr>
    </w:p>
    <w:p w14:paraId="1B88B034" w14:textId="2DC28C0E" w:rsidR="008B2F84" w:rsidRPr="008F32D2" w:rsidRDefault="001A0072" w:rsidP="008F32D2">
      <w:pPr>
        <w:jc w:val="center"/>
        <w:rPr>
          <w:b/>
          <w:bCs/>
          <w:color w:val="C00000"/>
          <w:sz w:val="48"/>
          <w:szCs w:val="48"/>
        </w:rPr>
      </w:pPr>
      <w:bookmarkStart w:id="63" w:name="_Toc175417240"/>
      <w:r w:rsidRPr="008F32D2">
        <w:rPr>
          <w:b/>
          <w:bCs/>
          <w:noProof/>
          <w:color w:val="C00000"/>
          <w:sz w:val="48"/>
          <w:szCs w:val="48"/>
        </w:rPr>
        <w:lastRenderedPageBreak/>
        <mc:AlternateContent>
          <mc:Choice Requires="wps">
            <w:drawing>
              <wp:anchor distT="0" distB="0" distL="0" distR="0" simplePos="0" relativeHeight="251622400" behindDoc="1" locked="0" layoutInCell="1" allowOverlap="1" wp14:anchorId="1606DC4B" wp14:editId="203DD4C8">
                <wp:simplePos x="0" y="0"/>
                <wp:positionH relativeFrom="page">
                  <wp:posOffset>306324</wp:posOffset>
                </wp:positionH>
                <wp:positionV relativeFrom="page">
                  <wp:posOffset>504247</wp:posOffset>
                </wp:positionV>
                <wp:extent cx="13970" cy="1397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5287E5FB"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1606DC4B" id="Textbox 78" o:spid="_x0000_s1041" type="#_x0000_t202" style="position:absolute;left:0;text-align:left;margin-left:24.1pt;margin-top:39.7pt;width:1.1pt;height:1.1pt;z-index:-25169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" filled="f" stroked="f">
                <v:textbox inset="0,0,0,0">
                  <w:txbxContent>
                    <w:p w14:paraId="5287E5FB"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64" w:name="VIRTUAL_SCHOOL_VICTORIA"/>
      <w:bookmarkEnd w:id="64"/>
      <w:r w:rsidRPr="008F32D2">
        <w:rPr>
          <w:b/>
          <w:bCs/>
          <w:color w:val="C00000"/>
          <w:sz w:val="48"/>
          <w:szCs w:val="48"/>
        </w:rPr>
        <w:t>VIRTUAL</w:t>
      </w:r>
      <w:r w:rsidRPr="008F32D2">
        <w:rPr>
          <w:b/>
          <w:bCs/>
          <w:color w:val="C00000"/>
          <w:spacing w:val="-17"/>
          <w:sz w:val="48"/>
          <w:szCs w:val="48"/>
        </w:rPr>
        <w:t xml:space="preserve"> </w:t>
      </w:r>
      <w:r w:rsidRPr="008F32D2">
        <w:rPr>
          <w:b/>
          <w:bCs/>
          <w:color w:val="C00000"/>
          <w:sz w:val="48"/>
          <w:szCs w:val="48"/>
        </w:rPr>
        <w:t>SCHOOL</w:t>
      </w:r>
      <w:r w:rsidRPr="008F32D2">
        <w:rPr>
          <w:b/>
          <w:bCs/>
          <w:color w:val="C00000"/>
          <w:spacing w:val="-17"/>
          <w:sz w:val="48"/>
          <w:szCs w:val="48"/>
        </w:rPr>
        <w:t xml:space="preserve"> </w:t>
      </w:r>
      <w:r w:rsidRPr="008F32D2">
        <w:rPr>
          <w:b/>
          <w:bCs/>
          <w:color w:val="C00000"/>
          <w:sz w:val="48"/>
          <w:szCs w:val="48"/>
        </w:rPr>
        <w:t>VICTORIA</w:t>
      </w:r>
      <w:bookmarkEnd w:id="63"/>
      <w:r w:rsidR="005649F3" w:rsidRPr="008F32D2">
        <w:rPr>
          <w:b/>
          <w:bCs/>
          <w:color w:val="C00000"/>
          <w:sz w:val="48"/>
          <w:szCs w:val="48"/>
        </w:rPr>
        <w:t xml:space="preserve"> (VSV)</w:t>
      </w:r>
    </w:p>
    <w:p w14:paraId="65DC8033" w14:textId="77777777" w:rsidR="008B2F84" w:rsidRDefault="001A0072" w:rsidP="001E3A51">
      <w:pPr>
        <w:pStyle w:val="Heading5"/>
        <w:spacing w:before="388"/>
        <w:ind w:left="0"/>
        <w:jc w:val="both"/>
      </w:pPr>
      <w:bookmarkStart w:id="65" w:name="What_is_VSV?"/>
      <w:bookmarkEnd w:id="65"/>
      <w:r>
        <w:rPr>
          <w:spacing w:val="-2"/>
        </w:rPr>
        <w:t>What</w:t>
      </w:r>
      <w:r>
        <w:rPr>
          <w:spacing w:val="-15"/>
        </w:rPr>
        <w:t xml:space="preserve"> </w:t>
      </w:r>
      <w:r>
        <w:rPr>
          <w:spacing w:val="-2"/>
        </w:rPr>
        <w:t>is</w:t>
      </w:r>
      <w:r>
        <w:rPr>
          <w:spacing w:val="-14"/>
        </w:rPr>
        <w:t xml:space="preserve"> </w:t>
      </w:r>
      <w:r>
        <w:rPr>
          <w:spacing w:val="-4"/>
        </w:rPr>
        <w:t>VSV?</w:t>
      </w:r>
    </w:p>
    <w:p w14:paraId="572EFF0A" w14:textId="3291A797" w:rsidR="008B2F84" w:rsidRDefault="001A0072" w:rsidP="001E3A51">
      <w:pPr>
        <w:pStyle w:val="BodyText"/>
        <w:spacing w:before="57" w:line="276" w:lineRule="auto"/>
        <w:ind w:right="262"/>
        <w:jc w:val="both"/>
      </w:pPr>
      <w:r>
        <w:t>Virtual</w:t>
      </w:r>
      <w:r>
        <w:rPr>
          <w:spacing w:val="-11"/>
        </w:rPr>
        <w:t xml:space="preserve"> </w:t>
      </w:r>
      <w:r>
        <w:t>School</w:t>
      </w:r>
      <w:r>
        <w:rPr>
          <w:spacing w:val="-11"/>
        </w:rPr>
        <w:t xml:space="preserve"> </w:t>
      </w:r>
      <w:r>
        <w:t>Victoria</w:t>
      </w:r>
      <w:r>
        <w:rPr>
          <w:spacing w:val="-11"/>
        </w:rPr>
        <w:t xml:space="preserve"> </w:t>
      </w:r>
      <w:r>
        <w:t>(VSV)</w:t>
      </w:r>
      <w:r>
        <w:rPr>
          <w:spacing w:val="-10"/>
        </w:rPr>
        <w:t xml:space="preserve"> </w:t>
      </w:r>
      <w:r>
        <w:t>exists</w:t>
      </w:r>
      <w:r>
        <w:rPr>
          <w:spacing w:val="-10"/>
        </w:rPr>
        <w:t xml:space="preserve"> </w:t>
      </w:r>
      <w:r>
        <w:t>to</w:t>
      </w:r>
      <w:r>
        <w:rPr>
          <w:spacing w:val="-12"/>
        </w:rPr>
        <w:t xml:space="preserve"> </w:t>
      </w:r>
      <w:r>
        <w:t>meet</w:t>
      </w:r>
      <w:r>
        <w:rPr>
          <w:spacing w:val="-10"/>
        </w:rPr>
        <w:t xml:space="preserve"> </w:t>
      </w:r>
      <w:r>
        <w:t>the</w:t>
      </w:r>
      <w:r>
        <w:rPr>
          <w:spacing w:val="-12"/>
        </w:rPr>
        <w:t xml:space="preserve"> </w:t>
      </w:r>
      <w:r>
        <w:t>educational</w:t>
      </w:r>
      <w:r>
        <w:rPr>
          <w:spacing w:val="-11"/>
        </w:rPr>
        <w:t xml:space="preserve"> </w:t>
      </w:r>
      <w:r>
        <w:t>needs</w:t>
      </w:r>
      <w:r>
        <w:rPr>
          <w:spacing w:val="-13"/>
        </w:rPr>
        <w:t xml:space="preserve"> </w:t>
      </w:r>
      <w:r>
        <w:t>of</w:t>
      </w:r>
      <w:r>
        <w:rPr>
          <w:spacing w:val="-10"/>
        </w:rPr>
        <w:t xml:space="preserve"> </w:t>
      </w:r>
      <w:r>
        <w:t>Victorian</w:t>
      </w:r>
      <w:r>
        <w:rPr>
          <w:spacing w:val="-11"/>
        </w:rPr>
        <w:t xml:space="preserve"> </w:t>
      </w:r>
      <w:r>
        <w:t>students</w:t>
      </w:r>
      <w:r>
        <w:rPr>
          <w:spacing w:val="-10"/>
        </w:rPr>
        <w:t xml:space="preserve"> </w:t>
      </w:r>
      <w:r>
        <w:t>whose</w:t>
      </w:r>
      <w:r>
        <w:rPr>
          <w:spacing w:val="-10"/>
        </w:rPr>
        <w:t xml:space="preserve"> </w:t>
      </w:r>
      <w:r>
        <w:t>circumstances</w:t>
      </w:r>
      <w:r>
        <w:rPr>
          <w:spacing w:val="-13"/>
        </w:rPr>
        <w:t xml:space="preserve"> </w:t>
      </w:r>
      <w:r>
        <w:t>prevent them from accessing</w:t>
      </w:r>
      <w:r>
        <w:rPr>
          <w:spacing w:val="-4"/>
        </w:rPr>
        <w:t xml:space="preserve"> </w:t>
      </w:r>
      <w:r>
        <w:t xml:space="preserve">mainstream schooling. </w:t>
      </w:r>
      <w:r w:rsidR="00316D6E">
        <w:t>To</w:t>
      </w:r>
      <w:r>
        <w:t xml:space="preserve"> </w:t>
      </w:r>
      <w:r w:rsidR="00316D6E">
        <w:t>enroll directly</w:t>
      </w:r>
      <w:r>
        <w:t xml:space="preserve"> with VSV, students must fall under</w:t>
      </w:r>
      <w:r>
        <w:rPr>
          <w:spacing w:val="-1"/>
        </w:rPr>
        <w:t xml:space="preserve"> </w:t>
      </w:r>
      <w:r>
        <w:t>one of</w:t>
      </w:r>
      <w:r>
        <w:rPr>
          <w:spacing w:val="-1"/>
        </w:rPr>
        <w:t xml:space="preserve"> </w:t>
      </w:r>
      <w:r>
        <w:t xml:space="preserve">the </w:t>
      </w:r>
      <w:r>
        <w:rPr>
          <w:spacing w:val="-2"/>
        </w:rPr>
        <w:t>five enrolment categories:</w:t>
      </w:r>
      <w:r>
        <w:rPr>
          <w:spacing w:val="-3"/>
        </w:rPr>
        <w:t xml:space="preserve"> </w:t>
      </w:r>
      <w:r>
        <w:rPr>
          <w:spacing w:val="-2"/>
        </w:rPr>
        <w:t>medical (physical),</w:t>
      </w:r>
      <w:r>
        <w:rPr>
          <w:spacing w:val="-5"/>
        </w:rPr>
        <w:t xml:space="preserve"> </w:t>
      </w:r>
      <w:r>
        <w:rPr>
          <w:spacing w:val="-2"/>
        </w:rPr>
        <w:t>medical</w:t>
      </w:r>
      <w:r>
        <w:rPr>
          <w:spacing w:val="-9"/>
        </w:rPr>
        <w:t xml:space="preserve"> </w:t>
      </w:r>
      <w:r>
        <w:rPr>
          <w:spacing w:val="-2"/>
        </w:rPr>
        <w:t xml:space="preserve">(social and emotional), travel, sports/performance, distance, or </w:t>
      </w:r>
      <w:r>
        <w:t>young adults.</w:t>
      </w:r>
    </w:p>
    <w:p w14:paraId="40FB0CA8" w14:textId="77777777" w:rsidR="008B2F84" w:rsidRDefault="001A0072" w:rsidP="001E3A51">
      <w:pPr>
        <w:pStyle w:val="BodyText"/>
        <w:spacing w:before="198" w:line="276" w:lineRule="auto"/>
        <w:ind w:right="259"/>
        <w:jc w:val="both"/>
      </w:pPr>
      <w:r>
        <w:t>Virtual School Victoria is also for students wishing to maintain their current enrolment in a mainstream school. At VSV,</w:t>
      </w:r>
      <w:r>
        <w:rPr>
          <w:spacing w:val="-5"/>
        </w:rPr>
        <w:t xml:space="preserve"> </w:t>
      </w:r>
      <w:r>
        <w:t>students</w:t>
      </w:r>
      <w:r>
        <w:rPr>
          <w:spacing w:val="-6"/>
        </w:rPr>
        <w:t xml:space="preserve"> </w:t>
      </w:r>
      <w:r>
        <w:t>can</w:t>
      </w:r>
      <w:r>
        <w:rPr>
          <w:spacing w:val="-6"/>
        </w:rPr>
        <w:t xml:space="preserve"> </w:t>
      </w:r>
      <w:r>
        <w:t>complete</w:t>
      </w:r>
      <w:r>
        <w:rPr>
          <w:spacing w:val="-5"/>
        </w:rPr>
        <w:t xml:space="preserve"> </w:t>
      </w:r>
      <w:r>
        <w:t>one</w:t>
      </w:r>
      <w:r>
        <w:rPr>
          <w:spacing w:val="-5"/>
        </w:rPr>
        <w:t xml:space="preserve"> </w:t>
      </w:r>
      <w:r>
        <w:t>subject</w:t>
      </w:r>
      <w:r>
        <w:rPr>
          <w:spacing w:val="-5"/>
        </w:rPr>
        <w:t xml:space="preserve"> </w:t>
      </w:r>
      <w:r>
        <w:t>that</w:t>
      </w:r>
      <w:r>
        <w:rPr>
          <w:spacing w:val="-7"/>
        </w:rPr>
        <w:t xml:space="preserve"> </w:t>
      </w:r>
      <w:r>
        <w:t>is</w:t>
      </w:r>
      <w:r>
        <w:rPr>
          <w:spacing w:val="-6"/>
        </w:rPr>
        <w:t xml:space="preserve"> </w:t>
      </w:r>
      <w:r>
        <w:t>unavailable</w:t>
      </w:r>
      <w:r>
        <w:rPr>
          <w:spacing w:val="-3"/>
        </w:rPr>
        <w:t xml:space="preserve"> </w:t>
      </w:r>
      <w:r>
        <w:t>at</w:t>
      </w:r>
      <w:r>
        <w:rPr>
          <w:spacing w:val="-8"/>
        </w:rPr>
        <w:t xml:space="preserve"> </w:t>
      </w:r>
      <w:r>
        <w:t>their</w:t>
      </w:r>
      <w:r>
        <w:rPr>
          <w:spacing w:val="-6"/>
        </w:rPr>
        <w:t xml:space="preserve"> </w:t>
      </w:r>
      <w:r>
        <w:t>school</w:t>
      </w:r>
      <w:r>
        <w:rPr>
          <w:spacing w:val="-8"/>
        </w:rPr>
        <w:t xml:space="preserve"> </w:t>
      </w:r>
      <w:r>
        <w:t>or</w:t>
      </w:r>
      <w:r>
        <w:rPr>
          <w:spacing w:val="-6"/>
        </w:rPr>
        <w:t xml:space="preserve"> </w:t>
      </w:r>
      <w:r>
        <w:t>not</w:t>
      </w:r>
      <w:r>
        <w:rPr>
          <w:spacing w:val="-8"/>
        </w:rPr>
        <w:t xml:space="preserve"> </w:t>
      </w:r>
      <w:r>
        <w:t>available</w:t>
      </w:r>
      <w:r>
        <w:rPr>
          <w:spacing w:val="-5"/>
        </w:rPr>
        <w:t xml:space="preserve"> </w:t>
      </w:r>
      <w:r>
        <w:t>due</w:t>
      </w:r>
      <w:r>
        <w:rPr>
          <w:spacing w:val="-5"/>
        </w:rPr>
        <w:t xml:space="preserve"> </w:t>
      </w:r>
      <w:r>
        <w:t>to</w:t>
      </w:r>
      <w:r>
        <w:rPr>
          <w:spacing w:val="-7"/>
        </w:rPr>
        <w:t xml:space="preserve"> </w:t>
      </w:r>
      <w:r>
        <w:t>timetabling</w:t>
      </w:r>
      <w:r>
        <w:rPr>
          <w:spacing w:val="-4"/>
        </w:rPr>
        <w:t xml:space="preserve"> </w:t>
      </w:r>
      <w:r>
        <w:t>clashes or other issues.</w:t>
      </w:r>
    </w:p>
    <w:p w14:paraId="7A2163B1" w14:textId="77777777" w:rsidR="008B2F84" w:rsidRDefault="001A0072" w:rsidP="001E3A51">
      <w:pPr>
        <w:pStyle w:val="Heading7"/>
        <w:spacing w:before="197"/>
        <w:ind w:left="0"/>
      </w:pPr>
      <w:r>
        <w:t>Where</w:t>
      </w:r>
      <w:r>
        <w:rPr>
          <w:spacing w:val="-12"/>
        </w:rPr>
        <w:t xml:space="preserve"> </w:t>
      </w:r>
      <w:r>
        <w:t>can</w:t>
      </w:r>
      <w:r>
        <w:rPr>
          <w:spacing w:val="-9"/>
        </w:rPr>
        <w:t xml:space="preserve"> </w:t>
      </w:r>
      <w:r>
        <w:t>I</w:t>
      </w:r>
      <w:r>
        <w:rPr>
          <w:spacing w:val="-7"/>
        </w:rPr>
        <w:t xml:space="preserve"> </w:t>
      </w:r>
      <w:r>
        <w:t>find</w:t>
      </w:r>
      <w:r>
        <w:rPr>
          <w:spacing w:val="-10"/>
        </w:rPr>
        <w:t xml:space="preserve"> </w:t>
      </w:r>
      <w:r>
        <w:t>more</w:t>
      </w:r>
      <w:r>
        <w:rPr>
          <w:spacing w:val="-15"/>
        </w:rPr>
        <w:t xml:space="preserve"> </w:t>
      </w:r>
      <w:r>
        <w:t>information</w:t>
      </w:r>
      <w:r>
        <w:rPr>
          <w:spacing w:val="-10"/>
        </w:rPr>
        <w:t xml:space="preserve"> </w:t>
      </w:r>
      <w:r>
        <w:t>about</w:t>
      </w:r>
      <w:r>
        <w:rPr>
          <w:spacing w:val="-4"/>
        </w:rPr>
        <w:t xml:space="preserve"> </w:t>
      </w:r>
      <w:r>
        <w:rPr>
          <w:spacing w:val="-2"/>
        </w:rPr>
        <w:t>this?</w:t>
      </w:r>
    </w:p>
    <w:p w14:paraId="6DFA7542" w14:textId="77777777" w:rsidR="008B2F84" w:rsidRDefault="001A0072" w:rsidP="001E3A51">
      <w:pPr>
        <w:pStyle w:val="BodyText"/>
        <w:spacing w:before="43" w:line="276" w:lineRule="auto"/>
        <w:ind w:right="262"/>
        <w:jc w:val="both"/>
      </w:pPr>
      <w:r>
        <w:t>Students</w:t>
      </w:r>
      <w:r>
        <w:rPr>
          <w:spacing w:val="-2"/>
        </w:rPr>
        <w:t xml:space="preserve"> </w:t>
      </w:r>
      <w:r>
        <w:t>can</w:t>
      </w:r>
      <w:r>
        <w:rPr>
          <w:spacing w:val="-6"/>
        </w:rPr>
        <w:t xml:space="preserve"> </w:t>
      </w:r>
      <w:r>
        <w:t>go</w:t>
      </w:r>
      <w:r>
        <w:rPr>
          <w:spacing w:val="-1"/>
        </w:rPr>
        <w:t xml:space="preserve"> </w:t>
      </w:r>
      <w:r>
        <w:t>to</w:t>
      </w:r>
      <w:r>
        <w:rPr>
          <w:spacing w:val="-1"/>
        </w:rPr>
        <w:t xml:space="preserve"> </w:t>
      </w:r>
      <w:r>
        <w:rPr>
          <w:color w:val="4471C4"/>
          <w:u w:val="single" w:color="4471C4"/>
        </w:rPr>
        <w:t>https://</w:t>
      </w:r>
      <w:hyperlink r:id="rId35">
        <w:r>
          <w:rPr>
            <w:color w:val="4471C4"/>
            <w:u w:val="single" w:color="4471C4"/>
          </w:rPr>
          <w:t>www.distance.vic.edu.au/</w:t>
        </w:r>
      </w:hyperlink>
      <w:r>
        <w:rPr>
          <w:color w:val="4471C4"/>
          <w:spacing w:val="-6"/>
        </w:rPr>
        <w:t xml:space="preserve"> </w:t>
      </w:r>
      <w:r>
        <w:t>to</w:t>
      </w:r>
      <w:r>
        <w:rPr>
          <w:spacing w:val="-1"/>
        </w:rPr>
        <w:t xml:space="preserve"> </w:t>
      </w:r>
      <w:r>
        <w:t>read</w:t>
      </w:r>
      <w:r>
        <w:rPr>
          <w:spacing w:val="-8"/>
        </w:rPr>
        <w:t xml:space="preserve"> </w:t>
      </w:r>
      <w:r>
        <w:t>more</w:t>
      </w:r>
      <w:r>
        <w:rPr>
          <w:spacing w:val="-4"/>
        </w:rPr>
        <w:t xml:space="preserve"> </w:t>
      </w:r>
      <w:r>
        <w:t>information</w:t>
      </w:r>
      <w:r>
        <w:rPr>
          <w:spacing w:val="-8"/>
        </w:rPr>
        <w:t xml:space="preserve"> </w:t>
      </w:r>
      <w:r>
        <w:t>or</w:t>
      </w:r>
      <w:r>
        <w:rPr>
          <w:spacing w:val="-5"/>
        </w:rPr>
        <w:t xml:space="preserve"> </w:t>
      </w:r>
      <w:r>
        <w:t>students</w:t>
      </w:r>
      <w:r>
        <w:rPr>
          <w:spacing w:val="-11"/>
        </w:rPr>
        <w:t xml:space="preserve"> </w:t>
      </w:r>
      <w:r>
        <w:t>can</w:t>
      </w:r>
      <w:r>
        <w:rPr>
          <w:spacing w:val="-12"/>
        </w:rPr>
        <w:t xml:space="preserve"> </w:t>
      </w:r>
      <w:r>
        <w:t>speak</w:t>
      </w:r>
      <w:r>
        <w:rPr>
          <w:spacing w:val="-5"/>
        </w:rPr>
        <w:t xml:space="preserve"> </w:t>
      </w:r>
      <w:r>
        <w:t>to</w:t>
      </w:r>
      <w:r>
        <w:rPr>
          <w:spacing w:val="-1"/>
        </w:rPr>
        <w:t xml:space="preserve"> </w:t>
      </w:r>
      <w:r>
        <w:t>the</w:t>
      </w:r>
      <w:r>
        <w:rPr>
          <w:spacing w:val="-2"/>
        </w:rPr>
        <w:t xml:space="preserve"> </w:t>
      </w:r>
      <w:r>
        <w:t>Careers Education Team.</w:t>
      </w:r>
    </w:p>
    <w:p w14:paraId="3C715DD6" w14:textId="77777777" w:rsidR="008B2F84" w:rsidRDefault="001A0072" w:rsidP="001E3A51">
      <w:pPr>
        <w:pStyle w:val="Heading5"/>
        <w:spacing w:before="196"/>
        <w:ind w:left="0"/>
        <w:jc w:val="both"/>
      </w:pPr>
      <w:bookmarkStart w:id="66" w:name="Who_is_Eligible_for_VSV?"/>
      <w:bookmarkEnd w:id="66"/>
      <w:r>
        <w:t>Who</w:t>
      </w:r>
      <w:r>
        <w:rPr>
          <w:spacing w:val="-16"/>
        </w:rPr>
        <w:t xml:space="preserve"> </w:t>
      </w:r>
      <w:r>
        <w:t>is</w:t>
      </w:r>
      <w:r>
        <w:rPr>
          <w:spacing w:val="-16"/>
        </w:rPr>
        <w:t xml:space="preserve"> </w:t>
      </w:r>
      <w:r>
        <w:t>Eligible</w:t>
      </w:r>
      <w:r>
        <w:rPr>
          <w:spacing w:val="-17"/>
        </w:rPr>
        <w:t xml:space="preserve"> </w:t>
      </w:r>
      <w:r>
        <w:t>for</w:t>
      </w:r>
      <w:r>
        <w:rPr>
          <w:spacing w:val="-16"/>
        </w:rPr>
        <w:t xml:space="preserve"> </w:t>
      </w:r>
      <w:r>
        <w:rPr>
          <w:spacing w:val="-4"/>
        </w:rPr>
        <w:t>VSV?</w:t>
      </w:r>
    </w:p>
    <w:p w14:paraId="6429B421" w14:textId="77777777" w:rsidR="008B2F84" w:rsidRDefault="001A0072" w:rsidP="001E3A51">
      <w:pPr>
        <w:pStyle w:val="BodyText"/>
        <w:spacing w:before="60" w:line="276" w:lineRule="auto"/>
        <w:ind w:right="260"/>
        <w:jc w:val="both"/>
      </w:pPr>
      <w:r>
        <w:t>To</w:t>
      </w:r>
      <w:r>
        <w:rPr>
          <w:spacing w:val="-13"/>
        </w:rPr>
        <w:t xml:space="preserve"> </w:t>
      </w:r>
      <w:r>
        <w:t>be</w:t>
      </w:r>
      <w:r>
        <w:rPr>
          <w:spacing w:val="-12"/>
        </w:rPr>
        <w:t xml:space="preserve"> </w:t>
      </w:r>
      <w:r>
        <w:t>successful</w:t>
      </w:r>
      <w:r>
        <w:rPr>
          <w:spacing w:val="-13"/>
        </w:rPr>
        <w:t xml:space="preserve"> </w:t>
      </w:r>
      <w:r>
        <w:t>in</w:t>
      </w:r>
      <w:r>
        <w:rPr>
          <w:spacing w:val="-12"/>
        </w:rPr>
        <w:t xml:space="preserve"> </w:t>
      </w:r>
      <w:r>
        <w:t>Virtual</w:t>
      </w:r>
      <w:r>
        <w:rPr>
          <w:spacing w:val="-13"/>
        </w:rPr>
        <w:t xml:space="preserve"> </w:t>
      </w:r>
      <w:r>
        <w:t>School</w:t>
      </w:r>
      <w:r>
        <w:rPr>
          <w:spacing w:val="-12"/>
        </w:rPr>
        <w:t xml:space="preserve"> </w:t>
      </w:r>
      <w:r>
        <w:t>Victoria</w:t>
      </w:r>
      <w:r>
        <w:rPr>
          <w:spacing w:val="-13"/>
        </w:rPr>
        <w:t xml:space="preserve"> </w:t>
      </w:r>
      <w:r>
        <w:t>studies,</w:t>
      </w:r>
      <w:r>
        <w:rPr>
          <w:spacing w:val="-12"/>
        </w:rPr>
        <w:t xml:space="preserve"> </w:t>
      </w:r>
      <w:r>
        <w:t>students</w:t>
      </w:r>
      <w:r>
        <w:rPr>
          <w:spacing w:val="-12"/>
        </w:rPr>
        <w:t xml:space="preserve"> </w:t>
      </w:r>
      <w:r>
        <w:t>need</w:t>
      </w:r>
      <w:r>
        <w:rPr>
          <w:spacing w:val="-13"/>
        </w:rPr>
        <w:t xml:space="preserve"> </w:t>
      </w:r>
      <w:r>
        <w:t>to</w:t>
      </w:r>
      <w:r>
        <w:rPr>
          <w:spacing w:val="-12"/>
        </w:rPr>
        <w:t xml:space="preserve"> </w:t>
      </w:r>
      <w:r>
        <w:t>be</w:t>
      </w:r>
      <w:r>
        <w:rPr>
          <w:spacing w:val="-13"/>
        </w:rPr>
        <w:t xml:space="preserve"> </w:t>
      </w:r>
      <w:r>
        <w:t>able</w:t>
      </w:r>
      <w:r>
        <w:rPr>
          <w:spacing w:val="-12"/>
        </w:rPr>
        <w:t xml:space="preserve"> </w:t>
      </w:r>
      <w:r>
        <w:t>to</w:t>
      </w:r>
      <w:r>
        <w:rPr>
          <w:spacing w:val="-13"/>
        </w:rPr>
        <w:t xml:space="preserve"> </w:t>
      </w:r>
      <w:r>
        <w:t>work</w:t>
      </w:r>
      <w:r>
        <w:rPr>
          <w:spacing w:val="-12"/>
        </w:rPr>
        <w:t xml:space="preserve"> </w:t>
      </w:r>
      <w:r>
        <w:t>independently</w:t>
      </w:r>
      <w:r>
        <w:rPr>
          <w:spacing w:val="-12"/>
        </w:rPr>
        <w:t xml:space="preserve"> </w:t>
      </w:r>
      <w:r>
        <w:t>and</w:t>
      </w:r>
      <w:r>
        <w:rPr>
          <w:spacing w:val="-13"/>
        </w:rPr>
        <w:t xml:space="preserve"> </w:t>
      </w:r>
      <w:r>
        <w:t>to</w:t>
      </w:r>
      <w:r>
        <w:rPr>
          <w:spacing w:val="-12"/>
        </w:rPr>
        <w:t xml:space="preserve"> </w:t>
      </w:r>
      <w:r>
        <w:t>have</w:t>
      </w:r>
      <w:r>
        <w:rPr>
          <w:spacing w:val="-13"/>
        </w:rPr>
        <w:t xml:space="preserve"> </w:t>
      </w:r>
      <w:r>
        <w:t>regular and reliable access to a computer/device and the internet. Students need to be able to communicate with their teachers</w:t>
      </w:r>
      <w:r>
        <w:rPr>
          <w:spacing w:val="-8"/>
        </w:rPr>
        <w:t xml:space="preserve"> </w:t>
      </w:r>
      <w:r>
        <w:t>using</w:t>
      </w:r>
      <w:r>
        <w:rPr>
          <w:spacing w:val="-9"/>
        </w:rPr>
        <w:t xml:space="preserve"> </w:t>
      </w:r>
      <w:r>
        <w:t>the</w:t>
      </w:r>
      <w:r>
        <w:rPr>
          <w:spacing w:val="-10"/>
        </w:rPr>
        <w:t xml:space="preserve"> </w:t>
      </w:r>
      <w:r>
        <w:t>online</w:t>
      </w:r>
      <w:r>
        <w:rPr>
          <w:spacing w:val="-7"/>
        </w:rPr>
        <w:t xml:space="preserve"> </w:t>
      </w:r>
      <w:r>
        <w:t>portal</w:t>
      </w:r>
      <w:r>
        <w:rPr>
          <w:spacing w:val="-8"/>
        </w:rPr>
        <w:t xml:space="preserve"> </w:t>
      </w:r>
      <w:r>
        <w:t>and</w:t>
      </w:r>
      <w:r>
        <w:rPr>
          <w:spacing w:val="-9"/>
        </w:rPr>
        <w:t xml:space="preserve"> </w:t>
      </w:r>
      <w:r>
        <w:t>submit</w:t>
      </w:r>
      <w:r>
        <w:rPr>
          <w:spacing w:val="-10"/>
        </w:rPr>
        <w:t xml:space="preserve"> </w:t>
      </w:r>
      <w:r>
        <w:t>work</w:t>
      </w:r>
      <w:r>
        <w:rPr>
          <w:spacing w:val="-8"/>
        </w:rPr>
        <w:t xml:space="preserve"> </w:t>
      </w:r>
      <w:r>
        <w:t>online</w:t>
      </w:r>
      <w:r>
        <w:rPr>
          <w:spacing w:val="-7"/>
        </w:rPr>
        <w:t xml:space="preserve"> </w:t>
      </w:r>
      <w:r>
        <w:t>weekly.</w:t>
      </w:r>
      <w:r>
        <w:rPr>
          <w:spacing w:val="-8"/>
        </w:rPr>
        <w:t xml:space="preserve"> </w:t>
      </w:r>
      <w:r>
        <w:t>Students</w:t>
      </w:r>
      <w:r>
        <w:rPr>
          <w:spacing w:val="-8"/>
        </w:rPr>
        <w:t xml:space="preserve"> </w:t>
      </w:r>
      <w:r>
        <w:t>are</w:t>
      </w:r>
      <w:r>
        <w:rPr>
          <w:spacing w:val="-7"/>
        </w:rPr>
        <w:t xml:space="preserve"> </w:t>
      </w:r>
      <w:r>
        <w:t>also</w:t>
      </w:r>
      <w:r>
        <w:rPr>
          <w:spacing w:val="-9"/>
        </w:rPr>
        <w:t xml:space="preserve"> </w:t>
      </w:r>
      <w:r>
        <w:t>expected</w:t>
      </w:r>
      <w:r>
        <w:rPr>
          <w:spacing w:val="-9"/>
        </w:rPr>
        <w:t xml:space="preserve"> </w:t>
      </w:r>
      <w:r>
        <w:t>to</w:t>
      </w:r>
      <w:r>
        <w:rPr>
          <w:spacing w:val="-7"/>
        </w:rPr>
        <w:t xml:space="preserve"> </w:t>
      </w:r>
      <w:r>
        <w:t>participate</w:t>
      </w:r>
      <w:r>
        <w:rPr>
          <w:spacing w:val="-7"/>
        </w:rPr>
        <w:t xml:space="preserve"> </w:t>
      </w:r>
      <w:r>
        <w:t>in</w:t>
      </w:r>
      <w:r>
        <w:rPr>
          <w:spacing w:val="-11"/>
        </w:rPr>
        <w:t xml:space="preserve"> </w:t>
      </w:r>
      <w:r>
        <w:t>multiple areas of their online course, including online lessons, forums, and interactive activities.</w:t>
      </w:r>
    </w:p>
    <w:p w14:paraId="2EF04A94" w14:textId="77777777" w:rsidR="008B2F84" w:rsidRDefault="001A0072" w:rsidP="001E3A51">
      <w:pPr>
        <w:pStyle w:val="BodyText"/>
        <w:spacing w:before="195" w:line="276" w:lineRule="auto"/>
        <w:ind w:right="263"/>
        <w:jc w:val="both"/>
      </w:pPr>
      <w:r>
        <w:t xml:space="preserve">Online applications open in late October, with the school year and terms coinciding with the Victorian School term </w:t>
      </w:r>
      <w:r>
        <w:rPr>
          <w:spacing w:val="-2"/>
        </w:rPr>
        <w:t>dates.</w:t>
      </w:r>
    </w:p>
    <w:p w14:paraId="5369DB84" w14:textId="77777777" w:rsidR="008B2F84" w:rsidRDefault="001A0072" w:rsidP="001E3A51">
      <w:pPr>
        <w:pStyle w:val="BodyText"/>
        <w:spacing w:before="196" w:line="276" w:lineRule="auto"/>
        <w:ind w:right="261"/>
        <w:jc w:val="both"/>
      </w:pPr>
      <w:r>
        <w:t xml:space="preserve">Students must have their application to enrol in Virtual School Victoria approved </w:t>
      </w:r>
      <w:r>
        <w:rPr>
          <w:b/>
        </w:rPr>
        <w:t xml:space="preserve">PRIOR </w:t>
      </w:r>
      <w:r>
        <w:t>to online enrolment and must meet the following criteria:</w:t>
      </w:r>
    </w:p>
    <w:p w14:paraId="1F17494C" w14:textId="054C4B44" w:rsidR="008B2F84" w:rsidRDefault="001A0072" w:rsidP="004F5BA0">
      <w:pPr>
        <w:pStyle w:val="ListParagraph"/>
        <w:numPr>
          <w:ilvl w:val="1"/>
          <w:numId w:val="6"/>
        </w:numPr>
        <w:tabs>
          <w:tab w:val="left" w:pos="1483"/>
          <w:tab w:val="left" w:pos="1485"/>
        </w:tabs>
        <w:spacing w:before="115" w:line="276" w:lineRule="auto"/>
        <w:ind w:right="249"/>
        <w:jc w:val="both"/>
      </w:pPr>
      <w:r>
        <w:t>Enrolment</w:t>
      </w:r>
      <w:r>
        <w:rPr>
          <w:spacing w:val="-3"/>
        </w:rPr>
        <w:t xml:space="preserve"> </w:t>
      </w:r>
      <w:r>
        <w:t>in</w:t>
      </w:r>
      <w:r>
        <w:rPr>
          <w:spacing w:val="-7"/>
        </w:rPr>
        <w:t xml:space="preserve"> </w:t>
      </w:r>
      <w:r>
        <w:t>only</w:t>
      </w:r>
      <w:r>
        <w:rPr>
          <w:spacing w:val="-5"/>
        </w:rPr>
        <w:t xml:space="preserve"> </w:t>
      </w:r>
      <w:r>
        <w:t>one</w:t>
      </w:r>
      <w:r>
        <w:rPr>
          <w:spacing w:val="-3"/>
        </w:rPr>
        <w:t xml:space="preserve"> </w:t>
      </w:r>
      <w:r>
        <w:t>Virtual</w:t>
      </w:r>
      <w:r>
        <w:rPr>
          <w:spacing w:val="-4"/>
        </w:rPr>
        <w:t xml:space="preserve"> </w:t>
      </w:r>
      <w:r>
        <w:t>School</w:t>
      </w:r>
      <w:r>
        <w:rPr>
          <w:spacing w:val="-4"/>
        </w:rPr>
        <w:t xml:space="preserve"> </w:t>
      </w:r>
      <w:r>
        <w:t>Victoria</w:t>
      </w:r>
      <w:r>
        <w:rPr>
          <w:spacing w:val="-6"/>
        </w:rPr>
        <w:t xml:space="preserve"> </w:t>
      </w:r>
      <w:r w:rsidR="00C45682">
        <w:t>subject</w:t>
      </w:r>
      <w:r>
        <w:rPr>
          <w:spacing w:val="-6"/>
        </w:rPr>
        <w:t xml:space="preserve"> </w:t>
      </w:r>
      <w:r w:rsidR="00C45682">
        <w:t>is</w:t>
      </w:r>
      <w:r>
        <w:rPr>
          <w:spacing w:val="-5"/>
        </w:rPr>
        <w:t xml:space="preserve"> </w:t>
      </w:r>
      <w:r>
        <w:t>permitted</w:t>
      </w:r>
      <w:r>
        <w:rPr>
          <w:spacing w:val="-4"/>
        </w:rPr>
        <w:t xml:space="preserve"> </w:t>
      </w:r>
      <w:r>
        <w:t>at</w:t>
      </w:r>
      <w:r>
        <w:rPr>
          <w:spacing w:val="-5"/>
        </w:rPr>
        <w:t xml:space="preserve"> </w:t>
      </w:r>
      <w:r>
        <w:t>Hampton</w:t>
      </w:r>
      <w:r>
        <w:rPr>
          <w:spacing w:val="-6"/>
        </w:rPr>
        <w:t xml:space="preserve"> </w:t>
      </w:r>
      <w:r>
        <w:t>Park</w:t>
      </w:r>
      <w:r>
        <w:rPr>
          <w:spacing w:val="-5"/>
        </w:rPr>
        <w:t xml:space="preserve"> </w:t>
      </w:r>
      <w:r>
        <w:t>Secondary</w:t>
      </w:r>
      <w:r>
        <w:rPr>
          <w:spacing w:val="-5"/>
        </w:rPr>
        <w:t xml:space="preserve"> </w:t>
      </w:r>
      <w:r>
        <w:t xml:space="preserve">College, ensuring that students have a balanced programme, and that their learning progress can be effectively </w:t>
      </w:r>
      <w:r>
        <w:rPr>
          <w:spacing w:val="-2"/>
        </w:rPr>
        <w:t>monitored.</w:t>
      </w:r>
    </w:p>
    <w:p w14:paraId="5B63A321" w14:textId="77777777" w:rsidR="008B2F84" w:rsidRDefault="001A0072" w:rsidP="004F5BA0">
      <w:pPr>
        <w:pStyle w:val="ListParagraph"/>
        <w:numPr>
          <w:ilvl w:val="1"/>
          <w:numId w:val="6"/>
        </w:numPr>
        <w:tabs>
          <w:tab w:val="left" w:pos="1484"/>
        </w:tabs>
        <w:spacing w:before="0" w:line="278" w:lineRule="exact"/>
        <w:ind w:left="1484" w:hanging="359"/>
        <w:jc w:val="both"/>
      </w:pPr>
      <w:r>
        <w:t>Students</w:t>
      </w:r>
      <w:r>
        <w:rPr>
          <w:spacing w:val="-13"/>
        </w:rPr>
        <w:t xml:space="preserve"> </w:t>
      </w:r>
      <w:r>
        <w:t>must</w:t>
      </w:r>
      <w:r>
        <w:rPr>
          <w:spacing w:val="-12"/>
        </w:rPr>
        <w:t xml:space="preserve"> </w:t>
      </w:r>
      <w:r>
        <w:t>have</w:t>
      </w:r>
      <w:r>
        <w:rPr>
          <w:spacing w:val="-10"/>
        </w:rPr>
        <w:t xml:space="preserve"> </w:t>
      </w:r>
      <w:r>
        <w:t>an</w:t>
      </w:r>
      <w:r>
        <w:rPr>
          <w:spacing w:val="-13"/>
        </w:rPr>
        <w:t xml:space="preserve"> </w:t>
      </w:r>
      <w:r>
        <w:t>attendance</w:t>
      </w:r>
      <w:r>
        <w:rPr>
          <w:spacing w:val="-9"/>
        </w:rPr>
        <w:t xml:space="preserve"> </w:t>
      </w:r>
      <w:r>
        <w:t>rate</w:t>
      </w:r>
      <w:r>
        <w:rPr>
          <w:spacing w:val="-13"/>
        </w:rPr>
        <w:t xml:space="preserve"> </w:t>
      </w:r>
      <w:r>
        <w:t>of</w:t>
      </w:r>
      <w:r>
        <w:rPr>
          <w:spacing w:val="-14"/>
        </w:rPr>
        <w:t xml:space="preserve"> </w:t>
      </w:r>
      <w:r>
        <w:t>above</w:t>
      </w:r>
      <w:r>
        <w:rPr>
          <w:spacing w:val="-10"/>
        </w:rPr>
        <w:t xml:space="preserve"> </w:t>
      </w:r>
      <w:r>
        <w:t>90%</w:t>
      </w:r>
      <w:r>
        <w:rPr>
          <w:spacing w:val="-9"/>
        </w:rPr>
        <w:t xml:space="preserve"> </w:t>
      </w:r>
      <w:r>
        <w:t>for</w:t>
      </w:r>
      <w:r>
        <w:rPr>
          <w:spacing w:val="-13"/>
        </w:rPr>
        <w:t xml:space="preserve"> </w:t>
      </w:r>
      <w:r>
        <w:t>the</w:t>
      </w:r>
      <w:r>
        <w:rPr>
          <w:spacing w:val="-12"/>
        </w:rPr>
        <w:t xml:space="preserve"> </w:t>
      </w:r>
      <w:r>
        <w:t>school</w:t>
      </w:r>
      <w:r>
        <w:rPr>
          <w:spacing w:val="-12"/>
        </w:rPr>
        <w:t xml:space="preserve"> </w:t>
      </w:r>
      <w:r>
        <w:rPr>
          <w:spacing w:val="-2"/>
        </w:rPr>
        <w:t>year.</w:t>
      </w:r>
    </w:p>
    <w:p w14:paraId="1875FD83" w14:textId="77777777" w:rsidR="008B2F84" w:rsidRDefault="001A0072" w:rsidP="004F5BA0">
      <w:pPr>
        <w:pStyle w:val="ListParagraph"/>
        <w:numPr>
          <w:ilvl w:val="1"/>
          <w:numId w:val="6"/>
        </w:numPr>
        <w:tabs>
          <w:tab w:val="left" w:pos="1485"/>
        </w:tabs>
        <w:spacing w:before="41"/>
        <w:ind w:hanging="359"/>
        <w:jc w:val="both"/>
      </w:pPr>
      <w:r>
        <w:t>Student</w:t>
      </w:r>
      <w:r>
        <w:rPr>
          <w:spacing w:val="-13"/>
        </w:rPr>
        <w:t xml:space="preserve"> </w:t>
      </w:r>
      <w:r>
        <w:t>progress</w:t>
      </w:r>
      <w:r>
        <w:rPr>
          <w:spacing w:val="-11"/>
        </w:rPr>
        <w:t xml:space="preserve"> </w:t>
      </w:r>
      <w:r>
        <w:t>reports</w:t>
      </w:r>
      <w:r>
        <w:rPr>
          <w:spacing w:val="-14"/>
        </w:rPr>
        <w:t xml:space="preserve"> </w:t>
      </w:r>
      <w:r>
        <w:t>must</w:t>
      </w:r>
      <w:r>
        <w:rPr>
          <w:spacing w:val="-13"/>
        </w:rPr>
        <w:t xml:space="preserve"> </w:t>
      </w:r>
      <w:r>
        <w:t>consistently</w:t>
      </w:r>
      <w:r>
        <w:rPr>
          <w:spacing w:val="-10"/>
        </w:rPr>
        <w:t xml:space="preserve"> </w:t>
      </w:r>
      <w:r>
        <w:t>be</w:t>
      </w:r>
      <w:r>
        <w:rPr>
          <w:spacing w:val="-9"/>
        </w:rPr>
        <w:t xml:space="preserve"> </w:t>
      </w:r>
      <w:r>
        <w:t>at</w:t>
      </w:r>
      <w:r>
        <w:rPr>
          <w:spacing w:val="-12"/>
        </w:rPr>
        <w:t xml:space="preserve"> </w:t>
      </w:r>
      <w:r>
        <w:t>or</w:t>
      </w:r>
      <w:r>
        <w:rPr>
          <w:spacing w:val="-12"/>
        </w:rPr>
        <w:t xml:space="preserve"> </w:t>
      </w:r>
      <w:r>
        <w:t>above</w:t>
      </w:r>
      <w:r>
        <w:rPr>
          <w:spacing w:val="-12"/>
        </w:rPr>
        <w:t xml:space="preserve"> </w:t>
      </w:r>
      <w:r>
        <w:t>3.5</w:t>
      </w:r>
      <w:r>
        <w:rPr>
          <w:spacing w:val="-9"/>
        </w:rPr>
        <w:t xml:space="preserve"> </w:t>
      </w:r>
      <w:r>
        <w:t>across</w:t>
      </w:r>
      <w:r>
        <w:rPr>
          <w:spacing w:val="-11"/>
        </w:rPr>
        <w:t xml:space="preserve"> </w:t>
      </w:r>
      <w:r>
        <w:t>the</w:t>
      </w:r>
      <w:r>
        <w:rPr>
          <w:spacing w:val="-7"/>
        </w:rPr>
        <w:t xml:space="preserve"> </w:t>
      </w:r>
      <w:r>
        <w:t>school</w:t>
      </w:r>
      <w:r>
        <w:rPr>
          <w:spacing w:val="-12"/>
        </w:rPr>
        <w:t xml:space="preserve"> </w:t>
      </w:r>
      <w:r>
        <w:rPr>
          <w:spacing w:val="-2"/>
        </w:rPr>
        <w:t>year.</w:t>
      </w:r>
    </w:p>
    <w:p w14:paraId="018B39E0" w14:textId="77777777" w:rsidR="008B2F84" w:rsidRDefault="001A0072" w:rsidP="004F5BA0">
      <w:pPr>
        <w:pStyle w:val="ListParagraph"/>
        <w:numPr>
          <w:ilvl w:val="1"/>
          <w:numId w:val="6"/>
        </w:numPr>
        <w:tabs>
          <w:tab w:val="left" w:pos="1486"/>
        </w:tabs>
        <w:spacing w:before="42"/>
        <w:ind w:left="1486" w:hanging="359"/>
        <w:jc w:val="both"/>
      </w:pPr>
      <w:r>
        <w:rPr>
          <w:spacing w:val="-2"/>
        </w:rPr>
        <w:t>Student</w:t>
      </w:r>
      <w:r>
        <w:rPr>
          <w:spacing w:val="-7"/>
        </w:rPr>
        <w:t xml:space="preserve"> </w:t>
      </w:r>
      <w:r>
        <w:rPr>
          <w:spacing w:val="-2"/>
        </w:rPr>
        <w:t>assessment</w:t>
      </w:r>
      <w:r>
        <w:t xml:space="preserve"> </w:t>
      </w:r>
      <w:r>
        <w:rPr>
          <w:spacing w:val="-2"/>
        </w:rPr>
        <w:t>grades</w:t>
      </w:r>
      <w:r>
        <w:rPr>
          <w:spacing w:val="-8"/>
        </w:rPr>
        <w:t xml:space="preserve"> </w:t>
      </w:r>
      <w:r>
        <w:rPr>
          <w:spacing w:val="-2"/>
        </w:rPr>
        <w:t>must</w:t>
      </w:r>
      <w:r>
        <w:rPr>
          <w:spacing w:val="-5"/>
        </w:rPr>
        <w:t xml:space="preserve"> </w:t>
      </w:r>
      <w:r>
        <w:rPr>
          <w:spacing w:val="-2"/>
        </w:rPr>
        <w:t>consistently</w:t>
      </w:r>
      <w:r>
        <w:rPr>
          <w:spacing w:val="2"/>
        </w:rPr>
        <w:t xml:space="preserve"> </w:t>
      </w:r>
      <w:r>
        <w:rPr>
          <w:spacing w:val="-2"/>
        </w:rPr>
        <w:t>be</w:t>
      </w:r>
      <w:r>
        <w:rPr>
          <w:spacing w:val="-5"/>
        </w:rPr>
        <w:t xml:space="preserve"> </w:t>
      </w:r>
      <w:r>
        <w:rPr>
          <w:spacing w:val="-2"/>
        </w:rPr>
        <w:t>at</w:t>
      </w:r>
      <w:r>
        <w:rPr>
          <w:spacing w:val="-22"/>
        </w:rPr>
        <w:t xml:space="preserve"> </w:t>
      </w:r>
      <w:r>
        <w:rPr>
          <w:spacing w:val="-2"/>
        </w:rPr>
        <w:t>medium</w:t>
      </w:r>
      <w:r>
        <w:rPr>
          <w:spacing w:val="-1"/>
        </w:rPr>
        <w:t xml:space="preserve"> </w:t>
      </w:r>
      <w:r>
        <w:rPr>
          <w:spacing w:val="-2"/>
        </w:rPr>
        <w:t>or</w:t>
      </w:r>
      <w:r>
        <w:rPr>
          <w:spacing w:val="-4"/>
        </w:rPr>
        <w:t xml:space="preserve"> </w:t>
      </w:r>
      <w:r>
        <w:rPr>
          <w:spacing w:val="-2"/>
        </w:rPr>
        <w:t>higher across</w:t>
      </w:r>
      <w:r>
        <w:rPr>
          <w:spacing w:val="-6"/>
        </w:rPr>
        <w:t xml:space="preserve"> </w:t>
      </w:r>
      <w:r>
        <w:rPr>
          <w:spacing w:val="-2"/>
        </w:rPr>
        <w:t>all</w:t>
      </w:r>
      <w:r>
        <w:rPr>
          <w:spacing w:val="1"/>
        </w:rPr>
        <w:t xml:space="preserve"> </w:t>
      </w:r>
      <w:r>
        <w:rPr>
          <w:spacing w:val="-2"/>
        </w:rPr>
        <w:t>subjects.</w:t>
      </w:r>
    </w:p>
    <w:p w14:paraId="5537EB17" w14:textId="77777777" w:rsidR="008B2F84" w:rsidRDefault="008B2F84">
      <w:pPr>
        <w:jc w:val="both"/>
        <w:sectPr w:rsidR="008B2F84" w:rsidSect="001E3A51">
          <w:pgSz w:w="11930" w:h="16860"/>
          <w:pgMar w:top="720" w:right="720" w:bottom="720" w:left="720" w:header="773" w:footer="525" w:gutter="0"/>
          <w:cols w:space="720"/>
          <w:docGrid w:linePitch="299"/>
        </w:sectPr>
      </w:pPr>
    </w:p>
    <w:p w14:paraId="5D42AB58" w14:textId="6FDAE4F5" w:rsidR="008B2F84" w:rsidRPr="008F32D2" w:rsidRDefault="001A0072" w:rsidP="008F32D2">
      <w:pPr>
        <w:jc w:val="center"/>
        <w:rPr>
          <w:b/>
          <w:bCs/>
          <w:color w:val="C00000"/>
          <w:sz w:val="48"/>
          <w:szCs w:val="48"/>
        </w:rPr>
      </w:pPr>
      <w:bookmarkStart w:id="67" w:name="_Toc175417241"/>
      <w:r w:rsidRPr="008F32D2">
        <w:rPr>
          <w:b/>
          <w:bCs/>
          <w:noProof/>
          <w:color w:val="C00000"/>
          <w:sz w:val="48"/>
          <w:szCs w:val="48"/>
        </w:rPr>
        <w:lastRenderedPageBreak/>
        <mc:AlternateContent>
          <mc:Choice Requires="wps">
            <w:drawing>
              <wp:anchor distT="0" distB="0" distL="0" distR="0" simplePos="0" relativeHeight="251636736" behindDoc="1" locked="0" layoutInCell="1" allowOverlap="1" wp14:anchorId="06B4DDCD" wp14:editId="63ADA390">
                <wp:simplePos x="0" y="0"/>
                <wp:positionH relativeFrom="page">
                  <wp:posOffset>306324</wp:posOffset>
                </wp:positionH>
                <wp:positionV relativeFrom="page">
                  <wp:posOffset>522535</wp:posOffset>
                </wp:positionV>
                <wp:extent cx="13970" cy="1397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766BF8DD"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06B4DDCD" id="Textbox 80" o:spid="_x0000_s1042" type="#_x0000_t202" style="position:absolute;left:0;text-align:left;margin-left:24.1pt;margin-top:41.15pt;width:1.1pt;height:1.1pt;z-index:-25167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" filled="f" stroked="f">
                <v:textbox inset="0,0,0,0">
                  <w:txbxContent>
                    <w:p w14:paraId="766BF8DD"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68" w:name="VICTORIAN_SCHOOL_OF_LANGUAGES"/>
      <w:bookmarkEnd w:id="68"/>
      <w:r w:rsidRPr="008F32D2">
        <w:rPr>
          <w:b/>
          <w:bCs/>
          <w:color w:val="C00000"/>
          <w:sz w:val="48"/>
          <w:szCs w:val="48"/>
        </w:rPr>
        <w:t>VICTORIAN</w:t>
      </w:r>
      <w:r w:rsidRPr="008F32D2">
        <w:rPr>
          <w:b/>
          <w:bCs/>
          <w:color w:val="C00000"/>
          <w:spacing w:val="-20"/>
          <w:sz w:val="48"/>
          <w:szCs w:val="48"/>
        </w:rPr>
        <w:t xml:space="preserve"> </w:t>
      </w:r>
      <w:r w:rsidRPr="008F32D2">
        <w:rPr>
          <w:b/>
          <w:bCs/>
          <w:color w:val="C00000"/>
          <w:sz w:val="48"/>
          <w:szCs w:val="48"/>
        </w:rPr>
        <w:t>SCHOOL</w:t>
      </w:r>
      <w:r w:rsidRPr="008F32D2">
        <w:rPr>
          <w:b/>
          <w:bCs/>
          <w:color w:val="C00000"/>
          <w:spacing w:val="-19"/>
          <w:sz w:val="48"/>
          <w:szCs w:val="48"/>
        </w:rPr>
        <w:t xml:space="preserve"> </w:t>
      </w:r>
      <w:r w:rsidRPr="008F32D2">
        <w:rPr>
          <w:b/>
          <w:bCs/>
          <w:color w:val="C00000"/>
          <w:sz w:val="48"/>
          <w:szCs w:val="48"/>
        </w:rPr>
        <w:t>OF</w:t>
      </w:r>
      <w:r w:rsidRPr="008F32D2">
        <w:rPr>
          <w:b/>
          <w:bCs/>
          <w:color w:val="C00000"/>
          <w:spacing w:val="-20"/>
          <w:sz w:val="48"/>
          <w:szCs w:val="48"/>
        </w:rPr>
        <w:t xml:space="preserve"> </w:t>
      </w:r>
      <w:r w:rsidRPr="008F32D2">
        <w:rPr>
          <w:b/>
          <w:bCs/>
          <w:color w:val="C00000"/>
          <w:sz w:val="48"/>
          <w:szCs w:val="48"/>
        </w:rPr>
        <w:t>LANGUAGES</w:t>
      </w:r>
      <w:bookmarkEnd w:id="67"/>
      <w:r w:rsidR="005649F3" w:rsidRPr="008F32D2">
        <w:rPr>
          <w:b/>
          <w:bCs/>
          <w:color w:val="C00000"/>
          <w:sz w:val="48"/>
          <w:szCs w:val="48"/>
        </w:rPr>
        <w:t xml:space="preserve"> (VSL)</w:t>
      </w:r>
    </w:p>
    <w:p w14:paraId="61B43A0A" w14:textId="77777777" w:rsidR="008B2F84" w:rsidRDefault="001A0072" w:rsidP="001E3A51">
      <w:pPr>
        <w:pStyle w:val="Heading5"/>
        <w:spacing w:before="388"/>
        <w:ind w:left="0"/>
      </w:pPr>
      <w:bookmarkStart w:id="69" w:name="What_is_VSL?"/>
      <w:bookmarkEnd w:id="69"/>
      <w:r>
        <w:rPr>
          <w:spacing w:val="-2"/>
        </w:rPr>
        <w:t>What</w:t>
      </w:r>
      <w:r>
        <w:rPr>
          <w:spacing w:val="-19"/>
        </w:rPr>
        <w:t xml:space="preserve"> </w:t>
      </w:r>
      <w:r>
        <w:rPr>
          <w:spacing w:val="-2"/>
        </w:rPr>
        <w:t>is</w:t>
      </w:r>
      <w:r>
        <w:rPr>
          <w:spacing w:val="-19"/>
        </w:rPr>
        <w:t xml:space="preserve"> </w:t>
      </w:r>
      <w:r>
        <w:rPr>
          <w:spacing w:val="-4"/>
        </w:rPr>
        <w:t>VSL?</w:t>
      </w:r>
    </w:p>
    <w:p w14:paraId="5A238120" w14:textId="616D7738" w:rsidR="008B2F84" w:rsidRDefault="001A0072" w:rsidP="001E3A51">
      <w:pPr>
        <w:pStyle w:val="BodyText"/>
        <w:spacing w:before="57" w:line="276" w:lineRule="auto"/>
        <w:ind w:right="262"/>
        <w:jc w:val="both"/>
      </w:pPr>
      <w:r>
        <w:rPr>
          <w:spacing w:val="-2"/>
        </w:rPr>
        <w:t>The Victorian</w:t>
      </w:r>
      <w:r>
        <w:rPr>
          <w:spacing w:val="-7"/>
        </w:rPr>
        <w:t xml:space="preserve"> </w:t>
      </w:r>
      <w:r>
        <w:rPr>
          <w:spacing w:val="-2"/>
        </w:rPr>
        <w:t>School</w:t>
      </w:r>
      <w:r>
        <w:rPr>
          <w:spacing w:val="-10"/>
        </w:rPr>
        <w:t xml:space="preserve"> </w:t>
      </w:r>
      <w:r>
        <w:rPr>
          <w:spacing w:val="-2"/>
        </w:rPr>
        <w:t>of</w:t>
      </w:r>
      <w:r>
        <w:rPr>
          <w:spacing w:val="-7"/>
        </w:rPr>
        <w:t xml:space="preserve"> </w:t>
      </w:r>
      <w:r>
        <w:rPr>
          <w:spacing w:val="-2"/>
        </w:rPr>
        <w:t>Languages</w:t>
      </w:r>
      <w:r>
        <w:rPr>
          <w:spacing w:val="-3"/>
        </w:rPr>
        <w:t xml:space="preserve"> </w:t>
      </w:r>
      <w:r>
        <w:rPr>
          <w:spacing w:val="-2"/>
        </w:rPr>
        <w:t>(VSL)</w:t>
      </w:r>
      <w:r>
        <w:rPr>
          <w:spacing w:val="-3"/>
        </w:rPr>
        <w:t xml:space="preserve"> </w:t>
      </w:r>
      <w:r>
        <w:rPr>
          <w:spacing w:val="-2"/>
        </w:rPr>
        <w:t>is</w:t>
      </w:r>
      <w:r>
        <w:rPr>
          <w:spacing w:val="-7"/>
        </w:rPr>
        <w:t xml:space="preserve"> </w:t>
      </w:r>
      <w:r>
        <w:rPr>
          <w:spacing w:val="-2"/>
        </w:rPr>
        <w:t>a</w:t>
      </w:r>
      <w:r>
        <w:rPr>
          <w:spacing w:val="-3"/>
        </w:rPr>
        <w:t xml:space="preserve"> </w:t>
      </w:r>
      <w:r>
        <w:rPr>
          <w:spacing w:val="-2"/>
        </w:rPr>
        <w:t>government school</w:t>
      </w:r>
      <w:r>
        <w:rPr>
          <w:spacing w:val="-7"/>
        </w:rPr>
        <w:t xml:space="preserve"> </w:t>
      </w:r>
      <w:r>
        <w:rPr>
          <w:spacing w:val="-2"/>
        </w:rPr>
        <w:t>in</w:t>
      </w:r>
      <w:r>
        <w:rPr>
          <w:spacing w:val="-5"/>
        </w:rPr>
        <w:t xml:space="preserve"> </w:t>
      </w:r>
      <w:r>
        <w:rPr>
          <w:spacing w:val="-2"/>
        </w:rPr>
        <w:t>Victoria.</w:t>
      </w:r>
      <w:r>
        <w:rPr>
          <w:spacing w:val="-7"/>
        </w:rPr>
        <w:t xml:space="preserve"> </w:t>
      </w:r>
      <w:r>
        <w:rPr>
          <w:spacing w:val="-2"/>
        </w:rPr>
        <w:t>It</w:t>
      </w:r>
      <w:r>
        <w:rPr>
          <w:spacing w:val="-3"/>
        </w:rPr>
        <w:t xml:space="preserve"> </w:t>
      </w:r>
      <w:r>
        <w:rPr>
          <w:spacing w:val="-2"/>
        </w:rPr>
        <w:t>provides</w:t>
      </w:r>
      <w:r>
        <w:rPr>
          <w:spacing w:val="-3"/>
        </w:rPr>
        <w:t xml:space="preserve"> </w:t>
      </w:r>
      <w:r>
        <w:rPr>
          <w:spacing w:val="-2"/>
        </w:rPr>
        <w:t>access</w:t>
      </w:r>
      <w:r>
        <w:rPr>
          <w:spacing w:val="-7"/>
        </w:rPr>
        <w:t xml:space="preserve"> </w:t>
      </w:r>
      <w:r>
        <w:rPr>
          <w:spacing w:val="-2"/>
        </w:rPr>
        <w:t>to language</w:t>
      </w:r>
      <w:r>
        <w:rPr>
          <w:spacing w:val="-3"/>
        </w:rPr>
        <w:t xml:space="preserve"> </w:t>
      </w:r>
      <w:r>
        <w:rPr>
          <w:spacing w:val="-2"/>
        </w:rPr>
        <w:t xml:space="preserve">programmes </w:t>
      </w:r>
      <w:r w:rsidR="00DA4D53">
        <w:t>for</w:t>
      </w:r>
      <w:r>
        <w:rPr>
          <w:spacing w:val="-1"/>
        </w:rPr>
        <w:t xml:space="preserve"> </w:t>
      </w:r>
      <w:r>
        <w:t>students</w:t>
      </w:r>
      <w:r>
        <w:rPr>
          <w:spacing w:val="-4"/>
        </w:rPr>
        <w:t xml:space="preserve"> </w:t>
      </w:r>
      <w:r>
        <w:t>in</w:t>
      </w:r>
      <w:r>
        <w:rPr>
          <w:spacing w:val="-5"/>
        </w:rPr>
        <w:t xml:space="preserve"> </w:t>
      </w:r>
      <w:r>
        <w:t>years 11</w:t>
      </w:r>
      <w:r>
        <w:rPr>
          <w:spacing w:val="-1"/>
        </w:rPr>
        <w:t xml:space="preserve"> </w:t>
      </w:r>
      <w:r>
        <w:t>to</w:t>
      </w:r>
      <w:r>
        <w:rPr>
          <w:spacing w:val="-3"/>
        </w:rPr>
        <w:t xml:space="preserve"> </w:t>
      </w:r>
      <w:r>
        <w:t>12</w:t>
      </w:r>
      <w:r>
        <w:rPr>
          <w:spacing w:val="-3"/>
        </w:rPr>
        <w:t xml:space="preserve"> </w:t>
      </w:r>
      <w:r>
        <w:t>who</w:t>
      </w:r>
      <w:r>
        <w:rPr>
          <w:spacing w:val="-1"/>
        </w:rPr>
        <w:t xml:space="preserve"> </w:t>
      </w:r>
      <w:r>
        <w:t>do</w:t>
      </w:r>
      <w:r>
        <w:rPr>
          <w:spacing w:val="-1"/>
        </w:rPr>
        <w:t xml:space="preserve"> </w:t>
      </w:r>
      <w:r>
        <w:t>not</w:t>
      </w:r>
      <w:r>
        <w:rPr>
          <w:spacing w:val="-2"/>
        </w:rPr>
        <w:t xml:space="preserve"> </w:t>
      </w:r>
      <w:r>
        <w:t>have</w:t>
      </w:r>
      <w:r>
        <w:rPr>
          <w:spacing w:val="-4"/>
        </w:rPr>
        <w:t xml:space="preserve"> </w:t>
      </w:r>
      <w:r>
        <w:t>access</w:t>
      </w:r>
      <w:r>
        <w:rPr>
          <w:spacing w:val="-4"/>
        </w:rPr>
        <w:t xml:space="preserve"> </w:t>
      </w:r>
      <w:r>
        <w:t>to</w:t>
      </w:r>
      <w:r>
        <w:rPr>
          <w:spacing w:val="-1"/>
        </w:rPr>
        <w:t xml:space="preserve"> </w:t>
      </w:r>
      <w:r>
        <w:t>the study</w:t>
      </w:r>
      <w:r>
        <w:rPr>
          <w:spacing w:val="-6"/>
        </w:rPr>
        <w:t xml:space="preserve"> </w:t>
      </w:r>
      <w:r>
        <w:t>of different</w:t>
      </w:r>
      <w:r>
        <w:rPr>
          <w:spacing w:val="-4"/>
        </w:rPr>
        <w:t xml:space="preserve"> </w:t>
      </w:r>
      <w:r>
        <w:t>languages in</w:t>
      </w:r>
      <w:r>
        <w:rPr>
          <w:spacing w:val="-5"/>
        </w:rPr>
        <w:t xml:space="preserve"> </w:t>
      </w:r>
      <w:r>
        <w:t>their</w:t>
      </w:r>
      <w:r>
        <w:rPr>
          <w:spacing w:val="-8"/>
        </w:rPr>
        <w:t xml:space="preserve"> </w:t>
      </w:r>
      <w:r>
        <w:t>mainstream</w:t>
      </w:r>
      <w:r>
        <w:rPr>
          <w:spacing w:val="-3"/>
        </w:rPr>
        <w:t xml:space="preserve"> </w:t>
      </w:r>
      <w:r>
        <w:t>school.</w:t>
      </w:r>
    </w:p>
    <w:p w14:paraId="1F1D8D42" w14:textId="77777777" w:rsidR="008B2F84" w:rsidRDefault="001A0072" w:rsidP="001E3A51">
      <w:pPr>
        <w:pStyle w:val="Heading5"/>
        <w:spacing w:before="197"/>
        <w:ind w:left="0"/>
      </w:pPr>
      <w:bookmarkStart w:id="70" w:name="What_is_the_Benefit_of_Studying_a_Langua"/>
      <w:bookmarkEnd w:id="70"/>
      <w:r>
        <w:rPr>
          <w:spacing w:val="-2"/>
        </w:rPr>
        <w:t>What</w:t>
      </w:r>
      <w:r>
        <w:rPr>
          <w:spacing w:val="-12"/>
        </w:rPr>
        <w:t xml:space="preserve"> </w:t>
      </w:r>
      <w:r>
        <w:rPr>
          <w:spacing w:val="-2"/>
        </w:rPr>
        <w:t>is</w:t>
      </w:r>
      <w:r>
        <w:rPr>
          <w:spacing w:val="-11"/>
        </w:rPr>
        <w:t xml:space="preserve"> </w:t>
      </w:r>
      <w:r>
        <w:rPr>
          <w:spacing w:val="-2"/>
        </w:rPr>
        <w:t>the</w:t>
      </w:r>
      <w:r>
        <w:rPr>
          <w:spacing w:val="-11"/>
        </w:rPr>
        <w:t xml:space="preserve"> </w:t>
      </w:r>
      <w:r>
        <w:rPr>
          <w:spacing w:val="-2"/>
        </w:rPr>
        <w:t>Beneﬁt</w:t>
      </w:r>
      <w:r>
        <w:rPr>
          <w:spacing w:val="-11"/>
        </w:rPr>
        <w:t xml:space="preserve"> </w:t>
      </w:r>
      <w:r>
        <w:rPr>
          <w:spacing w:val="-2"/>
        </w:rPr>
        <w:t>of</w:t>
      </w:r>
      <w:r>
        <w:rPr>
          <w:spacing w:val="-11"/>
        </w:rPr>
        <w:t xml:space="preserve"> </w:t>
      </w:r>
      <w:r>
        <w:rPr>
          <w:spacing w:val="-2"/>
        </w:rPr>
        <w:t>Studying</w:t>
      </w:r>
      <w:r>
        <w:rPr>
          <w:spacing w:val="-12"/>
        </w:rPr>
        <w:t xml:space="preserve"> </w:t>
      </w:r>
      <w:r>
        <w:rPr>
          <w:spacing w:val="-2"/>
        </w:rPr>
        <w:t>a</w:t>
      </w:r>
      <w:r>
        <w:rPr>
          <w:spacing w:val="-10"/>
        </w:rPr>
        <w:t xml:space="preserve"> </w:t>
      </w:r>
      <w:r>
        <w:rPr>
          <w:spacing w:val="-2"/>
        </w:rPr>
        <w:t>Language?</w:t>
      </w:r>
    </w:p>
    <w:p w14:paraId="4BC0CE47" w14:textId="62814607" w:rsidR="008B2F84" w:rsidRDefault="001A0072" w:rsidP="001E3A51">
      <w:pPr>
        <w:pStyle w:val="BodyText"/>
        <w:spacing w:before="60" w:line="276" w:lineRule="auto"/>
        <w:ind w:right="261"/>
        <w:jc w:val="both"/>
      </w:pPr>
      <w:r>
        <w:t>A</w:t>
      </w:r>
      <w:r>
        <w:rPr>
          <w:spacing w:val="-6"/>
        </w:rPr>
        <w:t xml:space="preserve"> </w:t>
      </w:r>
      <w:r>
        <w:t>considerable</w:t>
      </w:r>
      <w:r>
        <w:rPr>
          <w:spacing w:val="-5"/>
        </w:rPr>
        <w:t xml:space="preserve"> </w:t>
      </w:r>
      <w:r>
        <w:t>proportion</w:t>
      </w:r>
      <w:r>
        <w:rPr>
          <w:spacing w:val="-11"/>
        </w:rPr>
        <w:t xml:space="preserve"> </w:t>
      </w:r>
      <w:r>
        <w:t>of</w:t>
      </w:r>
      <w:r>
        <w:rPr>
          <w:spacing w:val="-8"/>
        </w:rPr>
        <w:t xml:space="preserve"> </w:t>
      </w:r>
      <w:r>
        <w:t>our</w:t>
      </w:r>
      <w:r>
        <w:rPr>
          <w:spacing w:val="-6"/>
        </w:rPr>
        <w:t xml:space="preserve"> </w:t>
      </w:r>
      <w:r>
        <w:t>students</w:t>
      </w:r>
      <w:r>
        <w:rPr>
          <w:spacing w:val="-8"/>
        </w:rPr>
        <w:t xml:space="preserve"> </w:t>
      </w:r>
      <w:r>
        <w:t>are</w:t>
      </w:r>
      <w:r>
        <w:rPr>
          <w:spacing w:val="-7"/>
        </w:rPr>
        <w:t xml:space="preserve"> </w:t>
      </w:r>
      <w:r>
        <w:t>migrants</w:t>
      </w:r>
      <w:r>
        <w:rPr>
          <w:spacing w:val="-6"/>
        </w:rPr>
        <w:t xml:space="preserve"> </w:t>
      </w:r>
      <w:r>
        <w:t>or</w:t>
      </w:r>
      <w:r>
        <w:rPr>
          <w:spacing w:val="-8"/>
        </w:rPr>
        <w:t xml:space="preserve"> </w:t>
      </w:r>
      <w:r>
        <w:t>come</w:t>
      </w:r>
      <w:r>
        <w:rPr>
          <w:spacing w:val="-7"/>
        </w:rPr>
        <w:t xml:space="preserve"> </w:t>
      </w:r>
      <w:r>
        <w:t>from</w:t>
      </w:r>
      <w:r>
        <w:rPr>
          <w:spacing w:val="-7"/>
        </w:rPr>
        <w:t xml:space="preserve"> </w:t>
      </w:r>
      <w:r>
        <w:t>migrant</w:t>
      </w:r>
      <w:r>
        <w:rPr>
          <w:spacing w:val="-8"/>
        </w:rPr>
        <w:t xml:space="preserve"> </w:t>
      </w:r>
      <w:r>
        <w:t>families,</w:t>
      </w:r>
      <w:r>
        <w:rPr>
          <w:spacing w:val="-8"/>
        </w:rPr>
        <w:t xml:space="preserve"> </w:t>
      </w:r>
      <w:r>
        <w:t>with</w:t>
      </w:r>
      <w:r>
        <w:rPr>
          <w:spacing w:val="-9"/>
        </w:rPr>
        <w:t xml:space="preserve"> </w:t>
      </w:r>
      <w:r>
        <w:t>many</w:t>
      </w:r>
      <w:r>
        <w:rPr>
          <w:spacing w:val="-7"/>
        </w:rPr>
        <w:t xml:space="preserve"> </w:t>
      </w:r>
      <w:r>
        <w:t>students</w:t>
      </w:r>
      <w:r>
        <w:rPr>
          <w:spacing w:val="-10"/>
        </w:rPr>
        <w:t xml:space="preserve"> </w:t>
      </w:r>
      <w:r>
        <w:t>and</w:t>
      </w:r>
      <w:r>
        <w:rPr>
          <w:spacing w:val="-6"/>
        </w:rPr>
        <w:t xml:space="preserve"> </w:t>
      </w:r>
      <w:r>
        <w:t xml:space="preserve">their families speaking a language other than English. It can be extremely challenging for a newly arrived migrant to undertake their studies in English when it is not their preferred language. Enrolling in a language study may be </w:t>
      </w:r>
      <w:r>
        <w:rPr>
          <w:spacing w:val="-2"/>
        </w:rPr>
        <w:t>beneficial</w:t>
      </w:r>
      <w:r>
        <w:rPr>
          <w:spacing w:val="-11"/>
        </w:rPr>
        <w:t xml:space="preserve"> </w:t>
      </w:r>
      <w:r>
        <w:rPr>
          <w:spacing w:val="-2"/>
        </w:rPr>
        <w:t>to</w:t>
      </w:r>
      <w:r>
        <w:rPr>
          <w:spacing w:val="-10"/>
        </w:rPr>
        <w:t xml:space="preserve"> </w:t>
      </w:r>
      <w:r>
        <w:rPr>
          <w:spacing w:val="-2"/>
        </w:rPr>
        <w:t>some</w:t>
      </w:r>
      <w:r>
        <w:rPr>
          <w:spacing w:val="-11"/>
        </w:rPr>
        <w:t xml:space="preserve"> </w:t>
      </w:r>
      <w:r>
        <w:rPr>
          <w:spacing w:val="-2"/>
        </w:rPr>
        <w:t>of</w:t>
      </w:r>
      <w:r>
        <w:rPr>
          <w:spacing w:val="-10"/>
        </w:rPr>
        <w:t xml:space="preserve"> </w:t>
      </w:r>
      <w:r>
        <w:rPr>
          <w:spacing w:val="-2"/>
        </w:rPr>
        <w:t>our</w:t>
      </w:r>
      <w:r>
        <w:rPr>
          <w:spacing w:val="-11"/>
        </w:rPr>
        <w:t xml:space="preserve"> </w:t>
      </w:r>
      <w:r>
        <w:rPr>
          <w:spacing w:val="-2"/>
        </w:rPr>
        <w:t>students.</w:t>
      </w:r>
      <w:r>
        <w:rPr>
          <w:spacing w:val="-10"/>
        </w:rPr>
        <w:t xml:space="preserve"> </w:t>
      </w:r>
      <w:r>
        <w:rPr>
          <w:spacing w:val="-2"/>
        </w:rPr>
        <w:t>Learning</w:t>
      </w:r>
      <w:r>
        <w:rPr>
          <w:spacing w:val="-11"/>
        </w:rPr>
        <w:t xml:space="preserve"> </w:t>
      </w:r>
      <w:r>
        <w:rPr>
          <w:spacing w:val="-2"/>
        </w:rPr>
        <w:t>a</w:t>
      </w:r>
      <w:r>
        <w:rPr>
          <w:spacing w:val="-10"/>
        </w:rPr>
        <w:t xml:space="preserve"> </w:t>
      </w:r>
      <w:r>
        <w:rPr>
          <w:spacing w:val="-2"/>
        </w:rPr>
        <w:t>language</w:t>
      </w:r>
      <w:r>
        <w:rPr>
          <w:spacing w:val="-10"/>
        </w:rPr>
        <w:t xml:space="preserve"> </w:t>
      </w:r>
      <w:r>
        <w:rPr>
          <w:spacing w:val="-2"/>
        </w:rPr>
        <w:t>can</w:t>
      </w:r>
      <w:r>
        <w:rPr>
          <w:spacing w:val="-11"/>
        </w:rPr>
        <w:t xml:space="preserve"> </w:t>
      </w:r>
      <w:r>
        <w:rPr>
          <w:spacing w:val="-2"/>
        </w:rPr>
        <w:t>reduce</w:t>
      </w:r>
      <w:r>
        <w:rPr>
          <w:spacing w:val="-10"/>
        </w:rPr>
        <w:t xml:space="preserve"> </w:t>
      </w:r>
      <w:r>
        <w:rPr>
          <w:spacing w:val="-2"/>
        </w:rPr>
        <w:t>the</w:t>
      </w:r>
      <w:r>
        <w:rPr>
          <w:spacing w:val="-11"/>
        </w:rPr>
        <w:t xml:space="preserve"> </w:t>
      </w:r>
      <w:r>
        <w:rPr>
          <w:spacing w:val="-2"/>
        </w:rPr>
        <w:t>pressure</w:t>
      </w:r>
      <w:r>
        <w:rPr>
          <w:spacing w:val="-10"/>
        </w:rPr>
        <w:t xml:space="preserve"> </w:t>
      </w:r>
      <w:r>
        <w:rPr>
          <w:spacing w:val="-2"/>
        </w:rPr>
        <w:t>of</w:t>
      </w:r>
      <w:r>
        <w:rPr>
          <w:spacing w:val="-11"/>
        </w:rPr>
        <w:t xml:space="preserve"> </w:t>
      </w:r>
      <w:r>
        <w:rPr>
          <w:spacing w:val="-2"/>
        </w:rPr>
        <w:t>students</w:t>
      </w:r>
      <w:r>
        <w:rPr>
          <w:spacing w:val="-10"/>
        </w:rPr>
        <w:t xml:space="preserve"> </w:t>
      </w:r>
      <w:r>
        <w:rPr>
          <w:spacing w:val="-2"/>
        </w:rPr>
        <w:t>learning</w:t>
      </w:r>
      <w:r>
        <w:rPr>
          <w:spacing w:val="-10"/>
        </w:rPr>
        <w:t xml:space="preserve"> </w:t>
      </w:r>
      <w:r w:rsidR="00613B56">
        <w:rPr>
          <w:spacing w:val="-2"/>
        </w:rPr>
        <w:t>all</w:t>
      </w:r>
      <w:r>
        <w:rPr>
          <w:spacing w:val="-10"/>
        </w:rPr>
        <w:t xml:space="preserve"> </w:t>
      </w:r>
      <w:r>
        <w:rPr>
          <w:spacing w:val="-2"/>
        </w:rPr>
        <w:t>their</w:t>
      </w:r>
      <w:r>
        <w:rPr>
          <w:spacing w:val="-11"/>
        </w:rPr>
        <w:t xml:space="preserve"> </w:t>
      </w:r>
      <w:r>
        <w:rPr>
          <w:spacing w:val="-2"/>
        </w:rPr>
        <w:t xml:space="preserve">subjects </w:t>
      </w:r>
      <w:r>
        <w:t xml:space="preserve">in English, it can continue to build skills in their native </w:t>
      </w:r>
      <w:r w:rsidR="00DA4D53">
        <w:t>language and</w:t>
      </w:r>
      <w:r>
        <w:t xml:space="preserve"> can support them in successfully completing units that contribute to their VCE studies.</w:t>
      </w:r>
    </w:p>
    <w:p w14:paraId="3EB66790" w14:textId="77777777" w:rsidR="008B2F84" w:rsidRDefault="001A0072" w:rsidP="001E3A51">
      <w:pPr>
        <w:pStyle w:val="Heading5"/>
        <w:spacing w:before="197"/>
        <w:ind w:left="0"/>
      </w:pPr>
      <w:bookmarkStart w:id="71" w:name="What_Languages_are_Available_to_Study?"/>
      <w:bookmarkEnd w:id="71"/>
      <w:r>
        <w:rPr>
          <w:spacing w:val="-4"/>
        </w:rPr>
        <w:t>What</w:t>
      </w:r>
      <w:r>
        <w:rPr>
          <w:spacing w:val="-8"/>
        </w:rPr>
        <w:t xml:space="preserve"> </w:t>
      </w:r>
      <w:r>
        <w:rPr>
          <w:spacing w:val="-4"/>
        </w:rPr>
        <w:t>Languages</w:t>
      </w:r>
      <w:r>
        <w:rPr>
          <w:spacing w:val="-7"/>
        </w:rPr>
        <w:t xml:space="preserve"> </w:t>
      </w:r>
      <w:r>
        <w:rPr>
          <w:spacing w:val="-4"/>
        </w:rPr>
        <w:t>are</w:t>
      </w:r>
      <w:r>
        <w:rPr>
          <w:spacing w:val="-7"/>
        </w:rPr>
        <w:t xml:space="preserve"> </w:t>
      </w:r>
      <w:r>
        <w:rPr>
          <w:spacing w:val="-4"/>
        </w:rPr>
        <w:t>Available</w:t>
      </w:r>
      <w:r>
        <w:rPr>
          <w:spacing w:val="-8"/>
        </w:rPr>
        <w:t xml:space="preserve"> </w:t>
      </w:r>
      <w:r>
        <w:rPr>
          <w:spacing w:val="-4"/>
        </w:rPr>
        <w:t>to</w:t>
      </w:r>
      <w:r>
        <w:rPr>
          <w:spacing w:val="-3"/>
        </w:rPr>
        <w:t xml:space="preserve"> </w:t>
      </w:r>
      <w:r>
        <w:rPr>
          <w:spacing w:val="-4"/>
        </w:rPr>
        <w:t>Study?</w:t>
      </w:r>
    </w:p>
    <w:p w14:paraId="76AFDD1F" w14:textId="30999DCD" w:rsidR="008B2F84" w:rsidRDefault="001A0072" w:rsidP="001E3A51">
      <w:pPr>
        <w:pStyle w:val="BodyText"/>
        <w:spacing w:before="58" w:line="273" w:lineRule="auto"/>
        <w:ind w:right="265"/>
        <w:jc w:val="both"/>
      </w:pPr>
      <w:r>
        <w:t>The</w:t>
      </w:r>
      <w:r>
        <w:rPr>
          <w:spacing w:val="-13"/>
        </w:rPr>
        <w:t xml:space="preserve"> </w:t>
      </w:r>
      <w:r>
        <w:t>VSL</w:t>
      </w:r>
      <w:r>
        <w:rPr>
          <w:spacing w:val="-12"/>
        </w:rPr>
        <w:t xml:space="preserve"> </w:t>
      </w:r>
      <w:r>
        <w:t>offers</w:t>
      </w:r>
      <w:r>
        <w:rPr>
          <w:spacing w:val="-13"/>
        </w:rPr>
        <w:t xml:space="preserve"> </w:t>
      </w:r>
      <w:r>
        <w:t>a</w:t>
      </w:r>
      <w:r>
        <w:rPr>
          <w:spacing w:val="-12"/>
        </w:rPr>
        <w:t xml:space="preserve"> </w:t>
      </w:r>
      <w:r>
        <w:t>broad</w:t>
      </w:r>
      <w:r>
        <w:rPr>
          <w:spacing w:val="-13"/>
        </w:rPr>
        <w:t xml:space="preserve"> </w:t>
      </w:r>
      <w:r>
        <w:t>range</w:t>
      </w:r>
      <w:r>
        <w:rPr>
          <w:spacing w:val="-12"/>
        </w:rPr>
        <w:t xml:space="preserve"> </w:t>
      </w:r>
      <w:r>
        <w:t>of</w:t>
      </w:r>
      <w:r>
        <w:rPr>
          <w:spacing w:val="-13"/>
        </w:rPr>
        <w:t xml:space="preserve"> </w:t>
      </w:r>
      <w:r>
        <w:t>language</w:t>
      </w:r>
      <w:r>
        <w:rPr>
          <w:spacing w:val="-12"/>
        </w:rPr>
        <w:t xml:space="preserve"> </w:t>
      </w:r>
      <w:r>
        <w:t>studies</w:t>
      </w:r>
      <w:r>
        <w:rPr>
          <w:spacing w:val="-12"/>
        </w:rPr>
        <w:t xml:space="preserve"> </w:t>
      </w:r>
      <w:r>
        <w:t>accredited</w:t>
      </w:r>
      <w:r>
        <w:rPr>
          <w:spacing w:val="-13"/>
        </w:rPr>
        <w:t xml:space="preserve"> </w:t>
      </w:r>
      <w:r>
        <w:t>by</w:t>
      </w:r>
      <w:r>
        <w:rPr>
          <w:spacing w:val="-12"/>
        </w:rPr>
        <w:t xml:space="preserve"> </w:t>
      </w:r>
      <w:r>
        <w:t>the</w:t>
      </w:r>
      <w:r>
        <w:rPr>
          <w:spacing w:val="-13"/>
        </w:rPr>
        <w:t xml:space="preserve"> </w:t>
      </w:r>
      <w:r>
        <w:t>VCAA</w:t>
      </w:r>
      <w:r>
        <w:rPr>
          <w:spacing w:val="-12"/>
        </w:rPr>
        <w:t xml:space="preserve"> </w:t>
      </w:r>
      <w:r>
        <w:t>for</w:t>
      </w:r>
      <w:r>
        <w:rPr>
          <w:spacing w:val="-12"/>
        </w:rPr>
        <w:t xml:space="preserve"> </w:t>
      </w:r>
      <w:r>
        <w:t>VCE.</w:t>
      </w:r>
      <w:r>
        <w:rPr>
          <w:spacing w:val="-13"/>
        </w:rPr>
        <w:t xml:space="preserve"> </w:t>
      </w:r>
      <w:r>
        <w:t>These</w:t>
      </w:r>
      <w:r>
        <w:rPr>
          <w:spacing w:val="-12"/>
        </w:rPr>
        <w:t xml:space="preserve"> </w:t>
      </w:r>
      <w:r>
        <w:t>languages</w:t>
      </w:r>
      <w:r>
        <w:rPr>
          <w:spacing w:val="-13"/>
        </w:rPr>
        <w:t xml:space="preserve"> </w:t>
      </w:r>
      <w:r>
        <w:t>include</w:t>
      </w:r>
      <w:r w:rsidR="00613B56">
        <w:t>,</w:t>
      </w:r>
      <w:r>
        <w:rPr>
          <w:spacing w:val="-12"/>
        </w:rPr>
        <w:t xml:space="preserve"> </w:t>
      </w:r>
      <w:r>
        <w:t>but are not limited to:</w:t>
      </w:r>
    </w:p>
    <w:p w14:paraId="53C2D7FC" w14:textId="77777777" w:rsidR="008B2F84" w:rsidRDefault="001A0072" w:rsidP="004F5BA0">
      <w:pPr>
        <w:pStyle w:val="ListParagraph"/>
        <w:numPr>
          <w:ilvl w:val="1"/>
          <w:numId w:val="6"/>
        </w:numPr>
        <w:tabs>
          <w:tab w:val="left" w:pos="1485"/>
        </w:tabs>
        <w:spacing w:before="117"/>
        <w:ind w:hanging="360"/>
      </w:pPr>
      <w:r>
        <w:rPr>
          <w:spacing w:val="-2"/>
        </w:rPr>
        <w:t>Arabic</w:t>
      </w:r>
    </w:p>
    <w:p w14:paraId="74E4C3C6" w14:textId="77777777" w:rsidR="008B2F84" w:rsidRDefault="001A0072" w:rsidP="004F5BA0">
      <w:pPr>
        <w:pStyle w:val="ListParagraph"/>
        <w:numPr>
          <w:ilvl w:val="1"/>
          <w:numId w:val="6"/>
        </w:numPr>
        <w:tabs>
          <w:tab w:val="left" w:pos="1485"/>
        </w:tabs>
        <w:ind w:hanging="360"/>
      </w:pPr>
      <w:r>
        <w:rPr>
          <w:spacing w:val="-2"/>
        </w:rPr>
        <w:t>Armenian</w:t>
      </w:r>
    </w:p>
    <w:p w14:paraId="07376BFC" w14:textId="77777777" w:rsidR="008B2F84" w:rsidRDefault="001A0072" w:rsidP="004F5BA0">
      <w:pPr>
        <w:pStyle w:val="ListParagraph"/>
        <w:numPr>
          <w:ilvl w:val="1"/>
          <w:numId w:val="6"/>
        </w:numPr>
        <w:tabs>
          <w:tab w:val="left" w:pos="1485"/>
        </w:tabs>
        <w:spacing w:before="42"/>
        <w:ind w:hanging="360"/>
      </w:pPr>
      <w:r>
        <w:t>Chinese</w:t>
      </w:r>
      <w:r>
        <w:rPr>
          <w:spacing w:val="-10"/>
        </w:rPr>
        <w:t xml:space="preserve"> </w:t>
      </w:r>
      <w:r>
        <w:rPr>
          <w:spacing w:val="-2"/>
        </w:rPr>
        <w:t>(Mandarin)</w:t>
      </w:r>
    </w:p>
    <w:p w14:paraId="74364922" w14:textId="77777777" w:rsidR="008B2F84" w:rsidRDefault="001A0072" w:rsidP="004F5BA0">
      <w:pPr>
        <w:pStyle w:val="ListParagraph"/>
        <w:numPr>
          <w:ilvl w:val="1"/>
          <w:numId w:val="6"/>
        </w:numPr>
        <w:tabs>
          <w:tab w:val="left" w:pos="1485"/>
        </w:tabs>
        <w:spacing w:before="41"/>
        <w:ind w:hanging="360"/>
      </w:pPr>
      <w:r>
        <w:rPr>
          <w:spacing w:val="-2"/>
        </w:rPr>
        <w:t>Croatian</w:t>
      </w:r>
    </w:p>
    <w:p w14:paraId="61A08C18" w14:textId="77777777" w:rsidR="008B2F84" w:rsidRDefault="001A0072" w:rsidP="004F5BA0">
      <w:pPr>
        <w:pStyle w:val="ListParagraph"/>
        <w:numPr>
          <w:ilvl w:val="1"/>
          <w:numId w:val="6"/>
        </w:numPr>
        <w:tabs>
          <w:tab w:val="left" w:pos="1486"/>
        </w:tabs>
        <w:ind w:left="1486" w:hanging="360"/>
      </w:pPr>
      <w:r>
        <w:rPr>
          <w:spacing w:val="-2"/>
        </w:rPr>
        <w:t>Filipino</w:t>
      </w:r>
      <w:r>
        <w:rPr>
          <w:spacing w:val="-1"/>
        </w:rPr>
        <w:t xml:space="preserve"> </w:t>
      </w:r>
      <w:r>
        <w:rPr>
          <w:spacing w:val="-2"/>
        </w:rPr>
        <w:t>(Tagalog)</w:t>
      </w:r>
    </w:p>
    <w:p w14:paraId="672B608A" w14:textId="77777777" w:rsidR="008B2F84" w:rsidRDefault="001A0072" w:rsidP="004F5BA0">
      <w:pPr>
        <w:pStyle w:val="ListParagraph"/>
        <w:numPr>
          <w:ilvl w:val="1"/>
          <w:numId w:val="6"/>
        </w:numPr>
        <w:tabs>
          <w:tab w:val="left" w:pos="1486"/>
        </w:tabs>
        <w:spacing w:before="42"/>
        <w:ind w:left="1486" w:hanging="360"/>
      </w:pPr>
      <w:r>
        <w:rPr>
          <w:spacing w:val="-2"/>
        </w:rPr>
        <w:t>French</w:t>
      </w:r>
    </w:p>
    <w:p w14:paraId="06237696" w14:textId="77777777" w:rsidR="008B2F84" w:rsidRDefault="001A0072" w:rsidP="004F5BA0">
      <w:pPr>
        <w:pStyle w:val="ListParagraph"/>
        <w:numPr>
          <w:ilvl w:val="1"/>
          <w:numId w:val="6"/>
        </w:numPr>
        <w:tabs>
          <w:tab w:val="left" w:pos="1486"/>
        </w:tabs>
        <w:ind w:left="1486" w:hanging="360"/>
      </w:pPr>
      <w:r>
        <w:rPr>
          <w:spacing w:val="-4"/>
        </w:rPr>
        <w:t>Khmer</w:t>
      </w:r>
    </w:p>
    <w:p w14:paraId="198913EA" w14:textId="77777777" w:rsidR="008B2F84" w:rsidRDefault="001A0072" w:rsidP="004F5BA0">
      <w:pPr>
        <w:pStyle w:val="ListParagraph"/>
        <w:numPr>
          <w:ilvl w:val="1"/>
          <w:numId w:val="6"/>
        </w:numPr>
        <w:tabs>
          <w:tab w:val="left" w:pos="1486"/>
        </w:tabs>
        <w:spacing w:before="41"/>
        <w:ind w:left="1486" w:hanging="360"/>
      </w:pPr>
      <w:r>
        <w:rPr>
          <w:spacing w:val="-2"/>
        </w:rPr>
        <w:t>Persian</w:t>
      </w:r>
    </w:p>
    <w:p w14:paraId="3ACDAD0F" w14:textId="77777777" w:rsidR="008B2F84" w:rsidRDefault="001A0072" w:rsidP="004F5BA0">
      <w:pPr>
        <w:pStyle w:val="ListParagraph"/>
        <w:numPr>
          <w:ilvl w:val="1"/>
          <w:numId w:val="6"/>
        </w:numPr>
        <w:tabs>
          <w:tab w:val="left" w:pos="1486"/>
        </w:tabs>
        <w:ind w:left="1486" w:hanging="360"/>
      </w:pPr>
      <w:r>
        <w:rPr>
          <w:spacing w:val="-2"/>
        </w:rPr>
        <w:t>Punjabi</w:t>
      </w:r>
    </w:p>
    <w:p w14:paraId="7F74E300" w14:textId="77777777" w:rsidR="008B2F84" w:rsidRDefault="001A0072" w:rsidP="004F5BA0">
      <w:pPr>
        <w:pStyle w:val="ListParagraph"/>
        <w:numPr>
          <w:ilvl w:val="1"/>
          <w:numId w:val="6"/>
        </w:numPr>
        <w:tabs>
          <w:tab w:val="left" w:pos="1486"/>
        </w:tabs>
        <w:spacing w:before="42"/>
        <w:ind w:left="1486" w:hanging="360"/>
      </w:pPr>
      <w:r>
        <w:rPr>
          <w:spacing w:val="-2"/>
        </w:rPr>
        <w:t>Russian</w:t>
      </w:r>
    </w:p>
    <w:p w14:paraId="42356CF0" w14:textId="77777777" w:rsidR="008B2F84" w:rsidRDefault="001A0072" w:rsidP="004F5BA0">
      <w:pPr>
        <w:pStyle w:val="ListParagraph"/>
        <w:numPr>
          <w:ilvl w:val="1"/>
          <w:numId w:val="6"/>
        </w:numPr>
        <w:tabs>
          <w:tab w:val="left" w:pos="1486"/>
        </w:tabs>
        <w:ind w:left="1486" w:hanging="360"/>
      </w:pPr>
      <w:r>
        <w:rPr>
          <w:spacing w:val="-2"/>
        </w:rPr>
        <w:t>Serbian</w:t>
      </w:r>
    </w:p>
    <w:p w14:paraId="16A1096F" w14:textId="77777777" w:rsidR="008B2F84" w:rsidRDefault="001A0072" w:rsidP="004F5BA0">
      <w:pPr>
        <w:pStyle w:val="ListParagraph"/>
        <w:numPr>
          <w:ilvl w:val="1"/>
          <w:numId w:val="6"/>
        </w:numPr>
        <w:tabs>
          <w:tab w:val="left" w:pos="1486"/>
        </w:tabs>
        <w:spacing w:before="41"/>
        <w:ind w:left="1486" w:hanging="360"/>
      </w:pPr>
      <w:r>
        <w:rPr>
          <w:spacing w:val="-2"/>
        </w:rPr>
        <w:t>Sinhala</w:t>
      </w:r>
    </w:p>
    <w:p w14:paraId="3AF39D6C" w14:textId="77777777" w:rsidR="008B2F84" w:rsidRDefault="001A0072" w:rsidP="004F5BA0">
      <w:pPr>
        <w:pStyle w:val="ListParagraph"/>
        <w:numPr>
          <w:ilvl w:val="1"/>
          <w:numId w:val="6"/>
        </w:numPr>
        <w:tabs>
          <w:tab w:val="left" w:pos="1487"/>
        </w:tabs>
        <w:spacing w:before="41"/>
        <w:ind w:left="1487" w:hanging="360"/>
      </w:pPr>
      <w:r>
        <w:rPr>
          <w:spacing w:val="-2"/>
        </w:rPr>
        <w:t>Spanish</w:t>
      </w:r>
    </w:p>
    <w:p w14:paraId="756A565F" w14:textId="77777777" w:rsidR="001E3A51" w:rsidRPr="001E3A51" w:rsidRDefault="001A0072" w:rsidP="004F5BA0">
      <w:pPr>
        <w:pStyle w:val="ListParagraph"/>
        <w:numPr>
          <w:ilvl w:val="1"/>
          <w:numId w:val="6"/>
        </w:numPr>
        <w:tabs>
          <w:tab w:val="left" w:pos="1487"/>
        </w:tabs>
        <w:ind w:left="1487" w:hanging="360"/>
      </w:pPr>
      <w:r>
        <w:rPr>
          <w:spacing w:val="-2"/>
        </w:rPr>
        <w:t>Vietnamese</w:t>
      </w:r>
    </w:p>
    <w:p w14:paraId="4822D2CB" w14:textId="77777777" w:rsidR="001E3A51" w:rsidRDefault="001E3A51" w:rsidP="001E3A51">
      <w:pPr>
        <w:tabs>
          <w:tab w:val="left" w:pos="1487"/>
        </w:tabs>
      </w:pPr>
    </w:p>
    <w:p w14:paraId="0BF5EB02" w14:textId="1E8AA684" w:rsidR="008B2F84" w:rsidRDefault="001A0072" w:rsidP="001E3A51">
      <w:pPr>
        <w:tabs>
          <w:tab w:val="left" w:pos="1487"/>
        </w:tabs>
      </w:pPr>
      <w:r>
        <w:t>For</w:t>
      </w:r>
      <w:r w:rsidRPr="001E3A51">
        <w:rPr>
          <w:spacing w:val="-19"/>
        </w:rPr>
        <w:t xml:space="preserve"> </w:t>
      </w:r>
      <w:r>
        <w:t>more</w:t>
      </w:r>
      <w:r w:rsidRPr="001E3A51">
        <w:rPr>
          <w:spacing w:val="-13"/>
        </w:rPr>
        <w:t xml:space="preserve"> </w:t>
      </w:r>
      <w:r>
        <w:t>information</w:t>
      </w:r>
      <w:r w:rsidRPr="001E3A51">
        <w:rPr>
          <w:spacing w:val="-12"/>
        </w:rPr>
        <w:t xml:space="preserve"> </w:t>
      </w:r>
      <w:r>
        <w:t>about</w:t>
      </w:r>
      <w:r w:rsidRPr="001E3A51">
        <w:rPr>
          <w:spacing w:val="-13"/>
        </w:rPr>
        <w:t xml:space="preserve"> </w:t>
      </w:r>
      <w:r>
        <w:t>VSL</w:t>
      </w:r>
      <w:r w:rsidRPr="001E3A51">
        <w:rPr>
          <w:spacing w:val="-10"/>
        </w:rPr>
        <w:t xml:space="preserve"> </w:t>
      </w:r>
      <w:r>
        <w:t>studies</w:t>
      </w:r>
      <w:r w:rsidRPr="001E3A51">
        <w:rPr>
          <w:spacing w:val="-9"/>
        </w:rPr>
        <w:t xml:space="preserve"> </w:t>
      </w:r>
      <w:r>
        <w:t>and</w:t>
      </w:r>
      <w:r w:rsidRPr="001E3A51">
        <w:rPr>
          <w:spacing w:val="-13"/>
        </w:rPr>
        <w:t xml:space="preserve"> </w:t>
      </w:r>
      <w:r>
        <w:t>locations/centres,</w:t>
      </w:r>
      <w:r w:rsidRPr="001E3A51">
        <w:rPr>
          <w:spacing w:val="-12"/>
        </w:rPr>
        <w:t xml:space="preserve"> </w:t>
      </w:r>
      <w:r>
        <w:t>visit</w:t>
      </w:r>
      <w:r w:rsidRPr="001E3A51">
        <w:rPr>
          <w:spacing w:val="28"/>
        </w:rPr>
        <w:t xml:space="preserve"> </w:t>
      </w:r>
      <w:r w:rsidRPr="001E3A51">
        <w:rPr>
          <w:color w:val="0000FF"/>
          <w:spacing w:val="-2"/>
          <w:u w:val="single" w:color="0000FF"/>
        </w:rPr>
        <w:t>https://</w:t>
      </w:r>
      <w:hyperlink r:id="rId36">
        <w:r w:rsidRPr="001E3A51">
          <w:rPr>
            <w:color w:val="0000FF"/>
            <w:spacing w:val="-2"/>
            <w:u w:val="single" w:color="0000FF"/>
          </w:rPr>
          <w:t>www.vsl.vic.edu.au/</w:t>
        </w:r>
        <w:r w:rsidRPr="001E3A51">
          <w:rPr>
            <w:spacing w:val="-2"/>
          </w:rPr>
          <w:t>.</w:t>
        </w:r>
      </w:hyperlink>
    </w:p>
    <w:p w14:paraId="744560B3" w14:textId="77777777" w:rsidR="008B2F84" w:rsidRDefault="008B2F84">
      <w:pPr>
        <w:jc w:val="both"/>
        <w:sectPr w:rsidR="008B2F84" w:rsidSect="001E3A51">
          <w:pgSz w:w="11930" w:h="16860"/>
          <w:pgMar w:top="720" w:right="720" w:bottom="720" w:left="720" w:header="773" w:footer="525" w:gutter="0"/>
          <w:cols w:space="720"/>
          <w:docGrid w:linePitch="299"/>
        </w:sectPr>
      </w:pPr>
    </w:p>
    <w:p w14:paraId="249B9CFA" w14:textId="3225BC46" w:rsidR="008B2F84" w:rsidRPr="008F32D2" w:rsidRDefault="001A0072" w:rsidP="008F32D2">
      <w:pPr>
        <w:jc w:val="center"/>
        <w:rPr>
          <w:b/>
          <w:bCs/>
          <w:color w:val="C00000"/>
          <w:sz w:val="48"/>
          <w:szCs w:val="48"/>
        </w:rPr>
      </w:pPr>
      <w:bookmarkStart w:id="72" w:name="_Toc175417242"/>
      <w:r w:rsidRPr="008F32D2">
        <w:rPr>
          <w:b/>
          <w:bCs/>
          <w:noProof/>
          <w:color w:val="C00000"/>
          <w:sz w:val="48"/>
          <w:szCs w:val="48"/>
        </w:rPr>
        <w:lastRenderedPageBreak/>
        <mc:AlternateContent>
          <mc:Choice Requires="wps">
            <w:drawing>
              <wp:anchor distT="0" distB="0" distL="0" distR="0" simplePos="0" relativeHeight="251645952" behindDoc="1" locked="0" layoutInCell="1" allowOverlap="1" wp14:anchorId="090FED4F" wp14:editId="430FA07A">
                <wp:simplePos x="0" y="0"/>
                <wp:positionH relativeFrom="page">
                  <wp:posOffset>306324</wp:posOffset>
                </wp:positionH>
                <wp:positionV relativeFrom="page">
                  <wp:posOffset>522535</wp:posOffset>
                </wp:positionV>
                <wp:extent cx="13970" cy="13970"/>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0D461EBF"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090FED4F" id="Textbox 82" o:spid="_x0000_s1043" type="#_x0000_t202" style="position:absolute;left:0;text-align:left;margin-left:24.1pt;margin-top:41.15pt;width:1.1pt;height:1.1pt;z-index:-25167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" filled="f" stroked="f">
                <v:textbox inset="0,0,0,0">
                  <w:txbxContent>
                    <w:p w14:paraId="0D461EBF"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73" w:name="VCE_SUBJECTS"/>
      <w:bookmarkEnd w:id="73"/>
      <w:r w:rsidR="008F32D2">
        <w:rPr>
          <w:b/>
          <w:bCs/>
          <w:color w:val="C00000"/>
          <w:sz w:val="48"/>
          <w:szCs w:val="48"/>
        </w:rPr>
        <w:t xml:space="preserve">EXCEL </w:t>
      </w:r>
      <w:r w:rsidRPr="008F32D2">
        <w:rPr>
          <w:b/>
          <w:bCs/>
          <w:color w:val="C00000"/>
          <w:sz w:val="48"/>
          <w:szCs w:val="48"/>
        </w:rPr>
        <w:t>SUBJECTS</w:t>
      </w:r>
      <w:bookmarkEnd w:id="72"/>
    </w:p>
    <w:p w14:paraId="00E1F6AB" w14:textId="21C22954" w:rsidR="008B2F84" w:rsidRDefault="001A0072" w:rsidP="001E3A51">
      <w:pPr>
        <w:pStyle w:val="BodyText"/>
        <w:spacing w:before="335" w:line="276" w:lineRule="auto"/>
        <w:ind w:right="261"/>
        <w:jc w:val="both"/>
      </w:pPr>
      <w:r>
        <w:t>The</w:t>
      </w:r>
      <w:r>
        <w:rPr>
          <w:spacing w:val="-6"/>
        </w:rPr>
        <w:t xml:space="preserve"> </w:t>
      </w:r>
      <w:r>
        <w:t>following</w:t>
      </w:r>
      <w:r>
        <w:rPr>
          <w:spacing w:val="-7"/>
        </w:rPr>
        <w:t xml:space="preserve"> </w:t>
      </w:r>
      <w:r>
        <w:t>is</w:t>
      </w:r>
      <w:r>
        <w:rPr>
          <w:spacing w:val="-9"/>
        </w:rPr>
        <w:t xml:space="preserve"> </w:t>
      </w:r>
      <w:r>
        <w:t>a</w:t>
      </w:r>
      <w:r>
        <w:rPr>
          <w:spacing w:val="-9"/>
        </w:rPr>
        <w:t xml:space="preserve"> </w:t>
      </w:r>
      <w:r>
        <w:t>list</w:t>
      </w:r>
      <w:r>
        <w:rPr>
          <w:spacing w:val="-6"/>
        </w:rPr>
        <w:t xml:space="preserve"> </w:t>
      </w:r>
      <w:r>
        <w:t>of</w:t>
      </w:r>
      <w:r>
        <w:rPr>
          <w:spacing w:val="-4"/>
        </w:rPr>
        <w:t xml:space="preserve"> </w:t>
      </w:r>
      <w:r>
        <w:t>General</w:t>
      </w:r>
      <w:r>
        <w:rPr>
          <w:spacing w:val="-4"/>
        </w:rPr>
        <w:t xml:space="preserve"> </w:t>
      </w:r>
      <w:r>
        <w:t>VCE</w:t>
      </w:r>
      <w:r w:rsidR="00613B56">
        <w:t>, VCE VM and VPC</w:t>
      </w:r>
      <w:r>
        <w:rPr>
          <w:spacing w:val="-4"/>
        </w:rPr>
        <w:t xml:space="preserve"> </w:t>
      </w:r>
      <w:r>
        <w:t>studies</w:t>
      </w:r>
      <w:r>
        <w:rPr>
          <w:spacing w:val="-8"/>
        </w:rPr>
        <w:t xml:space="preserve"> </w:t>
      </w:r>
      <w:r>
        <w:t>offered</w:t>
      </w:r>
      <w:r>
        <w:rPr>
          <w:spacing w:val="-5"/>
        </w:rPr>
        <w:t xml:space="preserve"> </w:t>
      </w:r>
      <w:r>
        <w:t>at</w:t>
      </w:r>
      <w:r>
        <w:rPr>
          <w:spacing w:val="-8"/>
        </w:rPr>
        <w:t xml:space="preserve"> </w:t>
      </w:r>
      <w:r>
        <w:t>Hampton</w:t>
      </w:r>
      <w:r>
        <w:rPr>
          <w:spacing w:val="-10"/>
        </w:rPr>
        <w:t xml:space="preserve"> </w:t>
      </w:r>
      <w:r>
        <w:t>Park</w:t>
      </w:r>
      <w:r>
        <w:rPr>
          <w:spacing w:val="-6"/>
        </w:rPr>
        <w:t xml:space="preserve"> </w:t>
      </w:r>
      <w:r>
        <w:t>Secondary</w:t>
      </w:r>
      <w:r>
        <w:rPr>
          <w:spacing w:val="-8"/>
        </w:rPr>
        <w:t xml:space="preserve"> </w:t>
      </w:r>
      <w:r>
        <w:t>College.</w:t>
      </w:r>
      <w:r>
        <w:rPr>
          <w:spacing w:val="-10"/>
        </w:rPr>
        <w:t xml:space="preserve"> </w:t>
      </w:r>
      <w:r>
        <w:t>Please</w:t>
      </w:r>
      <w:r>
        <w:rPr>
          <w:spacing w:val="-11"/>
        </w:rPr>
        <w:t xml:space="preserve"> </w:t>
      </w:r>
      <w:r>
        <w:t>refer</w:t>
      </w:r>
      <w:r>
        <w:rPr>
          <w:spacing w:val="-9"/>
        </w:rPr>
        <w:t xml:space="preserve"> </w:t>
      </w:r>
      <w:r>
        <w:t xml:space="preserve">to the relevant information about each study in this handbook, speak to the nominated staff listed in the subject description, or view more detailed information at: </w:t>
      </w:r>
      <w:r>
        <w:rPr>
          <w:color w:val="4471C4"/>
          <w:u w:val="single" w:color="4471C4"/>
        </w:rPr>
        <w:t>https://</w:t>
      </w:r>
      <w:hyperlink r:id="rId37">
        <w:r>
          <w:rPr>
            <w:color w:val="4471C4"/>
            <w:u w:val="single" w:color="4471C4"/>
          </w:rPr>
          <w:t>www.vcaa.vic.edu.au/curriculum/vce/vce-study-</w:t>
        </w:r>
      </w:hyperlink>
      <w:r>
        <w:rPr>
          <w:color w:val="4471C4"/>
        </w:rPr>
        <w:t xml:space="preserve"> </w:t>
      </w:r>
      <w:hyperlink r:id="rId38">
        <w:r>
          <w:rPr>
            <w:color w:val="4471C4"/>
            <w:spacing w:val="-2"/>
            <w:u w:val="single" w:color="4471C4"/>
          </w:rPr>
          <w:t>designs/Pages/vce-study-designs.aspx</w:t>
        </w:r>
        <w:r>
          <w:rPr>
            <w:color w:val="4471C4"/>
            <w:spacing w:val="-2"/>
          </w:rPr>
          <w:t>.</w:t>
        </w:r>
      </w:hyperlink>
    </w:p>
    <w:p w14:paraId="77C0BB69" w14:textId="77777777" w:rsidR="008B2F84" w:rsidRDefault="008B2F84">
      <w:pPr>
        <w:pStyle w:val="BodyText"/>
        <w:spacing w:before="73" w:after="1"/>
        <w:rPr>
          <w:sz w:val="20"/>
        </w:rPr>
      </w:pPr>
    </w:p>
    <w:tbl>
      <w:tblPr>
        <w:tblW w:w="11198" w:type="dxa"/>
        <w:tblInd w:w="-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198"/>
      </w:tblGrid>
      <w:tr w:rsidR="008B2F84" w14:paraId="0B6D2E4C" w14:textId="77777777" w:rsidTr="00465B51">
        <w:trPr>
          <w:trHeight w:val="505"/>
        </w:trPr>
        <w:tc>
          <w:tcPr>
            <w:tcW w:w="11198" w:type="dxa"/>
            <w:shd w:val="clear" w:color="auto" w:fill="D9D9D9"/>
          </w:tcPr>
          <w:p w14:paraId="37E29B50" w14:textId="77777777" w:rsidR="008B2F84" w:rsidRDefault="001A0072">
            <w:pPr>
              <w:pStyle w:val="TableParagraph"/>
              <w:spacing w:before="57"/>
              <w:ind w:left="107"/>
              <w:rPr>
                <w:b/>
                <w:sz w:val="32"/>
              </w:rPr>
            </w:pPr>
            <w:r>
              <w:rPr>
                <w:b/>
                <w:sz w:val="32"/>
              </w:rPr>
              <w:t>VISUAL</w:t>
            </w:r>
            <w:r>
              <w:rPr>
                <w:b/>
                <w:spacing w:val="-13"/>
                <w:sz w:val="32"/>
              </w:rPr>
              <w:t xml:space="preserve"> </w:t>
            </w:r>
            <w:r>
              <w:rPr>
                <w:b/>
                <w:sz w:val="32"/>
              </w:rPr>
              <w:t>&amp;</w:t>
            </w:r>
            <w:r>
              <w:rPr>
                <w:b/>
                <w:spacing w:val="-11"/>
                <w:sz w:val="32"/>
              </w:rPr>
              <w:t xml:space="preserve"> </w:t>
            </w:r>
            <w:r>
              <w:rPr>
                <w:b/>
                <w:sz w:val="32"/>
              </w:rPr>
              <w:t>PERFORMING</w:t>
            </w:r>
            <w:r>
              <w:rPr>
                <w:b/>
                <w:spacing w:val="-12"/>
                <w:sz w:val="32"/>
              </w:rPr>
              <w:t xml:space="preserve"> </w:t>
            </w:r>
            <w:r>
              <w:rPr>
                <w:b/>
                <w:spacing w:val="-4"/>
                <w:sz w:val="32"/>
              </w:rPr>
              <w:t>ARTS</w:t>
            </w:r>
          </w:p>
        </w:tc>
      </w:tr>
      <w:tr w:rsidR="008B2F84" w14:paraId="6CAA2DFF" w14:textId="77777777" w:rsidTr="00465B51">
        <w:trPr>
          <w:trHeight w:val="409"/>
        </w:trPr>
        <w:tc>
          <w:tcPr>
            <w:tcW w:w="11198" w:type="dxa"/>
          </w:tcPr>
          <w:p w14:paraId="7695D21A" w14:textId="5173F53E" w:rsidR="008B2F84" w:rsidRDefault="001A0072">
            <w:pPr>
              <w:pStyle w:val="TableParagraph"/>
              <w:spacing w:before="59"/>
              <w:ind w:left="107"/>
              <w:rPr>
                <w:sz w:val="24"/>
                <w:szCs w:val="24"/>
              </w:rPr>
            </w:pPr>
            <w:r>
              <w:rPr>
                <w:sz w:val="24"/>
                <w:szCs w:val="24"/>
              </w:rPr>
              <w:t>Art</w:t>
            </w:r>
            <w:r>
              <w:rPr>
                <w:spacing w:val="-1"/>
                <w:sz w:val="24"/>
                <w:szCs w:val="24"/>
              </w:rPr>
              <w:t xml:space="preserve"> </w:t>
            </w:r>
            <w:r>
              <w:rPr>
                <w:sz w:val="24"/>
                <w:szCs w:val="24"/>
              </w:rPr>
              <w:t>Making</w:t>
            </w:r>
            <w:r>
              <w:rPr>
                <w:spacing w:val="1"/>
                <w:sz w:val="24"/>
                <w:szCs w:val="24"/>
              </w:rPr>
              <w:t xml:space="preserve"> </w:t>
            </w:r>
            <w:r>
              <w:rPr>
                <w:sz w:val="24"/>
                <w:szCs w:val="24"/>
              </w:rPr>
              <w:t>and</w:t>
            </w:r>
            <w:r>
              <w:rPr>
                <w:spacing w:val="-1"/>
                <w:sz w:val="24"/>
                <w:szCs w:val="24"/>
              </w:rPr>
              <w:t xml:space="preserve"> </w:t>
            </w:r>
            <w:r w:rsidR="00A379CE">
              <w:rPr>
                <w:sz w:val="24"/>
                <w:szCs w:val="24"/>
              </w:rPr>
              <w:t>Exhibiting</w:t>
            </w:r>
            <w:r>
              <w:rPr>
                <w:spacing w:val="1"/>
                <w:sz w:val="24"/>
                <w:szCs w:val="24"/>
              </w:rPr>
              <w:t xml:space="preserve"> </w:t>
            </w:r>
            <w:r>
              <w:rPr>
                <w:sz w:val="24"/>
                <w:szCs w:val="24"/>
              </w:rPr>
              <w:t>(Previously Studio Arts)</w:t>
            </w:r>
            <w:r>
              <w:rPr>
                <w:spacing w:val="-1"/>
                <w:sz w:val="24"/>
                <w:szCs w:val="24"/>
              </w:rPr>
              <w:t xml:space="preserve"> </w:t>
            </w:r>
            <w:r>
              <w:rPr>
                <w:sz w:val="24"/>
                <w:szCs w:val="24"/>
              </w:rPr>
              <w:t>Units</w:t>
            </w:r>
            <w:r>
              <w:rPr>
                <w:spacing w:val="1"/>
                <w:sz w:val="24"/>
                <w:szCs w:val="24"/>
              </w:rPr>
              <w:t xml:space="preserve"> </w:t>
            </w:r>
            <w:r>
              <w:rPr>
                <w:sz w:val="24"/>
                <w:szCs w:val="24"/>
              </w:rPr>
              <w:t>1 -</w:t>
            </w:r>
            <w:r>
              <w:rPr>
                <w:spacing w:val="1"/>
                <w:sz w:val="24"/>
                <w:szCs w:val="24"/>
              </w:rPr>
              <w:t xml:space="preserve"> </w:t>
            </w:r>
            <w:r>
              <w:rPr>
                <w:spacing w:val="-10"/>
                <w:sz w:val="24"/>
                <w:szCs w:val="24"/>
              </w:rPr>
              <w:t>4</w:t>
            </w:r>
          </w:p>
        </w:tc>
      </w:tr>
      <w:tr w:rsidR="008B2F84" w14:paraId="07F13733" w14:textId="77777777" w:rsidTr="00465B51">
        <w:trPr>
          <w:trHeight w:val="410"/>
        </w:trPr>
        <w:tc>
          <w:tcPr>
            <w:tcW w:w="11198" w:type="dxa"/>
          </w:tcPr>
          <w:p w14:paraId="1E463F25" w14:textId="77777777" w:rsidR="008B2F84" w:rsidRDefault="001A0072">
            <w:pPr>
              <w:pStyle w:val="TableParagraph"/>
              <w:spacing w:before="59"/>
              <w:ind w:left="107"/>
              <w:rPr>
                <w:sz w:val="24"/>
              </w:rPr>
            </w:pPr>
            <w:r>
              <w:rPr>
                <w:sz w:val="24"/>
              </w:rPr>
              <w:t>Drama</w:t>
            </w:r>
            <w:r>
              <w:rPr>
                <w:spacing w:val="-10"/>
                <w:sz w:val="24"/>
              </w:rPr>
              <w:t xml:space="preserve"> </w:t>
            </w:r>
            <w:r>
              <w:rPr>
                <w:sz w:val="24"/>
              </w:rPr>
              <w:t>Units</w:t>
            </w:r>
            <w:r>
              <w:rPr>
                <w:spacing w:val="-3"/>
                <w:sz w:val="24"/>
              </w:rPr>
              <w:t xml:space="preserve"> </w:t>
            </w:r>
            <w:r>
              <w:rPr>
                <w:sz w:val="24"/>
              </w:rPr>
              <w:t>1</w:t>
            </w:r>
            <w:r>
              <w:rPr>
                <w:spacing w:val="-2"/>
                <w:sz w:val="24"/>
              </w:rPr>
              <w:t xml:space="preserve"> </w:t>
            </w:r>
            <w:r>
              <w:rPr>
                <w:sz w:val="24"/>
              </w:rPr>
              <w:t>–</w:t>
            </w:r>
            <w:r>
              <w:rPr>
                <w:spacing w:val="-4"/>
                <w:sz w:val="24"/>
              </w:rPr>
              <w:t xml:space="preserve"> </w:t>
            </w:r>
            <w:r>
              <w:rPr>
                <w:spacing w:val="-10"/>
                <w:sz w:val="24"/>
              </w:rPr>
              <w:t>4</w:t>
            </w:r>
          </w:p>
        </w:tc>
      </w:tr>
      <w:tr w:rsidR="008B2F84" w14:paraId="53A52655" w14:textId="77777777" w:rsidTr="00465B51">
        <w:trPr>
          <w:trHeight w:val="409"/>
        </w:trPr>
        <w:tc>
          <w:tcPr>
            <w:tcW w:w="11198" w:type="dxa"/>
          </w:tcPr>
          <w:p w14:paraId="4BDF6150" w14:textId="77777777" w:rsidR="008B2F84" w:rsidRDefault="001A0072">
            <w:pPr>
              <w:pStyle w:val="TableParagraph"/>
              <w:spacing w:before="57"/>
              <w:ind w:left="107"/>
              <w:rPr>
                <w:sz w:val="24"/>
              </w:rPr>
            </w:pPr>
            <w:r>
              <w:rPr>
                <w:sz w:val="24"/>
              </w:rPr>
              <w:t>Media</w:t>
            </w:r>
            <w:r>
              <w:rPr>
                <w:spacing w:val="-7"/>
                <w:sz w:val="24"/>
              </w:rPr>
              <w:t xml:space="preserve"> </w:t>
            </w:r>
            <w:r>
              <w:rPr>
                <w:sz w:val="24"/>
              </w:rPr>
              <w:t>Units</w:t>
            </w:r>
            <w:r>
              <w:rPr>
                <w:spacing w:val="-3"/>
                <w:sz w:val="24"/>
              </w:rPr>
              <w:t xml:space="preserve"> </w:t>
            </w:r>
            <w:r>
              <w:rPr>
                <w:sz w:val="24"/>
              </w:rPr>
              <w:t>1</w:t>
            </w:r>
            <w:r>
              <w:rPr>
                <w:spacing w:val="-4"/>
                <w:sz w:val="24"/>
              </w:rPr>
              <w:t xml:space="preserve"> </w:t>
            </w:r>
            <w:r>
              <w:rPr>
                <w:sz w:val="24"/>
              </w:rPr>
              <w:t>–</w:t>
            </w:r>
            <w:r>
              <w:rPr>
                <w:spacing w:val="-1"/>
                <w:sz w:val="24"/>
              </w:rPr>
              <w:t xml:space="preserve"> </w:t>
            </w:r>
            <w:r>
              <w:rPr>
                <w:spacing w:val="-10"/>
                <w:sz w:val="24"/>
              </w:rPr>
              <w:t>4</w:t>
            </w:r>
          </w:p>
        </w:tc>
      </w:tr>
      <w:tr w:rsidR="00A379CE" w14:paraId="2739A456" w14:textId="77777777" w:rsidTr="00465B51">
        <w:trPr>
          <w:trHeight w:val="407"/>
        </w:trPr>
        <w:tc>
          <w:tcPr>
            <w:tcW w:w="11198" w:type="dxa"/>
          </w:tcPr>
          <w:p w14:paraId="5AEBE83F" w14:textId="1BA30467" w:rsidR="00A379CE" w:rsidRDefault="0052339F">
            <w:pPr>
              <w:pStyle w:val="TableParagraph"/>
              <w:spacing w:before="57"/>
              <w:ind w:left="107"/>
              <w:rPr>
                <w:sz w:val="24"/>
              </w:rPr>
            </w:pPr>
            <w:r>
              <w:rPr>
                <w:sz w:val="24"/>
              </w:rPr>
              <w:t>Music Units 1</w:t>
            </w:r>
            <w:r>
              <w:rPr>
                <w:spacing w:val="4"/>
                <w:sz w:val="24"/>
              </w:rPr>
              <w:t xml:space="preserve"> </w:t>
            </w:r>
            <w:r>
              <w:rPr>
                <w:sz w:val="24"/>
              </w:rPr>
              <w:t>&amp;</w:t>
            </w:r>
            <w:r>
              <w:rPr>
                <w:spacing w:val="1"/>
                <w:sz w:val="24"/>
              </w:rPr>
              <w:t xml:space="preserve"> </w:t>
            </w:r>
            <w:r>
              <w:rPr>
                <w:spacing w:val="-10"/>
                <w:sz w:val="24"/>
              </w:rPr>
              <w:t>2</w:t>
            </w:r>
          </w:p>
        </w:tc>
      </w:tr>
      <w:tr w:rsidR="008B2F84" w14:paraId="36257959" w14:textId="77777777" w:rsidTr="00465B51">
        <w:trPr>
          <w:trHeight w:val="407"/>
        </w:trPr>
        <w:tc>
          <w:tcPr>
            <w:tcW w:w="11198" w:type="dxa"/>
          </w:tcPr>
          <w:p w14:paraId="01BC76C8" w14:textId="57ECB04B" w:rsidR="008B2F84" w:rsidRDefault="0052339F">
            <w:pPr>
              <w:pStyle w:val="TableParagraph"/>
              <w:spacing w:before="57"/>
              <w:ind w:left="107"/>
              <w:rPr>
                <w:sz w:val="24"/>
              </w:rPr>
            </w:pPr>
            <w:r>
              <w:rPr>
                <w:sz w:val="24"/>
              </w:rPr>
              <w:t>Music Performance Repertoire Unit 3 &amp;4</w:t>
            </w:r>
          </w:p>
        </w:tc>
      </w:tr>
      <w:tr w:rsidR="008B2F84" w14:paraId="66824C3B" w14:textId="77777777" w:rsidTr="00465B51">
        <w:trPr>
          <w:trHeight w:val="407"/>
        </w:trPr>
        <w:tc>
          <w:tcPr>
            <w:tcW w:w="11198" w:type="dxa"/>
          </w:tcPr>
          <w:p w14:paraId="4B85C924" w14:textId="1872FBE4" w:rsidR="008B2F84" w:rsidRDefault="001A0072">
            <w:pPr>
              <w:pStyle w:val="TableParagraph"/>
              <w:spacing w:before="57"/>
              <w:ind w:left="107"/>
              <w:rPr>
                <w:sz w:val="24"/>
                <w:szCs w:val="24"/>
              </w:rPr>
            </w:pPr>
            <w:r>
              <w:rPr>
                <w:sz w:val="24"/>
                <w:szCs w:val="24"/>
              </w:rPr>
              <w:t>Visual</w:t>
            </w:r>
            <w:r>
              <w:rPr>
                <w:spacing w:val="-8"/>
                <w:sz w:val="24"/>
                <w:szCs w:val="24"/>
              </w:rPr>
              <w:t xml:space="preserve"> </w:t>
            </w:r>
            <w:r w:rsidR="00A379CE">
              <w:rPr>
                <w:sz w:val="24"/>
                <w:szCs w:val="24"/>
              </w:rPr>
              <w:t>Communication</w:t>
            </w:r>
            <w:r>
              <w:rPr>
                <w:spacing w:val="-2"/>
                <w:sz w:val="24"/>
                <w:szCs w:val="24"/>
              </w:rPr>
              <w:t xml:space="preserve"> </w:t>
            </w:r>
            <w:r>
              <w:rPr>
                <w:sz w:val="24"/>
                <w:szCs w:val="24"/>
              </w:rPr>
              <w:t>Design</w:t>
            </w:r>
            <w:r>
              <w:rPr>
                <w:spacing w:val="-4"/>
                <w:sz w:val="24"/>
                <w:szCs w:val="24"/>
              </w:rPr>
              <w:t xml:space="preserve"> </w:t>
            </w:r>
            <w:r>
              <w:rPr>
                <w:sz w:val="24"/>
                <w:szCs w:val="24"/>
              </w:rPr>
              <w:t>Units 1 -</w:t>
            </w:r>
            <w:r>
              <w:rPr>
                <w:spacing w:val="-2"/>
                <w:sz w:val="24"/>
                <w:szCs w:val="24"/>
              </w:rPr>
              <w:t xml:space="preserve"> </w:t>
            </w:r>
            <w:r>
              <w:rPr>
                <w:spacing w:val="-10"/>
                <w:sz w:val="24"/>
                <w:szCs w:val="24"/>
              </w:rPr>
              <w:t>4</w:t>
            </w:r>
          </w:p>
        </w:tc>
      </w:tr>
      <w:tr w:rsidR="008B2F84" w14:paraId="121D4941" w14:textId="77777777" w:rsidTr="00465B51">
        <w:trPr>
          <w:trHeight w:val="505"/>
        </w:trPr>
        <w:tc>
          <w:tcPr>
            <w:tcW w:w="11198" w:type="dxa"/>
            <w:shd w:val="clear" w:color="auto" w:fill="D9D9D9"/>
          </w:tcPr>
          <w:p w14:paraId="2FB371B0" w14:textId="77777777" w:rsidR="008B2F84" w:rsidRDefault="001A0072">
            <w:pPr>
              <w:pStyle w:val="TableParagraph"/>
              <w:spacing w:before="57"/>
              <w:ind w:left="107"/>
              <w:rPr>
                <w:b/>
                <w:sz w:val="32"/>
              </w:rPr>
            </w:pPr>
            <w:r>
              <w:rPr>
                <w:b/>
                <w:sz w:val="32"/>
              </w:rPr>
              <w:t>ENGLISH</w:t>
            </w:r>
            <w:r>
              <w:rPr>
                <w:b/>
                <w:spacing w:val="-9"/>
                <w:sz w:val="32"/>
              </w:rPr>
              <w:t xml:space="preserve"> </w:t>
            </w:r>
            <w:r>
              <w:rPr>
                <w:b/>
                <w:sz w:val="32"/>
              </w:rPr>
              <w:t>&amp;</w:t>
            </w:r>
            <w:r>
              <w:rPr>
                <w:b/>
                <w:spacing w:val="-8"/>
                <w:sz w:val="32"/>
              </w:rPr>
              <w:t xml:space="preserve"> </w:t>
            </w:r>
            <w:r>
              <w:rPr>
                <w:b/>
                <w:spacing w:val="-5"/>
                <w:sz w:val="32"/>
              </w:rPr>
              <w:t>EAL</w:t>
            </w:r>
          </w:p>
        </w:tc>
      </w:tr>
      <w:tr w:rsidR="008B2F84" w14:paraId="149EB084" w14:textId="77777777" w:rsidTr="00465B51">
        <w:trPr>
          <w:trHeight w:val="387"/>
        </w:trPr>
        <w:tc>
          <w:tcPr>
            <w:tcW w:w="11198" w:type="dxa"/>
          </w:tcPr>
          <w:p w14:paraId="088FEDB3" w14:textId="72416428" w:rsidR="008B2F84" w:rsidRDefault="001A0072">
            <w:pPr>
              <w:pStyle w:val="TableParagraph"/>
              <w:spacing w:before="37"/>
              <w:ind w:left="107"/>
              <w:rPr>
                <w:sz w:val="24"/>
                <w:szCs w:val="24"/>
              </w:rPr>
            </w:pPr>
            <w:r>
              <w:rPr>
                <w:sz w:val="24"/>
                <w:szCs w:val="24"/>
              </w:rPr>
              <w:t>Bridging</w:t>
            </w:r>
            <w:r>
              <w:rPr>
                <w:spacing w:val="-8"/>
                <w:sz w:val="24"/>
                <w:szCs w:val="24"/>
              </w:rPr>
              <w:t xml:space="preserve"> </w:t>
            </w:r>
            <w:r>
              <w:rPr>
                <w:sz w:val="24"/>
                <w:szCs w:val="24"/>
              </w:rPr>
              <w:t>English</w:t>
            </w:r>
            <w:r>
              <w:rPr>
                <w:spacing w:val="-3"/>
                <w:sz w:val="24"/>
                <w:szCs w:val="24"/>
              </w:rPr>
              <w:t xml:space="preserve"> </w:t>
            </w:r>
            <w:r>
              <w:rPr>
                <w:sz w:val="24"/>
                <w:szCs w:val="24"/>
              </w:rPr>
              <w:t>as</w:t>
            </w:r>
            <w:r>
              <w:rPr>
                <w:spacing w:val="-9"/>
                <w:sz w:val="24"/>
                <w:szCs w:val="24"/>
              </w:rPr>
              <w:t xml:space="preserve"> </w:t>
            </w:r>
            <w:r>
              <w:rPr>
                <w:sz w:val="24"/>
                <w:szCs w:val="24"/>
              </w:rPr>
              <w:t>an</w:t>
            </w:r>
            <w:r>
              <w:rPr>
                <w:spacing w:val="-9"/>
                <w:sz w:val="24"/>
                <w:szCs w:val="24"/>
              </w:rPr>
              <w:t xml:space="preserve"> </w:t>
            </w:r>
            <w:r>
              <w:rPr>
                <w:sz w:val="24"/>
                <w:szCs w:val="24"/>
              </w:rPr>
              <w:t>Addi</w:t>
            </w:r>
            <w:r w:rsidR="00A379CE">
              <w:rPr>
                <w:sz w:val="24"/>
                <w:szCs w:val="24"/>
              </w:rPr>
              <w:t>ti</w:t>
            </w:r>
            <w:r>
              <w:rPr>
                <w:sz w:val="24"/>
                <w:szCs w:val="24"/>
              </w:rPr>
              <w:t>onal</w:t>
            </w:r>
            <w:r>
              <w:rPr>
                <w:spacing w:val="-2"/>
                <w:sz w:val="24"/>
                <w:szCs w:val="24"/>
              </w:rPr>
              <w:t xml:space="preserve"> </w:t>
            </w:r>
            <w:r>
              <w:rPr>
                <w:sz w:val="24"/>
                <w:szCs w:val="24"/>
              </w:rPr>
              <w:t>Language</w:t>
            </w:r>
            <w:r>
              <w:rPr>
                <w:spacing w:val="-8"/>
                <w:sz w:val="24"/>
                <w:szCs w:val="24"/>
              </w:rPr>
              <w:t xml:space="preserve"> </w:t>
            </w:r>
            <w:r>
              <w:rPr>
                <w:sz w:val="24"/>
                <w:szCs w:val="24"/>
              </w:rPr>
              <w:t>(BEAL)</w:t>
            </w:r>
            <w:r>
              <w:rPr>
                <w:spacing w:val="-13"/>
                <w:sz w:val="24"/>
                <w:szCs w:val="24"/>
              </w:rPr>
              <w:t xml:space="preserve"> </w:t>
            </w:r>
            <w:r>
              <w:rPr>
                <w:sz w:val="24"/>
                <w:szCs w:val="24"/>
              </w:rPr>
              <w:t>Units</w:t>
            </w:r>
            <w:r>
              <w:rPr>
                <w:spacing w:val="-5"/>
                <w:sz w:val="24"/>
                <w:szCs w:val="24"/>
              </w:rPr>
              <w:t xml:space="preserve"> </w:t>
            </w:r>
            <w:r>
              <w:rPr>
                <w:sz w:val="24"/>
                <w:szCs w:val="24"/>
              </w:rPr>
              <w:t>1</w:t>
            </w:r>
            <w:r>
              <w:rPr>
                <w:spacing w:val="-4"/>
                <w:sz w:val="24"/>
                <w:szCs w:val="24"/>
              </w:rPr>
              <w:t xml:space="preserve"> </w:t>
            </w:r>
            <w:r>
              <w:rPr>
                <w:sz w:val="24"/>
                <w:szCs w:val="24"/>
              </w:rPr>
              <w:t>&amp;</w:t>
            </w:r>
            <w:r>
              <w:rPr>
                <w:spacing w:val="-6"/>
                <w:sz w:val="24"/>
                <w:szCs w:val="24"/>
              </w:rPr>
              <w:t xml:space="preserve"> </w:t>
            </w:r>
            <w:r>
              <w:rPr>
                <w:spacing w:val="-10"/>
                <w:sz w:val="24"/>
                <w:szCs w:val="24"/>
              </w:rPr>
              <w:t>2</w:t>
            </w:r>
          </w:p>
        </w:tc>
      </w:tr>
      <w:tr w:rsidR="008B2F84" w14:paraId="70D0EB56" w14:textId="77777777" w:rsidTr="00465B51">
        <w:trPr>
          <w:trHeight w:val="409"/>
        </w:trPr>
        <w:tc>
          <w:tcPr>
            <w:tcW w:w="11198" w:type="dxa"/>
          </w:tcPr>
          <w:p w14:paraId="26E66C2E" w14:textId="77777777" w:rsidR="008B2F84" w:rsidRDefault="001A0072">
            <w:pPr>
              <w:pStyle w:val="TableParagraph"/>
              <w:spacing w:before="59"/>
              <w:ind w:left="107"/>
              <w:rPr>
                <w:sz w:val="24"/>
              </w:rPr>
            </w:pPr>
            <w:r>
              <w:rPr>
                <w:sz w:val="24"/>
              </w:rPr>
              <w:t>Foundation</w:t>
            </w:r>
            <w:r>
              <w:rPr>
                <w:spacing w:val="-14"/>
                <w:sz w:val="24"/>
              </w:rPr>
              <w:t xml:space="preserve"> </w:t>
            </w:r>
            <w:r>
              <w:rPr>
                <w:sz w:val="24"/>
              </w:rPr>
              <w:t>English</w:t>
            </w:r>
            <w:r>
              <w:rPr>
                <w:spacing w:val="-11"/>
                <w:sz w:val="24"/>
              </w:rPr>
              <w:t xml:space="preserve"> </w:t>
            </w:r>
            <w:r>
              <w:rPr>
                <w:sz w:val="24"/>
              </w:rPr>
              <w:t>Units</w:t>
            </w:r>
            <w:r>
              <w:rPr>
                <w:spacing w:val="-13"/>
                <w:sz w:val="24"/>
              </w:rPr>
              <w:t xml:space="preserve"> </w:t>
            </w:r>
            <w:r>
              <w:rPr>
                <w:sz w:val="24"/>
              </w:rPr>
              <w:t>1</w:t>
            </w:r>
            <w:r>
              <w:rPr>
                <w:spacing w:val="-14"/>
                <w:sz w:val="24"/>
              </w:rPr>
              <w:t xml:space="preserve"> </w:t>
            </w:r>
            <w:r>
              <w:rPr>
                <w:sz w:val="24"/>
              </w:rPr>
              <w:t>&amp;</w:t>
            </w:r>
            <w:r>
              <w:rPr>
                <w:spacing w:val="-13"/>
                <w:sz w:val="24"/>
              </w:rPr>
              <w:t xml:space="preserve"> </w:t>
            </w:r>
            <w:r>
              <w:rPr>
                <w:spacing w:val="-10"/>
                <w:sz w:val="24"/>
              </w:rPr>
              <w:t>2</w:t>
            </w:r>
          </w:p>
        </w:tc>
      </w:tr>
      <w:tr w:rsidR="008B2F84" w14:paraId="714066D9" w14:textId="77777777" w:rsidTr="00465B51">
        <w:trPr>
          <w:trHeight w:val="410"/>
        </w:trPr>
        <w:tc>
          <w:tcPr>
            <w:tcW w:w="11198" w:type="dxa"/>
          </w:tcPr>
          <w:p w14:paraId="19E13F26" w14:textId="7B0D051B" w:rsidR="008B2F84" w:rsidRDefault="005806AD">
            <w:pPr>
              <w:pStyle w:val="TableParagraph"/>
              <w:spacing w:before="57"/>
              <w:ind w:left="107"/>
              <w:rPr>
                <w:sz w:val="24"/>
              </w:rPr>
            </w:pPr>
            <w:r>
              <w:rPr>
                <w:sz w:val="24"/>
              </w:rPr>
              <w:t xml:space="preserve">VCE VM </w:t>
            </w:r>
            <w:r w:rsidR="001A0072">
              <w:rPr>
                <w:sz w:val="24"/>
              </w:rPr>
              <w:t>Literacy</w:t>
            </w:r>
            <w:r w:rsidR="001A0072">
              <w:rPr>
                <w:spacing w:val="-4"/>
                <w:sz w:val="24"/>
              </w:rPr>
              <w:t xml:space="preserve"> </w:t>
            </w:r>
            <w:r w:rsidR="001A0072">
              <w:rPr>
                <w:sz w:val="24"/>
              </w:rPr>
              <w:t>Units</w:t>
            </w:r>
            <w:r w:rsidR="001A0072">
              <w:rPr>
                <w:spacing w:val="-1"/>
                <w:sz w:val="24"/>
              </w:rPr>
              <w:t xml:space="preserve"> </w:t>
            </w:r>
            <w:r w:rsidR="001A0072">
              <w:rPr>
                <w:sz w:val="24"/>
              </w:rPr>
              <w:t>1</w:t>
            </w:r>
            <w:r w:rsidR="001A0072">
              <w:rPr>
                <w:spacing w:val="-1"/>
                <w:sz w:val="24"/>
              </w:rPr>
              <w:t xml:space="preserve"> </w:t>
            </w:r>
            <w:r w:rsidR="001A0072">
              <w:rPr>
                <w:sz w:val="24"/>
              </w:rPr>
              <w:t>-</w:t>
            </w:r>
            <w:r w:rsidR="001A0072">
              <w:rPr>
                <w:spacing w:val="-2"/>
                <w:sz w:val="24"/>
              </w:rPr>
              <w:t xml:space="preserve"> </w:t>
            </w:r>
            <w:r w:rsidR="001A0072">
              <w:rPr>
                <w:spacing w:val="-10"/>
                <w:sz w:val="24"/>
              </w:rPr>
              <w:t>4</w:t>
            </w:r>
          </w:p>
        </w:tc>
      </w:tr>
      <w:tr w:rsidR="005806AD" w14:paraId="0F699332" w14:textId="77777777" w:rsidTr="00465B51">
        <w:trPr>
          <w:trHeight w:val="410"/>
        </w:trPr>
        <w:tc>
          <w:tcPr>
            <w:tcW w:w="11198" w:type="dxa"/>
          </w:tcPr>
          <w:p w14:paraId="696CD663" w14:textId="465DCBC1" w:rsidR="005806AD" w:rsidRDefault="005806AD">
            <w:pPr>
              <w:pStyle w:val="TableParagraph"/>
              <w:spacing w:before="57"/>
              <w:ind w:left="107"/>
              <w:rPr>
                <w:sz w:val="24"/>
              </w:rPr>
            </w:pPr>
            <w:r>
              <w:rPr>
                <w:sz w:val="24"/>
              </w:rPr>
              <w:t>VPC Literacy Units 1-4</w:t>
            </w:r>
          </w:p>
        </w:tc>
      </w:tr>
      <w:tr w:rsidR="008B2F84" w14:paraId="4C9B38F2" w14:textId="77777777" w:rsidTr="00465B51">
        <w:trPr>
          <w:trHeight w:val="407"/>
        </w:trPr>
        <w:tc>
          <w:tcPr>
            <w:tcW w:w="11198" w:type="dxa"/>
          </w:tcPr>
          <w:p w14:paraId="4EB68F10" w14:textId="77777777" w:rsidR="008B2F84" w:rsidRDefault="001A0072">
            <w:pPr>
              <w:pStyle w:val="TableParagraph"/>
              <w:spacing w:before="57"/>
              <w:ind w:left="107"/>
              <w:rPr>
                <w:sz w:val="24"/>
              </w:rPr>
            </w:pPr>
            <w:r>
              <w:rPr>
                <w:sz w:val="24"/>
              </w:rPr>
              <w:t>English</w:t>
            </w:r>
            <w:r>
              <w:rPr>
                <w:spacing w:val="-14"/>
                <w:sz w:val="24"/>
              </w:rPr>
              <w:t xml:space="preserve"> </w:t>
            </w:r>
            <w:r>
              <w:rPr>
                <w:sz w:val="24"/>
              </w:rPr>
              <w:t>&amp;</w:t>
            </w:r>
            <w:r>
              <w:rPr>
                <w:spacing w:val="-14"/>
                <w:sz w:val="24"/>
              </w:rPr>
              <w:t xml:space="preserve"> </w:t>
            </w:r>
            <w:r>
              <w:rPr>
                <w:sz w:val="24"/>
              </w:rPr>
              <w:t>English</w:t>
            </w:r>
            <w:r>
              <w:rPr>
                <w:spacing w:val="-13"/>
                <w:sz w:val="24"/>
              </w:rPr>
              <w:t xml:space="preserve"> </w:t>
            </w:r>
            <w:r>
              <w:rPr>
                <w:sz w:val="24"/>
              </w:rPr>
              <w:t>as</w:t>
            </w:r>
            <w:r>
              <w:rPr>
                <w:spacing w:val="-13"/>
                <w:sz w:val="24"/>
              </w:rPr>
              <w:t xml:space="preserve"> </w:t>
            </w:r>
            <w:r>
              <w:rPr>
                <w:sz w:val="24"/>
              </w:rPr>
              <w:t>an</w:t>
            </w:r>
            <w:r>
              <w:rPr>
                <w:spacing w:val="-12"/>
                <w:sz w:val="24"/>
              </w:rPr>
              <w:t xml:space="preserve"> </w:t>
            </w:r>
            <w:r>
              <w:rPr>
                <w:sz w:val="24"/>
              </w:rPr>
              <w:t>Additional</w:t>
            </w:r>
            <w:r>
              <w:rPr>
                <w:spacing w:val="-14"/>
                <w:sz w:val="24"/>
              </w:rPr>
              <w:t xml:space="preserve"> </w:t>
            </w:r>
            <w:r>
              <w:rPr>
                <w:sz w:val="24"/>
              </w:rPr>
              <w:t>Language</w:t>
            </w:r>
            <w:r>
              <w:rPr>
                <w:spacing w:val="-13"/>
                <w:sz w:val="24"/>
              </w:rPr>
              <w:t xml:space="preserve"> </w:t>
            </w:r>
            <w:r>
              <w:rPr>
                <w:sz w:val="24"/>
              </w:rPr>
              <w:t>(EAL)</w:t>
            </w:r>
            <w:r>
              <w:rPr>
                <w:spacing w:val="-13"/>
                <w:sz w:val="24"/>
              </w:rPr>
              <w:t xml:space="preserve"> </w:t>
            </w:r>
            <w:r>
              <w:rPr>
                <w:sz w:val="24"/>
              </w:rPr>
              <w:t>Units</w:t>
            </w:r>
            <w:r>
              <w:rPr>
                <w:spacing w:val="-14"/>
                <w:sz w:val="24"/>
              </w:rPr>
              <w:t xml:space="preserve"> </w:t>
            </w:r>
            <w:r>
              <w:rPr>
                <w:sz w:val="24"/>
              </w:rPr>
              <w:t>1</w:t>
            </w:r>
            <w:r>
              <w:rPr>
                <w:spacing w:val="-13"/>
                <w:sz w:val="24"/>
              </w:rPr>
              <w:t xml:space="preserve"> </w:t>
            </w:r>
            <w:r>
              <w:rPr>
                <w:sz w:val="24"/>
              </w:rPr>
              <w:t>-</w:t>
            </w:r>
            <w:r>
              <w:rPr>
                <w:spacing w:val="-12"/>
                <w:sz w:val="24"/>
              </w:rPr>
              <w:t xml:space="preserve"> </w:t>
            </w:r>
            <w:r>
              <w:rPr>
                <w:spacing w:val="-10"/>
                <w:sz w:val="24"/>
              </w:rPr>
              <w:t>4</w:t>
            </w:r>
          </w:p>
        </w:tc>
      </w:tr>
      <w:tr w:rsidR="008B2F84" w14:paraId="4CC85BCF" w14:textId="77777777" w:rsidTr="00465B51">
        <w:trPr>
          <w:trHeight w:val="410"/>
        </w:trPr>
        <w:tc>
          <w:tcPr>
            <w:tcW w:w="11198" w:type="dxa"/>
          </w:tcPr>
          <w:p w14:paraId="79E47779" w14:textId="77777777" w:rsidR="008B2F84" w:rsidRDefault="001A0072">
            <w:pPr>
              <w:pStyle w:val="TableParagraph"/>
              <w:spacing w:before="59"/>
              <w:ind w:left="107"/>
              <w:rPr>
                <w:sz w:val="24"/>
              </w:rPr>
            </w:pPr>
            <w:r>
              <w:rPr>
                <w:sz w:val="24"/>
              </w:rPr>
              <w:t>English</w:t>
            </w:r>
            <w:r>
              <w:rPr>
                <w:spacing w:val="-2"/>
                <w:sz w:val="24"/>
              </w:rPr>
              <w:t xml:space="preserve"> </w:t>
            </w:r>
            <w:r>
              <w:rPr>
                <w:sz w:val="24"/>
              </w:rPr>
              <w:t>Language</w:t>
            </w:r>
            <w:r>
              <w:rPr>
                <w:spacing w:val="-3"/>
                <w:sz w:val="24"/>
              </w:rPr>
              <w:t xml:space="preserve"> </w:t>
            </w:r>
            <w:r>
              <w:rPr>
                <w:sz w:val="24"/>
              </w:rPr>
              <w:t>Units</w:t>
            </w:r>
            <w:r>
              <w:rPr>
                <w:spacing w:val="-8"/>
                <w:sz w:val="24"/>
              </w:rPr>
              <w:t xml:space="preserve"> </w:t>
            </w:r>
            <w:r>
              <w:rPr>
                <w:sz w:val="24"/>
              </w:rPr>
              <w:t>1</w:t>
            </w:r>
            <w:r>
              <w:rPr>
                <w:spacing w:val="-9"/>
                <w:sz w:val="24"/>
              </w:rPr>
              <w:t xml:space="preserve"> </w:t>
            </w:r>
            <w:r>
              <w:rPr>
                <w:sz w:val="24"/>
              </w:rPr>
              <w:t>-</w:t>
            </w:r>
            <w:r>
              <w:rPr>
                <w:spacing w:val="-6"/>
                <w:sz w:val="24"/>
              </w:rPr>
              <w:t xml:space="preserve"> </w:t>
            </w:r>
            <w:r>
              <w:rPr>
                <w:spacing w:val="-10"/>
                <w:sz w:val="24"/>
              </w:rPr>
              <w:t>4</w:t>
            </w:r>
          </w:p>
        </w:tc>
      </w:tr>
      <w:tr w:rsidR="008B2F84" w14:paraId="199364E8" w14:textId="77777777" w:rsidTr="00465B51">
        <w:trPr>
          <w:trHeight w:val="407"/>
        </w:trPr>
        <w:tc>
          <w:tcPr>
            <w:tcW w:w="11198" w:type="dxa"/>
          </w:tcPr>
          <w:p w14:paraId="3D7701F8" w14:textId="77777777" w:rsidR="008B2F84" w:rsidRDefault="001A0072">
            <w:pPr>
              <w:pStyle w:val="TableParagraph"/>
              <w:spacing w:before="57"/>
              <w:ind w:left="107"/>
              <w:rPr>
                <w:sz w:val="24"/>
              </w:rPr>
            </w:pPr>
            <w:r>
              <w:rPr>
                <w:sz w:val="24"/>
              </w:rPr>
              <w:t>Literature</w:t>
            </w:r>
            <w:r>
              <w:rPr>
                <w:spacing w:val="-3"/>
                <w:sz w:val="24"/>
              </w:rPr>
              <w:t xml:space="preserve"> </w:t>
            </w:r>
            <w:r>
              <w:rPr>
                <w:sz w:val="24"/>
              </w:rPr>
              <w:t>Units</w:t>
            </w:r>
            <w:r>
              <w:rPr>
                <w:spacing w:val="-9"/>
                <w:sz w:val="24"/>
              </w:rPr>
              <w:t xml:space="preserve"> </w:t>
            </w:r>
            <w:r>
              <w:rPr>
                <w:sz w:val="24"/>
              </w:rPr>
              <w:t>1</w:t>
            </w:r>
            <w:r>
              <w:rPr>
                <w:spacing w:val="-7"/>
                <w:sz w:val="24"/>
              </w:rPr>
              <w:t xml:space="preserve"> </w:t>
            </w:r>
            <w:r>
              <w:rPr>
                <w:sz w:val="24"/>
              </w:rPr>
              <w:t>-</w:t>
            </w:r>
            <w:r>
              <w:rPr>
                <w:spacing w:val="-9"/>
                <w:sz w:val="24"/>
              </w:rPr>
              <w:t xml:space="preserve"> </w:t>
            </w:r>
            <w:r>
              <w:rPr>
                <w:spacing w:val="-10"/>
                <w:sz w:val="24"/>
              </w:rPr>
              <w:t>4</w:t>
            </w:r>
          </w:p>
        </w:tc>
      </w:tr>
      <w:tr w:rsidR="008B2F84" w14:paraId="0B0107BC" w14:textId="77777777" w:rsidTr="00465B51">
        <w:trPr>
          <w:trHeight w:val="505"/>
        </w:trPr>
        <w:tc>
          <w:tcPr>
            <w:tcW w:w="11198" w:type="dxa"/>
            <w:shd w:val="clear" w:color="auto" w:fill="D9D9D9"/>
          </w:tcPr>
          <w:p w14:paraId="4692DBA4" w14:textId="77777777" w:rsidR="008B2F84" w:rsidRDefault="001A0072">
            <w:pPr>
              <w:pStyle w:val="TableParagraph"/>
              <w:spacing w:before="57"/>
              <w:ind w:left="97"/>
              <w:rPr>
                <w:b/>
                <w:sz w:val="32"/>
              </w:rPr>
            </w:pPr>
            <w:r>
              <w:rPr>
                <w:b/>
                <w:sz w:val="32"/>
              </w:rPr>
              <w:t>HEALTH</w:t>
            </w:r>
            <w:r>
              <w:rPr>
                <w:b/>
                <w:spacing w:val="-9"/>
                <w:sz w:val="32"/>
              </w:rPr>
              <w:t xml:space="preserve"> </w:t>
            </w:r>
            <w:r>
              <w:rPr>
                <w:b/>
                <w:sz w:val="32"/>
              </w:rPr>
              <w:t>&amp;</w:t>
            </w:r>
            <w:r>
              <w:rPr>
                <w:b/>
                <w:spacing w:val="-9"/>
                <w:sz w:val="32"/>
              </w:rPr>
              <w:t xml:space="preserve"> </w:t>
            </w:r>
            <w:r>
              <w:rPr>
                <w:b/>
                <w:sz w:val="32"/>
              </w:rPr>
              <w:t>PHYSICAL</w:t>
            </w:r>
            <w:r>
              <w:rPr>
                <w:b/>
                <w:spacing w:val="-10"/>
                <w:sz w:val="32"/>
              </w:rPr>
              <w:t xml:space="preserve"> </w:t>
            </w:r>
            <w:r>
              <w:rPr>
                <w:b/>
                <w:spacing w:val="-2"/>
                <w:sz w:val="32"/>
              </w:rPr>
              <w:t>EDUCATION</w:t>
            </w:r>
          </w:p>
        </w:tc>
      </w:tr>
      <w:tr w:rsidR="008B2F84" w14:paraId="2A533161" w14:textId="77777777" w:rsidTr="00465B51">
        <w:trPr>
          <w:trHeight w:val="390"/>
        </w:trPr>
        <w:tc>
          <w:tcPr>
            <w:tcW w:w="11198" w:type="dxa"/>
          </w:tcPr>
          <w:p w14:paraId="41927304" w14:textId="77777777" w:rsidR="008B2F84" w:rsidRDefault="001A0072">
            <w:pPr>
              <w:pStyle w:val="TableParagraph"/>
              <w:spacing w:before="39"/>
              <w:ind w:left="107"/>
              <w:rPr>
                <w:sz w:val="24"/>
              </w:rPr>
            </w:pPr>
            <w:r>
              <w:rPr>
                <w:sz w:val="24"/>
              </w:rPr>
              <w:t>Health</w:t>
            </w:r>
            <w:r>
              <w:rPr>
                <w:spacing w:val="-3"/>
                <w:sz w:val="24"/>
              </w:rPr>
              <w:t xml:space="preserve"> </w:t>
            </w:r>
            <w:r>
              <w:rPr>
                <w:sz w:val="24"/>
              </w:rPr>
              <w:t>and</w:t>
            </w:r>
            <w:r>
              <w:rPr>
                <w:spacing w:val="-3"/>
                <w:sz w:val="24"/>
              </w:rPr>
              <w:t xml:space="preserve"> </w:t>
            </w:r>
            <w:r>
              <w:rPr>
                <w:sz w:val="24"/>
              </w:rPr>
              <w:t>Human</w:t>
            </w:r>
            <w:r>
              <w:rPr>
                <w:spacing w:val="-3"/>
                <w:sz w:val="24"/>
              </w:rPr>
              <w:t xml:space="preserve"> </w:t>
            </w:r>
            <w:r>
              <w:rPr>
                <w:sz w:val="24"/>
              </w:rPr>
              <w:t>Development</w:t>
            </w:r>
            <w:r>
              <w:rPr>
                <w:spacing w:val="-3"/>
                <w:sz w:val="24"/>
              </w:rPr>
              <w:t xml:space="preserve"> </w:t>
            </w:r>
            <w:r>
              <w:rPr>
                <w:sz w:val="24"/>
              </w:rPr>
              <w:t>Units</w:t>
            </w:r>
            <w:r>
              <w:rPr>
                <w:spacing w:val="-2"/>
                <w:sz w:val="24"/>
              </w:rPr>
              <w:t xml:space="preserve"> </w:t>
            </w:r>
            <w:r>
              <w:rPr>
                <w:sz w:val="24"/>
              </w:rPr>
              <w:t>1</w:t>
            </w:r>
            <w:r>
              <w:rPr>
                <w:spacing w:val="-3"/>
                <w:sz w:val="24"/>
              </w:rPr>
              <w:t xml:space="preserve"> </w:t>
            </w:r>
            <w:r>
              <w:rPr>
                <w:sz w:val="24"/>
              </w:rPr>
              <w:t xml:space="preserve">- </w:t>
            </w:r>
            <w:r>
              <w:rPr>
                <w:spacing w:val="-10"/>
                <w:sz w:val="24"/>
              </w:rPr>
              <w:t>4</w:t>
            </w:r>
          </w:p>
        </w:tc>
      </w:tr>
      <w:tr w:rsidR="008B2F84" w14:paraId="357077C6" w14:textId="77777777" w:rsidTr="00465B51">
        <w:trPr>
          <w:trHeight w:val="407"/>
        </w:trPr>
        <w:tc>
          <w:tcPr>
            <w:tcW w:w="11198" w:type="dxa"/>
          </w:tcPr>
          <w:p w14:paraId="549A104F" w14:textId="30448E79" w:rsidR="008B2F84" w:rsidRDefault="005D28DC">
            <w:pPr>
              <w:pStyle w:val="TableParagraph"/>
              <w:spacing w:before="57"/>
              <w:ind w:left="107"/>
              <w:rPr>
                <w:sz w:val="24"/>
              </w:rPr>
            </w:pPr>
            <w:r>
              <w:rPr>
                <w:sz w:val="24"/>
              </w:rPr>
              <w:t xml:space="preserve">VCE VM </w:t>
            </w:r>
            <w:r w:rsidR="001A0072">
              <w:rPr>
                <w:sz w:val="24"/>
              </w:rPr>
              <w:t>Personal</w:t>
            </w:r>
            <w:r w:rsidR="001A0072">
              <w:rPr>
                <w:spacing w:val="-4"/>
                <w:sz w:val="24"/>
              </w:rPr>
              <w:t xml:space="preserve"> </w:t>
            </w:r>
            <w:r w:rsidR="001A0072">
              <w:rPr>
                <w:sz w:val="24"/>
              </w:rPr>
              <w:t>Development</w:t>
            </w:r>
            <w:r w:rsidR="001A0072">
              <w:rPr>
                <w:spacing w:val="-3"/>
                <w:sz w:val="24"/>
              </w:rPr>
              <w:t xml:space="preserve"> </w:t>
            </w:r>
            <w:r w:rsidR="001A0072">
              <w:rPr>
                <w:sz w:val="24"/>
              </w:rPr>
              <w:t>Skills</w:t>
            </w:r>
            <w:r w:rsidR="001A0072">
              <w:rPr>
                <w:spacing w:val="-2"/>
                <w:sz w:val="24"/>
              </w:rPr>
              <w:t xml:space="preserve"> </w:t>
            </w:r>
            <w:r w:rsidR="001A0072">
              <w:rPr>
                <w:sz w:val="24"/>
              </w:rPr>
              <w:t>Units</w:t>
            </w:r>
            <w:r w:rsidR="001A0072">
              <w:rPr>
                <w:spacing w:val="-2"/>
                <w:sz w:val="24"/>
              </w:rPr>
              <w:t xml:space="preserve"> </w:t>
            </w:r>
            <w:r w:rsidR="001A0072">
              <w:rPr>
                <w:sz w:val="24"/>
              </w:rPr>
              <w:t>1</w:t>
            </w:r>
            <w:r w:rsidR="001A0072">
              <w:rPr>
                <w:spacing w:val="-1"/>
                <w:sz w:val="24"/>
              </w:rPr>
              <w:t xml:space="preserve"> </w:t>
            </w:r>
            <w:r w:rsidR="001A0072">
              <w:rPr>
                <w:sz w:val="24"/>
              </w:rPr>
              <w:t>-</w:t>
            </w:r>
            <w:r w:rsidR="001A0072">
              <w:rPr>
                <w:spacing w:val="-2"/>
                <w:sz w:val="24"/>
              </w:rPr>
              <w:t xml:space="preserve"> </w:t>
            </w:r>
            <w:r w:rsidR="001A0072">
              <w:rPr>
                <w:spacing w:val="-10"/>
                <w:sz w:val="24"/>
              </w:rPr>
              <w:t>4</w:t>
            </w:r>
          </w:p>
        </w:tc>
      </w:tr>
      <w:tr w:rsidR="005D28DC" w14:paraId="725552EB" w14:textId="77777777" w:rsidTr="00465B51">
        <w:trPr>
          <w:trHeight w:val="407"/>
        </w:trPr>
        <w:tc>
          <w:tcPr>
            <w:tcW w:w="11198" w:type="dxa"/>
          </w:tcPr>
          <w:p w14:paraId="034111D2" w14:textId="754C84FC" w:rsidR="005D28DC" w:rsidRDefault="005D28DC">
            <w:pPr>
              <w:pStyle w:val="TableParagraph"/>
              <w:spacing w:before="57"/>
              <w:ind w:left="107"/>
              <w:rPr>
                <w:sz w:val="24"/>
              </w:rPr>
            </w:pPr>
            <w:r>
              <w:rPr>
                <w:sz w:val="24"/>
              </w:rPr>
              <w:t>VPC Personal</w:t>
            </w:r>
            <w:r>
              <w:rPr>
                <w:spacing w:val="-4"/>
                <w:sz w:val="24"/>
              </w:rPr>
              <w:t xml:space="preserve"> </w:t>
            </w:r>
            <w:r>
              <w:rPr>
                <w:sz w:val="24"/>
              </w:rPr>
              <w:t>Development</w:t>
            </w:r>
            <w:r>
              <w:rPr>
                <w:spacing w:val="-3"/>
                <w:sz w:val="24"/>
              </w:rPr>
              <w:t xml:space="preserve"> </w:t>
            </w:r>
            <w:r>
              <w:rPr>
                <w:sz w:val="24"/>
              </w:rPr>
              <w:t>Skills</w:t>
            </w:r>
            <w:r>
              <w:rPr>
                <w:spacing w:val="-2"/>
                <w:sz w:val="24"/>
              </w:rPr>
              <w:t xml:space="preserve"> </w:t>
            </w:r>
            <w:r>
              <w:rPr>
                <w:sz w:val="24"/>
              </w:rPr>
              <w:t>Units</w:t>
            </w:r>
            <w:r>
              <w:rPr>
                <w:spacing w:val="-2"/>
                <w:sz w:val="24"/>
              </w:rPr>
              <w:t xml:space="preserve"> </w:t>
            </w:r>
            <w:r>
              <w:rPr>
                <w:sz w:val="24"/>
              </w:rPr>
              <w:t>1</w:t>
            </w:r>
            <w:r>
              <w:rPr>
                <w:spacing w:val="-1"/>
                <w:sz w:val="24"/>
              </w:rPr>
              <w:t xml:space="preserve"> </w:t>
            </w:r>
            <w:r>
              <w:rPr>
                <w:sz w:val="24"/>
              </w:rPr>
              <w:t>-</w:t>
            </w:r>
            <w:r>
              <w:rPr>
                <w:spacing w:val="-2"/>
                <w:sz w:val="24"/>
              </w:rPr>
              <w:t xml:space="preserve"> </w:t>
            </w:r>
            <w:r>
              <w:rPr>
                <w:spacing w:val="-10"/>
                <w:sz w:val="24"/>
              </w:rPr>
              <w:t>4</w:t>
            </w:r>
          </w:p>
        </w:tc>
      </w:tr>
      <w:tr w:rsidR="008B2F84" w14:paraId="0CD6F605" w14:textId="77777777" w:rsidTr="00465B51">
        <w:trPr>
          <w:trHeight w:val="409"/>
        </w:trPr>
        <w:tc>
          <w:tcPr>
            <w:tcW w:w="11198" w:type="dxa"/>
          </w:tcPr>
          <w:p w14:paraId="36AFAEF0" w14:textId="5A544ED1" w:rsidR="008B2F84" w:rsidRDefault="001A0072">
            <w:pPr>
              <w:pStyle w:val="TableParagraph"/>
              <w:spacing w:before="59"/>
              <w:ind w:left="107"/>
              <w:rPr>
                <w:sz w:val="24"/>
                <w:szCs w:val="24"/>
              </w:rPr>
            </w:pPr>
            <w:r>
              <w:rPr>
                <w:sz w:val="24"/>
                <w:szCs w:val="24"/>
              </w:rPr>
              <w:t>Physical</w:t>
            </w:r>
            <w:r>
              <w:rPr>
                <w:spacing w:val="2"/>
                <w:sz w:val="24"/>
                <w:szCs w:val="24"/>
              </w:rPr>
              <w:t xml:space="preserve"> </w:t>
            </w:r>
            <w:r w:rsidR="00A379CE">
              <w:rPr>
                <w:sz w:val="24"/>
                <w:szCs w:val="24"/>
              </w:rPr>
              <w:t>Education</w:t>
            </w:r>
            <w:r>
              <w:rPr>
                <w:spacing w:val="5"/>
                <w:sz w:val="24"/>
                <w:szCs w:val="24"/>
              </w:rPr>
              <w:t xml:space="preserve"> </w:t>
            </w:r>
            <w:r>
              <w:rPr>
                <w:sz w:val="24"/>
                <w:szCs w:val="24"/>
              </w:rPr>
              <w:t>Units</w:t>
            </w:r>
            <w:r>
              <w:rPr>
                <w:spacing w:val="-1"/>
                <w:sz w:val="24"/>
                <w:szCs w:val="24"/>
              </w:rPr>
              <w:t xml:space="preserve"> </w:t>
            </w:r>
            <w:r>
              <w:rPr>
                <w:sz w:val="24"/>
                <w:szCs w:val="24"/>
              </w:rPr>
              <w:t>1</w:t>
            </w:r>
            <w:r>
              <w:rPr>
                <w:spacing w:val="3"/>
                <w:sz w:val="24"/>
                <w:szCs w:val="24"/>
              </w:rPr>
              <w:t xml:space="preserve"> </w:t>
            </w:r>
            <w:r>
              <w:rPr>
                <w:sz w:val="24"/>
                <w:szCs w:val="24"/>
              </w:rPr>
              <w:t>-</w:t>
            </w:r>
            <w:r>
              <w:rPr>
                <w:spacing w:val="1"/>
                <w:sz w:val="24"/>
                <w:szCs w:val="24"/>
              </w:rPr>
              <w:t xml:space="preserve"> </w:t>
            </w:r>
            <w:r>
              <w:rPr>
                <w:spacing w:val="-10"/>
                <w:sz w:val="24"/>
                <w:szCs w:val="24"/>
              </w:rPr>
              <w:t>4</w:t>
            </w:r>
          </w:p>
        </w:tc>
      </w:tr>
      <w:tr w:rsidR="008B2F84" w14:paraId="43A25731" w14:textId="77777777" w:rsidTr="00465B51">
        <w:trPr>
          <w:trHeight w:val="503"/>
        </w:trPr>
        <w:tc>
          <w:tcPr>
            <w:tcW w:w="11198" w:type="dxa"/>
            <w:shd w:val="clear" w:color="auto" w:fill="D9D9D9"/>
          </w:tcPr>
          <w:p w14:paraId="2DA8E693" w14:textId="77777777" w:rsidR="008B2F84" w:rsidRDefault="001A0072">
            <w:pPr>
              <w:pStyle w:val="TableParagraph"/>
              <w:spacing w:before="57"/>
              <w:ind w:left="107"/>
              <w:rPr>
                <w:b/>
                <w:sz w:val="32"/>
              </w:rPr>
            </w:pPr>
            <w:r>
              <w:rPr>
                <w:b/>
                <w:spacing w:val="-2"/>
                <w:sz w:val="32"/>
              </w:rPr>
              <w:t>HUMANITIES</w:t>
            </w:r>
          </w:p>
        </w:tc>
      </w:tr>
      <w:tr w:rsidR="008B2F84" w14:paraId="4B75E3A6" w14:textId="77777777" w:rsidTr="00465B51">
        <w:trPr>
          <w:trHeight w:val="409"/>
        </w:trPr>
        <w:tc>
          <w:tcPr>
            <w:tcW w:w="11198" w:type="dxa"/>
          </w:tcPr>
          <w:p w14:paraId="45F7B8B5" w14:textId="43276129" w:rsidR="008B2F84" w:rsidRDefault="001A0072">
            <w:pPr>
              <w:pStyle w:val="TableParagraph"/>
              <w:spacing w:before="59"/>
              <w:ind w:left="107"/>
              <w:rPr>
                <w:sz w:val="24"/>
                <w:szCs w:val="24"/>
              </w:rPr>
            </w:pPr>
            <w:r>
              <w:rPr>
                <w:sz w:val="24"/>
                <w:szCs w:val="24"/>
              </w:rPr>
              <w:t>Accoun</w:t>
            </w:r>
            <w:r w:rsidR="00D84F73">
              <w:rPr>
                <w:sz w:val="24"/>
                <w:szCs w:val="24"/>
              </w:rPr>
              <w:t>ti</w:t>
            </w:r>
            <w:r>
              <w:rPr>
                <w:sz w:val="24"/>
                <w:szCs w:val="24"/>
              </w:rPr>
              <w:t>ng</w:t>
            </w:r>
            <w:r>
              <w:rPr>
                <w:spacing w:val="1"/>
                <w:sz w:val="24"/>
                <w:szCs w:val="24"/>
              </w:rPr>
              <w:t xml:space="preserve"> </w:t>
            </w:r>
            <w:r>
              <w:rPr>
                <w:sz w:val="24"/>
                <w:szCs w:val="24"/>
              </w:rPr>
              <w:t>Units</w:t>
            </w:r>
            <w:r>
              <w:rPr>
                <w:spacing w:val="3"/>
                <w:sz w:val="24"/>
                <w:szCs w:val="24"/>
              </w:rPr>
              <w:t xml:space="preserve"> </w:t>
            </w:r>
            <w:r>
              <w:rPr>
                <w:sz w:val="24"/>
                <w:szCs w:val="24"/>
              </w:rPr>
              <w:t>1</w:t>
            </w:r>
            <w:r>
              <w:rPr>
                <w:spacing w:val="3"/>
                <w:sz w:val="24"/>
                <w:szCs w:val="24"/>
              </w:rPr>
              <w:t xml:space="preserve"> </w:t>
            </w:r>
            <w:r>
              <w:rPr>
                <w:sz w:val="24"/>
                <w:szCs w:val="24"/>
              </w:rPr>
              <w:t>-</w:t>
            </w:r>
            <w:r>
              <w:rPr>
                <w:spacing w:val="2"/>
                <w:sz w:val="24"/>
                <w:szCs w:val="24"/>
              </w:rPr>
              <w:t xml:space="preserve"> </w:t>
            </w:r>
            <w:r>
              <w:rPr>
                <w:spacing w:val="-10"/>
                <w:sz w:val="24"/>
                <w:szCs w:val="24"/>
              </w:rPr>
              <w:t>4</w:t>
            </w:r>
          </w:p>
        </w:tc>
      </w:tr>
      <w:tr w:rsidR="008B2F84" w14:paraId="39C504DE" w14:textId="77777777" w:rsidTr="00465B51">
        <w:trPr>
          <w:trHeight w:val="409"/>
        </w:trPr>
        <w:tc>
          <w:tcPr>
            <w:tcW w:w="11198" w:type="dxa"/>
          </w:tcPr>
          <w:p w14:paraId="04AB46BA" w14:textId="77777777" w:rsidR="008B2F84" w:rsidRDefault="001A0072">
            <w:pPr>
              <w:pStyle w:val="TableParagraph"/>
              <w:spacing w:before="59"/>
              <w:ind w:left="107"/>
              <w:rPr>
                <w:sz w:val="24"/>
              </w:rPr>
            </w:pPr>
            <w:r>
              <w:rPr>
                <w:sz w:val="24"/>
              </w:rPr>
              <w:t>Business</w:t>
            </w:r>
            <w:r>
              <w:rPr>
                <w:spacing w:val="-2"/>
                <w:sz w:val="24"/>
              </w:rPr>
              <w:t xml:space="preserve"> </w:t>
            </w:r>
            <w:r>
              <w:rPr>
                <w:sz w:val="24"/>
              </w:rPr>
              <w:t>Management</w:t>
            </w:r>
            <w:r>
              <w:rPr>
                <w:spacing w:val="-3"/>
                <w:sz w:val="24"/>
              </w:rPr>
              <w:t xml:space="preserve"> </w:t>
            </w:r>
            <w:r>
              <w:rPr>
                <w:sz w:val="24"/>
              </w:rPr>
              <w:t>Units</w:t>
            </w:r>
            <w:r>
              <w:rPr>
                <w:spacing w:val="-2"/>
                <w:sz w:val="24"/>
              </w:rPr>
              <w:t xml:space="preserve"> </w:t>
            </w:r>
            <w:r>
              <w:rPr>
                <w:sz w:val="24"/>
              </w:rPr>
              <w:t>1</w:t>
            </w:r>
            <w:r>
              <w:rPr>
                <w:spacing w:val="-1"/>
                <w:sz w:val="24"/>
              </w:rPr>
              <w:t xml:space="preserve"> </w:t>
            </w:r>
            <w:r>
              <w:rPr>
                <w:sz w:val="24"/>
              </w:rPr>
              <w:t>-</w:t>
            </w:r>
            <w:r>
              <w:rPr>
                <w:spacing w:val="-2"/>
                <w:sz w:val="24"/>
              </w:rPr>
              <w:t xml:space="preserve"> </w:t>
            </w:r>
            <w:r>
              <w:rPr>
                <w:spacing w:val="-10"/>
                <w:sz w:val="24"/>
              </w:rPr>
              <w:t>4</w:t>
            </w:r>
          </w:p>
        </w:tc>
      </w:tr>
      <w:tr w:rsidR="008B2F84" w14:paraId="1F4353B9" w14:textId="77777777" w:rsidTr="00465B51">
        <w:trPr>
          <w:trHeight w:val="410"/>
        </w:trPr>
        <w:tc>
          <w:tcPr>
            <w:tcW w:w="11198" w:type="dxa"/>
          </w:tcPr>
          <w:p w14:paraId="5658946F" w14:textId="77777777" w:rsidR="008B2F84" w:rsidRDefault="001A0072">
            <w:pPr>
              <w:pStyle w:val="TableParagraph"/>
              <w:spacing w:before="57"/>
              <w:ind w:left="107"/>
              <w:rPr>
                <w:sz w:val="24"/>
              </w:rPr>
            </w:pPr>
            <w:r>
              <w:rPr>
                <w:sz w:val="24"/>
              </w:rPr>
              <w:t>Geography</w:t>
            </w:r>
            <w:r>
              <w:rPr>
                <w:spacing w:val="-4"/>
                <w:sz w:val="24"/>
              </w:rPr>
              <w:t xml:space="preserve"> </w:t>
            </w:r>
            <w:r>
              <w:rPr>
                <w:sz w:val="24"/>
              </w:rPr>
              <w:t>Units 1</w:t>
            </w:r>
            <w:r>
              <w:rPr>
                <w:spacing w:val="-2"/>
                <w:sz w:val="24"/>
              </w:rPr>
              <w:t xml:space="preserve"> </w:t>
            </w:r>
            <w:r>
              <w:rPr>
                <w:sz w:val="24"/>
              </w:rPr>
              <w:t>-</w:t>
            </w:r>
            <w:r>
              <w:rPr>
                <w:spacing w:val="-1"/>
                <w:sz w:val="24"/>
              </w:rPr>
              <w:t xml:space="preserve"> </w:t>
            </w:r>
            <w:r>
              <w:rPr>
                <w:spacing w:val="-10"/>
                <w:sz w:val="24"/>
              </w:rPr>
              <w:t>4</w:t>
            </w:r>
          </w:p>
        </w:tc>
      </w:tr>
      <w:tr w:rsidR="008B2F84" w14:paraId="2720E551" w14:textId="77777777" w:rsidTr="00465B51">
        <w:trPr>
          <w:trHeight w:val="407"/>
        </w:trPr>
        <w:tc>
          <w:tcPr>
            <w:tcW w:w="11198" w:type="dxa"/>
          </w:tcPr>
          <w:p w14:paraId="74EF9B2C" w14:textId="77777777" w:rsidR="008B2F84" w:rsidRDefault="001A0072">
            <w:pPr>
              <w:pStyle w:val="TableParagraph"/>
              <w:spacing w:before="57"/>
              <w:ind w:left="107"/>
              <w:rPr>
                <w:sz w:val="24"/>
              </w:rPr>
            </w:pPr>
            <w:r>
              <w:rPr>
                <w:sz w:val="24"/>
              </w:rPr>
              <w:t>History</w:t>
            </w:r>
            <w:r>
              <w:rPr>
                <w:spacing w:val="-2"/>
                <w:sz w:val="24"/>
              </w:rPr>
              <w:t xml:space="preserve"> </w:t>
            </w:r>
            <w:r>
              <w:rPr>
                <w:sz w:val="24"/>
              </w:rPr>
              <w:t>– Modern</w:t>
            </w:r>
            <w:r>
              <w:rPr>
                <w:spacing w:val="-2"/>
                <w:sz w:val="24"/>
              </w:rPr>
              <w:t xml:space="preserve"> </w:t>
            </w:r>
            <w:r>
              <w:rPr>
                <w:sz w:val="24"/>
              </w:rPr>
              <w:t>Units</w:t>
            </w:r>
            <w:r>
              <w:rPr>
                <w:spacing w:val="-1"/>
                <w:sz w:val="24"/>
              </w:rPr>
              <w:t xml:space="preserve"> </w:t>
            </w:r>
            <w:r>
              <w:rPr>
                <w:sz w:val="24"/>
              </w:rPr>
              <w:t>1</w:t>
            </w:r>
            <w:r>
              <w:rPr>
                <w:spacing w:val="-2"/>
                <w:sz w:val="24"/>
              </w:rPr>
              <w:t xml:space="preserve"> </w:t>
            </w:r>
            <w:r>
              <w:rPr>
                <w:sz w:val="24"/>
              </w:rPr>
              <w:t>&amp;</w:t>
            </w:r>
            <w:r>
              <w:rPr>
                <w:spacing w:val="-1"/>
                <w:sz w:val="24"/>
              </w:rPr>
              <w:t xml:space="preserve"> </w:t>
            </w:r>
            <w:r>
              <w:rPr>
                <w:spacing w:val="-10"/>
                <w:sz w:val="24"/>
              </w:rPr>
              <w:t>2</w:t>
            </w:r>
          </w:p>
        </w:tc>
      </w:tr>
      <w:tr w:rsidR="008B2F84" w14:paraId="014DEA0A" w14:textId="77777777" w:rsidTr="00465B51">
        <w:trPr>
          <w:trHeight w:val="410"/>
        </w:trPr>
        <w:tc>
          <w:tcPr>
            <w:tcW w:w="11198" w:type="dxa"/>
          </w:tcPr>
          <w:p w14:paraId="340A117E" w14:textId="0C31718F" w:rsidR="008B2F84" w:rsidRDefault="001A0072">
            <w:pPr>
              <w:pStyle w:val="TableParagraph"/>
              <w:spacing w:before="57"/>
              <w:ind w:left="107"/>
              <w:rPr>
                <w:sz w:val="24"/>
                <w:szCs w:val="24"/>
              </w:rPr>
            </w:pPr>
            <w:r>
              <w:rPr>
                <w:sz w:val="24"/>
                <w:szCs w:val="24"/>
              </w:rPr>
              <w:t>History –</w:t>
            </w:r>
            <w:r>
              <w:rPr>
                <w:spacing w:val="2"/>
                <w:sz w:val="24"/>
                <w:szCs w:val="24"/>
              </w:rPr>
              <w:t xml:space="preserve"> </w:t>
            </w:r>
            <w:r>
              <w:rPr>
                <w:sz w:val="24"/>
                <w:szCs w:val="24"/>
              </w:rPr>
              <w:t>Revolu</w:t>
            </w:r>
            <w:r w:rsidR="00D84F73">
              <w:rPr>
                <w:sz w:val="24"/>
                <w:szCs w:val="24"/>
              </w:rPr>
              <w:t>ti</w:t>
            </w:r>
            <w:r>
              <w:rPr>
                <w:sz w:val="24"/>
                <w:szCs w:val="24"/>
              </w:rPr>
              <w:t>ons Units</w:t>
            </w:r>
            <w:r>
              <w:rPr>
                <w:spacing w:val="1"/>
                <w:sz w:val="24"/>
                <w:szCs w:val="24"/>
              </w:rPr>
              <w:t xml:space="preserve"> </w:t>
            </w:r>
            <w:r>
              <w:rPr>
                <w:sz w:val="24"/>
                <w:szCs w:val="24"/>
              </w:rPr>
              <w:t>3</w:t>
            </w:r>
            <w:r>
              <w:rPr>
                <w:spacing w:val="2"/>
                <w:sz w:val="24"/>
                <w:szCs w:val="24"/>
              </w:rPr>
              <w:t xml:space="preserve"> </w:t>
            </w:r>
            <w:r>
              <w:rPr>
                <w:sz w:val="24"/>
                <w:szCs w:val="24"/>
              </w:rPr>
              <w:t xml:space="preserve">&amp; </w:t>
            </w:r>
            <w:r>
              <w:rPr>
                <w:spacing w:val="-10"/>
                <w:sz w:val="24"/>
                <w:szCs w:val="24"/>
              </w:rPr>
              <w:t>4</w:t>
            </w:r>
          </w:p>
        </w:tc>
      </w:tr>
      <w:tr w:rsidR="008B2F84" w14:paraId="2E18F512" w14:textId="77777777" w:rsidTr="00465B51">
        <w:trPr>
          <w:trHeight w:val="407"/>
        </w:trPr>
        <w:tc>
          <w:tcPr>
            <w:tcW w:w="11198" w:type="dxa"/>
          </w:tcPr>
          <w:p w14:paraId="25183E40" w14:textId="77777777" w:rsidR="008B2F84" w:rsidRDefault="001A0072">
            <w:pPr>
              <w:pStyle w:val="TableParagraph"/>
              <w:spacing w:before="57"/>
              <w:ind w:left="107"/>
              <w:rPr>
                <w:sz w:val="24"/>
              </w:rPr>
            </w:pPr>
            <w:r>
              <w:rPr>
                <w:sz w:val="24"/>
              </w:rPr>
              <w:t>Legal</w:t>
            </w:r>
            <w:r>
              <w:rPr>
                <w:spacing w:val="-4"/>
                <w:sz w:val="24"/>
              </w:rPr>
              <w:t xml:space="preserve"> </w:t>
            </w:r>
            <w:r>
              <w:rPr>
                <w:sz w:val="24"/>
              </w:rPr>
              <w:t>Studies</w:t>
            </w:r>
            <w:r>
              <w:rPr>
                <w:spacing w:val="-1"/>
                <w:sz w:val="24"/>
              </w:rPr>
              <w:t xml:space="preserve"> </w:t>
            </w:r>
            <w:r>
              <w:rPr>
                <w:sz w:val="24"/>
              </w:rPr>
              <w:t>Units</w:t>
            </w:r>
            <w:r>
              <w:rPr>
                <w:spacing w:val="-2"/>
                <w:sz w:val="24"/>
              </w:rPr>
              <w:t xml:space="preserve"> </w:t>
            </w:r>
            <w:r>
              <w:rPr>
                <w:sz w:val="24"/>
              </w:rPr>
              <w:t>1</w:t>
            </w:r>
            <w:r>
              <w:rPr>
                <w:spacing w:val="-2"/>
                <w:sz w:val="24"/>
              </w:rPr>
              <w:t xml:space="preserve"> </w:t>
            </w:r>
            <w:r>
              <w:rPr>
                <w:sz w:val="24"/>
              </w:rPr>
              <w:t>-</w:t>
            </w:r>
            <w:r>
              <w:rPr>
                <w:spacing w:val="-2"/>
                <w:sz w:val="24"/>
              </w:rPr>
              <w:t xml:space="preserve"> </w:t>
            </w:r>
            <w:r>
              <w:rPr>
                <w:spacing w:val="-10"/>
                <w:sz w:val="24"/>
              </w:rPr>
              <w:t>4</w:t>
            </w:r>
          </w:p>
        </w:tc>
      </w:tr>
      <w:tr w:rsidR="008B2F84" w14:paraId="234F9A09" w14:textId="77777777" w:rsidTr="00465B51">
        <w:trPr>
          <w:trHeight w:val="409"/>
        </w:trPr>
        <w:tc>
          <w:tcPr>
            <w:tcW w:w="11198" w:type="dxa"/>
          </w:tcPr>
          <w:p w14:paraId="0E7E6E06" w14:textId="77777777" w:rsidR="008B2F84" w:rsidRDefault="001A0072">
            <w:pPr>
              <w:pStyle w:val="TableParagraph"/>
              <w:spacing w:before="59"/>
              <w:ind w:left="107"/>
              <w:rPr>
                <w:sz w:val="24"/>
              </w:rPr>
            </w:pPr>
            <w:r>
              <w:rPr>
                <w:sz w:val="24"/>
              </w:rPr>
              <w:t>Philosophy</w:t>
            </w:r>
            <w:r>
              <w:rPr>
                <w:spacing w:val="-2"/>
                <w:sz w:val="24"/>
              </w:rPr>
              <w:t xml:space="preserve"> </w:t>
            </w:r>
            <w:r>
              <w:rPr>
                <w:sz w:val="24"/>
              </w:rPr>
              <w:t>Units</w:t>
            </w:r>
            <w:r>
              <w:rPr>
                <w:spacing w:val="-1"/>
                <w:sz w:val="24"/>
              </w:rPr>
              <w:t xml:space="preserve"> </w:t>
            </w:r>
            <w:r>
              <w:rPr>
                <w:sz w:val="24"/>
              </w:rPr>
              <w:t>1</w:t>
            </w:r>
            <w:r>
              <w:rPr>
                <w:spacing w:val="-2"/>
                <w:sz w:val="24"/>
              </w:rPr>
              <w:t xml:space="preserve"> </w:t>
            </w:r>
            <w:r>
              <w:rPr>
                <w:sz w:val="24"/>
              </w:rPr>
              <w:t xml:space="preserve">- </w:t>
            </w:r>
            <w:r>
              <w:rPr>
                <w:spacing w:val="-10"/>
                <w:sz w:val="24"/>
              </w:rPr>
              <w:t>4</w:t>
            </w:r>
          </w:p>
        </w:tc>
      </w:tr>
    </w:tbl>
    <w:p w14:paraId="3FD50FCB" w14:textId="77777777" w:rsidR="008B2F84" w:rsidRDefault="008B2F84">
      <w:pPr>
        <w:rPr>
          <w:sz w:val="24"/>
        </w:rPr>
        <w:sectPr w:rsidR="008B2F84" w:rsidSect="001E3A51">
          <w:pgSz w:w="11930" w:h="16860"/>
          <w:pgMar w:top="720" w:right="720" w:bottom="720" w:left="720" w:header="773" w:footer="525" w:gutter="0"/>
          <w:cols w:space="720"/>
          <w:docGrid w:linePitch="299"/>
        </w:sectPr>
      </w:pPr>
    </w:p>
    <w:p w14:paraId="6BCBA9A2" w14:textId="2E27BFD9" w:rsidR="008B2F84" w:rsidRDefault="001A0072">
      <w:pPr>
        <w:pStyle w:val="BodyText"/>
        <w:spacing w:before="9"/>
        <w:rPr>
          <w:sz w:val="4"/>
        </w:rPr>
      </w:pPr>
      <w:r>
        <w:rPr>
          <w:noProof/>
        </w:rPr>
        <w:lastRenderedPageBreak/>
        <mc:AlternateContent>
          <mc:Choice Requires="wps">
            <w:drawing>
              <wp:anchor distT="0" distB="0" distL="0" distR="0" simplePos="0" relativeHeight="480146944" behindDoc="1" locked="0" layoutInCell="1" allowOverlap="1" wp14:anchorId="00524C2F" wp14:editId="70415826">
                <wp:simplePos x="0" y="0"/>
                <wp:positionH relativeFrom="page">
                  <wp:posOffset>306324</wp:posOffset>
                </wp:positionH>
                <wp:positionV relativeFrom="page">
                  <wp:posOffset>522535</wp:posOffset>
                </wp:positionV>
                <wp:extent cx="13970" cy="1397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2CBE7166"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00524C2F" id="Textbox 84" o:spid="_x0000_s1044" type="#_x0000_t202" style="position:absolute;margin-left:24.1pt;margin-top:41.15pt;width:1.1pt;height:1.1pt;z-index:-2316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" filled="f" stroked="f">
                <v:textbox inset="0,0,0,0">
                  <w:txbxContent>
                    <w:p w14:paraId="2CBE7166"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p>
    <w:tbl>
      <w:tblPr>
        <w:tblW w:w="1105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056"/>
      </w:tblGrid>
      <w:tr w:rsidR="008B2F84" w14:paraId="16184387" w14:textId="77777777" w:rsidTr="0063371C">
        <w:trPr>
          <w:trHeight w:val="409"/>
        </w:trPr>
        <w:tc>
          <w:tcPr>
            <w:tcW w:w="11056" w:type="dxa"/>
          </w:tcPr>
          <w:p w14:paraId="7F37ADEC" w14:textId="1E9C58A3" w:rsidR="008B2F84" w:rsidRDefault="001A0072">
            <w:pPr>
              <w:pStyle w:val="TableParagraph"/>
              <w:spacing w:before="57"/>
              <w:ind w:left="107"/>
              <w:rPr>
                <w:sz w:val="24"/>
                <w:szCs w:val="24"/>
              </w:rPr>
            </w:pPr>
            <w:r>
              <w:rPr>
                <w:sz w:val="24"/>
                <w:szCs w:val="24"/>
              </w:rPr>
              <w:t>Pol</w:t>
            </w:r>
            <w:r w:rsidR="00D84F73">
              <w:rPr>
                <w:sz w:val="24"/>
                <w:szCs w:val="24"/>
              </w:rPr>
              <w:t>iti</w:t>
            </w:r>
            <w:r>
              <w:rPr>
                <w:sz w:val="24"/>
                <w:szCs w:val="24"/>
              </w:rPr>
              <w:t>cs</w:t>
            </w:r>
            <w:r>
              <w:rPr>
                <w:spacing w:val="3"/>
                <w:sz w:val="24"/>
                <w:szCs w:val="24"/>
              </w:rPr>
              <w:t xml:space="preserve"> </w:t>
            </w:r>
            <w:r>
              <w:rPr>
                <w:sz w:val="24"/>
                <w:szCs w:val="24"/>
              </w:rPr>
              <w:t>Units</w:t>
            </w:r>
            <w:r>
              <w:rPr>
                <w:spacing w:val="4"/>
                <w:sz w:val="24"/>
                <w:szCs w:val="24"/>
              </w:rPr>
              <w:t xml:space="preserve"> </w:t>
            </w:r>
            <w:r>
              <w:rPr>
                <w:sz w:val="24"/>
                <w:szCs w:val="24"/>
              </w:rPr>
              <w:t>1</w:t>
            </w:r>
            <w:r>
              <w:rPr>
                <w:spacing w:val="2"/>
                <w:sz w:val="24"/>
                <w:szCs w:val="24"/>
              </w:rPr>
              <w:t xml:space="preserve"> </w:t>
            </w:r>
            <w:r>
              <w:rPr>
                <w:sz w:val="24"/>
                <w:szCs w:val="24"/>
              </w:rPr>
              <w:t>-</w:t>
            </w:r>
            <w:r>
              <w:rPr>
                <w:spacing w:val="3"/>
                <w:sz w:val="24"/>
                <w:szCs w:val="24"/>
              </w:rPr>
              <w:t xml:space="preserve"> </w:t>
            </w:r>
            <w:r>
              <w:rPr>
                <w:spacing w:val="-10"/>
                <w:sz w:val="24"/>
                <w:szCs w:val="24"/>
              </w:rPr>
              <w:t>4</w:t>
            </w:r>
          </w:p>
        </w:tc>
      </w:tr>
      <w:tr w:rsidR="008B2F84" w14:paraId="1AAF3CD1" w14:textId="77777777" w:rsidTr="0063371C">
        <w:trPr>
          <w:trHeight w:val="407"/>
        </w:trPr>
        <w:tc>
          <w:tcPr>
            <w:tcW w:w="11056" w:type="dxa"/>
          </w:tcPr>
          <w:p w14:paraId="3BE35135" w14:textId="7CB0C352" w:rsidR="008B2F84" w:rsidRDefault="000522C7">
            <w:pPr>
              <w:pStyle w:val="TableParagraph"/>
              <w:spacing w:before="57"/>
              <w:ind w:left="107"/>
              <w:rPr>
                <w:sz w:val="24"/>
              </w:rPr>
            </w:pPr>
            <w:r>
              <w:rPr>
                <w:sz w:val="24"/>
              </w:rPr>
              <w:t xml:space="preserve">VCE VM </w:t>
            </w:r>
            <w:r w:rsidR="001A0072">
              <w:rPr>
                <w:sz w:val="24"/>
              </w:rPr>
              <w:t>Work</w:t>
            </w:r>
            <w:r w:rsidR="001A0072">
              <w:rPr>
                <w:spacing w:val="-3"/>
                <w:sz w:val="24"/>
              </w:rPr>
              <w:t xml:space="preserve"> </w:t>
            </w:r>
            <w:r w:rsidR="001A0072">
              <w:rPr>
                <w:sz w:val="24"/>
              </w:rPr>
              <w:t>Related</w:t>
            </w:r>
            <w:r w:rsidR="001A0072">
              <w:rPr>
                <w:spacing w:val="1"/>
                <w:sz w:val="24"/>
              </w:rPr>
              <w:t xml:space="preserve"> </w:t>
            </w:r>
            <w:r w:rsidR="001A0072">
              <w:rPr>
                <w:sz w:val="24"/>
              </w:rPr>
              <w:t>Skills</w:t>
            </w:r>
            <w:r w:rsidR="001A0072">
              <w:rPr>
                <w:spacing w:val="-1"/>
                <w:sz w:val="24"/>
              </w:rPr>
              <w:t xml:space="preserve"> </w:t>
            </w:r>
            <w:r w:rsidR="001A0072">
              <w:rPr>
                <w:sz w:val="24"/>
              </w:rPr>
              <w:t>Units</w:t>
            </w:r>
            <w:r w:rsidR="001A0072">
              <w:rPr>
                <w:spacing w:val="-3"/>
                <w:sz w:val="24"/>
              </w:rPr>
              <w:t xml:space="preserve"> </w:t>
            </w:r>
            <w:r w:rsidR="001A0072">
              <w:rPr>
                <w:sz w:val="24"/>
              </w:rPr>
              <w:t>1 -</w:t>
            </w:r>
            <w:r w:rsidR="001A0072">
              <w:rPr>
                <w:spacing w:val="-2"/>
                <w:sz w:val="24"/>
              </w:rPr>
              <w:t xml:space="preserve"> </w:t>
            </w:r>
            <w:r w:rsidR="001A0072">
              <w:rPr>
                <w:spacing w:val="-10"/>
                <w:sz w:val="24"/>
              </w:rPr>
              <w:t>4</w:t>
            </w:r>
          </w:p>
        </w:tc>
      </w:tr>
      <w:tr w:rsidR="000522C7" w14:paraId="2FB11512" w14:textId="77777777" w:rsidTr="0063371C">
        <w:trPr>
          <w:trHeight w:val="407"/>
        </w:trPr>
        <w:tc>
          <w:tcPr>
            <w:tcW w:w="11056" w:type="dxa"/>
          </w:tcPr>
          <w:p w14:paraId="17E462DA" w14:textId="0B6D445F" w:rsidR="000522C7" w:rsidRDefault="000522C7">
            <w:pPr>
              <w:pStyle w:val="TableParagraph"/>
              <w:spacing w:before="57"/>
              <w:ind w:left="107"/>
              <w:rPr>
                <w:sz w:val="24"/>
              </w:rPr>
            </w:pPr>
            <w:r>
              <w:rPr>
                <w:sz w:val="24"/>
              </w:rPr>
              <w:t xml:space="preserve">VPC Work Related Skills Units 1 – 4 </w:t>
            </w:r>
          </w:p>
        </w:tc>
      </w:tr>
      <w:tr w:rsidR="008B2F84" w14:paraId="1B0D5ED5" w14:textId="77777777" w:rsidTr="0063371C">
        <w:trPr>
          <w:trHeight w:val="505"/>
        </w:trPr>
        <w:tc>
          <w:tcPr>
            <w:tcW w:w="11056" w:type="dxa"/>
            <w:shd w:val="clear" w:color="auto" w:fill="D9D9D9"/>
          </w:tcPr>
          <w:p w14:paraId="4FBCDA3E" w14:textId="77777777" w:rsidR="008B2F84" w:rsidRDefault="001A0072">
            <w:pPr>
              <w:pStyle w:val="TableParagraph"/>
              <w:spacing w:before="57"/>
              <w:ind w:left="107"/>
              <w:rPr>
                <w:b/>
                <w:sz w:val="32"/>
              </w:rPr>
            </w:pPr>
            <w:r>
              <w:rPr>
                <w:b/>
                <w:spacing w:val="-2"/>
                <w:sz w:val="32"/>
              </w:rPr>
              <w:t>LANGUAGES</w:t>
            </w:r>
          </w:p>
        </w:tc>
      </w:tr>
      <w:tr w:rsidR="008B2F84" w14:paraId="5987C289" w14:textId="77777777" w:rsidTr="0063371C">
        <w:trPr>
          <w:trHeight w:val="409"/>
        </w:trPr>
        <w:tc>
          <w:tcPr>
            <w:tcW w:w="11056" w:type="dxa"/>
          </w:tcPr>
          <w:p w14:paraId="6AFBD0D7" w14:textId="63243E46" w:rsidR="008B2F84" w:rsidRDefault="001A0072">
            <w:pPr>
              <w:pStyle w:val="TableParagraph"/>
              <w:ind w:left="175"/>
              <w:rPr>
                <w:sz w:val="24"/>
              </w:rPr>
            </w:pPr>
            <w:r>
              <w:rPr>
                <w:sz w:val="24"/>
              </w:rPr>
              <w:t>Not</w:t>
            </w:r>
            <w:r>
              <w:rPr>
                <w:spacing w:val="-9"/>
                <w:sz w:val="24"/>
              </w:rPr>
              <w:t xml:space="preserve"> </w:t>
            </w:r>
            <w:r>
              <w:rPr>
                <w:sz w:val="24"/>
              </w:rPr>
              <w:t>offered</w:t>
            </w:r>
            <w:r>
              <w:rPr>
                <w:spacing w:val="-9"/>
                <w:sz w:val="24"/>
              </w:rPr>
              <w:t xml:space="preserve"> </w:t>
            </w:r>
            <w:r w:rsidR="00326015">
              <w:rPr>
                <w:sz w:val="24"/>
              </w:rPr>
              <w:t>on site in</w:t>
            </w:r>
            <w:r>
              <w:rPr>
                <w:spacing w:val="-11"/>
                <w:sz w:val="24"/>
              </w:rPr>
              <w:t xml:space="preserve"> </w:t>
            </w:r>
            <w:r>
              <w:rPr>
                <w:sz w:val="24"/>
              </w:rPr>
              <w:t>202</w:t>
            </w:r>
            <w:r w:rsidR="00326015">
              <w:rPr>
                <w:sz w:val="24"/>
              </w:rPr>
              <w:t>5</w:t>
            </w:r>
            <w:r>
              <w:rPr>
                <w:spacing w:val="-11"/>
                <w:sz w:val="24"/>
              </w:rPr>
              <w:t xml:space="preserve"> </w:t>
            </w:r>
            <w:r>
              <w:rPr>
                <w:sz w:val="24"/>
              </w:rPr>
              <w:t>–</w:t>
            </w:r>
            <w:r>
              <w:rPr>
                <w:spacing w:val="-10"/>
                <w:sz w:val="24"/>
              </w:rPr>
              <w:t xml:space="preserve"> </w:t>
            </w:r>
            <w:r>
              <w:rPr>
                <w:sz w:val="24"/>
              </w:rPr>
              <w:t>See</w:t>
            </w:r>
            <w:r>
              <w:rPr>
                <w:spacing w:val="-11"/>
                <w:sz w:val="24"/>
              </w:rPr>
              <w:t xml:space="preserve"> </w:t>
            </w:r>
            <w:r>
              <w:rPr>
                <w:sz w:val="24"/>
              </w:rPr>
              <w:t>VSL</w:t>
            </w:r>
            <w:r>
              <w:rPr>
                <w:spacing w:val="-10"/>
                <w:sz w:val="24"/>
              </w:rPr>
              <w:t xml:space="preserve"> </w:t>
            </w:r>
            <w:r>
              <w:rPr>
                <w:color w:val="0000FF"/>
                <w:spacing w:val="-2"/>
                <w:sz w:val="24"/>
                <w:u w:val="single" w:color="0000FF"/>
              </w:rPr>
              <w:t>https://</w:t>
            </w:r>
            <w:hyperlink r:id="rId39">
              <w:r>
                <w:rPr>
                  <w:color w:val="0000FF"/>
                  <w:spacing w:val="-2"/>
                  <w:sz w:val="24"/>
                  <w:u w:val="single" w:color="0000FF"/>
                </w:rPr>
                <w:t>www.vsl.vic.edu.au/</w:t>
              </w:r>
            </w:hyperlink>
          </w:p>
        </w:tc>
      </w:tr>
      <w:tr w:rsidR="008B2F84" w14:paraId="331C0C10" w14:textId="77777777" w:rsidTr="0063371C">
        <w:trPr>
          <w:trHeight w:val="505"/>
        </w:trPr>
        <w:tc>
          <w:tcPr>
            <w:tcW w:w="11056" w:type="dxa"/>
            <w:shd w:val="clear" w:color="auto" w:fill="D9D9D9"/>
          </w:tcPr>
          <w:p w14:paraId="483EFA7B" w14:textId="77777777" w:rsidR="008B2F84" w:rsidRDefault="001A0072">
            <w:pPr>
              <w:pStyle w:val="TableParagraph"/>
              <w:spacing w:before="57"/>
              <w:ind w:left="107"/>
              <w:rPr>
                <w:b/>
                <w:sz w:val="32"/>
              </w:rPr>
            </w:pPr>
            <w:r>
              <w:rPr>
                <w:b/>
                <w:spacing w:val="-2"/>
                <w:sz w:val="32"/>
              </w:rPr>
              <w:t>MATHEMATICS</w:t>
            </w:r>
          </w:p>
        </w:tc>
      </w:tr>
      <w:tr w:rsidR="008B2F84" w14:paraId="7B5E792F" w14:textId="77777777" w:rsidTr="0063371C">
        <w:trPr>
          <w:trHeight w:val="407"/>
        </w:trPr>
        <w:tc>
          <w:tcPr>
            <w:tcW w:w="11056" w:type="dxa"/>
          </w:tcPr>
          <w:p w14:paraId="5607914F" w14:textId="1D676E76" w:rsidR="008B2F84" w:rsidRDefault="00465B51">
            <w:pPr>
              <w:pStyle w:val="TableParagraph"/>
              <w:ind w:left="107"/>
              <w:rPr>
                <w:sz w:val="24"/>
              </w:rPr>
            </w:pPr>
            <w:r>
              <w:rPr>
                <w:sz w:val="24"/>
              </w:rPr>
              <w:t xml:space="preserve">VCE VM </w:t>
            </w:r>
            <w:r w:rsidR="001A0072">
              <w:rPr>
                <w:sz w:val="24"/>
              </w:rPr>
              <w:t>Numeracy</w:t>
            </w:r>
            <w:r w:rsidR="001A0072">
              <w:rPr>
                <w:spacing w:val="-15"/>
                <w:sz w:val="24"/>
              </w:rPr>
              <w:t xml:space="preserve"> </w:t>
            </w:r>
            <w:r w:rsidR="001A0072">
              <w:rPr>
                <w:sz w:val="24"/>
              </w:rPr>
              <w:t>Units</w:t>
            </w:r>
            <w:r w:rsidR="001A0072">
              <w:rPr>
                <w:spacing w:val="-12"/>
                <w:sz w:val="24"/>
              </w:rPr>
              <w:t xml:space="preserve"> </w:t>
            </w:r>
            <w:r w:rsidR="001A0072">
              <w:rPr>
                <w:sz w:val="24"/>
              </w:rPr>
              <w:t>1</w:t>
            </w:r>
            <w:r w:rsidR="001A0072">
              <w:rPr>
                <w:spacing w:val="-11"/>
                <w:sz w:val="24"/>
              </w:rPr>
              <w:t xml:space="preserve"> </w:t>
            </w:r>
            <w:r w:rsidR="001A0072">
              <w:rPr>
                <w:sz w:val="24"/>
              </w:rPr>
              <w:t>-</w:t>
            </w:r>
            <w:r w:rsidR="001A0072">
              <w:rPr>
                <w:spacing w:val="-10"/>
                <w:sz w:val="24"/>
              </w:rPr>
              <w:t xml:space="preserve"> 4</w:t>
            </w:r>
          </w:p>
        </w:tc>
      </w:tr>
      <w:tr w:rsidR="00465B51" w14:paraId="11C60974" w14:textId="77777777" w:rsidTr="0063371C">
        <w:trPr>
          <w:trHeight w:val="407"/>
        </w:trPr>
        <w:tc>
          <w:tcPr>
            <w:tcW w:w="11056" w:type="dxa"/>
          </w:tcPr>
          <w:p w14:paraId="7FDB0E71" w14:textId="2518AA00" w:rsidR="00465B51" w:rsidRDefault="00465B51">
            <w:pPr>
              <w:pStyle w:val="TableParagraph"/>
              <w:ind w:left="107"/>
              <w:rPr>
                <w:sz w:val="24"/>
              </w:rPr>
            </w:pPr>
            <w:r>
              <w:rPr>
                <w:sz w:val="24"/>
              </w:rPr>
              <w:t>VPC Numeracy Units 1 - 4</w:t>
            </w:r>
          </w:p>
        </w:tc>
      </w:tr>
      <w:tr w:rsidR="008B2F84" w14:paraId="4D6F81F4" w14:textId="77777777" w:rsidTr="0063371C">
        <w:trPr>
          <w:trHeight w:val="410"/>
        </w:trPr>
        <w:tc>
          <w:tcPr>
            <w:tcW w:w="11056" w:type="dxa"/>
          </w:tcPr>
          <w:p w14:paraId="725BF915" w14:textId="77777777" w:rsidR="008B2F84" w:rsidRDefault="001A0072">
            <w:pPr>
              <w:pStyle w:val="TableParagraph"/>
              <w:spacing w:before="59"/>
              <w:ind w:left="107"/>
              <w:rPr>
                <w:sz w:val="24"/>
              </w:rPr>
            </w:pPr>
            <w:r>
              <w:rPr>
                <w:spacing w:val="-2"/>
                <w:sz w:val="24"/>
              </w:rPr>
              <w:t>Foundation</w:t>
            </w:r>
            <w:r>
              <w:rPr>
                <w:spacing w:val="-7"/>
                <w:sz w:val="24"/>
              </w:rPr>
              <w:t xml:space="preserve"> </w:t>
            </w:r>
            <w:r>
              <w:rPr>
                <w:spacing w:val="-2"/>
                <w:sz w:val="24"/>
              </w:rPr>
              <w:t>Mathematics</w:t>
            </w:r>
            <w:r>
              <w:rPr>
                <w:spacing w:val="-6"/>
                <w:sz w:val="24"/>
              </w:rPr>
              <w:t xml:space="preserve"> </w:t>
            </w:r>
            <w:r>
              <w:rPr>
                <w:spacing w:val="-2"/>
                <w:sz w:val="24"/>
              </w:rPr>
              <w:t>Units</w:t>
            </w:r>
            <w:r>
              <w:rPr>
                <w:spacing w:val="-5"/>
                <w:sz w:val="24"/>
              </w:rPr>
              <w:t xml:space="preserve"> </w:t>
            </w:r>
            <w:r>
              <w:rPr>
                <w:spacing w:val="-2"/>
                <w:sz w:val="24"/>
              </w:rPr>
              <w:t>1</w:t>
            </w:r>
            <w:r>
              <w:rPr>
                <w:spacing w:val="-5"/>
                <w:sz w:val="24"/>
              </w:rPr>
              <w:t xml:space="preserve"> </w:t>
            </w:r>
            <w:r>
              <w:rPr>
                <w:spacing w:val="-2"/>
                <w:sz w:val="24"/>
              </w:rPr>
              <w:t>-</w:t>
            </w:r>
            <w:r>
              <w:rPr>
                <w:spacing w:val="-3"/>
                <w:sz w:val="24"/>
              </w:rPr>
              <w:t xml:space="preserve"> </w:t>
            </w:r>
            <w:r>
              <w:rPr>
                <w:spacing w:val="-10"/>
                <w:sz w:val="24"/>
              </w:rPr>
              <w:t>4</w:t>
            </w:r>
          </w:p>
        </w:tc>
      </w:tr>
      <w:tr w:rsidR="008B2F84" w14:paraId="3260EB49" w14:textId="77777777" w:rsidTr="0063371C">
        <w:trPr>
          <w:trHeight w:val="409"/>
        </w:trPr>
        <w:tc>
          <w:tcPr>
            <w:tcW w:w="11056" w:type="dxa"/>
          </w:tcPr>
          <w:p w14:paraId="49D95A10" w14:textId="77777777" w:rsidR="008B2F84" w:rsidRDefault="001A0072">
            <w:pPr>
              <w:pStyle w:val="TableParagraph"/>
              <w:spacing w:before="57"/>
              <w:ind w:left="107"/>
              <w:rPr>
                <w:sz w:val="24"/>
              </w:rPr>
            </w:pPr>
            <w:r>
              <w:rPr>
                <w:spacing w:val="-2"/>
                <w:sz w:val="24"/>
              </w:rPr>
              <w:t>General</w:t>
            </w:r>
            <w:r>
              <w:rPr>
                <w:spacing w:val="-5"/>
                <w:sz w:val="24"/>
              </w:rPr>
              <w:t xml:space="preserve"> </w:t>
            </w:r>
            <w:r>
              <w:rPr>
                <w:spacing w:val="-2"/>
                <w:sz w:val="24"/>
              </w:rPr>
              <w:t>Mathematics</w:t>
            </w:r>
            <w:r>
              <w:rPr>
                <w:spacing w:val="-5"/>
                <w:sz w:val="24"/>
              </w:rPr>
              <w:t xml:space="preserve"> </w:t>
            </w:r>
            <w:r>
              <w:rPr>
                <w:spacing w:val="-2"/>
                <w:sz w:val="24"/>
              </w:rPr>
              <w:t>Units</w:t>
            </w:r>
            <w:r>
              <w:rPr>
                <w:spacing w:val="-5"/>
                <w:sz w:val="24"/>
              </w:rPr>
              <w:t xml:space="preserve"> </w:t>
            </w:r>
            <w:r>
              <w:rPr>
                <w:spacing w:val="-2"/>
                <w:sz w:val="24"/>
              </w:rPr>
              <w:t>1</w:t>
            </w:r>
            <w:r>
              <w:rPr>
                <w:spacing w:val="-5"/>
                <w:sz w:val="24"/>
              </w:rPr>
              <w:t xml:space="preserve"> </w:t>
            </w:r>
            <w:r>
              <w:rPr>
                <w:spacing w:val="-2"/>
                <w:sz w:val="24"/>
              </w:rPr>
              <w:t>-</w:t>
            </w:r>
            <w:r>
              <w:rPr>
                <w:spacing w:val="-3"/>
                <w:sz w:val="24"/>
              </w:rPr>
              <w:t xml:space="preserve"> </w:t>
            </w:r>
            <w:r>
              <w:rPr>
                <w:spacing w:val="-10"/>
                <w:sz w:val="24"/>
              </w:rPr>
              <w:t>4</w:t>
            </w:r>
          </w:p>
        </w:tc>
      </w:tr>
      <w:tr w:rsidR="008B2F84" w14:paraId="67926B49" w14:textId="77777777" w:rsidTr="0063371C">
        <w:trPr>
          <w:trHeight w:val="407"/>
        </w:trPr>
        <w:tc>
          <w:tcPr>
            <w:tcW w:w="11056" w:type="dxa"/>
          </w:tcPr>
          <w:p w14:paraId="4B2F1055" w14:textId="77777777" w:rsidR="008B2F84" w:rsidRDefault="001A0072">
            <w:pPr>
              <w:pStyle w:val="TableParagraph"/>
              <w:spacing w:before="57"/>
              <w:ind w:left="107"/>
              <w:rPr>
                <w:sz w:val="24"/>
              </w:rPr>
            </w:pPr>
            <w:r>
              <w:rPr>
                <w:spacing w:val="-2"/>
                <w:sz w:val="24"/>
              </w:rPr>
              <w:t>Mathematical</w:t>
            </w:r>
            <w:r>
              <w:rPr>
                <w:spacing w:val="-5"/>
                <w:sz w:val="24"/>
              </w:rPr>
              <w:t xml:space="preserve"> </w:t>
            </w:r>
            <w:r>
              <w:rPr>
                <w:spacing w:val="-2"/>
                <w:sz w:val="24"/>
              </w:rPr>
              <w:t>Methods</w:t>
            </w:r>
            <w:r>
              <w:rPr>
                <w:spacing w:val="-6"/>
                <w:sz w:val="24"/>
              </w:rPr>
              <w:t xml:space="preserve"> </w:t>
            </w:r>
            <w:r>
              <w:rPr>
                <w:spacing w:val="-2"/>
                <w:sz w:val="24"/>
              </w:rPr>
              <w:t>Units</w:t>
            </w:r>
            <w:r>
              <w:rPr>
                <w:spacing w:val="-6"/>
                <w:sz w:val="24"/>
              </w:rPr>
              <w:t xml:space="preserve"> </w:t>
            </w:r>
            <w:r>
              <w:rPr>
                <w:spacing w:val="-2"/>
                <w:sz w:val="24"/>
              </w:rPr>
              <w:t>1</w:t>
            </w:r>
            <w:r>
              <w:rPr>
                <w:spacing w:val="-5"/>
                <w:sz w:val="24"/>
              </w:rPr>
              <w:t xml:space="preserve"> </w:t>
            </w:r>
            <w:r>
              <w:rPr>
                <w:spacing w:val="-2"/>
                <w:sz w:val="24"/>
              </w:rPr>
              <w:t>-</w:t>
            </w:r>
            <w:r>
              <w:rPr>
                <w:spacing w:val="-3"/>
                <w:sz w:val="24"/>
              </w:rPr>
              <w:t xml:space="preserve"> </w:t>
            </w:r>
            <w:r>
              <w:rPr>
                <w:spacing w:val="-10"/>
                <w:sz w:val="24"/>
              </w:rPr>
              <w:t>4</w:t>
            </w:r>
          </w:p>
        </w:tc>
      </w:tr>
      <w:tr w:rsidR="008B2F84" w14:paraId="3FAC46AC" w14:textId="77777777" w:rsidTr="0063371C">
        <w:trPr>
          <w:trHeight w:val="409"/>
        </w:trPr>
        <w:tc>
          <w:tcPr>
            <w:tcW w:w="11056" w:type="dxa"/>
          </w:tcPr>
          <w:p w14:paraId="772ACAA0" w14:textId="77777777" w:rsidR="008B2F84" w:rsidRDefault="001A0072">
            <w:pPr>
              <w:pStyle w:val="TableParagraph"/>
              <w:spacing w:before="57"/>
              <w:ind w:left="107"/>
              <w:rPr>
                <w:sz w:val="24"/>
              </w:rPr>
            </w:pPr>
            <w:r>
              <w:rPr>
                <w:spacing w:val="-2"/>
                <w:sz w:val="24"/>
              </w:rPr>
              <w:t>Specialist</w:t>
            </w:r>
            <w:r>
              <w:rPr>
                <w:spacing w:val="-5"/>
                <w:sz w:val="24"/>
              </w:rPr>
              <w:t xml:space="preserve"> </w:t>
            </w:r>
            <w:r>
              <w:rPr>
                <w:spacing w:val="-2"/>
                <w:sz w:val="24"/>
              </w:rPr>
              <w:t>Mathematics</w:t>
            </w:r>
            <w:r>
              <w:rPr>
                <w:spacing w:val="-6"/>
                <w:sz w:val="24"/>
              </w:rPr>
              <w:t xml:space="preserve"> </w:t>
            </w:r>
            <w:r>
              <w:rPr>
                <w:spacing w:val="-2"/>
                <w:sz w:val="24"/>
              </w:rPr>
              <w:t>Units</w:t>
            </w:r>
            <w:r>
              <w:rPr>
                <w:spacing w:val="-6"/>
                <w:sz w:val="24"/>
              </w:rPr>
              <w:t xml:space="preserve"> </w:t>
            </w:r>
            <w:r>
              <w:rPr>
                <w:spacing w:val="-2"/>
                <w:sz w:val="24"/>
              </w:rPr>
              <w:t>1</w:t>
            </w:r>
            <w:r>
              <w:rPr>
                <w:spacing w:val="-5"/>
                <w:sz w:val="24"/>
              </w:rPr>
              <w:t xml:space="preserve"> </w:t>
            </w:r>
            <w:r>
              <w:rPr>
                <w:spacing w:val="-2"/>
                <w:sz w:val="24"/>
              </w:rPr>
              <w:t>-</w:t>
            </w:r>
            <w:r>
              <w:rPr>
                <w:spacing w:val="-4"/>
                <w:sz w:val="24"/>
              </w:rPr>
              <w:t xml:space="preserve"> </w:t>
            </w:r>
            <w:r>
              <w:rPr>
                <w:spacing w:val="-10"/>
                <w:sz w:val="24"/>
              </w:rPr>
              <w:t>4</w:t>
            </w:r>
          </w:p>
        </w:tc>
      </w:tr>
      <w:tr w:rsidR="008B2F84" w14:paraId="1D87442B" w14:textId="77777777" w:rsidTr="0063371C">
        <w:trPr>
          <w:trHeight w:val="505"/>
        </w:trPr>
        <w:tc>
          <w:tcPr>
            <w:tcW w:w="11056" w:type="dxa"/>
            <w:shd w:val="clear" w:color="auto" w:fill="D9D9D9"/>
          </w:tcPr>
          <w:p w14:paraId="4F2019B6" w14:textId="77777777" w:rsidR="008B2F84" w:rsidRDefault="001A0072">
            <w:pPr>
              <w:pStyle w:val="TableParagraph"/>
              <w:spacing w:before="57"/>
              <w:ind w:left="107"/>
              <w:rPr>
                <w:b/>
                <w:sz w:val="32"/>
              </w:rPr>
            </w:pPr>
            <w:r>
              <w:rPr>
                <w:b/>
                <w:spacing w:val="-2"/>
                <w:sz w:val="32"/>
              </w:rPr>
              <w:t>SCIENCE</w:t>
            </w:r>
          </w:p>
        </w:tc>
      </w:tr>
      <w:tr w:rsidR="008B2F84" w14:paraId="14B6FA0B" w14:textId="77777777" w:rsidTr="0063371C">
        <w:trPr>
          <w:trHeight w:val="409"/>
        </w:trPr>
        <w:tc>
          <w:tcPr>
            <w:tcW w:w="11056" w:type="dxa"/>
          </w:tcPr>
          <w:p w14:paraId="694EF26C" w14:textId="77777777" w:rsidR="008B2F84" w:rsidRDefault="001A0072">
            <w:pPr>
              <w:pStyle w:val="TableParagraph"/>
              <w:ind w:left="107"/>
              <w:rPr>
                <w:sz w:val="24"/>
              </w:rPr>
            </w:pPr>
            <w:r>
              <w:rPr>
                <w:sz w:val="24"/>
              </w:rPr>
              <w:t>Biology</w:t>
            </w:r>
            <w:r>
              <w:rPr>
                <w:spacing w:val="-12"/>
                <w:sz w:val="24"/>
              </w:rPr>
              <w:t xml:space="preserve"> </w:t>
            </w:r>
            <w:r>
              <w:rPr>
                <w:sz w:val="24"/>
              </w:rPr>
              <w:t>Units</w:t>
            </w:r>
            <w:r>
              <w:rPr>
                <w:spacing w:val="-12"/>
                <w:sz w:val="24"/>
              </w:rPr>
              <w:t xml:space="preserve"> </w:t>
            </w:r>
            <w:r>
              <w:rPr>
                <w:sz w:val="24"/>
              </w:rPr>
              <w:t>1</w:t>
            </w:r>
            <w:r>
              <w:rPr>
                <w:spacing w:val="-11"/>
                <w:sz w:val="24"/>
              </w:rPr>
              <w:t xml:space="preserve"> </w:t>
            </w:r>
            <w:r>
              <w:rPr>
                <w:sz w:val="24"/>
              </w:rPr>
              <w:t>-</w:t>
            </w:r>
            <w:r>
              <w:rPr>
                <w:spacing w:val="-9"/>
                <w:sz w:val="24"/>
              </w:rPr>
              <w:t xml:space="preserve"> </w:t>
            </w:r>
            <w:r>
              <w:rPr>
                <w:spacing w:val="-10"/>
                <w:sz w:val="24"/>
              </w:rPr>
              <w:t>4</w:t>
            </w:r>
          </w:p>
        </w:tc>
      </w:tr>
      <w:tr w:rsidR="008B2F84" w14:paraId="74AFE59F" w14:textId="77777777" w:rsidTr="0063371C">
        <w:trPr>
          <w:trHeight w:val="407"/>
        </w:trPr>
        <w:tc>
          <w:tcPr>
            <w:tcW w:w="11056" w:type="dxa"/>
          </w:tcPr>
          <w:p w14:paraId="4AA3458C" w14:textId="77777777" w:rsidR="008B2F84" w:rsidRDefault="001A0072">
            <w:pPr>
              <w:pStyle w:val="TableParagraph"/>
              <w:spacing w:before="57"/>
              <w:ind w:left="107"/>
              <w:rPr>
                <w:sz w:val="24"/>
              </w:rPr>
            </w:pPr>
            <w:r>
              <w:rPr>
                <w:sz w:val="24"/>
              </w:rPr>
              <w:t>Chemistry</w:t>
            </w:r>
            <w:r>
              <w:rPr>
                <w:spacing w:val="-13"/>
                <w:sz w:val="24"/>
              </w:rPr>
              <w:t xml:space="preserve"> </w:t>
            </w:r>
            <w:r>
              <w:rPr>
                <w:sz w:val="24"/>
              </w:rPr>
              <w:t>Units</w:t>
            </w:r>
            <w:r>
              <w:rPr>
                <w:spacing w:val="-13"/>
                <w:sz w:val="24"/>
              </w:rPr>
              <w:t xml:space="preserve"> </w:t>
            </w:r>
            <w:r>
              <w:rPr>
                <w:sz w:val="24"/>
              </w:rPr>
              <w:t>1</w:t>
            </w:r>
            <w:r>
              <w:rPr>
                <w:spacing w:val="-12"/>
                <w:sz w:val="24"/>
              </w:rPr>
              <w:t xml:space="preserve"> </w:t>
            </w:r>
            <w:r>
              <w:rPr>
                <w:sz w:val="24"/>
              </w:rPr>
              <w:t>-</w:t>
            </w:r>
            <w:r>
              <w:rPr>
                <w:spacing w:val="-11"/>
                <w:sz w:val="24"/>
              </w:rPr>
              <w:t xml:space="preserve"> </w:t>
            </w:r>
            <w:r>
              <w:rPr>
                <w:spacing w:val="-10"/>
                <w:sz w:val="24"/>
              </w:rPr>
              <w:t>4</w:t>
            </w:r>
          </w:p>
        </w:tc>
      </w:tr>
      <w:tr w:rsidR="008B2F84" w14:paraId="41CBA39A" w14:textId="77777777" w:rsidTr="0063371C">
        <w:trPr>
          <w:trHeight w:val="409"/>
        </w:trPr>
        <w:tc>
          <w:tcPr>
            <w:tcW w:w="11056" w:type="dxa"/>
          </w:tcPr>
          <w:p w14:paraId="1B08F5D5" w14:textId="77777777" w:rsidR="008B2F84" w:rsidRDefault="001A0072">
            <w:pPr>
              <w:pStyle w:val="TableParagraph"/>
              <w:spacing w:before="59"/>
              <w:ind w:left="107"/>
              <w:rPr>
                <w:sz w:val="24"/>
              </w:rPr>
            </w:pPr>
            <w:r>
              <w:rPr>
                <w:spacing w:val="-2"/>
                <w:sz w:val="24"/>
              </w:rPr>
              <w:t>Environmental</w:t>
            </w:r>
            <w:r>
              <w:rPr>
                <w:spacing w:val="-7"/>
                <w:sz w:val="24"/>
              </w:rPr>
              <w:t xml:space="preserve"> </w:t>
            </w:r>
            <w:r>
              <w:rPr>
                <w:spacing w:val="-2"/>
                <w:sz w:val="24"/>
              </w:rPr>
              <w:t>Science</w:t>
            </w:r>
            <w:r>
              <w:rPr>
                <w:spacing w:val="-5"/>
                <w:sz w:val="24"/>
              </w:rPr>
              <w:t xml:space="preserve"> </w:t>
            </w:r>
            <w:r>
              <w:rPr>
                <w:spacing w:val="-2"/>
                <w:sz w:val="24"/>
              </w:rPr>
              <w:t>Units</w:t>
            </w:r>
            <w:r>
              <w:rPr>
                <w:spacing w:val="-5"/>
                <w:sz w:val="24"/>
              </w:rPr>
              <w:t xml:space="preserve"> </w:t>
            </w:r>
            <w:r>
              <w:rPr>
                <w:spacing w:val="-2"/>
                <w:sz w:val="24"/>
              </w:rPr>
              <w:t>1</w:t>
            </w:r>
            <w:r>
              <w:rPr>
                <w:spacing w:val="-5"/>
                <w:sz w:val="24"/>
              </w:rPr>
              <w:t xml:space="preserve"> </w:t>
            </w:r>
            <w:r>
              <w:rPr>
                <w:spacing w:val="-2"/>
                <w:sz w:val="24"/>
              </w:rPr>
              <w:t>-</w:t>
            </w:r>
            <w:r>
              <w:rPr>
                <w:spacing w:val="-3"/>
                <w:sz w:val="24"/>
              </w:rPr>
              <w:t xml:space="preserve"> </w:t>
            </w:r>
            <w:r>
              <w:rPr>
                <w:spacing w:val="-10"/>
                <w:sz w:val="24"/>
              </w:rPr>
              <w:t>4</w:t>
            </w:r>
          </w:p>
        </w:tc>
      </w:tr>
      <w:tr w:rsidR="008B2F84" w14:paraId="68DF6D5B" w14:textId="77777777" w:rsidTr="0063371C">
        <w:trPr>
          <w:trHeight w:val="410"/>
        </w:trPr>
        <w:tc>
          <w:tcPr>
            <w:tcW w:w="11056" w:type="dxa"/>
          </w:tcPr>
          <w:p w14:paraId="3C501FC4" w14:textId="77777777" w:rsidR="008B2F84" w:rsidRDefault="001A0072">
            <w:pPr>
              <w:pStyle w:val="TableParagraph"/>
              <w:spacing w:before="57"/>
              <w:ind w:left="107"/>
              <w:rPr>
                <w:sz w:val="24"/>
              </w:rPr>
            </w:pPr>
            <w:r>
              <w:rPr>
                <w:sz w:val="24"/>
              </w:rPr>
              <w:t>Physics</w:t>
            </w:r>
            <w:r>
              <w:rPr>
                <w:spacing w:val="-13"/>
                <w:sz w:val="24"/>
              </w:rPr>
              <w:t xml:space="preserve"> </w:t>
            </w:r>
            <w:r>
              <w:rPr>
                <w:sz w:val="24"/>
              </w:rPr>
              <w:t>Units</w:t>
            </w:r>
            <w:r>
              <w:rPr>
                <w:spacing w:val="-12"/>
                <w:sz w:val="24"/>
              </w:rPr>
              <w:t xml:space="preserve"> </w:t>
            </w:r>
            <w:r>
              <w:rPr>
                <w:sz w:val="24"/>
              </w:rPr>
              <w:t>1</w:t>
            </w:r>
            <w:r>
              <w:rPr>
                <w:spacing w:val="-11"/>
                <w:sz w:val="24"/>
              </w:rPr>
              <w:t xml:space="preserve"> </w:t>
            </w:r>
            <w:r>
              <w:rPr>
                <w:sz w:val="24"/>
              </w:rPr>
              <w:t>-</w:t>
            </w:r>
            <w:r>
              <w:rPr>
                <w:spacing w:val="-10"/>
                <w:sz w:val="24"/>
              </w:rPr>
              <w:t xml:space="preserve"> 4</w:t>
            </w:r>
          </w:p>
        </w:tc>
      </w:tr>
      <w:tr w:rsidR="008B2F84" w14:paraId="012CFDF2" w14:textId="77777777" w:rsidTr="0063371C">
        <w:trPr>
          <w:trHeight w:val="407"/>
        </w:trPr>
        <w:tc>
          <w:tcPr>
            <w:tcW w:w="11056" w:type="dxa"/>
          </w:tcPr>
          <w:p w14:paraId="5E731D04" w14:textId="77777777" w:rsidR="008B2F84" w:rsidRDefault="001A0072">
            <w:pPr>
              <w:pStyle w:val="TableParagraph"/>
              <w:spacing w:before="57"/>
              <w:ind w:left="107"/>
              <w:rPr>
                <w:sz w:val="24"/>
              </w:rPr>
            </w:pPr>
            <w:r>
              <w:rPr>
                <w:sz w:val="24"/>
              </w:rPr>
              <w:t>Psychology</w:t>
            </w:r>
            <w:r>
              <w:rPr>
                <w:spacing w:val="-14"/>
                <w:sz w:val="24"/>
              </w:rPr>
              <w:t xml:space="preserve"> </w:t>
            </w:r>
            <w:r>
              <w:rPr>
                <w:sz w:val="24"/>
              </w:rPr>
              <w:t>Units</w:t>
            </w:r>
            <w:r>
              <w:rPr>
                <w:spacing w:val="-14"/>
                <w:sz w:val="24"/>
              </w:rPr>
              <w:t xml:space="preserve"> </w:t>
            </w:r>
            <w:r>
              <w:rPr>
                <w:sz w:val="24"/>
              </w:rPr>
              <w:t>1</w:t>
            </w:r>
            <w:r>
              <w:rPr>
                <w:spacing w:val="-13"/>
                <w:sz w:val="24"/>
              </w:rPr>
              <w:t xml:space="preserve"> </w:t>
            </w:r>
            <w:r>
              <w:rPr>
                <w:sz w:val="24"/>
              </w:rPr>
              <w:t>-</w:t>
            </w:r>
            <w:r>
              <w:rPr>
                <w:spacing w:val="-11"/>
                <w:sz w:val="24"/>
              </w:rPr>
              <w:t xml:space="preserve"> </w:t>
            </w:r>
            <w:r>
              <w:rPr>
                <w:spacing w:val="-10"/>
                <w:sz w:val="24"/>
              </w:rPr>
              <w:t>4</w:t>
            </w:r>
          </w:p>
        </w:tc>
      </w:tr>
      <w:tr w:rsidR="008B2F84" w14:paraId="256C1C5C" w14:textId="77777777" w:rsidTr="0063371C">
        <w:trPr>
          <w:trHeight w:val="505"/>
        </w:trPr>
        <w:tc>
          <w:tcPr>
            <w:tcW w:w="11056" w:type="dxa"/>
            <w:shd w:val="clear" w:color="auto" w:fill="D9D9D9"/>
          </w:tcPr>
          <w:p w14:paraId="3616D813" w14:textId="77777777" w:rsidR="008B2F84" w:rsidRDefault="001A0072">
            <w:pPr>
              <w:pStyle w:val="TableParagraph"/>
              <w:spacing w:before="57"/>
              <w:ind w:left="107"/>
              <w:rPr>
                <w:b/>
                <w:sz w:val="32"/>
              </w:rPr>
            </w:pPr>
            <w:r>
              <w:rPr>
                <w:b/>
                <w:spacing w:val="-2"/>
                <w:sz w:val="32"/>
              </w:rPr>
              <w:t>STEAM</w:t>
            </w:r>
          </w:p>
        </w:tc>
      </w:tr>
      <w:tr w:rsidR="008B2F84" w14:paraId="79FAC342" w14:textId="77777777" w:rsidTr="0063371C">
        <w:trPr>
          <w:trHeight w:val="409"/>
        </w:trPr>
        <w:tc>
          <w:tcPr>
            <w:tcW w:w="11056" w:type="dxa"/>
          </w:tcPr>
          <w:p w14:paraId="3F88B0FD" w14:textId="77777777" w:rsidR="008B2F84" w:rsidRDefault="001A0072">
            <w:pPr>
              <w:pStyle w:val="TableParagraph"/>
              <w:spacing w:before="57"/>
              <w:ind w:left="107"/>
              <w:rPr>
                <w:sz w:val="24"/>
              </w:rPr>
            </w:pPr>
            <w:r>
              <w:rPr>
                <w:spacing w:val="-2"/>
                <w:sz w:val="24"/>
              </w:rPr>
              <w:t>Applied</w:t>
            </w:r>
            <w:r>
              <w:rPr>
                <w:spacing w:val="-6"/>
                <w:sz w:val="24"/>
              </w:rPr>
              <w:t xml:space="preserve"> </w:t>
            </w:r>
            <w:r>
              <w:rPr>
                <w:spacing w:val="-2"/>
                <w:sz w:val="24"/>
              </w:rPr>
              <w:t>Computing</w:t>
            </w:r>
            <w:r>
              <w:rPr>
                <w:spacing w:val="-4"/>
                <w:sz w:val="24"/>
              </w:rPr>
              <w:t xml:space="preserve"> </w:t>
            </w:r>
            <w:r>
              <w:rPr>
                <w:spacing w:val="-2"/>
                <w:sz w:val="24"/>
              </w:rPr>
              <w:t>Units</w:t>
            </w:r>
            <w:r>
              <w:rPr>
                <w:spacing w:val="-7"/>
                <w:sz w:val="24"/>
              </w:rPr>
              <w:t xml:space="preserve"> </w:t>
            </w:r>
            <w:r>
              <w:rPr>
                <w:spacing w:val="-2"/>
                <w:sz w:val="24"/>
              </w:rPr>
              <w:t>1</w:t>
            </w:r>
            <w:r>
              <w:rPr>
                <w:spacing w:val="-4"/>
                <w:sz w:val="24"/>
              </w:rPr>
              <w:t xml:space="preserve"> </w:t>
            </w:r>
            <w:r>
              <w:rPr>
                <w:spacing w:val="-2"/>
                <w:sz w:val="24"/>
              </w:rPr>
              <w:t>&amp;</w:t>
            </w:r>
            <w:r>
              <w:rPr>
                <w:spacing w:val="-5"/>
                <w:sz w:val="24"/>
              </w:rPr>
              <w:t xml:space="preserve"> </w:t>
            </w:r>
            <w:r>
              <w:rPr>
                <w:spacing w:val="-10"/>
                <w:sz w:val="24"/>
              </w:rPr>
              <w:t>2</w:t>
            </w:r>
          </w:p>
        </w:tc>
      </w:tr>
      <w:tr w:rsidR="008B2F84" w14:paraId="39900E11" w14:textId="77777777" w:rsidTr="0063371C">
        <w:trPr>
          <w:trHeight w:val="407"/>
        </w:trPr>
        <w:tc>
          <w:tcPr>
            <w:tcW w:w="11056" w:type="dxa"/>
          </w:tcPr>
          <w:p w14:paraId="2421A3A7" w14:textId="77777777" w:rsidR="008B2F84" w:rsidRDefault="001A0072">
            <w:pPr>
              <w:pStyle w:val="TableParagraph"/>
              <w:spacing w:before="57"/>
              <w:ind w:left="107"/>
              <w:rPr>
                <w:sz w:val="24"/>
              </w:rPr>
            </w:pPr>
            <w:r>
              <w:rPr>
                <w:sz w:val="24"/>
              </w:rPr>
              <w:t>Data</w:t>
            </w:r>
            <w:r>
              <w:rPr>
                <w:spacing w:val="-13"/>
                <w:sz w:val="24"/>
              </w:rPr>
              <w:t xml:space="preserve"> </w:t>
            </w:r>
            <w:r>
              <w:rPr>
                <w:sz w:val="24"/>
              </w:rPr>
              <w:t>Analytics</w:t>
            </w:r>
            <w:r>
              <w:rPr>
                <w:spacing w:val="-13"/>
                <w:sz w:val="24"/>
              </w:rPr>
              <w:t xml:space="preserve"> </w:t>
            </w:r>
            <w:r>
              <w:rPr>
                <w:sz w:val="24"/>
              </w:rPr>
              <w:t>Units</w:t>
            </w:r>
            <w:r>
              <w:rPr>
                <w:spacing w:val="-13"/>
                <w:sz w:val="24"/>
              </w:rPr>
              <w:t xml:space="preserve"> </w:t>
            </w:r>
            <w:r>
              <w:rPr>
                <w:sz w:val="24"/>
              </w:rPr>
              <w:t>3</w:t>
            </w:r>
            <w:r>
              <w:rPr>
                <w:spacing w:val="-12"/>
                <w:sz w:val="24"/>
              </w:rPr>
              <w:t xml:space="preserve"> </w:t>
            </w:r>
            <w:r>
              <w:rPr>
                <w:sz w:val="24"/>
              </w:rPr>
              <w:t>&amp;</w:t>
            </w:r>
            <w:r>
              <w:rPr>
                <w:spacing w:val="-13"/>
                <w:sz w:val="24"/>
              </w:rPr>
              <w:t xml:space="preserve"> </w:t>
            </w:r>
            <w:r>
              <w:rPr>
                <w:spacing w:val="-10"/>
                <w:sz w:val="24"/>
              </w:rPr>
              <w:t>4</w:t>
            </w:r>
          </w:p>
        </w:tc>
      </w:tr>
      <w:tr w:rsidR="008B2F84" w14:paraId="36A7DDB9" w14:textId="77777777" w:rsidTr="0063371C">
        <w:trPr>
          <w:trHeight w:val="410"/>
        </w:trPr>
        <w:tc>
          <w:tcPr>
            <w:tcW w:w="11056" w:type="dxa"/>
          </w:tcPr>
          <w:p w14:paraId="66787831" w14:textId="77777777" w:rsidR="008B2F84" w:rsidRDefault="001A0072">
            <w:pPr>
              <w:pStyle w:val="TableParagraph"/>
              <w:spacing w:before="57"/>
              <w:ind w:left="107"/>
              <w:rPr>
                <w:sz w:val="24"/>
              </w:rPr>
            </w:pPr>
            <w:r>
              <w:rPr>
                <w:spacing w:val="-2"/>
                <w:sz w:val="24"/>
              </w:rPr>
              <w:t>Software</w:t>
            </w:r>
            <w:r>
              <w:rPr>
                <w:spacing w:val="-5"/>
                <w:sz w:val="24"/>
              </w:rPr>
              <w:t xml:space="preserve"> </w:t>
            </w:r>
            <w:r>
              <w:rPr>
                <w:spacing w:val="-2"/>
                <w:sz w:val="24"/>
              </w:rPr>
              <w:t>Development</w:t>
            </w:r>
            <w:r>
              <w:rPr>
                <w:spacing w:val="-4"/>
                <w:sz w:val="24"/>
              </w:rPr>
              <w:t xml:space="preserve"> </w:t>
            </w:r>
            <w:r>
              <w:rPr>
                <w:spacing w:val="-2"/>
                <w:sz w:val="24"/>
              </w:rPr>
              <w:t>Units</w:t>
            </w:r>
            <w:r>
              <w:rPr>
                <w:spacing w:val="-5"/>
                <w:sz w:val="24"/>
              </w:rPr>
              <w:t xml:space="preserve"> </w:t>
            </w:r>
            <w:r>
              <w:rPr>
                <w:spacing w:val="-2"/>
                <w:sz w:val="24"/>
              </w:rPr>
              <w:t>3</w:t>
            </w:r>
            <w:r>
              <w:rPr>
                <w:spacing w:val="-5"/>
                <w:sz w:val="24"/>
              </w:rPr>
              <w:t xml:space="preserve"> </w:t>
            </w:r>
            <w:r>
              <w:rPr>
                <w:spacing w:val="-2"/>
                <w:sz w:val="24"/>
              </w:rPr>
              <w:t>&amp;</w:t>
            </w:r>
            <w:r>
              <w:rPr>
                <w:spacing w:val="-5"/>
                <w:sz w:val="24"/>
              </w:rPr>
              <w:t xml:space="preserve"> </w:t>
            </w:r>
            <w:r>
              <w:rPr>
                <w:spacing w:val="-10"/>
                <w:sz w:val="24"/>
              </w:rPr>
              <w:t>4</w:t>
            </w:r>
          </w:p>
        </w:tc>
      </w:tr>
      <w:tr w:rsidR="008B2F84" w14:paraId="3682CD57" w14:textId="77777777" w:rsidTr="0063371C">
        <w:trPr>
          <w:trHeight w:val="407"/>
        </w:trPr>
        <w:tc>
          <w:tcPr>
            <w:tcW w:w="11056" w:type="dxa"/>
          </w:tcPr>
          <w:p w14:paraId="60F1C797" w14:textId="77777777" w:rsidR="008B2F84" w:rsidRDefault="001A0072">
            <w:pPr>
              <w:pStyle w:val="TableParagraph"/>
              <w:spacing w:before="57"/>
              <w:ind w:left="107"/>
              <w:rPr>
                <w:sz w:val="24"/>
              </w:rPr>
            </w:pPr>
            <w:r>
              <w:rPr>
                <w:sz w:val="24"/>
              </w:rPr>
              <w:t>Food</w:t>
            </w:r>
            <w:r>
              <w:rPr>
                <w:spacing w:val="-10"/>
                <w:sz w:val="24"/>
              </w:rPr>
              <w:t xml:space="preserve"> </w:t>
            </w:r>
            <w:r>
              <w:rPr>
                <w:sz w:val="24"/>
              </w:rPr>
              <w:t>Studies</w:t>
            </w:r>
            <w:r>
              <w:rPr>
                <w:spacing w:val="-10"/>
                <w:sz w:val="24"/>
              </w:rPr>
              <w:t xml:space="preserve"> </w:t>
            </w:r>
            <w:r>
              <w:rPr>
                <w:sz w:val="24"/>
              </w:rPr>
              <w:t>Units</w:t>
            </w:r>
            <w:r>
              <w:rPr>
                <w:spacing w:val="-13"/>
                <w:sz w:val="24"/>
              </w:rPr>
              <w:t xml:space="preserve"> </w:t>
            </w:r>
            <w:r>
              <w:rPr>
                <w:sz w:val="24"/>
              </w:rPr>
              <w:t>1</w:t>
            </w:r>
            <w:r>
              <w:rPr>
                <w:spacing w:val="-10"/>
                <w:sz w:val="24"/>
              </w:rPr>
              <w:t xml:space="preserve"> </w:t>
            </w:r>
            <w:r>
              <w:rPr>
                <w:sz w:val="24"/>
              </w:rPr>
              <w:t>-</w:t>
            </w:r>
            <w:r>
              <w:rPr>
                <w:spacing w:val="-9"/>
                <w:sz w:val="24"/>
              </w:rPr>
              <w:t xml:space="preserve"> </w:t>
            </w:r>
            <w:r>
              <w:rPr>
                <w:spacing w:val="-10"/>
                <w:sz w:val="24"/>
              </w:rPr>
              <w:t>4</w:t>
            </w:r>
          </w:p>
        </w:tc>
      </w:tr>
      <w:tr w:rsidR="008B2F84" w14:paraId="1852607B" w14:textId="77777777" w:rsidTr="0063371C">
        <w:trPr>
          <w:trHeight w:val="410"/>
        </w:trPr>
        <w:tc>
          <w:tcPr>
            <w:tcW w:w="11056" w:type="dxa"/>
          </w:tcPr>
          <w:p w14:paraId="530C4225" w14:textId="77777777" w:rsidR="008B2F84" w:rsidRDefault="001A0072">
            <w:pPr>
              <w:pStyle w:val="TableParagraph"/>
              <w:spacing w:before="57"/>
              <w:ind w:left="107"/>
              <w:rPr>
                <w:sz w:val="24"/>
              </w:rPr>
            </w:pPr>
            <w:r>
              <w:rPr>
                <w:spacing w:val="-2"/>
                <w:sz w:val="24"/>
              </w:rPr>
              <w:t>Product</w:t>
            </w:r>
            <w:r>
              <w:rPr>
                <w:spacing w:val="-5"/>
                <w:sz w:val="24"/>
              </w:rPr>
              <w:t xml:space="preserve"> </w:t>
            </w:r>
            <w:r>
              <w:rPr>
                <w:spacing w:val="-2"/>
                <w:sz w:val="24"/>
              </w:rPr>
              <w:t>Design</w:t>
            </w:r>
            <w:r>
              <w:rPr>
                <w:spacing w:val="-5"/>
                <w:sz w:val="24"/>
              </w:rPr>
              <w:t xml:space="preserve"> </w:t>
            </w:r>
            <w:r>
              <w:rPr>
                <w:spacing w:val="-2"/>
                <w:sz w:val="24"/>
              </w:rPr>
              <w:t>and</w:t>
            </w:r>
            <w:r>
              <w:rPr>
                <w:spacing w:val="-5"/>
                <w:sz w:val="24"/>
              </w:rPr>
              <w:t xml:space="preserve"> </w:t>
            </w:r>
            <w:r>
              <w:rPr>
                <w:spacing w:val="-2"/>
                <w:sz w:val="24"/>
              </w:rPr>
              <w:t>Technology:</w:t>
            </w:r>
            <w:r>
              <w:rPr>
                <w:spacing w:val="-6"/>
                <w:sz w:val="24"/>
              </w:rPr>
              <w:t xml:space="preserve"> </w:t>
            </w:r>
            <w:r>
              <w:rPr>
                <w:spacing w:val="-2"/>
                <w:sz w:val="24"/>
              </w:rPr>
              <w:t>Mixed</w:t>
            </w:r>
            <w:r>
              <w:rPr>
                <w:spacing w:val="-4"/>
                <w:sz w:val="24"/>
              </w:rPr>
              <w:t xml:space="preserve"> </w:t>
            </w:r>
            <w:r>
              <w:rPr>
                <w:spacing w:val="-2"/>
                <w:sz w:val="24"/>
              </w:rPr>
              <w:t>Materials/Textiles</w:t>
            </w:r>
            <w:r>
              <w:rPr>
                <w:spacing w:val="-7"/>
                <w:sz w:val="24"/>
              </w:rPr>
              <w:t xml:space="preserve"> </w:t>
            </w:r>
            <w:r>
              <w:rPr>
                <w:spacing w:val="-2"/>
                <w:sz w:val="24"/>
              </w:rPr>
              <w:t>Units</w:t>
            </w:r>
            <w:r>
              <w:rPr>
                <w:spacing w:val="-7"/>
                <w:sz w:val="24"/>
              </w:rPr>
              <w:t xml:space="preserve"> </w:t>
            </w:r>
            <w:r>
              <w:rPr>
                <w:spacing w:val="-2"/>
                <w:sz w:val="24"/>
              </w:rPr>
              <w:t>1</w:t>
            </w:r>
            <w:r>
              <w:rPr>
                <w:spacing w:val="-6"/>
                <w:sz w:val="24"/>
              </w:rPr>
              <w:t xml:space="preserve"> </w:t>
            </w:r>
            <w:r>
              <w:rPr>
                <w:spacing w:val="-2"/>
                <w:sz w:val="24"/>
              </w:rPr>
              <w:t>-</w:t>
            </w:r>
            <w:r>
              <w:rPr>
                <w:spacing w:val="-4"/>
                <w:sz w:val="24"/>
              </w:rPr>
              <w:t xml:space="preserve"> </w:t>
            </w:r>
            <w:r>
              <w:rPr>
                <w:spacing w:val="-10"/>
                <w:sz w:val="24"/>
              </w:rPr>
              <w:t>4</w:t>
            </w:r>
          </w:p>
        </w:tc>
      </w:tr>
      <w:tr w:rsidR="008B2F84" w14:paraId="21F822A8" w14:textId="77777777" w:rsidTr="0063371C">
        <w:trPr>
          <w:trHeight w:val="409"/>
        </w:trPr>
        <w:tc>
          <w:tcPr>
            <w:tcW w:w="11056" w:type="dxa"/>
          </w:tcPr>
          <w:p w14:paraId="2B4C1CC3" w14:textId="77777777" w:rsidR="008B2F84" w:rsidRDefault="001A0072">
            <w:pPr>
              <w:pStyle w:val="TableParagraph"/>
              <w:spacing w:before="57"/>
              <w:ind w:left="107"/>
              <w:rPr>
                <w:sz w:val="24"/>
              </w:rPr>
            </w:pPr>
            <w:r>
              <w:rPr>
                <w:spacing w:val="-2"/>
                <w:sz w:val="24"/>
              </w:rPr>
              <w:t>Systems</w:t>
            </w:r>
            <w:r>
              <w:rPr>
                <w:spacing w:val="-6"/>
                <w:sz w:val="24"/>
              </w:rPr>
              <w:t xml:space="preserve"> </w:t>
            </w:r>
            <w:r>
              <w:rPr>
                <w:spacing w:val="-2"/>
                <w:sz w:val="24"/>
              </w:rPr>
              <w:t>Engineering</w:t>
            </w:r>
            <w:r>
              <w:rPr>
                <w:spacing w:val="-5"/>
                <w:sz w:val="24"/>
              </w:rPr>
              <w:t xml:space="preserve"> </w:t>
            </w:r>
            <w:r>
              <w:rPr>
                <w:spacing w:val="-2"/>
                <w:sz w:val="24"/>
              </w:rPr>
              <w:t>Units</w:t>
            </w:r>
            <w:r>
              <w:rPr>
                <w:spacing w:val="-5"/>
                <w:sz w:val="24"/>
              </w:rPr>
              <w:t xml:space="preserve"> </w:t>
            </w:r>
            <w:r>
              <w:rPr>
                <w:spacing w:val="-2"/>
                <w:sz w:val="24"/>
              </w:rPr>
              <w:t>1</w:t>
            </w:r>
            <w:r>
              <w:rPr>
                <w:spacing w:val="-4"/>
                <w:sz w:val="24"/>
              </w:rPr>
              <w:t xml:space="preserve"> </w:t>
            </w:r>
            <w:r>
              <w:rPr>
                <w:spacing w:val="-2"/>
                <w:sz w:val="24"/>
              </w:rPr>
              <w:t>-</w:t>
            </w:r>
            <w:r>
              <w:rPr>
                <w:spacing w:val="-3"/>
                <w:sz w:val="24"/>
              </w:rPr>
              <w:t xml:space="preserve"> </w:t>
            </w:r>
            <w:r>
              <w:rPr>
                <w:spacing w:val="-10"/>
                <w:sz w:val="24"/>
              </w:rPr>
              <w:t>4</w:t>
            </w:r>
          </w:p>
        </w:tc>
      </w:tr>
    </w:tbl>
    <w:p w14:paraId="47565B40" w14:textId="77777777" w:rsidR="008B2F84" w:rsidRDefault="008B2F84">
      <w:pPr>
        <w:rPr>
          <w:sz w:val="24"/>
        </w:rPr>
        <w:sectPr w:rsidR="008B2F84">
          <w:pgSz w:w="11930" w:h="16860"/>
          <w:pgMar w:top="1160" w:right="540" w:bottom="720" w:left="0" w:header="773" w:footer="525" w:gutter="0"/>
          <w:cols w:space="720"/>
        </w:sectPr>
      </w:pPr>
    </w:p>
    <w:p w14:paraId="48FD6D45" w14:textId="77777777" w:rsidR="0025194F" w:rsidRPr="004A0889" w:rsidRDefault="0025194F" w:rsidP="0025194F">
      <w:pPr>
        <w:pStyle w:val="Heading2"/>
        <w:ind w:left="153"/>
        <w:rPr>
          <w:color w:val="C00000"/>
          <w:sz w:val="48"/>
          <w:szCs w:val="48"/>
        </w:rPr>
      </w:pPr>
      <w:bookmarkStart w:id="74" w:name="VISUAL_&amp;_PERFORMING_ARTS"/>
      <w:bookmarkStart w:id="75" w:name="_Toc175399507"/>
      <w:bookmarkEnd w:id="74"/>
      <w:r w:rsidRPr="004A0889">
        <w:rPr>
          <w:color w:val="C00000"/>
          <w:sz w:val="48"/>
          <w:szCs w:val="48"/>
        </w:rPr>
        <w:lastRenderedPageBreak/>
        <w:t>VISUAL</w:t>
      </w:r>
      <w:r w:rsidRPr="004A0889">
        <w:rPr>
          <w:color w:val="C00000"/>
          <w:spacing w:val="-16"/>
          <w:sz w:val="48"/>
          <w:szCs w:val="48"/>
        </w:rPr>
        <w:t xml:space="preserve"> </w:t>
      </w:r>
      <w:r>
        <w:rPr>
          <w:color w:val="C00000"/>
          <w:sz w:val="48"/>
          <w:szCs w:val="48"/>
        </w:rPr>
        <w:t>AND</w:t>
      </w:r>
      <w:r w:rsidRPr="004A0889">
        <w:rPr>
          <w:color w:val="C00000"/>
          <w:spacing w:val="-13"/>
          <w:sz w:val="48"/>
          <w:szCs w:val="48"/>
        </w:rPr>
        <w:t xml:space="preserve"> </w:t>
      </w:r>
      <w:r w:rsidRPr="004A0889">
        <w:rPr>
          <w:color w:val="C00000"/>
          <w:sz w:val="48"/>
          <w:szCs w:val="48"/>
        </w:rPr>
        <w:t>PERFORMING</w:t>
      </w:r>
      <w:r w:rsidRPr="004A0889">
        <w:rPr>
          <w:color w:val="C00000"/>
          <w:spacing w:val="-15"/>
          <w:sz w:val="48"/>
          <w:szCs w:val="48"/>
        </w:rPr>
        <w:t xml:space="preserve"> </w:t>
      </w:r>
      <w:r w:rsidRPr="004A0889">
        <w:rPr>
          <w:color w:val="C00000"/>
          <w:spacing w:val="-4"/>
          <w:sz w:val="48"/>
          <w:szCs w:val="48"/>
        </w:rPr>
        <w:t>ARTS</w:t>
      </w:r>
      <w:bookmarkEnd w:id="75"/>
    </w:p>
    <w:p w14:paraId="3D55DA17" w14:textId="77777777" w:rsidR="0025194F" w:rsidRDefault="0025194F" w:rsidP="0025194F">
      <w:pPr>
        <w:pStyle w:val="BodyText"/>
        <w:spacing w:line="360" w:lineRule="auto"/>
        <w:jc w:val="both"/>
        <w:rPr>
          <w:sz w:val="24"/>
          <w:szCs w:val="24"/>
        </w:rPr>
      </w:pPr>
    </w:p>
    <w:p w14:paraId="219C7F05" w14:textId="77777777" w:rsidR="0025194F" w:rsidRPr="004A0889" w:rsidRDefault="0025194F" w:rsidP="0025194F">
      <w:pPr>
        <w:pStyle w:val="BodyText"/>
        <w:spacing w:line="276" w:lineRule="auto"/>
        <w:jc w:val="both"/>
        <w:rPr>
          <w:sz w:val="24"/>
          <w:szCs w:val="24"/>
        </w:rPr>
      </w:pPr>
      <w:r w:rsidRPr="004A0889">
        <w:rPr>
          <w:sz w:val="24"/>
          <w:szCs w:val="24"/>
        </w:rPr>
        <w:t>The</w:t>
      </w:r>
      <w:r w:rsidRPr="004A0889">
        <w:rPr>
          <w:spacing w:val="-7"/>
          <w:sz w:val="24"/>
          <w:szCs w:val="24"/>
        </w:rPr>
        <w:t xml:space="preserve"> </w:t>
      </w:r>
      <w:r w:rsidRPr="004A0889">
        <w:rPr>
          <w:sz w:val="24"/>
          <w:szCs w:val="24"/>
        </w:rPr>
        <w:t>Arts</w:t>
      </w:r>
      <w:r w:rsidRPr="004A0889">
        <w:rPr>
          <w:spacing w:val="-6"/>
          <w:sz w:val="24"/>
          <w:szCs w:val="24"/>
        </w:rPr>
        <w:t xml:space="preserve"> </w:t>
      </w:r>
      <w:r w:rsidRPr="004A0889">
        <w:rPr>
          <w:sz w:val="24"/>
          <w:szCs w:val="24"/>
        </w:rPr>
        <w:t>include</w:t>
      </w:r>
      <w:r w:rsidRPr="004A0889">
        <w:rPr>
          <w:spacing w:val="-7"/>
          <w:sz w:val="24"/>
          <w:szCs w:val="24"/>
        </w:rPr>
        <w:t xml:space="preserve"> </w:t>
      </w:r>
      <w:r w:rsidRPr="004A0889">
        <w:rPr>
          <w:sz w:val="24"/>
          <w:szCs w:val="24"/>
        </w:rPr>
        <w:t>Dance,</w:t>
      </w:r>
      <w:r w:rsidRPr="004A0889">
        <w:rPr>
          <w:spacing w:val="-13"/>
          <w:sz w:val="24"/>
          <w:szCs w:val="24"/>
        </w:rPr>
        <w:t xml:space="preserve"> </w:t>
      </w:r>
      <w:r w:rsidRPr="004A0889">
        <w:rPr>
          <w:sz w:val="24"/>
          <w:szCs w:val="24"/>
        </w:rPr>
        <w:t>Drama,</w:t>
      </w:r>
      <w:r w:rsidRPr="004A0889">
        <w:rPr>
          <w:spacing w:val="-10"/>
          <w:sz w:val="24"/>
          <w:szCs w:val="24"/>
        </w:rPr>
        <w:t xml:space="preserve"> </w:t>
      </w:r>
      <w:r w:rsidRPr="004A0889">
        <w:rPr>
          <w:sz w:val="24"/>
          <w:szCs w:val="24"/>
        </w:rPr>
        <w:t>Media</w:t>
      </w:r>
      <w:r w:rsidRPr="004A0889">
        <w:rPr>
          <w:spacing w:val="-3"/>
          <w:sz w:val="24"/>
          <w:szCs w:val="24"/>
        </w:rPr>
        <w:t xml:space="preserve"> </w:t>
      </w:r>
      <w:r w:rsidRPr="004A0889">
        <w:rPr>
          <w:sz w:val="24"/>
          <w:szCs w:val="24"/>
        </w:rPr>
        <w:t>Arts,</w:t>
      </w:r>
      <w:r w:rsidRPr="004A0889">
        <w:rPr>
          <w:spacing w:val="-8"/>
          <w:sz w:val="24"/>
          <w:szCs w:val="24"/>
        </w:rPr>
        <w:t xml:space="preserve"> </w:t>
      </w:r>
      <w:r w:rsidRPr="004A0889">
        <w:rPr>
          <w:sz w:val="24"/>
          <w:szCs w:val="24"/>
        </w:rPr>
        <w:t>Music, Visual</w:t>
      </w:r>
      <w:r w:rsidRPr="004A0889">
        <w:rPr>
          <w:spacing w:val="-5"/>
          <w:sz w:val="24"/>
          <w:szCs w:val="24"/>
        </w:rPr>
        <w:t xml:space="preserve"> </w:t>
      </w:r>
      <w:r w:rsidRPr="004A0889">
        <w:rPr>
          <w:sz w:val="24"/>
          <w:szCs w:val="24"/>
        </w:rPr>
        <w:t>Arts,</w:t>
      </w:r>
      <w:r w:rsidRPr="004A0889">
        <w:rPr>
          <w:spacing w:val="-5"/>
          <w:sz w:val="24"/>
          <w:szCs w:val="24"/>
        </w:rPr>
        <w:t xml:space="preserve"> </w:t>
      </w:r>
      <w:r w:rsidRPr="004A0889">
        <w:rPr>
          <w:sz w:val="24"/>
          <w:szCs w:val="24"/>
        </w:rPr>
        <w:t>and</w:t>
      </w:r>
      <w:r w:rsidRPr="004A0889">
        <w:rPr>
          <w:spacing w:val="-4"/>
          <w:sz w:val="24"/>
          <w:szCs w:val="24"/>
        </w:rPr>
        <w:t xml:space="preserve"> </w:t>
      </w:r>
      <w:r w:rsidRPr="004A0889">
        <w:rPr>
          <w:sz w:val="24"/>
          <w:szCs w:val="24"/>
        </w:rPr>
        <w:t>Visual</w:t>
      </w:r>
      <w:r w:rsidRPr="004A0889">
        <w:rPr>
          <w:spacing w:val="-12"/>
          <w:sz w:val="24"/>
          <w:szCs w:val="24"/>
        </w:rPr>
        <w:t xml:space="preserve"> </w:t>
      </w:r>
      <w:r w:rsidRPr="004A0889">
        <w:rPr>
          <w:sz w:val="24"/>
          <w:szCs w:val="24"/>
        </w:rPr>
        <w:t>Communication</w:t>
      </w:r>
      <w:r w:rsidRPr="004A0889">
        <w:rPr>
          <w:spacing w:val="-3"/>
          <w:sz w:val="24"/>
          <w:szCs w:val="24"/>
        </w:rPr>
        <w:t xml:space="preserve"> </w:t>
      </w:r>
      <w:r w:rsidRPr="004A0889">
        <w:rPr>
          <w:spacing w:val="-2"/>
          <w:sz w:val="24"/>
          <w:szCs w:val="24"/>
        </w:rPr>
        <w:t>Design.</w:t>
      </w:r>
    </w:p>
    <w:p w14:paraId="0BC1B46B" w14:textId="77777777" w:rsidR="0025194F" w:rsidRPr="004A0889" w:rsidRDefault="0025194F" w:rsidP="0025194F">
      <w:pPr>
        <w:pStyle w:val="BodyText"/>
        <w:spacing w:line="276" w:lineRule="auto"/>
        <w:jc w:val="both"/>
        <w:rPr>
          <w:sz w:val="24"/>
          <w:szCs w:val="24"/>
        </w:rPr>
      </w:pPr>
    </w:p>
    <w:p w14:paraId="213318EE" w14:textId="5B31C7F6" w:rsidR="0025194F" w:rsidRDefault="0025194F" w:rsidP="0025194F">
      <w:pPr>
        <w:pStyle w:val="BodyText"/>
        <w:spacing w:line="276" w:lineRule="auto"/>
        <w:jc w:val="both"/>
        <w:rPr>
          <w:sz w:val="24"/>
          <w:szCs w:val="24"/>
        </w:rPr>
      </w:pPr>
      <w:r w:rsidRPr="004A0889">
        <w:rPr>
          <w:sz w:val="24"/>
          <w:szCs w:val="24"/>
        </w:rPr>
        <w:t>The</w:t>
      </w:r>
      <w:r w:rsidRPr="004A0889">
        <w:rPr>
          <w:spacing w:val="-6"/>
          <w:sz w:val="24"/>
          <w:szCs w:val="24"/>
        </w:rPr>
        <w:t xml:space="preserve"> </w:t>
      </w:r>
      <w:r w:rsidRPr="004A0889">
        <w:rPr>
          <w:sz w:val="24"/>
          <w:szCs w:val="24"/>
        </w:rPr>
        <w:t>Arts</w:t>
      </w:r>
      <w:r w:rsidRPr="004A0889">
        <w:rPr>
          <w:spacing w:val="-7"/>
          <w:sz w:val="24"/>
          <w:szCs w:val="24"/>
        </w:rPr>
        <w:t xml:space="preserve"> </w:t>
      </w:r>
      <w:r w:rsidRPr="004A0889">
        <w:rPr>
          <w:sz w:val="24"/>
          <w:szCs w:val="24"/>
        </w:rPr>
        <w:t>enable</w:t>
      </w:r>
      <w:r w:rsidRPr="004A0889">
        <w:rPr>
          <w:spacing w:val="-3"/>
          <w:sz w:val="24"/>
          <w:szCs w:val="24"/>
        </w:rPr>
        <w:t xml:space="preserve"> </w:t>
      </w:r>
      <w:r w:rsidRPr="004A0889">
        <w:rPr>
          <w:sz w:val="24"/>
          <w:szCs w:val="24"/>
        </w:rPr>
        <w:t>students</w:t>
      </w:r>
      <w:r w:rsidRPr="004A0889">
        <w:rPr>
          <w:spacing w:val="-7"/>
          <w:sz w:val="24"/>
          <w:szCs w:val="24"/>
        </w:rPr>
        <w:t xml:space="preserve"> </w:t>
      </w:r>
      <w:r w:rsidRPr="004A0889">
        <w:rPr>
          <w:sz w:val="24"/>
          <w:szCs w:val="24"/>
        </w:rPr>
        <w:t>to</w:t>
      </w:r>
      <w:r w:rsidRPr="004A0889">
        <w:rPr>
          <w:spacing w:val="-6"/>
          <w:sz w:val="24"/>
          <w:szCs w:val="24"/>
        </w:rPr>
        <w:t xml:space="preserve"> </w:t>
      </w:r>
      <w:r w:rsidRPr="004A0889">
        <w:rPr>
          <w:sz w:val="24"/>
          <w:szCs w:val="24"/>
        </w:rPr>
        <w:t>develop</w:t>
      </w:r>
      <w:r w:rsidRPr="004A0889">
        <w:rPr>
          <w:spacing w:val="-5"/>
          <w:sz w:val="24"/>
          <w:szCs w:val="24"/>
        </w:rPr>
        <w:t xml:space="preserve"> </w:t>
      </w:r>
      <w:r w:rsidRPr="004A0889">
        <w:rPr>
          <w:sz w:val="24"/>
          <w:szCs w:val="24"/>
        </w:rPr>
        <w:t>their</w:t>
      </w:r>
      <w:r w:rsidRPr="004A0889">
        <w:rPr>
          <w:spacing w:val="-6"/>
          <w:sz w:val="24"/>
          <w:szCs w:val="24"/>
        </w:rPr>
        <w:t xml:space="preserve"> </w:t>
      </w:r>
      <w:r w:rsidRPr="004A0889">
        <w:rPr>
          <w:sz w:val="24"/>
          <w:szCs w:val="24"/>
        </w:rPr>
        <w:t>creative</w:t>
      </w:r>
      <w:r w:rsidRPr="004A0889">
        <w:rPr>
          <w:spacing w:val="-6"/>
          <w:sz w:val="24"/>
          <w:szCs w:val="24"/>
        </w:rPr>
        <w:t xml:space="preserve"> </w:t>
      </w:r>
      <w:r w:rsidRPr="004A0889">
        <w:rPr>
          <w:sz w:val="24"/>
          <w:szCs w:val="24"/>
        </w:rPr>
        <w:t>and</w:t>
      </w:r>
      <w:r w:rsidRPr="004A0889">
        <w:rPr>
          <w:spacing w:val="-5"/>
          <w:sz w:val="24"/>
          <w:szCs w:val="24"/>
        </w:rPr>
        <w:t xml:space="preserve"> </w:t>
      </w:r>
      <w:r w:rsidRPr="004A0889">
        <w:rPr>
          <w:sz w:val="24"/>
          <w:szCs w:val="24"/>
        </w:rPr>
        <w:t>expressive</w:t>
      </w:r>
      <w:r w:rsidRPr="004A0889">
        <w:rPr>
          <w:spacing w:val="-6"/>
          <w:sz w:val="24"/>
          <w:szCs w:val="24"/>
        </w:rPr>
        <w:t xml:space="preserve"> </w:t>
      </w:r>
      <w:r w:rsidRPr="004A0889">
        <w:rPr>
          <w:sz w:val="24"/>
          <w:szCs w:val="24"/>
        </w:rPr>
        <w:t>capacities</w:t>
      </w:r>
      <w:r w:rsidRPr="004A0889">
        <w:rPr>
          <w:spacing w:val="-4"/>
          <w:sz w:val="24"/>
          <w:szCs w:val="24"/>
        </w:rPr>
        <w:t xml:space="preserve"> </w:t>
      </w:r>
      <w:r w:rsidRPr="004A0889">
        <w:rPr>
          <w:sz w:val="24"/>
          <w:szCs w:val="24"/>
        </w:rPr>
        <w:t>by</w:t>
      </w:r>
      <w:r w:rsidRPr="004A0889">
        <w:rPr>
          <w:spacing w:val="-7"/>
          <w:sz w:val="24"/>
          <w:szCs w:val="24"/>
        </w:rPr>
        <w:t xml:space="preserve"> </w:t>
      </w:r>
      <w:r w:rsidRPr="004A0889">
        <w:rPr>
          <w:sz w:val="24"/>
          <w:szCs w:val="24"/>
        </w:rPr>
        <w:t>learning</w:t>
      </w:r>
      <w:r w:rsidRPr="004A0889">
        <w:rPr>
          <w:spacing w:val="-7"/>
          <w:sz w:val="24"/>
          <w:szCs w:val="24"/>
        </w:rPr>
        <w:t xml:space="preserve"> </w:t>
      </w:r>
      <w:r w:rsidRPr="004A0889">
        <w:rPr>
          <w:sz w:val="24"/>
          <w:szCs w:val="24"/>
        </w:rPr>
        <w:t>about</w:t>
      </w:r>
      <w:r w:rsidRPr="004A0889">
        <w:rPr>
          <w:spacing w:val="-5"/>
          <w:sz w:val="24"/>
          <w:szCs w:val="24"/>
        </w:rPr>
        <w:t xml:space="preserve"> </w:t>
      </w:r>
      <w:r w:rsidRPr="004A0889">
        <w:rPr>
          <w:sz w:val="24"/>
          <w:szCs w:val="24"/>
        </w:rPr>
        <w:t>the different practices, disciplines, and traditions that have shaped the expression of culture locally, nationally,</w:t>
      </w:r>
      <w:r w:rsidRPr="004A0889">
        <w:rPr>
          <w:spacing w:val="-6"/>
          <w:sz w:val="24"/>
          <w:szCs w:val="24"/>
        </w:rPr>
        <w:t xml:space="preserve"> </w:t>
      </w:r>
      <w:r w:rsidRPr="004A0889">
        <w:rPr>
          <w:sz w:val="24"/>
          <w:szCs w:val="24"/>
        </w:rPr>
        <w:t>and</w:t>
      </w:r>
      <w:r w:rsidRPr="004A0889">
        <w:rPr>
          <w:spacing w:val="-5"/>
          <w:sz w:val="24"/>
          <w:szCs w:val="24"/>
        </w:rPr>
        <w:t xml:space="preserve"> </w:t>
      </w:r>
      <w:r w:rsidRPr="004A0889">
        <w:rPr>
          <w:sz w:val="24"/>
          <w:szCs w:val="24"/>
        </w:rPr>
        <w:t>globally.</w:t>
      </w:r>
      <w:r w:rsidRPr="004A0889">
        <w:rPr>
          <w:spacing w:val="-9"/>
          <w:sz w:val="24"/>
          <w:szCs w:val="24"/>
        </w:rPr>
        <w:t xml:space="preserve"> </w:t>
      </w:r>
      <w:r w:rsidRPr="004A0889">
        <w:rPr>
          <w:sz w:val="24"/>
          <w:szCs w:val="24"/>
        </w:rPr>
        <w:t>Students</w:t>
      </w:r>
      <w:r w:rsidRPr="004A0889">
        <w:rPr>
          <w:spacing w:val="-7"/>
          <w:sz w:val="24"/>
          <w:szCs w:val="24"/>
        </w:rPr>
        <w:t xml:space="preserve"> </w:t>
      </w:r>
      <w:r w:rsidRPr="004A0889">
        <w:rPr>
          <w:sz w:val="24"/>
          <w:szCs w:val="24"/>
        </w:rPr>
        <w:t>are</w:t>
      </w:r>
      <w:r w:rsidRPr="004A0889">
        <w:rPr>
          <w:spacing w:val="-8"/>
          <w:sz w:val="24"/>
          <w:szCs w:val="24"/>
        </w:rPr>
        <w:t xml:space="preserve"> </w:t>
      </w:r>
      <w:r w:rsidRPr="004A0889">
        <w:rPr>
          <w:sz w:val="24"/>
          <w:szCs w:val="24"/>
        </w:rPr>
        <w:t>both</w:t>
      </w:r>
      <w:r w:rsidRPr="004A0889">
        <w:rPr>
          <w:spacing w:val="-5"/>
          <w:sz w:val="24"/>
          <w:szCs w:val="24"/>
        </w:rPr>
        <w:t xml:space="preserve"> </w:t>
      </w:r>
      <w:r w:rsidR="005A096D" w:rsidRPr="004A0889">
        <w:rPr>
          <w:sz w:val="24"/>
          <w:szCs w:val="24"/>
        </w:rPr>
        <w:t>artists</w:t>
      </w:r>
      <w:r w:rsidRPr="004A0889">
        <w:rPr>
          <w:spacing w:val="-10"/>
          <w:sz w:val="24"/>
          <w:szCs w:val="24"/>
        </w:rPr>
        <w:t xml:space="preserve"> </w:t>
      </w:r>
      <w:r w:rsidRPr="004A0889">
        <w:rPr>
          <w:sz w:val="24"/>
          <w:szCs w:val="24"/>
        </w:rPr>
        <w:t>and</w:t>
      </w:r>
      <w:r w:rsidRPr="004A0889">
        <w:rPr>
          <w:spacing w:val="-5"/>
          <w:sz w:val="24"/>
          <w:szCs w:val="24"/>
        </w:rPr>
        <w:t xml:space="preserve"> </w:t>
      </w:r>
      <w:r w:rsidRPr="004A0889">
        <w:rPr>
          <w:sz w:val="24"/>
          <w:szCs w:val="24"/>
        </w:rPr>
        <w:t>audience</w:t>
      </w:r>
      <w:r w:rsidRPr="004A0889">
        <w:rPr>
          <w:spacing w:val="-6"/>
          <w:sz w:val="24"/>
          <w:szCs w:val="24"/>
        </w:rPr>
        <w:t xml:space="preserve"> </w:t>
      </w:r>
      <w:r w:rsidRPr="004A0889">
        <w:rPr>
          <w:sz w:val="24"/>
          <w:szCs w:val="24"/>
        </w:rPr>
        <w:t>in</w:t>
      </w:r>
      <w:r w:rsidRPr="004A0889">
        <w:rPr>
          <w:spacing w:val="-5"/>
          <w:sz w:val="24"/>
          <w:szCs w:val="24"/>
        </w:rPr>
        <w:t xml:space="preserve"> </w:t>
      </w:r>
      <w:r w:rsidRPr="004A0889">
        <w:rPr>
          <w:sz w:val="24"/>
          <w:szCs w:val="24"/>
        </w:rPr>
        <w:t>the</w:t>
      </w:r>
      <w:r w:rsidRPr="004A0889">
        <w:rPr>
          <w:spacing w:val="-6"/>
          <w:sz w:val="24"/>
          <w:szCs w:val="24"/>
        </w:rPr>
        <w:t xml:space="preserve"> </w:t>
      </w:r>
      <w:r w:rsidRPr="004A0889">
        <w:rPr>
          <w:sz w:val="24"/>
          <w:szCs w:val="24"/>
        </w:rPr>
        <w:t>Arts.</w:t>
      </w:r>
      <w:r w:rsidRPr="004A0889">
        <w:rPr>
          <w:spacing w:val="-9"/>
          <w:sz w:val="24"/>
          <w:szCs w:val="24"/>
        </w:rPr>
        <w:t xml:space="preserve"> </w:t>
      </w:r>
      <w:r w:rsidRPr="004A0889">
        <w:rPr>
          <w:sz w:val="24"/>
          <w:szCs w:val="24"/>
        </w:rPr>
        <w:t>They</w:t>
      </w:r>
      <w:r w:rsidRPr="004A0889">
        <w:rPr>
          <w:spacing w:val="-7"/>
          <w:sz w:val="24"/>
          <w:szCs w:val="24"/>
        </w:rPr>
        <w:t xml:space="preserve"> </w:t>
      </w:r>
      <w:r w:rsidR="005A096D" w:rsidRPr="004A0889">
        <w:rPr>
          <w:sz w:val="24"/>
          <w:szCs w:val="24"/>
        </w:rPr>
        <w:t>make</w:t>
      </w:r>
      <w:r w:rsidR="005A096D" w:rsidRPr="004A0889">
        <w:rPr>
          <w:spacing w:val="-6"/>
          <w:sz w:val="24"/>
          <w:szCs w:val="24"/>
        </w:rPr>
        <w:t>, respond,</w:t>
      </w:r>
      <w:r w:rsidRPr="004A0889">
        <w:rPr>
          <w:sz w:val="24"/>
          <w:szCs w:val="24"/>
        </w:rPr>
        <w:t xml:space="preserve"> and learn to appreciate the specific ways this process occurs in different disciplines.</w:t>
      </w:r>
    </w:p>
    <w:p w14:paraId="405034CF" w14:textId="77777777" w:rsidR="0025194F" w:rsidRPr="004A0889" w:rsidRDefault="0025194F" w:rsidP="0025194F">
      <w:pPr>
        <w:pStyle w:val="BodyText"/>
        <w:spacing w:line="276" w:lineRule="auto"/>
        <w:jc w:val="both"/>
        <w:rPr>
          <w:sz w:val="24"/>
          <w:szCs w:val="24"/>
        </w:rPr>
      </w:pPr>
    </w:p>
    <w:p w14:paraId="6006B493" w14:textId="6E651998" w:rsidR="0025194F" w:rsidRDefault="0025194F" w:rsidP="0025194F">
      <w:pPr>
        <w:pStyle w:val="BodyText"/>
        <w:spacing w:line="276" w:lineRule="auto"/>
        <w:jc w:val="both"/>
        <w:rPr>
          <w:sz w:val="24"/>
          <w:szCs w:val="24"/>
        </w:rPr>
      </w:pPr>
      <w:r w:rsidRPr="004A0889">
        <w:rPr>
          <w:sz w:val="24"/>
          <w:szCs w:val="24"/>
        </w:rPr>
        <w:t>The Arts</w:t>
      </w:r>
      <w:r w:rsidRPr="004A0889">
        <w:rPr>
          <w:spacing w:val="-1"/>
          <w:sz w:val="24"/>
          <w:szCs w:val="24"/>
        </w:rPr>
        <w:t xml:space="preserve"> </w:t>
      </w:r>
      <w:r w:rsidRPr="004A0889">
        <w:rPr>
          <w:sz w:val="24"/>
          <w:szCs w:val="24"/>
        </w:rPr>
        <w:t>present ideas</w:t>
      </w:r>
      <w:r w:rsidRPr="004A0889">
        <w:rPr>
          <w:spacing w:val="-1"/>
          <w:sz w:val="24"/>
          <w:szCs w:val="24"/>
        </w:rPr>
        <w:t xml:space="preserve"> </w:t>
      </w:r>
      <w:r w:rsidRPr="004A0889">
        <w:rPr>
          <w:sz w:val="24"/>
          <w:szCs w:val="24"/>
        </w:rPr>
        <w:t>that are dynamic as</w:t>
      </w:r>
      <w:r w:rsidRPr="004A0889">
        <w:rPr>
          <w:spacing w:val="-1"/>
          <w:sz w:val="24"/>
          <w:szCs w:val="24"/>
        </w:rPr>
        <w:t xml:space="preserve"> </w:t>
      </w:r>
      <w:r w:rsidRPr="004A0889">
        <w:rPr>
          <w:sz w:val="24"/>
          <w:szCs w:val="24"/>
        </w:rPr>
        <w:t>well as</w:t>
      </w:r>
      <w:r w:rsidRPr="004A0889">
        <w:rPr>
          <w:spacing w:val="-1"/>
          <w:sz w:val="24"/>
          <w:szCs w:val="24"/>
        </w:rPr>
        <w:t xml:space="preserve"> </w:t>
      </w:r>
      <w:r w:rsidRPr="004A0889">
        <w:rPr>
          <w:sz w:val="24"/>
          <w:szCs w:val="24"/>
        </w:rPr>
        <w:t>rich in tradition. Through engaging in The Arts, students are entertained, challenged, and provoked to respond to questions and assumptions about</w:t>
      </w:r>
      <w:r w:rsidRPr="004A0889">
        <w:rPr>
          <w:spacing w:val="-1"/>
          <w:sz w:val="24"/>
          <w:szCs w:val="24"/>
        </w:rPr>
        <w:t xml:space="preserve"> </w:t>
      </w:r>
      <w:r w:rsidRPr="004A0889">
        <w:rPr>
          <w:sz w:val="24"/>
          <w:szCs w:val="24"/>
        </w:rPr>
        <w:t>individual</w:t>
      </w:r>
      <w:r w:rsidRPr="004A0889">
        <w:rPr>
          <w:spacing w:val="-2"/>
          <w:sz w:val="24"/>
          <w:szCs w:val="24"/>
        </w:rPr>
        <w:t xml:space="preserve"> </w:t>
      </w:r>
      <w:r w:rsidRPr="004A0889">
        <w:rPr>
          <w:sz w:val="24"/>
          <w:szCs w:val="24"/>
        </w:rPr>
        <w:t>and</w:t>
      </w:r>
      <w:r w:rsidRPr="004A0889">
        <w:rPr>
          <w:spacing w:val="-1"/>
          <w:sz w:val="24"/>
          <w:szCs w:val="24"/>
        </w:rPr>
        <w:t xml:space="preserve"> </w:t>
      </w:r>
      <w:r w:rsidRPr="004A0889">
        <w:rPr>
          <w:sz w:val="24"/>
          <w:szCs w:val="24"/>
        </w:rPr>
        <w:t>community</w:t>
      </w:r>
      <w:r w:rsidRPr="004A0889">
        <w:rPr>
          <w:spacing w:val="-3"/>
          <w:sz w:val="24"/>
          <w:szCs w:val="24"/>
        </w:rPr>
        <w:t xml:space="preserve"> </w:t>
      </w:r>
      <w:r w:rsidRPr="004A0889">
        <w:rPr>
          <w:sz w:val="24"/>
          <w:szCs w:val="24"/>
        </w:rPr>
        <w:t>identity,</w:t>
      </w:r>
      <w:r w:rsidRPr="004A0889">
        <w:rPr>
          <w:spacing w:val="-2"/>
          <w:sz w:val="24"/>
          <w:szCs w:val="24"/>
        </w:rPr>
        <w:t xml:space="preserve"> </w:t>
      </w:r>
      <w:r w:rsidR="004F5BA0" w:rsidRPr="004A0889">
        <w:rPr>
          <w:sz w:val="24"/>
          <w:szCs w:val="24"/>
        </w:rPr>
        <w:t>considering</w:t>
      </w:r>
      <w:r w:rsidRPr="004A0889">
        <w:rPr>
          <w:spacing w:val="-1"/>
          <w:sz w:val="24"/>
          <w:szCs w:val="24"/>
        </w:rPr>
        <w:t xml:space="preserve"> </w:t>
      </w:r>
      <w:r w:rsidRPr="004A0889">
        <w:rPr>
          <w:sz w:val="24"/>
          <w:szCs w:val="24"/>
        </w:rPr>
        <w:t>different</w:t>
      </w:r>
      <w:r w:rsidRPr="004A0889">
        <w:rPr>
          <w:spacing w:val="-1"/>
          <w:sz w:val="24"/>
          <w:szCs w:val="24"/>
        </w:rPr>
        <w:t xml:space="preserve"> </w:t>
      </w:r>
      <w:r w:rsidRPr="004A0889">
        <w:rPr>
          <w:sz w:val="24"/>
          <w:szCs w:val="24"/>
        </w:rPr>
        <w:t>histories</w:t>
      </w:r>
      <w:r w:rsidRPr="004A0889">
        <w:rPr>
          <w:spacing w:val="-3"/>
          <w:sz w:val="24"/>
          <w:szCs w:val="24"/>
        </w:rPr>
        <w:t xml:space="preserve"> </w:t>
      </w:r>
      <w:r w:rsidRPr="004A0889">
        <w:rPr>
          <w:sz w:val="24"/>
          <w:szCs w:val="24"/>
        </w:rPr>
        <w:t>and</w:t>
      </w:r>
      <w:r w:rsidRPr="004A0889">
        <w:rPr>
          <w:spacing w:val="-1"/>
          <w:sz w:val="24"/>
          <w:szCs w:val="24"/>
        </w:rPr>
        <w:t xml:space="preserve"> </w:t>
      </w:r>
      <w:r w:rsidRPr="004A0889">
        <w:rPr>
          <w:sz w:val="24"/>
          <w:szCs w:val="24"/>
        </w:rPr>
        <w:t>cultures.</w:t>
      </w:r>
      <w:r w:rsidRPr="004A0889">
        <w:rPr>
          <w:spacing w:val="-3"/>
          <w:sz w:val="24"/>
          <w:szCs w:val="24"/>
        </w:rPr>
        <w:t xml:space="preserve"> </w:t>
      </w:r>
      <w:r w:rsidRPr="004A0889">
        <w:rPr>
          <w:sz w:val="24"/>
          <w:szCs w:val="24"/>
        </w:rPr>
        <w:t>The Arts contribute to the development of confident and creative individuals and enrich Australian society. Students express, represent, and communicate ideas in contemporary, traditional, and emerging art forms. In Dance, Drama, and Music students explore the performing arts, whilst in Media, Visual Arts, and Visual Communication Design students explore the world of visual representation and expression.</w:t>
      </w:r>
    </w:p>
    <w:p w14:paraId="7C4A6143" w14:textId="77777777" w:rsidR="0025194F" w:rsidRPr="004A0889" w:rsidRDefault="0025194F" w:rsidP="0025194F">
      <w:pPr>
        <w:pStyle w:val="BodyText"/>
        <w:spacing w:line="276" w:lineRule="auto"/>
        <w:jc w:val="both"/>
        <w:rPr>
          <w:sz w:val="24"/>
          <w:szCs w:val="24"/>
        </w:rPr>
      </w:pPr>
    </w:p>
    <w:p w14:paraId="4C823CD4" w14:textId="77777777" w:rsidR="0025194F" w:rsidRPr="004A0889" w:rsidRDefault="0025194F" w:rsidP="0025194F">
      <w:pPr>
        <w:pStyle w:val="BodyText"/>
        <w:spacing w:line="276" w:lineRule="auto"/>
        <w:jc w:val="both"/>
        <w:rPr>
          <w:sz w:val="24"/>
          <w:szCs w:val="24"/>
        </w:rPr>
      </w:pPr>
      <w:r w:rsidRPr="004A0889">
        <w:rPr>
          <w:sz w:val="24"/>
          <w:szCs w:val="24"/>
        </w:rPr>
        <w:t>The significant contributions of Aboriginal and Torres Strait Islander peoples to Australia’s arts heritage and contemporary arts practices are explored across The Arts, and students are encouraged to respect and value these unique and evolving traditions.</w:t>
      </w:r>
    </w:p>
    <w:p w14:paraId="3B6463AA" w14:textId="77777777" w:rsidR="0025194F" w:rsidRDefault="0025194F" w:rsidP="0025194F">
      <w:pPr>
        <w:spacing w:line="360" w:lineRule="auto"/>
        <w:jc w:val="both"/>
        <w:rPr>
          <w:sz w:val="24"/>
        </w:rPr>
      </w:pPr>
    </w:p>
    <w:p w14:paraId="155031A6" w14:textId="77777777" w:rsidR="0025194F" w:rsidRPr="00822754" w:rsidRDefault="0025194F" w:rsidP="0025194F">
      <w:pPr>
        <w:jc w:val="center"/>
        <w:rPr>
          <w:b/>
          <w:bCs/>
          <w:color w:val="C00000"/>
          <w:sz w:val="48"/>
          <w:szCs w:val="48"/>
        </w:rPr>
      </w:pPr>
      <w:r w:rsidRPr="00822754">
        <w:rPr>
          <w:b/>
          <w:bCs/>
          <w:color w:val="C00000"/>
          <w:sz w:val="48"/>
          <w:szCs w:val="48"/>
        </w:rPr>
        <w:t>PATHWAYS MAP FOR VISUAL AND PERFORMING ARTS</w:t>
      </w:r>
    </w:p>
    <w:p w14:paraId="408D6C52" w14:textId="77777777" w:rsidR="0025194F" w:rsidRDefault="0025194F" w:rsidP="0025194F">
      <w:pPr>
        <w:jc w:val="center"/>
        <w:rPr>
          <w:b/>
          <w:bCs/>
          <w:color w:val="C00000"/>
          <w:sz w:val="44"/>
          <w:szCs w:val="44"/>
        </w:rPr>
      </w:pPr>
      <w:r>
        <w:rPr>
          <w:noProof/>
        </w:rPr>
        <w:drawing>
          <wp:inline distT="0" distB="0" distL="0" distR="0" wp14:anchorId="58DCE511" wp14:editId="44E59C40">
            <wp:extent cx="5095875" cy="3614729"/>
            <wp:effectExtent l="0" t="0" r="0" b="5080"/>
            <wp:docPr id="2002121212" name="Picture 1" descr="A chart of art perform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21212" name="Picture 1" descr="A chart of art performance&#10;&#10;AI-generated content may be incorrect."/>
                    <pic:cNvPicPr/>
                  </pic:nvPicPr>
                  <pic:blipFill>
                    <a:blip r:embed="rId40"/>
                    <a:stretch>
                      <a:fillRect/>
                    </a:stretch>
                  </pic:blipFill>
                  <pic:spPr>
                    <a:xfrm>
                      <a:off x="0" y="0"/>
                      <a:ext cx="5129455" cy="3638549"/>
                    </a:xfrm>
                    <a:prstGeom prst="rect">
                      <a:avLst/>
                    </a:prstGeom>
                  </pic:spPr>
                </pic:pic>
              </a:graphicData>
            </a:graphic>
          </wp:inline>
        </w:drawing>
      </w:r>
    </w:p>
    <w:p w14:paraId="0C81566A" w14:textId="77777777" w:rsidR="0025194F" w:rsidRPr="00B92C2F" w:rsidRDefault="0025194F" w:rsidP="0025194F">
      <w:pPr>
        <w:rPr>
          <w:b/>
          <w:bCs/>
          <w:color w:val="C00000"/>
          <w:sz w:val="44"/>
          <w:szCs w:val="44"/>
        </w:rPr>
        <w:sectPr w:rsidR="0025194F" w:rsidRPr="00B92C2F" w:rsidSect="001E3A51">
          <w:headerReference w:type="default" r:id="rId41"/>
          <w:footerReference w:type="default" r:id="rId42"/>
          <w:pgSz w:w="11930" w:h="16860"/>
          <w:pgMar w:top="720" w:right="720" w:bottom="720" w:left="720" w:header="510" w:footer="533" w:gutter="0"/>
          <w:cols w:space="720"/>
          <w:docGrid w:linePitch="299"/>
        </w:sectPr>
      </w:pPr>
    </w:p>
    <w:p w14:paraId="4466080A" w14:textId="77777777" w:rsidR="00B55350" w:rsidRDefault="00B55350" w:rsidP="00B55350">
      <w:pPr>
        <w:pStyle w:val="Heading7"/>
        <w:spacing w:before="0"/>
        <w:ind w:left="284"/>
        <w:rPr>
          <w:b w:val="0"/>
          <w:bCs w:val="0"/>
          <w:color w:val="C00000"/>
          <w:sz w:val="32"/>
          <w:szCs w:val="32"/>
        </w:rPr>
      </w:pPr>
    </w:p>
    <w:p w14:paraId="766FBA2F" w14:textId="1BE4A9F6" w:rsidR="005649F3" w:rsidRDefault="00281B1D" w:rsidP="00D75626">
      <w:pPr>
        <w:pStyle w:val="Heading7"/>
        <w:spacing w:before="0"/>
        <w:ind w:left="0"/>
        <w:rPr>
          <w:color w:val="C00000"/>
          <w:sz w:val="32"/>
          <w:szCs w:val="32"/>
        </w:rPr>
      </w:pPr>
      <w:bookmarkStart w:id="76" w:name="_Toc161089255"/>
      <w:r w:rsidRPr="00282D07">
        <w:rPr>
          <w:color w:val="C00000"/>
          <w:sz w:val="32"/>
          <w:szCs w:val="32"/>
        </w:rPr>
        <w:t xml:space="preserve">ART MAKING AND EXHIBITING UNITS 1 &amp; 2 </w:t>
      </w:r>
      <w:bookmarkEnd w:id="76"/>
    </w:p>
    <w:p w14:paraId="29A7C56E" w14:textId="77777777" w:rsidR="005649F3" w:rsidRDefault="005649F3" w:rsidP="005649F3">
      <w:pPr>
        <w:pStyle w:val="Heading7"/>
        <w:spacing w:before="0"/>
        <w:ind w:left="284"/>
        <w:rPr>
          <w:color w:val="C00000"/>
          <w:sz w:val="32"/>
          <w:szCs w:val="32"/>
        </w:rPr>
      </w:pPr>
    </w:p>
    <w:p w14:paraId="2BD3517B" w14:textId="21092225" w:rsidR="00281B1D" w:rsidRPr="00282D07" w:rsidRDefault="00281B1D" w:rsidP="00D75626">
      <w:pPr>
        <w:pStyle w:val="Heading7"/>
        <w:spacing w:before="0" w:line="276" w:lineRule="auto"/>
        <w:ind w:left="0"/>
        <w:rPr>
          <w:color w:val="000000" w:themeColor="text1"/>
        </w:rPr>
      </w:pPr>
      <w:r w:rsidRPr="00282D07">
        <w:rPr>
          <w:color w:val="000000" w:themeColor="text1"/>
        </w:rPr>
        <w:t xml:space="preserve">Subject Description: </w:t>
      </w:r>
    </w:p>
    <w:p w14:paraId="64E9A5C9" w14:textId="77777777" w:rsidR="00281B1D" w:rsidRPr="00D75626" w:rsidRDefault="00281B1D" w:rsidP="00D75626">
      <w:pPr>
        <w:pStyle w:val="HandbookBody"/>
        <w:ind w:left="0"/>
        <w:rPr>
          <w:rFonts w:eastAsia="Calibri"/>
          <w:color w:val="000000" w:themeColor="text1"/>
        </w:rPr>
      </w:pPr>
      <w:r w:rsidRPr="00D75626">
        <w:rPr>
          <w:rFonts w:eastAsia="Calibri"/>
          <w:color w:val="000000" w:themeColor="text1"/>
        </w:rPr>
        <w:t xml:space="preserve">VCE Art Making and Exhibiting introduces students to the methods used to make artworks and the ways in which artworks are presented and exhibited. It provides students with opportunities to recognise their individual potential as practicing and exhibiting artists and encourages self-expression, creativity, and a sense of individual identity. </w:t>
      </w:r>
    </w:p>
    <w:p w14:paraId="728A0282" w14:textId="77777777" w:rsidR="00281B1D" w:rsidRPr="00282D07" w:rsidRDefault="00281B1D" w:rsidP="00D75626">
      <w:pPr>
        <w:pStyle w:val="HandbookBody"/>
        <w:rPr>
          <w:rFonts w:eastAsia="Calibri"/>
          <w:color w:val="000000" w:themeColor="text1"/>
          <w:sz w:val="12"/>
          <w:szCs w:val="12"/>
        </w:rPr>
      </w:pPr>
    </w:p>
    <w:p w14:paraId="338F240C" w14:textId="77777777" w:rsidR="00281B1D" w:rsidRPr="00FA4309" w:rsidRDefault="00281B1D" w:rsidP="00D75626">
      <w:pPr>
        <w:pStyle w:val="HandbookBody"/>
        <w:ind w:left="0"/>
        <w:rPr>
          <w:rFonts w:eastAsia="Calibri"/>
          <w:color w:val="000000" w:themeColor="text1"/>
          <w:sz w:val="24"/>
          <w:szCs w:val="24"/>
        </w:rPr>
      </w:pPr>
      <w:r w:rsidRPr="00FA4309">
        <w:rPr>
          <w:rFonts w:eastAsia="Calibri"/>
          <w:b/>
          <w:color w:val="000000" w:themeColor="text1"/>
          <w:sz w:val="24"/>
          <w:szCs w:val="24"/>
        </w:rPr>
        <w:t>Unit 1: Explore, Expand, and Investigate</w:t>
      </w:r>
    </w:p>
    <w:p w14:paraId="1566ACB7" w14:textId="77777777" w:rsidR="00281B1D" w:rsidRPr="00D75626" w:rsidRDefault="00281B1D" w:rsidP="00D75626">
      <w:pPr>
        <w:pStyle w:val="HandbookBody"/>
        <w:ind w:left="0"/>
        <w:rPr>
          <w:rFonts w:eastAsia="Calibri"/>
          <w:color w:val="000000" w:themeColor="text1"/>
        </w:rPr>
      </w:pPr>
      <w:r w:rsidRPr="00D75626">
        <w:rPr>
          <w:rFonts w:eastAsia="Calibri"/>
          <w:color w:val="000000" w:themeColor="text1"/>
        </w:rPr>
        <w:t>In this unit, students explore materials, techniques, and processes in a range of art forms. They expand their knowledge and understanding of the characteristics, properties, and application of materials used in art making. Students also explore the historical development of specific art forms. Students explore the ways artists use materials, techniques, and processes. They document their exploration and experimentation in a Visual Arts journal.</w:t>
      </w:r>
    </w:p>
    <w:p w14:paraId="1EFC9F7B" w14:textId="77777777" w:rsidR="00281B1D" w:rsidRPr="00282D07" w:rsidRDefault="00281B1D" w:rsidP="00D75626">
      <w:pPr>
        <w:pStyle w:val="HandbookBody"/>
        <w:rPr>
          <w:rFonts w:eastAsia="Calibri"/>
          <w:color w:val="000000" w:themeColor="text1"/>
          <w:sz w:val="12"/>
          <w:szCs w:val="12"/>
        </w:rPr>
      </w:pPr>
    </w:p>
    <w:p w14:paraId="5C7EF199" w14:textId="77777777" w:rsidR="00281B1D" w:rsidRPr="00FA4309" w:rsidRDefault="00281B1D" w:rsidP="00D75626">
      <w:pPr>
        <w:pStyle w:val="HandbookBody"/>
        <w:ind w:left="0"/>
        <w:rPr>
          <w:rFonts w:eastAsia="Calibri"/>
          <w:color w:val="000000" w:themeColor="text1"/>
          <w:sz w:val="24"/>
          <w:szCs w:val="24"/>
        </w:rPr>
      </w:pPr>
      <w:r w:rsidRPr="00FA4309">
        <w:rPr>
          <w:rFonts w:eastAsia="Calibri"/>
          <w:b/>
          <w:color w:val="000000" w:themeColor="text1"/>
          <w:sz w:val="24"/>
          <w:szCs w:val="24"/>
        </w:rPr>
        <w:t>Unit 2: Understand, Develop, and Resolve</w:t>
      </w:r>
    </w:p>
    <w:p w14:paraId="0D07521A" w14:textId="77777777" w:rsidR="00281B1D" w:rsidRPr="00D75626" w:rsidRDefault="00281B1D" w:rsidP="00D75626">
      <w:pPr>
        <w:pStyle w:val="HandbookBody"/>
        <w:ind w:left="0"/>
        <w:rPr>
          <w:rFonts w:eastAsia="Calibri"/>
          <w:color w:val="000000" w:themeColor="text1"/>
        </w:rPr>
      </w:pPr>
      <w:r w:rsidRPr="00D75626">
        <w:rPr>
          <w:rFonts w:eastAsia="Calibri"/>
          <w:color w:val="000000" w:themeColor="text1"/>
        </w:rPr>
        <w:t xml:space="preserve">In Unit 2, students research how artworks are made by investigating how artists use aesthetic qualities to represent ideas in artworks. They broaden their investigation to understand how artworks are displayed to audiences, and how ideas are represented to communicate meaning. They examine how art elements and art principles can be combined to convey emotions and expression in their own and others’ artworks. Students respond to a set theme and develop their own ideas and consolidate these ideas to plan in their Visual Arts journal and make finished artworks. </w:t>
      </w:r>
    </w:p>
    <w:p w14:paraId="282B8E34" w14:textId="77777777" w:rsidR="00B55350" w:rsidRPr="00282D07" w:rsidRDefault="00B55350" w:rsidP="00D75626">
      <w:pPr>
        <w:pStyle w:val="HandbookBody"/>
        <w:tabs>
          <w:tab w:val="left" w:pos="1335"/>
        </w:tabs>
        <w:rPr>
          <w:rFonts w:eastAsia="Calibri"/>
          <w:color w:val="000000" w:themeColor="text1"/>
          <w:sz w:val="20"/>
          <w:szCs w:val="20"/>
        </w:rPr>
      </w:pPr>
    </w:p>
    <w:p w14:paraId="37F6BF10" w14:textId="129CE5E0" w:rsidR="00281B1D" w:rsidRPr="005649F3" w:rsidRDefault="00281B1D" w:rsidP="00D75626">
      <w:pPr>
        <w:pStyle w:val="HandbookBody"/>
        <w:tabs>
          <w:tab w:val="left" w:pos="1335"/>
        </w:tabs>
        <w:ind w:left="0"/>
        <w:rPr>
          <w:rFonts w:eastAsia="Calibri"/>
          <w:color w:val="000000" w:themeColor="text1"/>
          <w:sz w:val="24"/>
          <w:szCs w:val="24"/>
        </w:rPr>
      </w:pPr>
      <w:r w:rsidRPr="005649F3">
        <w:rPr>
          <w:rFonts w:eastAsia="Calibri"/>
          <w:b/>
          <w:color w:val="000000" w:themeColor="text1"/>
          <w:sz w:val="24"/>
          <w:szCs w:val="24"/>
        </w:rPr>
        <w:t>Assessment:</w:t>
      </w:r>
    </w:p>
    <w:p w14:paraId="100C8B94" w14:textId="77777777" w:rsidR="00281B1D" w:rsidRPr="00D75626" w:rsidRDefault="00281B1D" w:rsidP="004F5BA0">
      <w:pPr>
        <w:pStyle w:val="HandbookBody"/>
        <w:numPr>
          <w:ilvl w:val="0"/>
          <w:numId w:val="18"/>
        </w:numPr>
        <w:rPr>
          <w:rFonts w:eastAsia="Calibri"/>
          <w:color w:val="000000" w:themeColor="text1"/>
        </w:rPr>
      </w:pPr>
      <w:r w:rsidRPr="00D75626">
        <w:rPr>
          <w:rFonts w:eastAsia="Calibri"/>
          <w:color w:val="000000" w:themeColor="text1"/>
        </w:rPr>
        <w:t xml:space="preserve">Visual </w:t>
      </w:r>
      <w:r w:rsidRPr="00D75626">
        <w:rPr>
          <w:rFonts w:eastAsia="Calibri"/>
          <w:bCs/>
          <w:color w:val="000000" w:themeColor="text1"/>
        </w:rPr>
        <w:t>art</w:t>
      </w:r>
      <w:r w:rsidRPr="00D75626">
        <w:rPr>
          <w:rFonts w:eastAsia="Calibri"/>
          <w:color w:val="000000" w:themeColor="text1"/>
        </w:rPr>
        <w:t xml:space="preserve"> journal</w:t>
      </w:r>
      <w:r w:rsidRPr="00D75626">
        <w:rPr>
          <w:rFonts w:eastAsia="Calibri"/>
          <w:bCs/>
          <w:color w:val="000000" w:themeColor="text1"/>
        </w:rPr>
        <w:t>, finished</w:t>
      </w:r>
      <w:r w:rsidRPr="00D75626">
        <w:rPr>
          <w:rFonts w:eastAsia="Calibri"/>
          <w:color w:val="000000" w:themeColor="text1"/>
        </w:rPr>
        <w:t xml:space="preserve"> artworks</w:t>
      </w:r>
      <w:r w:rsidRPr="00D75626">
        <w:rPr>
          <w:rFonts w:eastAsia="Calibri"/>
          <w:bCs/>
          <w:color w:val="000000" w:themeColor="text1"/>
        </w:rPr>
        <w:t>, and written, collated</w:t>
      </w:r>
      <w:r w:rsidRPr="00D75626">
        <w:rPr>
          <w:rFonts w:eastAsia="Calibri"/>
          <w:color w:val="000000" w:themeColor="text1"/>
        </w:rPr>
        <w:t xml:space="preserve"> Information for an exhibition</w:t>
      </w:r>
      <w:r w:rsidRPr="00D75626">
        <w:rPr>
          <w:rFonts w:eastAsia="Calibri"/>
          <w:bCs/>
          <w:color w:val="000000" w:themeColor="text1"/>
        </w:rPr>
        <w:t>.</w:t>
      </w:r>
    </w:p>
    <w:p w14:paraId="4C535A2C" w14:textId="77777777" w:rsidR="00281B1D" w:rsidRPr="00D75626" w:rsidRDefault="00281B1D" w:rsidP="004F5BA0">
      <w:pPr>
        <w:pStyle w:val="HandbookBody"/>
        <w:numPr>
          <w:ilvl w:val="0"/>
          <w:numId w:val="18"/>
        </w:numPr>
        <w:rPr>
          <w:rFonts w:eastAsia="Calibri"/>
          <w:color w:val="000000" w:themeColor="text1"/>
        </w:rPr>
      </w:pPr>
      <w:r w:rsidRPr="00D75626">
        <w:rPr>
          <w:rFonts w:eastAsia="Calibri"/>
          <w:color w:val="000000" w:themeColor="text1"/>
        </w:rPr>
        <w:t>Thematic exhibition, experimental artworks and documentation, and finished artworks.</w:t>
      </w:r>
    </w:p>
    <w:p w14:paraId="34B726AC" w14:textId="77777777" w:rsidR="00281B1D" w:rsidRPr="00282D07" w:rsidRDefault="00281B1D" w:rsidP="00D75626">
      <w:pPr>
        <w:pStyle w:val="HandbookBody"/>
        <w:rPr>
          <w:rFonts w:ascii="Symbol" w:eastAsia="Symbol" w:hAnsi="Symbol" w:cs="Symbol"/>
          <w:color w:val="000000" w:themeColor="text1"/>
          <w:sz w:val="12"/>
          <w:szCs w:val="12"/>
        </w:rPr>
      </w:pPr>
    </w:p>
    <w:p w14:paraId="71536268" w14:textId="77777777" w:rsidR="00281B1D" w:rsidRPr="005649F3" w:rsidRDefault="00281B1D" w:rsidP="00D75626">
      <w:pPr>
        <w:pStyle w:val="HandbookBody"/>
        <w:ind w:left="0"/>
        <w:rPr>
          <w:rFonts w:eastAsia="Calibri"/>
          <w:color w:val="000000" w:themeColor="text1"/>
          <w:sz w:val="24"/>
          <w:szCs w:val="24"/>
        </w:rPr>
      </w:pPr>
      <w:r w:rsidRPr="005649F3">
        <w:rPr>
          <w:rFonts w:eastAsia="Calibri"/>
          <w:b/>
          <w:color w:val="000000" w:themeColor="text1"/>
          <w:sz w:val="24"/>
          <w:szCs w:val="24"/>
        </w:rPr>
        <w:t>Advice to Students:</w:t>
      </w:r>
    </w:p>
    <w:p w14:paraId="26F32C64" w14:textId="77777777" w:rsidR="00281B1D" w:rsidRPr="00282D07" w:rsidRDefault="00281B1D" w:rsidP="00D75626">
      <w:pPr>
        <w:pStyle w:val="HandbookBody"/>
        <w:ind w:left="0"/>
        <w:rPr>
          <w:rFonts w:eastAsia="Calibri"/>
          <w:color w:val="000000" w:themeColor="text1"/>
          <w:sz w:val="20"/>
          <w:szCs w:val="20"/>
        </w:rPr>
      </w:pPr>
      <w:r w:rsidRPr="00D75626">
        <w:rPr>
          <w:rFonts w:eastAsia="Calibri"/>
          <w:color w:val="000000" w:themeColor="text1"/>
        </w:rPr>
        <w:t xml:space="preserve">It is </w:t>
      </w:r>
      <w:r w:rsidRPr="00D75626">
        <w:rPr>
          <w:rFonts w:eastAsia="Calibri"/>
          <w:b/>
          <w:bCs/>
          <w:color w:val="000000" w:themeColor="text1"/>
        </w:rPr>
        <w:t>strongly recommended</w:t>
      </w:r>
      <w:r w:rsidRPr="00D75626">
        <w:rPr>
          <w:rFonts w:eastAsia="Calibri"/>
          <w:color w:val="000000" w:themeColor="text1"/>
        </w:rPr>
        <w:t xml:space="preserve"> that students undertake this subject </w:t>
      </w:r>
      <w:proofErr w:type="gramStart"/>
      <w:r w:rsidRPr="00D75626">
        <w:rPr>
          <w:rFonts w:eastAsia="Calibri"/>
          <w:color w:val="000000" w:themeColor="text1"/>
        </w:rPr>
        <w:t>in order to</w:t>
      </w:r>
      <w:proofErr w:type="gramEnd"/>
      <w:r w:rsidRPr="00D75626">
        <w:rPr>
          <w:rFonts w:eastAsia="Calibri"/>
          <w:color w:val="000000" w:themeColor="text1"/>
        </w:rPr>
        <w:t xml:space="preserve"> study VCE Art Making and Exhibiting Units 3 &amp; 4. Students considering these units should be confident, independent, and self-managed learners</w:t>
      </w:r>
      <w:r w:rsidRPr="00282D07">
        <w:rPr>
          <w:rFonts w:eastAsia="Calibri"/>
          <w:color w:val="000000" w:themeColor="text1"/>
          <w:sz w:val="20"/>
          <w:szCs w:val="20"/>
        </w:rPr>
        <w:t>.</w:t>
      </w:r>
    </w:p>
    <w:p w14:paraId="59FAAE80" w14:textId="77777777" w:rsidR="00281B1D" w:rsidRPr="00282D07" w:rsidRDefault="00281B1D" w:rsidP="00D75626">
      <w:pPr>
        <w:pStyle w:val="HandbookBody"/>
        <w:rPr>
          <w:rFonts w:eastAsia="Calibri"/>
          <w:color w:val="000000" w:themeColor="text1"/>
          <w:sz w:val="14"/>
          <w:szCs w:val="14"/>
        </w:rPr>
      </w:pPr>
    </w:p>
    <w:p w14:paraId="2345A985" w14:textId="77777777" w:rsidR="00D75626" w:rsidRDefault="00281B1D" w:rsidP="00D75626">
      <w:pPr>
        <w:tabs>
          <w:tab w:val="left" w:pos="930"/>
        </w:tabs>
        <w:spacing w:line="276" w:lineRule="auto"/>
      </w:pPr>
      <w:r w:rsidRPr="00D75626">
        <w:rPr>
          <w:b/>
          <w:bCs/>
          <w:sz w:val="24"/>
          <w:szCs w:val="24"/>
        </w:rPr>
        <w:t>Teachers</w:t>
      </w:r>
      <w:r w:rsidRPr="00D75626">
        <w:rPr>
          <w:b/>
          <w:bCs/>
          <w:spacing w:val="-11"/>
          <w:sz w:val="24"/>
          <w:szCs w:val="24"/>
        </w:rPr>
        <w:t xml:space="preserve"> </w:t>
      </w:r>
      <w:r w:rsidRPr="00D75626">
        <w:rPr>
          <w:b/>
          <w:bCs/>
          <w:sz w:val="24"/>
          <w:szCs w:val="24"/>
        </w:rPr>
        <w:t>to</w:t>
      </w:r>
      <w:r w:rsidRPr="00D75626">
        <w:rPr>
          <w:b/>
          <w:bCs/>
          <w:spacing w:val="-8"/>
          <w:sz w:val="24"/>
          <w:szCs w:val="24"/>
        </w:rPr>
        <w:t xml:space="preserve"> </w:t>
      </w:r>
      <w:r w:rsidRPr="00D75626">
        <w:rPr>
          <w:b/>
          <w:bCs/>
          <w:sz w:val="24"/>
          <w:szCs w:val="24"/>
        </w:rPr>
        <w:t>see</w:t>
      </w:r>
      <w:r w:rsidRPr="00D75626">
        <w:rPr>
          <w:b/>
          <w:bCs/>
          <w:spacing w:val="-5"/>
          <w:sz w:val="24"/>
          <w:szCs w:val="24"/>
        </w:rPr>
        <w:t xml:space="preserve"> </w:t>
      </w:r>
      <w:r w:rsidRPr="00D75626">
        <w:rPr>
          <w:b/>
          <w:bCs/>
          <w:sz w:val="24"/>
          <w:szCs w:val="24"/>
        </w:rPr>
        <w:t>for</w:t>
      </w:r>
      <w:r w:rsidRPr="00D75626">
        <w:rPr>
          <w:b/>
          <w:bCs/>
          <w:spacing w:val="-6"/>
          <w:sz w:val="24"/>
          <w:szCs w:val="24"/>
        </w:rPr>
        <w:t xml:space="preserve"> </w:t>
      </w:r>
      <w:r w:rsidRPr="00D75626">
        <w:rPr>
          <w:b/>
          <w:bCs/>
          <w:sz w:val="24"/>
          <w:szCs w:val="24"/>
        </w:rPr>
        <w:t>advice</w:t>
      </w:r>
      <w:r w:rsidRPr="00D75626">
        <w:rPr>
          <w:b/>
          <w:bCs/>
          <w:spacing w:val="-10"/>
          <w:sz w:val="24"/>
          <w:szCs w:val="24"/>
        </w:rPr>
        <w:t xml:space="preserve"> </w:t>
      </w:r>
      <w:r w:rsidRPr="00D75626">
        <w:rPr>
          <w:b/>
          <w:bCs/>
          <w:sz w:val="24"/>
          <w:szCs w:val="24"/>
        </w:rPr>
        <w:t>regarding</w:t>
      </w:r>
      <w:r w:rsidRPr="00D75626">
        <w:rPr>
          <w:b/>
          <w:bCs/>
          <w:spacing w:val="-1"/>
          <w:sz w:val="24"/>
          <w:szCs w:val="24"/>
        </w:rPr>
        <w:t xml:space="preserve"> </w:t>
      </w:r>
      <w:r w:rsidRPr="00D75626">
        <w:rPr>
          <w:b/>
          <w:bCs/>
          <w:sz w:val="24"/>
          <w:szCs w:val="24"/>
        </w:rPr>
        <w:t>this</w:t>
      </w:r>
      <w:r w:rsidRPr="00D75626">
        <w:rPr>
          <w:b/>
          <w:bCs/>
          <w:spacing w:val="-8"/>
          <w:sz w:val="24"/>
          <w:szCs w:val="24"/>
        </w:rPr>
        <w:t xml:space="preserve"> </w:t>
      </w:r>
      <w:r w:rsidRPr="00D75626">
        <w:rPr>
          <w:b/>
          <w:bCs/>
          <w:sz w:val="24"/>
          <w:szCs w:val="24"/>
        </w:rPr>
        <w:t>subject:</w:t>
      </w:r>
      <w:r w:rsidRPr="00D75626">
        <w:t xml:space="preserve"> </w:t>
      </w:r>
    </w:p>
    <w:p w14:paraId="0C7AE6DD" w14:textId="77777777" w:rsidR="00281B1D" w:rsidRDefault="00281B1D" w:rsidP="00D75626">
      <w:pPr>
        <w:tabs>
          <w:tab w:val="left" w:pos="930"/>
        </w:tabs>
        <w:spacing w:line="276" w:lineRule="auto"/>
        <w:rPr>
          <w:spacing w:val="-2"/>
        </w:rPr>
      </w:pPr>
      <w:r>
        <w:t>Ms</w:t>
      </w:r>
      <w:r w:rsidR="00D75626">
        <w:t>.</w:t>
      </w:r>
      <w:r>
        <w:rPr>
          <w:spacing w:val="-9"/>
        </w:rPr>
        <w:t xml:space="preserve"> </w:t>
      </w:r>
      <w:r>
        <w:t>Fee</w:t>
      </w:r>
      <w:r>
        <w:rPr>
          <w:spacing w:val="-3"/>
        </w:rPr>
        <w:t xml:space="preserve"> </w:t>
      </w:r>
      <w:r>
        <w:t>and</w:t>
      </w:r>
      <w:r>
        <w:rPr>
          <w:spacing w:val="-6"/>
        </w:rPr>
        <w:t xml:space="preserve"> </w:t>
      </w:r>
      <w:r>
        <w:t>Mr</w:t>
      </w:r>
      <w:r w:rsidR="00D75626">
        <w:t>.</w:t>
      </w:r>
      <w:r>
        <w:rPr>
          <w:spacing w:val="-7"/>
        </w:rPr>
        <w:t xml:space="preserve"> </w:t>
      </w:r>
      <w:r>
        <w:rPr>
          <w:spacing w:val="-2"/>
        </w:rPr>
        <w:t>Horsfall</w:t>
      </w:r>
    </w:p>
    <w:p w14:paraId="687540C7" w14:textId="77777777" w:rsidR="00CA6C35" w:rsidRDefault="00CA6C35" w:rsidP="00D75626">
      <w:pPr>
        <w:tabs>
          <w:tab w:val="left" w:pos="930"/>
        </w:tabs>
        <w:spacing w:line="276" w:lineRule="auto"/>
        <w:rPr>
          <w:spacing w:val="-2"/>
        </w:rPr>
      </w:pPr>
    </w:p>
    <w:p w14:paraId="2920C433" w14:textId="77777777" w:rsidR="00CA6C35" w:rsidRDefault="00CA6C35" w:rsidP="00D75626">
      <w:pPr>
        <w:tabs>
          <w:tab w:val="left" w:pos="930"/>
        </w:tabs>
        <w:spacing w:line="276" w:lineRule="auto"/>
        <w:rPr>
          <w:spacing w:val="-2"/>
        </w:rPr>
      </w:pPr>
    </w:p>
    <w:p w14:paraId="7AEB3A48" w14:textId="691397FD" w:rsidR="00CA6C35" w:rsidRPr="00CA6C35" w:rsidRDefault="00CA6C35" w:rsidP="00CA6C35">
      <w:pPr>
        <w:tabs>
          <w:tab w:val="left" w:pos="930"/>
        </w:tabs>
        <w:spacing w:line="276" w:lineRule="auto"/>
        <w:jc w:val="center"/>
        <w:rPr>
          <w:sz w:val="32"/>
          <w:szCs w:val="32"/>
        </w:rPr>
        <w:sectPr w:rsidR="00CA6C35" w:rsidRPr="00CA6C35" w:rsidSect="0025194F">
          <w:headerReference w:type="default" r:id="rId43"/>
          <w:footerReference w:type="default" r:id="rId44"/>
          <w:pgSz w:w="11930" w:h="16860"/>
          <w:pgMar w:top="720" w:right="720" w:bottom="720" w:left="720" w:header="510" w:footer="533" w:gutter="0"/>
          <w:cols w:space="720"/>
          <w:docGrid w:linePitch="299"/>
        </w:sectPr>
      </w:pPr>
      <w:r>
        <w:rPr>
          <w:noProof/>
        </w:rPr>
        <w:drawing>
          <wp:inline distT="0" distB="0" distL="0" distR="0" wp14:anchorId="2FBABF58" wp14:editId="2A4B652B">
            <wp:extent cx="4177367" cy="2619375"/>
            <wp:effectExtent l="0" t="0" r="0" b="0"/>
            <wp:docPr id="2136400297" name="Picture 1" descr="A person painting on a canv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00297" name="Picture 1" descr="A person painting on a canvas&#10;&#10;AI-generated content may be incorrect."/>
                    <pic:cNvPicPr/>
                  </pic:nvPicPr>
                  <pic:blipFill>
                    <a:blip r:embed="rId45"/>
                    <a:stretch>
                      <a:fillRect/>
                    </a:stretch>
                  </pic:blipFill>
                  <pic:spPr>
                    <a:xfrm>
                      <a:off x="0" y="0"/>
                      <a:ext cx="4196686" cy="2631489"/>
                    </a:xfrm>
                    <a:prstGeom prst="rect">
                      <a:avLst/>
                    </a:prstGeom>
                  </pic:spPr>
                </pic:pic>
              </a:graphicData>
            </a:graphic>
          </wp:inline>
        </w:drawing>
      </w:r>
    </w:p>
    <w:p w14:paraId="52A8A966" w14:textId="77777777" w:rsidR="008B2F84" w:rsidRDefault="008B2F84"/>
    <w:p w14:paraId="15909B29" w14:textId="3FE3FFB3" w:rsidR="004B3FFD" w:rsidRPr="00D75626" w:rsidRDefault="004B3FFD" w:rsidP="004B3FFD">
      <w:pPr>
        <w:tabs>
          <w:tab w:val="left" w:pos="960"/>
        </w:tabs>
      </w:pPr>
      <w:bookmarkStart w:id="77" w:name="_Toc161089256"/>
      <w:r w:rsidRPr="00282D07">
        <w:rPr>
          <w:b/>
          <w:bCs/>
          <w:color w:val="C00000"/>
          <w:sz w:val="32"/>
          <w:szCs w:val="32"/>
          <w:lang w:val="en-GB"/>
        </w:rPr>
        <w:t xml:space="preserve">ART MAKING AND EXHIBITING UNITS 3 &amp; 4 </w:t>
      </w:r>
      <w:bookmarkEnd w:id="77"/>
    </w:p>
    <w:p w14:paraId="4C18C845" w14:textId="77777777" w:rsidR="00D75626" w:rsidRDefault="00D75626" w:rsidP="004B3FFD">
      <w:pPr>
        <w:tabs>
          <w:tab w:val="left" w:pos="960"/>
        </w:tabs>
        <w:rPr>
          <w:lang w:val="en-GB"/>
        </w:rPr>
      </w:pPr>
    </w:p>
    <w:p w14:paraId="13EC1067" w14:textId="0DCB5216" w:rsidR="004B3FFD" w:rsidRPr="005649F3" w:rsidRDefault="004B3FFD" w:rsidP="00D75626">
      <w:pPr>
        <w:tabs>
          <w:tab w:val="left" w:pos="960"/>
        </w:tabs>
        <w:spacing w:line="276" w:lineRule="auto"/>
        <w:rPr>
          <w:b/>
          <w:sz w:val="24"/>
          <w:szCs w:val="24"/>
          <w:lang w:val="en-GB"/>
        </w:rPr>
      </w:pPr>
      <w:r w:rsidRPr="005649F3">
        <w:rPr>
          <w:b/>
          <w:bCs/>
          <w:sz w:val="24"/>
          <w:szCs w:val="24"/>
          <w:lang w:val="en-GB"/>
        </w:rPr>
        <w:t xml:space="preserve">Subject </w:t>
      </w:r>
      <w:r w:rsidRPr="005649F3">
        <w:rPr>
          <w:b/>
          <w:sz w:val="24"/>
          <w:szCs w:val="24"/>
          <w:lang w:val="en-GB"/>
        </w:rPr>
        <w:t>Description:</w:t>
      </w:r>
    </w:p>
    <w:p w14:paraId="623DEABA" w14:textId="679FCAC2" w:rsidR="004B3FFD" w:rsidRPr="00B55350" w:rsidRDefault="004B3FFD" w:rsidP="00D75626">
      <w:pPr>
        <w:tabs>
          <w:tab w:val="left" w:pos="960"/>
        </w:tabs>
        <w:spacing w:line="276" w:lineRule="auto"/>
        <w:rPr>
          <w:lang w:val="en-GB"/>
        </w:rPr>
      </w:pPr>
      <w:r w:rsidRPr="00B55350">
        <w:rPr>
          <w:lang w:val="en-GB"/>
        </w:rPr>
        <w:t xml:space="preserve">In VCE Art Making and Exhibiting Units 3 &amp; 4, students </w:t>
      </w:r>
      <w:r w:rsidR="00DA4D53" w:rsidRPr="00B55350">
        <w:rPr>
          <w:lang w:val="en-GB"/>
        </w:rPr>
        <w:t>explore,</w:t>
      </w:r>
      <w:r w:rsidRPr="00B55350">
        <w:rPr>
          <w:lang w:val="en-GB"/>
        </w:rPr>
        <w:t xml:space="preserve"> and master methods used to make artworks and grow in their understanding of how artworks are presented and exhibited. This subject provides students with opportunities to recognise their individual potential as artists, encourages self-expression and creativity, and provides the opportunity to exhibit completed artworks at the end of the creative process.</w:t>
      </w:r>
    </w:p>
    <w:p w14:paraId="7C62BAF5" w14:textId="77777777" w:rsidR="004B3FFD" w:rsidRPr="00B55350" w:rsidRDefault="004B3FFD" w:rsidP="00D75626">
      <w:pPr>
        <w:tabs>
          <w:tab w:val="left" w:pos="960"/>
        </w:tabs>
        <w:spacing w:line="276" w:lineRule="auto"/>
        <w:rPr>
          <w:lang w:val="en-GB"/>
        </w:rPr>
      </w:pPr>
    </w:p>
    <w:p w14:paraId="72AB3D97" w14:textId="77777777" w:rsidR="004B3FFD" w:rsidRPr="005649F3" w:rsidRDefault="004B3FFD" w:rsidP="00D75626">
      <w:pPr>
        <w:tabs>
          <w:tab w:val="left" w:pos="960"/>
        </w:tabs>
        <w:spacing w:line="276" w:lineRule="auto"/>
        <w:rPr>
          <w:sz w:val="24"/>
          <w:szCs w:val="24"/>
          <w:lang w:val="en-GB"/>
        </w:rPr>
      </w:pPr>
      <w:r w:rsidRPr="005649F3">
        <w:rPr>
          <w:b/>
          <w:bCs/>
          <w:sz w:val="24"/>
          <w:szCs w:val="24"/>
          <w:lang w:val="en-GB"/>
        </w:rPr>
        <w:t>Unit</w:t>
      </w:r>
      <w:r w:rsidRPr="005649F3">
        <w:rPr>
          <w:b/>
          <w:sz w:val="24"/>
          <w:szCs w:val="24"/>
          <w:lang w:val="en-GB"/>
        </w:rPr>
        <w:t xml:space="preserve"> </w:t>
      </w:r>
      <w:r w:rsidRPr="005649F3">
        <w:rPr>
          <w:b/>
          <w:bCs/>
          <w:sz w:val="24"/>
          <w:szCs w:val="24"/>
          <w:lang w:val="en-GB"/>
        </w:rPr>
        <w:t>3:</w:t>
      </w:r>
      <w:r w:rsidRPr="005649F3">
        <w:rPr>
          <w:b/>
          <w:sz w:val="24"/>
          <w:szCs w:val="24"/>
          <w:lang w:val="en-GB"/>
        </w:rPr>
        <w:t xml:space="preserve"> </w:t>
      </w:r>
      <w:r w:rsidRPr="005649F3">
        <w:rPr>
          <w:b/>
          <w:bCs/>
          <w:sz w:val="24"/>
          <w:szCs w:val="24"/>
          <w:lang w:val="en-GB"/>
        </w:rPr>
        <w:t>Collect,</w:t>
      </w:r>
      <w:r w:rsidRPr="005649F3">
        <w:rPr>
          <w:b/>
          <w:sz w:val="24"/>
          <w:szCs w:val="24"/>
          <w:lang w:val="en-GB"/>
        </w:rPr>
        <w:t xml:space="preserve"> </w:t>
      </w:r>
      <w:r w:rsidRPr="005649F3">
        <w:rPr>
          <w:b/>
          <w:bCs/>
          <w:sz w:val="24"/>
          <w:szCs w:val="24"/>
          <w:lang w:val="en-GB"/>
        </w:rPr>
        <w:t>Extend,</w:t>
      </w:r>
      <w:r w:rsidRPr="005649F3">
        <w:rPr>
          <w:b/>
          <w:sz w:val="24"/>
          <w:szCs w:val="24"/>
          <w:lang w:val="en-GB"/>
        </w:rPr>
        <w:t xml:space="preserve"> </w:t>
      </w:r>
      <w:r w:rsidRPr="005649F3">
        <w:rPr>
          <w:b/>
          <w:bCs/>
          <w:sz w:val="24"/>
          <w:szCs w:val="24"/>
          <w:lang w:val="en-GB"/>
        </w:rPr>
        <w:t>and</w:t>
      </w:r>
      <w:r w:rsidRPr="005649F3">
        <w:rPr>
          <w:b/>
          <w:sz w:val="24"/>
          <w:szCs w:val="24"/>
          <w:lang w:val="en-GB"/>
        </w:rPr>
        <w:t xml:space="preserve"> Connect</w:t>
      </w:r>
    </w:p>
    <w:p w14:paraId="2E66BBF9" w14:textId="77777777" w:rsidR="004B3FFD" w:rsidRPr="00B55350" w:rsidRDefault="004B3FFD" w:rsidP="00D75626">
      <w:pPr>
        <w:tabs>
          <w:tab w:val="left" w:pos="960"/>
        </w:tabs>
        <w:spacing w:line="276" w:lineRule="auto"/>
        <w:rPr>
          <w:lang w:val="en-GB"/>
        </w:rPr>
      </w:pPr>
      <w:r w:rsidRPr="00B55350">
        <w:rPr>
          <w:lang w:val="en-GB"/>
        </w:rPr>
        <w:t>In this unit, students are actively engaged in art making using a variety of materials, techniques, and processes. They explore contexts, subject matter, and ideas to develop artworks in imaginative and creative ways. They investigate how artists use visual language to represent ideas and meaning in artworks. Students use their Visual Arts journal to document their exploration of, and experimentation with, materials, techniques, and processes, as well as to record inspiration and ideas. Students will visit an exhibition in either a gallery, museum or other exhibition space.</w:t>
      </w:r>
    </w:p>
    <w:p w14:paraId="36460B83" w14:textId="77777777" w:rsidR="004B3FFD" w:rsidRPr="00B55350" w:rsidRDefault="004B3FFD" w:rsidP="00D75626">
      <w:pPr>
        <w:tabs>
          <w:tab w:val="left" w:pos="960"/>
        </w:tabs>
        <w:spacing w:line="276" w:lineRule="auto"/>
        <w:rPr>
          <w:lang w:val="en-GB"/>
        </w:rPr>
      </w:pPr>
    </w:p>
    <w:p w14:paraId="38346214" w14:textId="77777777" w:rsidR="004B3FFD" w:rsidRPr="005649F3" w:rsidRDefault="004B3FFD" w:rsidP="00D75626">
      <w:pPr>
        <w:tabs>
          <w:tab w:val="left" w:pos="960"/>
        </w:tabs>
        <w:spacing w:line="276" w:lineRule="auto"/>
        <w:rPr>
          <w:sz w:val="24"/>
          <w:szCs w:val="24"/>
          <w:lang w:val="en-GB"/>
        </w:rPr>
      </w:pPr>
      <w:r w:rsidRPr="005649F3">
        <w:rPr>
          <w:b/>
          <w:bCs/>
          <w:sz w:val="24"/>
          <w:szCs w:val="24"/>
          <w:lang w:val="en-GB"/>
        </w:rPr>
        <w:t>Unit</w:t>
      </w:r>
      <w:r w:rsidRPr="005649F3">
        <w:rPr>
          <w:b/>
          <w:sz w:val="24"/>
          <w:szCs w:val="24"/>
          <w:lang w:val="en-GB"/>
        </w:rPr>
        <w:t xml:space="preserve"> </w:t>
      </w:r>
      <w:r w:rsidRPr="005649F3">
        <w:rPr>
          <w:b/>
          <w:bCs/>
          <w:sz w:val="24"/>
          <w:szCs w:val="24"/>
          <w:lang w:val="en-GB"/>
        </w:rPr>
        <w:t>4:</w:t>
      </w:r>
      <w:r w:rsidRPr="005649F3">
        <w:rPr>
          <w:b/>
          <w:sz w:val="24"/>
          <w:szCs w:val="24"/>
          <w:lang w:val="en-GB"/>
        </w:rPr>
        <w:t xml:space="preserve"> </w:t>
      </w:r>
      <w:r w:rsidRPr="005649F3">
        <w:rPr>
          <w:b/>
          <w:bCs/>
          <w:sz w:val="24"/>
          <w:szCs w:val="24"/>
          <w:lang w:val="en-GB"/>
        </w:rPr>
        <w:t>Consolidate,</w:t>
      </w:r>
      <w:r w:rsidRPr="005649F3">
        <w:rPr>
          <w:b/>
          <w:sz w:val="24"/>
          <w:szCs w:val="24"/>
          <w:lang w:val="en-GB"/>
        </w:rPr>
        <w:t xml:space="preserve"> </w:t>
      </w:r>
      <w:r w:rsidRPr="005649F3">
        <w:rPr>
          <w:b/>
          <w:bCs/>
          <w:sz w:val="24"/>
          <w:szCs w:val="24"/>
          <w:lang w:val="en-GB"/>
        </w:rPr>
        <w:t>Present,</w:t>
      </w:r>
      <w:r w:rsidRPr="005649F3">
        <w:rPr>
          <w:b/>
          <w:sz w:val="24"/>
          <w:szCs w:val="24"/>
          <w:lang w:val="en-GB"/>
        </w:rPr>
        <w:t xml:space="preserve"> </w:t>
      </w:r>
      <w:r w:rsidRPr="005649F3">
        <w:rPr>
          <w:b/>
          <w:bCs/>
          <w:sz w:val="24"/>
          <w:szCs w:val="24"/>
          <w:lang w:val="en-GB"/>
        </w:rPr>
        <w:t>and</w:t>
      </w:r>
      <w:r w:rsidRPr="005649F3">
        <w:rPr>
          <w:b/>
          <w:sz w:val="24"/>
          <w:szCs w:val="24"/>
          <w:lang w:val="en-GB"/>
        </w:rPr>
        <w:t xml:space="preserve"> Conserve</w:t>
      </w:r>
    </w:p>
    <w:p w14:paraId="4CA369AA" w14:textId="77777777" w:rsidR="004B3FFD" w:rsidRPr="00B55350" w:rsidRDefault="004B3FFD" w:rsidP="00D75626">
      <w:pPr>
        <w:tabs>
          <w:tab w:val="left" w:pos="960"/>
        </w:tabs>
        <w:spacing w:line="276" w:lineRule="auto"/>
        <w:rPr>
          <w:lang w:val="en-GB"/>
        </w:rPr>
      </w:pPr>
      <w:r w:rsidRPr="00B55350">
        <w:rPr>
          <w:lang w:val="en-GB"/>
        </w:rPr>
        <w:t xml:space="preserve">In Unit 4, students make connections to the artworks they have made in Unit 3, consolidating and extending their ideas and art making skills to further refine and resolve artworks in specific art forms. The progressive resolution of these artworks is documented in the student’s Visual Arts journal, demonstrating their developing technical skills in a specific art form as well as their refinement and resolution of subject matter, ideas, visual language, aesthetic qualities, and style. Students continue to engage with exhibitions. </w:t>
      </w:r>
    </w:p>
    <w:p w14:paraId="341974C7" w14:textId="77777777" w:rsidR="004B3FFD" w:rsidRPr="00B55350" w:rsidRDefault="004B3FFD" w:rsidP="00D75626">
      <w:pPr>
        <w:tabs>
          <w:tab w:val="left" w:pos="960"/>
        </w:tabs>
        <w:spacing w:line="276" w:lineRule="auto"/>
        <w:rPr>
          <w:lang w:val="en-GB"/>
        </w:rPr>
      </w:pPr>
    </w:p>
    <w:p w14:paraId="4FA1BDD9" w14:textId="77777777" w:rsidR="004B3FFD" w:rsidRPr="005649F3" w:rsidRDefault="004B3FFD" w:rsidP="00D75626">
      <w:pPr>
        <w:tabs>
          <w:tab w:val="left" w:pos="960"/>
        </w:tabs>
        <w:spacing w:line="276" w:lineRule="auto"/>
        <w:rPr>
          <w:b/>
          <w:sz w:val="24"/>
          <w:szCs w:val="24"/>
          <w:lang w:val="en-GB"/>
        </w:rPr>
      </w:pPr>
      <w:r w:rsidRPr="005649F3">
        <w:rPr>
          <w:b/>
          <w:sz w:val="24"/>
          <w:szCs w:val="24"/>
          <w:lang w:val="en-GB"/>
        </w:rPr>
        <w:t>Assessment:</w:t>
      </w:r>
    </w:p>
    <w:p w14:paraId="0AFD1995" w14:textId="77777777" w:rsidR="004B3FFD" w:rsidRPr="00B55350" w:rsidRDefault="004B3FFD" w:rsidP="004F5BA0">
      <w:pPr>
        <w:numPr>
          <w:ilvl w:val="0"/>
          <w:numId w:val="19"/>
        </w:numPr>
        <w:tabs>
          <w:tab w:val="left" w:pos="960"/>
        </w:tabs>
        <w:spacing w:line="276" w:lineRule="auto"/>
        <w:rPr>
          <w:lang w:val="en-GB"/>
        </w:rPr>
      </w:pPr>
      <w:r w:rsidRPr="00B55350">
        <w:rPr>
          <w:lang w:val="en-GB"/>
        </w:rPr>
        <w:t xml:space="preserve">Folio: Including the Visual Art Journal process, finished artworks, and the presentation and critique of artworks. </w:t>
      </w:r>
    </w:p>
    <w:p w14:paraId="2ACB2440" w14:textId="77777777" w:rsidR="004B3FFD" w:rsidRPr="00B55350" w:rsidRDefault="004B3FFD" w:rsidP="004F5BA0">
      <w:pPr>
        <w:numPr>
          <w:ilvl w:val="0"/>
          <w:numId w:val="19"/>
        </w:numPr>
        <w:tabs>
          <w:tab w:val="left" w:pos="960"/>
        </w:tabs>
        <w:spacing w:line="276" w:lineRule="auto"/>
        <w:rPr>
          <w:lang w:val="en-GB"/>
        </w:rPr>
      </w:pPr>
      <w:r w:rsidRPr="00B55350">
        <w:rPr>
          <w:lang w:val="en-GB"/>
        </w:rPr>
        <w:t xml:space="preserve">Coursework: Including research, presentation of an exhibition proposal, and case studies on art conservation. </w:t>
      </w:r>
    </w:p>
    <w:p w14:paraId="4E3A6ACA" w14:textId="77777777" w:rsidR="004B3FFD" w:rsidRPr="00B55350" w:rsidRDefault="004B3FFD" w:rsidP="004F5BA0">
      <w:pPr>
        <w:numPr>
          <w:ilvl w:val="0"/>
          <w:numId w:val="19"/>
        </w:numPr>
        <w:tabs>
          <w:tab w:val="left" w:pos="960"/>
        </w:tabs>
        <w:spacing w:line="276" w:lineRule="auto"/>
        <w:rPr>
          <w:lang w:val="en-GB"/>
        </w:rPr>
      </w:pPr>
      <w:r w:rsidRPr="00B55350">
        <w:rPr>
          <w:lang w:val="en-GB"/>
        </w:rPr>
        <w:t xml:space="preserve">Examination: Includes short and extended answer questions relating to unseen artworks and other topics. </w:t>
      </w:r>
    </w:p>
    <w:p w14:paraId="321FA26C" w14:textId="77777777" w:rsidR="004B3FFD" w:rsidRPr="00B55350" w:rsidRDefault="004B3FFD" w:rsidP="00D75626">
      <w:pPr>
        <w:tabs>
          <w:tab w:val="left" w:pos="960"/>
        </w:tabs>
        <w:spacing w:line="276" w:lineRule="auto"/>
        <w:rPr>
          <w:lang w:val="en-GB"/>
        </w:rPr>
      </w:pPr>
    </w:p>
    <w:p w14:paraId="02A6D750" w14:textId="77777777" w:rsidR="004B3FFD" w:rsidRPr="005649F3" w:rsidRDefault="004B3FFD" w:rsidP="00D75626">
      <w:pPr>
        <w:tabs>
          <w:tab w:val="left" w:pos="960"/>
        </w:tabs>
        <w:spacing w:line="276" w:lineRule="auto"/>
        <w:rPr>
          <w:sz w:val="24"/>
          <w:szCs w:val="24"/>
          <w:lang w:val="en-GB"/>
        </w:rPr>
      </w:pPr>
      <w:r w:rsidRPr="005649F3">
        <w:rPr>
          <w:b/>
          <w:bCs/>
          <w:sz w:val="24"/>
          <w:szCs w:val="24"/>
          <w:lang w:val="en-GB"/>
        </w:rPr>
        <w:t>Advice</w:t>
      </w:r>
      <w:r w:rsidRPr="005649F3">
        <w:rPr>
          <w:b/>
          <w:sz w:val="24"/>
          <w:szCs w:val="24"/>
          <w:lang w:val="en-GB"/>
        </w:rPr>
        <w:t xml:space="preserve"> </w:t>
      </w:r>
      <w:r w:rsidRPr="005649F3">
        <w:rPr>
          <w:b/>
          <w:bCs/>
          <w:sz w:val="24"/>
          <w:szCs w:val="24"/>
          <w:lang w:val="en-GB"/>
        </w:rPr>
        <w:t>to</w:t>
      </w:r>
      <w:r w:rsidRPr="005649F3">
        <w:rPr>
          <w:b/>
          <w:sz w:val="24"/>
          <w:szCs w:val="24"/>
          <w:lang w:val="en-GB"/>
        </w:rPr>
        <w:t xml:space="preserve"> Students:</w:t>
      </w:r>
    </w:p>
    <w:p w14:paraId="559ED5E1" w14:textId="77777777" w:rsidR="004B3FFD" w:rsidRPr="00B55350" w:rsidRDefault="004B3FFD" w:rsidP="00D75626">
      <w:pPr>
        <w:tabs>
          <w:tab w:val="left" w:pos="960"/>
        </w:tabs>
        <w:spacing w:line="276" w:lineRule="auto"/>
        <w:rPr>
          <w:lang w:val="en-GB"/>
        </w:rPr>
      </w:pPr>
      <w:r w:rsidRPr="00B55350">
        <w:rPr>
          <w:lang w:val="en-GB"/>
        </w:rPr>
        <w:t>Art Making and Exhibiting gives students the opportunity to investigate and experience the role of artists in the studio and in other art contexts. Students are encouraged to recognise their individual potential as artists and develop their understanding and ability in art making and exhibiting in a range of media and contexts.</w:t>
      </w:r>
    </w:p>
    <w:p w14:paraId="6BB0B1D6" w14:textId="77777777" w:rsidR="004B3FFD" w:rsidRPr="004B3FFD" w:rsidRDefault="004B3FFD" w:rsidP="00D75626">
      <w:pPr>
        <w:tabs>
          <w:tab w:val="left" w:pos="960"/>
        </w:tabs>
        <w:spacing w:line="276" w:lineRule="auto"/>
        <w:rPr>
          <w:lang w:val="en-GB"/>
        </w:rPr>
      </w:pPr>
    </w:p>
    <w:p w14:paraId="141E802B" w14:textId="77777777" w:rsidR="00D75626" w:rsidRDefault="004B3FFD" w:rsidP="00D75626">
      <w:pPr>
        <w:tabs>
          <w:tab w:val="left" w:pos="960"/>
        </w:tabs>
        <w:spacing w:line="276" w:lineRule="auto"/>
        <w:rPr>
          <w:b/>
          <w:bCs/>
          <w:lang w:val="en-GB"/>
        </w:rPr>
      </w:pPr>
      <w:r w:rsidRPr="00D75626">
        <w:rPr>
          <w:b/>
          <w:bCs/>
          <w:sz w:val="24"/>
          <w:szCs w:val="24"/>
          <w:lang w:val="en-GB"/>
        </w:rPr>
        <w:t>Teachers to see for advice regarding this subject</w:t>
      </w:r>
      <w:r w:rsidRPr="004B3FFD">
        <w:rPr>
          <w:b/>
          <w:bCs/>
          <w:lang w:val="en-GB"/>
        </w:rPr>
        <w:t xml:space="preserve">: </w:t>
      </w:r>
    </w:p>
    <w:p w14:paraId="23B0AD59" w14:textId="1C53DAF5" w:rsidR="004B3FFD" w:rsidRDefault="004B3FFD" w:rsidP="00D75626">
      <w:pPr>
        <w:tabs>
          <w:tab w:val="left" w:pos="960"/>
        </w:tabs>
        <w:spacing w:line="276" w:lineRule="auto"/>
      </w:pPr>
      <w:r w:rsidRPr="004B3FFD">
        <w:rPr>
          <w:lang w:val="en-GB"/>
        </w:rPr>
        <w:t>Ms</w:t>
      </w:r>
      <w:r w:rsidR="00D75626">
        <w:rPr>
          <w:lang w:val="en-GB"/>
        </w:rPr>
        <w:t>.</w:t>
      </w:r>
      <w:r w:rsidRPr="004B3FFD">
        <w:rPr>
          <w:lang w:val="en-GB"/>
        </w:rPr>
        <w:t xml:space="preserve"> Fee and Mr</w:t>
      </w:r>
      <w:r w:rsidR="00D75626">
        <w:rPr>
          <w:lang w:val="en-GB"/>
        </w:rPr>
        <w:t>.</w:t>
      </w:r>
      <w:r w:rsidRPr="004B3FFD">
        <w:rPr>
          <w:lang w:val="en-GB"/>
        </w:rPr>
        <w:t xml:space="preserve"> Horsfall</w:t>
      </w:r>
    </w:p>
    <w:p w14:paraId="603AED39" w14:textId="77777777" w:rsidR="004B3FFD" w:rsidRDefault="004B3FFD" w:rsidP="00D75626">
      <w:pPr>
        <w:tabs>
          <w:tab w:val="left" w:pos="960"/>
        </w:tabs>
        <w:spacing w:line="276" w:lineRule="auto"/>
      </w:pPr>
      <w:r>
        <w:tab/>
      </w:r>
    </w:p>
    <w:p w14:paraId="6E5A1A70" w14:textId="378D5739" w:rsidR="007808DB" w:rsidRPr="004B3FFD" w:rsidRDefault="007808DB" w:rsidP="007808DB">
      <w:pPr>
        <w:tabs>
          <w:tab w:val="left" w:pos="960"/>
        </w:tabs>
        <w:spacing w:line="276" w:lineRule="auto"/>
        <w:jc w:val="center"/>
        <w:sectPr w:rsidR="007808DB" w:rsidRPr="004B3FFD" w:rsidSect="00B55350">
          <w:headerReference w:type="default" r:id="rId46"/>
          <w:footerReference w:type="default" r:id="rId47"/>
          <w:pgSz w:w="11930" w:h="16860"/>
          <w:pgMar w:top="720" w:right="720" w:bottom="720" w:left="720" w:header="811" w:footer="525" w:gutter="0"/>
          <w:cols w:space="720"/>
          <w:docGrid w:linePitch="299"/>
        </w:sectPr>
      </w:pPr>
      <w:r>
        <w:rPr>
          <w:noProof/>
        </w:rPr>
        <w:drawing>
          <wp:inline distT="0" distB="0" distL="0" distR="0" wp14:anchorId="4457EDCA" wp14:editId="055D6C96">
            <wp:extent cx="4857750" cy="1966718"/>
            <wp:effectExtent l="0" t="0" r="0" b="0"/>
            <wp:docPr id="1075093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93734" name=""/>
                    <pic:cNvPicPr/>
                  </pic:nvPicPr>
                  <pic:blipFill>
                    <a:blip r:embed="rId48"/>
                    <a:stretch>
                      <a:fillRect/>
                    </a:stretch>
                  </pic:blipFill>
                  <pic:spPr>
                    <a:xfrm>
                      <a:off x="0" y="0"/>
                      <a:ext cx="4876069" cy="1974134"/>
                    </a:xfrm>
                    <a:prstGeom prst="rect">
                      <a:avLst/>
                    </a:prstGeom>
                  </pic:spPr>
                </pic:pic>
              </a:graphicData>
            </a:graphic>
          </wp:inline>
        </w:drawing>
      </w:r>
    </w:p>
    <w:p w14:paraId="6C33338D" w14:textId="77777777" w:rsidR="008B2F84" w:rsidRPr="006D5FFB" w:rsidRDefault="008B2F84">
      <w:pPr>
        <w:rPr>
          <w:sz w:val="2"/>
          <w:szCs w:val="2"/>
        </w:rPr>
      </w:pPr>
    </w:p>
    <w:p w14:paraId="27476F60" w14:textId="77777777" w:rsidR="00B55350" w:rsidRDefault="00B55350" w:rsidP="004B3FFD">
      <w:pPr>
        <w:tabs>
          <w:tab w:val="left" w:pos="1005"/>
        </w:tabs>
      </w:pPr>
      <w:bookmarkStart w:id="78" w:name="_Toc140502983"/>
      <w:bookmarkStart w:id="79" w:name="_Toc161089259"/>
    </w:p>
    <w:p w14:paraId="3D8DB7F8" w14:textId="5C398F9D" w:rsidR="004B3FFD" w:rsidRPr="00282D07" w:rsidRDefault="004B3FFD" w:rsidP="004B3FFD">
      <w:pPr>
        <w:tabs>
          <w:tab w:val="left" w:pos="1005"/>
        </w:tabs>
        <w:rPr>
          <w:b/>
          <w:bCs/>
          <w:color w:val="C00000"/>
          <w:sz w:val="32"/>
          <w:szCs w:val="32"/>
          <w:lang w:val="en-GB"/>
        </w:rPr>
      </w:pPr>
      <w:r w:rsidRPr="00282D07">
        <w:rPr>
          <w:b/>
          <w:bCs/>
          <w:color w:val="C00000"/>
          <w:sz w:val="32"/>
          <w:szCs w:val="32"/>
          <w:lang w:val="en-GB"/>
        </w:rPr>
        <w:t>DRAMA UNITS 1 &amp; 2</w:t>
      </w:r>
      <w:bookmarkEnd w:id="78"/>
      <w:bookmarkEnd w:id="79"/>
      <w:r w:rsidRPr="00282D07">
        <w:rPr>
          <w:b/>
          <w:bCs/>
          <w:color w:val="C00000"/>
          <w:sz w:val="32"/>
          <w:szCs w:val="32"/>
          <w:lang w:val="en-GB"/>
        </w:rPr>
        <w:t xml:space="preserve"> </w:t>
      </w:r>
    </w:p>
    <w:p w14:paraId="00D77BA4" w14:textId="77777777" w:rsidR="004B3FFD" w:rsidRPr="004B3FFD" w:rsidRDefault="004B3FFD" w:rsidP="004B3FFD">
      <w:pPr>
        <w:tabs>
          <w:tab w:val="left" w:pos="1005"/>
        </w:tabs>
        <w:rPr>
          <w:b/>
          <w:lang w:val="en-GB"/>
        </w:rPr>
      </w:pPr>
    </w:p>
    <w:p w14:paraId="65AEEE2F" w14:textId="77777777" w:rsidR="004B3FFD" w:rsidRPr="007808DB" w:rsidRDefault="004B3FFD" w:rsidP="007808DB">
      <w:pPr>
        <w:tabs>
          <w:tab w:val="left" w:pos="1005"/>
        </w:tabs>
        <w:spacing w:line="276" w:lineRule="auto"/>
        <w:rPr>
          <w:bCs/>
          <w:sz w:val="24"/>
          <w:szCs w:val="24"/>
          <w:lang w:val="en-GB"/>
        </w:rPr>
      </w:pPr>
      <w:r w:rsidRPr="007808DB">
        <w:rPr>
          <w:b/>
          <w:bCs/>
          <w:sz w:val="24"/>
          <w:szCs w:val="24"/>
          <w:lang w:val="en-GB"/>
        </w:rPr>
        <w:t>Subject Description:</w:t>
      </w:r>
    </w:p>
    <w:p w14:paraId="02F47658" w14:textId="77777777" w:rsidR="004B3FFD" w:rsidRPr="004B3FFD" w:rsidRDefault="004B3FFD" w:rsidP="007808DB">
      <w:pPr>
        <w:tabs>
          <w:tab w:val="left" w:pos="1005"/>
        </w:tabs>
        <w:spacing w:line="276" w:lineRule="auto"/>
        <w:rPr>
          <w:lang w:val="en-GB"/>
        </w:rPr>
      </w:pPr>
      <w:r w:rsidRPr="004B3FFD">
        <w:rPr>
          <w:lang w:val="en-GB"/>
        </w:rPr>
        <w:t>VCE Drama equips students with the knowledge, skills, and confidence to communicate as individuals, as well as collaboratively, in a broad range of social, cultural, and work-related contexts. The study of drama can provide pathways to training and tertiary study in acting, theatre-making, script writing, communication, and drama criticism.</w:t>
      </w:r>
    </w:p>
    <w:p w14:paraId="776CB0CF" w14:textId="77777777" w:rsidR="004B3FFD" w:rsidRPr="004B3FFD" w:rsidRDefault="004B3FFD" w:rsidP="007808DB">
      <w:pPr>
        <w:tabs>
          <w:tab w:val="left" w:pos="1005"/>
        </w:tabs>
        <w:spacing w:line="276" w:lineRule="auto"/>
        <w:rPr>
          <w:lang w:val="en-GB"/>
        </w:rPr>
      </w:pPr>
    </w:p>
    <w:p w14:paraId="1FC7E0CD" w14:textId="77777777" w:rsidR="004B3FFD" w:rsidRPr="007808DB" w:rsidRDefault="004B3FFD" w:rsidP="007808DB">
      <w:pPr>
        <w:tabs>
          <w:tab w:val="left" w:pos="1005"/>
        </w:tabs>
        <w:spacing w:line="276" w:lineRule="auto"/>
        <w:rPr>
          <w:b/>
          <w:bCs/>
          <w:sz w:val="24"/>
          <w:szCs w:val="24"/>
          <w:lang w:val="en-GB"/>
        </w:rPr>
      </w:pPr>
      <w:r w:rsidRPr="007808DB">
        <w:rPr>
          <w:b/>
          <w:bCs/>
          <w:sz w:val="24"/>
          <w:szCs w:val="24"/>
          <w:lang w:val="en-GB"/>
        </w:rPr>
        <w:t>Unit 1: Introducing Performance Styles and Contemporary Drama Practices</w:t>
      </w:r>
    </w:p>
    <w:p w14:paraId="5207DCBB" w14:textId="77777777" w:rsidR="004B3FFD" w:rsidRPr="004B3FFD" w:rsidRDefault="004B3FFD" w:rsidP="007808DB">
      <w:pPr>
        <w:tabs>
          <w:tab w:val="left" w:pos="1005"/>
        </w:tabs>
        <w:spacing w:line="276" w:lineRule="auto"/>
        <w:rPr>
          <w:lang w:val="en-GB"/>
        </w:rPr>
      </w:pPr>
      <w:r w:rsidRPr="004B3FFD">
        <w:rPr>
          <w:lang w:val="en-GB"/>
        </w:rPr>
        <w:t>In this unit, students use play-making techniques to devise, create, and perform solo and ensemble works. In Unit 1 the performances are based on the student’s personal, cultural, and/or community experiences and stories. Students analyse and evaluate their own and a professional drama performance.</w:t>
      </w:r>
    </w:p>
    <w:p w14:paraId="12ABDDFC" w14:textId="77777777" w:rsidR="004B3FFD" w:rsidRPr="004B3FFD" w:rsidRDefault="004B3FFD" w:rsidP="007808DB">
      <w:pPr>
        <w:tabs>
          <w:tab w:val="left" w:pos="1005"/>
        </w:tabs>
        <w:spacing w:line="276" w:lineRule="auto"/>
        <w:rPr>
          <w:lang w:val="en-GB"/>
        </w:rPr>
      </w:pPr>
    </w:p>
    <w:p w14:paraId="666FBD2C" w14:textId="77777777" w:rsidR="004B3FFD" w:rsidRPr="007808DB" w:rsidRDefault="004B3FFD" w:rsidP="007808DB">
      <w:pPr>
        <w:tabs>
          <w:tab w:val="left" w:pos="1005"/>
        </w:tabs>
        <w:spacing w:line="276" w:lineRule="auto"/>
        <w:rPr>
          <w:b/>
          <w:bCs/>
          <w:sz w:val="24"/>
          <w:szCs w:val="24"/>
          <w:lang w:val="en-GB"/>
        </w:rPr>
      </w:pPr>
      <w:r w:rsidRPr="007808DB">
        <w:rPr>
          <w:b/>
          <w:bCs/>
          <w:sz w:val="24"/>
          <w:szCs w:val="24"/>
          <w:lang w:val="en-GB"/>
        </w:rPr>
        <w:t>Unit 2: Contemporary Drama Practices and Australian Identity</w:t>
      </w:r>
    </w:p>
    <w:p w14:paraId="67B93CC4" w14:textId="77777777" w:rsidR="004B3FFD" w:rsidRPr="004B3FFD" w:rsidRDefault="004B3FFD" w:rsidP="007808DB">
      <w:pPr>
        <w:tabs>
          <w:tab w:val="left" w:pos="1005"/>
        </w:tabs>
        <w:spacing w:line="276" w:lineRule="auto"/>
        <w:rPr>
          <w:lang w:val="en-GB"/>
        </w:rPr>
      </w:pPr>
      <w:r w:rsidRPr="004B3FFD">
        <w:rPr>
          <w:lang w:val="en-GB"/>
        </w:rPr>
        <w:t>In Unit 2, the performances are based on a person, an event, an issue, a place, an artwork, a text, and/or an icon from a contemporary or historical Australian context. Students will record and document the play-making techniques used in the development of this performance work and evaluate their own and others’ work.</w:t>
      </w:r>
    </w:p>
    <w:p w14:paraId="485D07BD" w14:textId="77777777" w:rsidR="004B3FFD" w:rsidRPr="004B3FFD" w:rsidRDefault="004B3FFD" w:rsidP="007808DB">
      <w:pPr>
        <w:tabs>
          <w:tab w:val="left" w:pos="1005"/>
        </w:tabs>
        <w:spacing w:line="276" w:lineRule="auto"/>
        <w:rPr>
          <w:lang w:val="en-GB"/>
        </w:rPr>
      </w:pPr>
      <w:r w:rsidRPr="004B3FFD">
        <w:rPr>
          <w:lang w:val="en-GB"/>
        </w:rPr>
        <w:t>Students will have the opportunity to go to the theatre to watch professional actors at work and to analyse what they observe.</w:t>
      </w:r>
    </w:p>
    <w:p w14:paraId="33FEC403" w14:textId="77777777" w:rsidR="004B3FFD" w:rsidRPr="004B3FFD" w:rsidRDefault="004B3FFD" w:rsidP="007808DB">
      <w:pPr>
        <w:tabs>
          <w:tab w:val="left" w:pos="1005"/>
        </w:tabs>
        <w:spacing w:line="276" w:lineRule="auto"/>
        <w:rPr>
          <w:lang w:val="en-GB"/>
        </w:rPr>
      </w:pPr>
    </w:p>
    <w:p w14:paraId="4FB28593" w14:textId="77777777" w:rsidR="004B3FFD" w:rsidRPr="007808DB" w:rsidRDefault="004B3FFD" w:rsidP="007808DB">
      <w:pPr>
        <w:tabs>
          <w:tab w:val="left" w:pos="1005"/>
        </w:tabs>
        <w:spacing w:line="276" w:lineRule="auto"/>
        <w:rPr>
          <w:b/>
          <w:sz w:val="24"/>
          <w:szCs w:val="24"/>
          <w:lang w:val="en-GB"/>
        </w:rPr>
      </w:pPr>
      <w:r w:rsidRPr="007808DB">
        <w:rPr>
          <w:b/>
          <w:sz w:val="24"/>
          <w:szCs w:val="24"/>
          <w:lang w:val="en-GB"/>
        </w:rPr>
        <w:t>Assessment:</w:t>
      </w:r>
    </w:p>
    <w:p w14:paraId="0EBB341E" w14:textId="77777777" w:rsidR="004B3FFD" w:rsidRPr="004B3FFD" w:rsidRDefault="004B3FFD" w:rsidP="004F5BA0">
      <w:pPr>
        <w:numPr>
          <w:ilvl w:val="0"/>
          <w:numId w:val="20"/>
        </w:numPr>
        <w:tabs>
          <w:tab w:val="left" w:pos="1005"/>
        </w:tabs>
        <w:spacing w:line="276" w:lineRule="auto"/>
        <w:rPr>
          <w:lang w:val="en-GB"/>
        </w:rPr>
      </w:pPr>
      <w:r w:rsidRPr="004B3FFD">
        <w:rPr>
          <w:lang w:val="en-GB"/>
        </w:rPr>
        <w:t>Practical drama activities, exercises, and presentations.</w:t>
      </w:r>
    </w:p>
    <w:p w14:paraId="3ECB22F6" w14:textId="77777777" w:rsidR="004B3FFD" w:rsidRPr="004B3FFD" w:rsidRDefault="004B3FFD" w:rsidP="004F5BA0">
      <w:pPr>
        <w:numPr>
          <w:ilvl w:val="0"/>
          <w:numId w:val="20"/>
        </w:numPr>
        <w:tabs>
          <w:tab w:val="left" w:pos="1005"/>
        </w:tabs>
        <w:spacing w:line="276" w:lineRule="auto"/>
        <w:rPr>
          <w:lang w:val="en-GB"/>
        </w:rPr>
      </w:pPr>
      <w:r w:rsidRPr="004B3FFD">
        <w:rPr>
          <w:lang w:val="en-GB"/>
        </w:rPr>
        <w:t>Creating a devised performance.</w:t>
      </w:r>
    </w:p>
    <w:p w14:paraId="12091CD3" w14:textId="77777777" w:rsidR="004B3FFD" w:rsidRPr="004B3FFD" w:rsidRDefault="004B3FFD" w:rsidP="004F5BA0">
      <w:pPr>
        <w:numPr>
          <w:ilvl w:val="0"/>
          <w:numId w:val="20"/>
        </w:numPr>
        <w:tabs>
          <w:tab w:val="left" w:pos="1005"/>
        </w:tabs>
        <w:spacing w:line="276" w:lineRule="auto"/>
        <w:rPr>
          <w:lang w:val="en-GB"/>
        </w:rPr>
      </w:pPr>
      <w:r w:rsidRPr="004B3FFD">
        <w:rPr>
          <w:lang w:val="en-GB"/>
        </w:rPr>
        <w:t>Presenting a devised performance.</w:t>
      </w:r>
    </w:p>
    <w:p w14:paraId="02A37BE2" w14:textId="77777777" w:rsidR="004B3FFD" w:rsidRPr="004B3FFD" w:rsidRDefault="004B3FFD" w:rsidP="004F5BA0">
      <w:pPr>
        <w:numPr>
          <w:ilvl w:val="0"/>
          <w:numId w:val="20"/>
        </w:numPr>
        <w:tabs>
          <w:tab w:val="left" w:pos="1005"/>
        </w:tabs>
        <w:spacing w:line="276" w:lineRule="auto"/>
        <w:rPr>
          <w:lang w:val="en-GB"/>
        </w:rPr>
      </w:pPr>
      <w:r w:rsidRPr="004B3FFD">
        <w:rPr>
          <w:lang w:val="en-GB"/>
        </w:rPr>
        <w:t>Analysis and evaluation of their own and of professional work.</w:t>
      </w:r>
    </w:p>
    <w:p w14:paraId="54D44D8A" w14:textId="77777777" w:rsidR="004B3FFD" w:rsidRPr="004B3FFD" w:rsidRDefault="004B3FFD" w:rsidP="007808DB">
      <w:pPr>
        <w:tabs>
          <w:tab w:val="left" w:pos="1005"/>
        </w:tabs>
        <w:spacing w:line="276" w:lineRule="auto"/>
        <w:rPr>
          <w:lang w:val="en-GB"/>
        </w:rPr>
      </w:pPr>
    </w:p>
    <w:p w14:paraId="6FAF8910" w14:textId="77777777" w:rsidR="004B3FFD" w:rsidRPr="007808DB" w:rsidRDefault="004B3FFD" w:rsidP="007808DB">
      <w:pPr>
        <w:tabs>
          <w:tab w:val="left" w:pos="1005"/>
        </w:tabs>
        <w:spacing w:line="276" w:lineRule="auto"/>
        <w:rPr>
          <w:b/>
          <w:sz w:val="24"/>
          <w:szCs w:val="24"/>
          <w:lang w:val="en-GB"/>
        </w:rPr>
      </w:pPr>
      <w:r w:rsidRPr="007808DB">
        <w:rPr>
          <w:b/>
          <w:sz w:val="24"/>
          <w:szCs w:val="24"/>
          <w:lang w:val="en-GB"/>
        </w:rPr>
        <w:t>Advice to Students:</w:t>
      </w:r>
    </w:p>
    <w:p w14:paraId="3C2A2B2A" w14:textId="77777777" w:rsidR="004B3FFD" w:rsidRPr="004B3FFD" w:rsidRDefault="004B3FFD" w:rsidP="007808DB">
      <w:pPr>
        <w:tabs>
          <w:tab w:val="left" w:pos="1005"/>
        </w:tabs>
        <w:spacing w:line="276" w:lineRule="auto"/>
        <w:rPr>
          <w:lang w:val="en-GB"/>
        </w:rPr>
      </w:pPr>
      <w:r w:rsidRPr="004B3FFD">
        <w:rPr>
          <w:lang w:val="en-GB"/>
        </w:rPr>
        <w:t>There are no prerequisites for undertaking this subject, however students must be willing to participate in all activities, work with others, and bring positive energy!</w:t>
      </w:r>
    </w:p>
    <w:p w14:paraId="38C6C9F1" w14:textId="77777777" w:rsidR="004B3FFD" w:rsidRPr="004B3FFD" w:rsidRDefault="004B3FFD" w:rsidP="007808DB">
      <w:pPr>
        <w:tabs>
          <w:tab w:val="left" w:pos="1005"/>
        </w:tabs>
        <w:spacing w:line="276" w:lineRule="auto"/>
        <w:rPr>
          <w:lang w:val="en-GB"/>
        </w:rPr>
      </w:pPr>
    </w:p>
    <w:p w14:paraId="3D3DFAAB" w14:textId="77777777" w:rsidR="004B3FFD" w:rsidRPr="004B3FFD" w:rsidRDefault="004B3FFD" w:rsidP="007808DB">
      <w:pPr>
        <w:tabs>
          <w:tab w:val="left" w:pos="1005"/>
        </w:tabs>
        <w:spacing w:line="276" w:lineRule="auto"/>
        <w:rPr>
          <w:lang w:val="en-GB"/>
        </w:rPr>
      </w:pPr>
      <w:r w:rsidRPr="004B3FFD">
        <w:rPr>
          <w:lang w:val="en-GB"/>
        </w:rPr>
        <w:t xml:space="preserve">Students </w:t>
      </w:r>
      <w:r w:rsidRPr="004B3FFD">
        <w:rPr>
          <w:b/>
          <w:bCs/>
          <w:lang w:val="en-GB"/>
        </w:rPr>
        <w:t>must</w:t>
      </w:r>
      <w:r w:rsidRPr="004B3FFD">
        <w:rPr>
          <w:u w:val="single"/>
          <w:lang w:val="en-GB"/>
        </w:rPr>
        <w:t xml:space="preserve"> </w:t>
      </w:r>
      <w:r w:rsidRPr="004B3FFD">
        <w:rPr>
          <w:lang w:val="en-GB"/>
        </w:rPr>
        <w:t xml:space="preserve">undertake this subject </w:t>
      </w:r>
      <w:proofErr w:type="gramStart"/>
      <w:r w:rsidRPr="004B3FFD">
        <w:rPr>
          <w:lang w:val="en-GB"/>
        </w:rPr>
        <w:t>in order to</w:t>
      </w:r>
      <w:proofErr w:type="gramEnd"/>
      <w:r w:rsidRPr="004B3FFD">
        <w:rPr>
          <w:lang w:val="en-GB"/>
        </w:rPr>
        <w:t xml:space="preserve"> study VCE Drama Units 3 &amp; 4. Students considering undertaking these units should be confident, independent, and self-managed learners.</w:t>
      </w:r>
    </w:p>
    <w:p w14:paraId="0DC63CFA" w14:textId="77777777" w:rsidR="004B3FFD" w:rsidRPr="004B3FFD" w:rsidRDefault="004B3FFD" w:rsidP="004B3FFD">
      <w:pPr>
        <w:tabs>
          <w:tab w:val="left" w:pos="1005"/>
        </w:tabs>
        <w:rPr>
          <w:lang w:val="en-GB"/>
        </w:rPr>
      </w:pPr>
    </w:p>
    <w:p w14:paraId="41DE696F" w14:textId="77777777" w:rsidR="004B3FFD" w:rsidRPr="004B3FFD" w:rsidRDefault="004B3FFD" w:rsidP="004B3FFD">
      <w:pPr>
        <w:tabs>
          <w:tab w:val="left" w:pos="1005"/>
        </w:tabs>
        <w:rPr>
          <w:lang w:val="en-GB"/>
        </w:rPr>
      </w:pPr>
    </w:p>
    <w:p w14:paraId="2267C2F2" w14:textId="77777777" w:rsidR="007808DB" w:rsidRDefault="004B3FFD" w:rsidP="004B3FFD">
      <w:pPr>
        <w:tabs>
          <w:tab w:val="left" w:pos="1005"/>
        </w:tabs>
        <w:rPr>
          <w:b/>
          <w:bCs/>
          <w:sz w:val="24"/>
          <w:szCs w:val="24"/>
          <w:lang w:val="en-GB"/>
        </w:rPr>
      </w:pPr>
      <w:r w:rsidRPr="007808DB">
        <w:rPr>
          <w:b/>
          <w:bCs/>
          <w:sz w:val="24"/>
          <w:szCs w:val="24"/>
          <w:lang w:val="en-GB"/>
        </w:rPr>
        <w:t xml:space="preserve">Teachers to see for advice regarding this subject: </w:t>
      </w:r>
    </w:p>
    <w:p w14:paraId="0C7FA8E2" w14:textId="0735FFBC" w:rsidR="004B3FFD" w:rsidRPr="004B3FFD" w:rsidRDefault="004B3FFD" w:rsidP="004B3FFD">
      <w:pPr>
        <w:tabs>
          <w:tab w:val="left" w:pos="1005"/>
        </w:tabs>
        <w:rPr>
          <w:lang w:val="en-GB"/>
        </w:rPr>
      </w:pPr>
      <w:r w:rsidRPr="004B3FFD">
        <w:rPr>
          <w:lang w:val="en-GB"/>
        </w:rPr>
        <w:t>Ms</w:t>
      </w:r>
      <w:r w:rsidR="001F5B07">
        <w:rPr>
          <w:lang w:val="en-GB"/>
        </w:rPr>
        <w:t>.</w:t>
      </w:r>
      <w:r w:rsidRPr="004B3FFD">
        <w:rPr>
          <w:lang w:val="en-GB"/>
        </w:rPr>
        <w:t xml:space="preserve"> Windross and Ms. Scerri</w:t>
      </w:r>
    </w:p>
    <w:p w14:paraId="4BA8D93B" w14:textId="77777777" w:rsidR="004B3FFD" w:rsidRDefault="004B3FFD" w:rsidP="004B3FFD">
      <w:pPr>
        <w:tabs>
          <w:tab w:val="left" w:pos="1005"/>
        </w:tabs>
        <w:rPr>
          <w:lang w:val="en-GB"/>
        </w:rPr>
      </w:pPr>
    </w:p>
    <w:p w14:paraId="210BBCD8" w14:textId="77777777" w:rsidR="001F5B07" w:rsidRDefault="001F5B07" w:rsidP="004B3FFD">
      <w:pPr>
        <w:tabs>
          <w:tab w:val="left" w:pos="1005"/>
        </w:tabs>
        <w:rPr>
          <w:lang w:val="en-GB"/>
        </w:rPr>
      </w:pPr>
    </w:p>
    <w:p w14:paraId="187EAC9D" w14:textId="75B7818F" w:rsidR="001F5B07" w:rsidRPr="004B3FFD" w:rsidRDefault="001F5B07" w:rsidP="001F5B07">
      <w:pPr>
        <w:tabs>
          <w:tab w:val="left" w:pos="1005"/>
        </w:tabs>
        <w:jc w:val="center"/>
        <w:rPr>
          <w:lang w:val="en-GB"/>
        </w:rPr>
        <w:sectPr w:rsidR="001F5B07" w:rsidRPr="004B3FFD" w:rsidSect="00B55350">
          <w:pgSz w:w="11920" w:h="16850"/>
          <w:pgMar w:top="720" w:right="720" w:bottom="720" w:left="720" w:header="837" w:footer="527" w:gutter="0"/>
          <w:cols w:space="720"/>
          <w:docGrid w:linePitch="299"/>
        </w:sectPr>
      </w:pPr>
      <w:r>
        <w:rPr>
          <w:noProof/>
        </w:rPr>
        <w:drawing>
          <wp:inline distT="0" distB="0" distL="0" distR="0" wp14:anchorId="1BF2301B" wp14:editId="2F469CFD">
            <wp:extent cx="5576998" cy="2051995"/>
            <wp:effectExtent l="0" t="0" r="5080" b="5715"/>
            <wp:docPr id="1890583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83272" name=""/>
                    <pic:cNvPicPr/>
                  </pic:nvPicPr>
                  <pic:blipFill>
                    <a:blip r:embed="rId49"/>
                    <a:stretch>
                      <a:fillRect/>
                    </a:stretch>
                  </pic:blipFill>
                  <pic:spPr>
                    <a:xfrm>
                      <a:off x="0" y="0"/>
                      <a:ext cx="5590130" cy="2056827"/>
                    </a:xfrm>
                    <a:prstGeom prst="rect">
                      <a:avLst/>
                    </a:prstGeom>
                  </pic:spPr>
                </pic:pic>
              </a:graphicData>
            </a:graphic>
          </wp:inline>
        </w:drawing>
      </w:r>
    </w:p>
    <w:p w14:paraId="2172AEEA" w14:textId="4EB0B397" w:rsidR="004B3FFD" w:rsidRDefault="004B3FFD" w:rsidP="004B3FFD">
      <w:pPr>
        <w:tabs>
          <w:tab w:val="left" w:pos="1005"/>
        </w:tabs>
      </w:pPr>
    </w:p>
    <w:p w14:paraId="7F106140" w14:textId="77777777" w:rsidR="00B55350" w:rsidRDefault="00B55350" w:rsidP="004B3FFD">
      <w:pPr>
        <w:tabs>
          <w:tab w:val="left" w:pos="1005"/>
        </w:tabs>
      </w:pPr>
      <w:bookmarkStart w:id="80" w:name="_Toc140502984"/>
      <w:bookmarkStart w:id="81" w:name="_Toc161089260"/>
    </w:p>
    <w:p w14:paraId="4D98F200" w14:textId="1E7B664D" w:rsidR="004B3FFD" w:rsidRPr="00282D07" w:rsidRDefault="004B3FFD" w:rsidP="004B3FFD">
      <w:pPr>
        <w:tabs>
          <w:tab w:val="left" w:pos="1005"/>
        </w:tabs>
        <w:rPr>
          <w:b/>
          <w:bCs/>
          <w:color w:val="C00000"/>
          <w:sz w:val="32"/>
          <w:szCs w:val="32"/>
          <w:lang w:val="en-GB"/>
        </w:rPr>
      </w:pPr>
      <w:r w:rsidRPr="00282D07">
        <w:rPr>
          <w:b/>
          <w:bCs/>
          <w:color w:val="C00000"/>
          <w:sz w:val="32"/>
          <w:szCs w:val="32"/>
          <w:lang w:val="en-GB"/>
        </w:rPr>
        <w:t>DRAMA UNITS 3 &amp; 4</w:t>
      </w:r>
      <w:bookmarkEnd w:id="80"/>
      <w:bookmarkEnd w:id="81"/>
    </w:p>
    <w:p w14:paraId="7F88D7C4" w14:textId="77777777" w:rsidR="004B3FFD" w:rsidRPr="004B3FFD" w:rsidRDefault="004B3FFD" w:rsidP="004B3FFD">
      <w:pPr>
        <w:tabs>
          <w:tab w:val="left" w:pos="1005"/>
        </w:tabs>
        <w:rPr>
          <w:b/>
          <w:bCs/>
          <w:lang w:val="en-GB"/>
        </w:rPr>
      </w:pPr>
    </w:p>
    <w:p w14:paraId="3FCA7E61" w14:textId="77777777" w:rsidR="004B3FFD" w:rsidRPr="001F5B07" w:rsidRDefault="004B3FFD" w:rsidP="004B3FFD">
      <w:pPr>
        <w:tabs>
          <w:tab w:val="left" w:pos="1005"/>
        </w:tabs>
        <w:rPr>
          <w:b/>
          <w:bCs/>
          <w:sz w:val="24"/>
          <w:szCs w:val="24"/>
          <w:lang w:val="en-GB"/>
        </w:rPr>
      </w:pPr>
      <w:r w:rsidRPr="001F5B07">
        <w:rPr>
          <w:b/>
          <w:bCs/>
          <w:sz w:val="24"/>
          <w:szCs w:val="24"/>
          <w:lang w:val="en-GB"/>
        </w:rPr>
        <w:t>Subject Description:</w:t>
      </w:r>
    </w:p>
    <w:p w14:paraId="565F1299" w14:textId="77777777" w:rsidR="004B3FFD" w:rsidRPr="004B3FFD" w:rsidRDefault="004B3FFD" w:rsidP="004B3FFD">
      <w:pPr>
        <w:tabs>
          <w:tab w:val="left" w:pos="1005"/>
        </w:tabs>
        <w:rPr>
          <w:lang w:val="en-GB"/>
        </w:rPr>
      </w:pPr>
      <w:r w:rsidRPr="004B3FFD">
        <w:rPr>
          <w:lang w:val="en-GB"/>
        </w:rPr>
        <w:t>VCE Drama equips students with the knowledge, skills, and confidence to communicate as individuals, as well as collaboratively, in a broad range of social, cultural, and work-related contexts. The study of drama can provide pathways to training and tertiary study in acting, theatre-making, script writing, communication, and drama criticism.</w:t>
      </w:r>
    </w:p>
    <w:p w14:paraId="18595CBD" w14:textId="77777777" w:rsidR="004B3FFD" w:rsidRPr="004B3FFD" w:rsidRDefault="004B3FFD" w:rsidP="004B3FFD">
      <w:pPr>
        <w:tabs>
          <w:tab w:val="left" w:pos="1005"/>
        </w:tabs>
        <w:rPr>
          <w:lang w:val="en-GB"/>
        </w:rPr>
      </w:pPr>
    </w:p>
    <w:p w14:paraId="37477A61" w14:textId="77777777" w:rsidR="004B3FFD" w:rsidRPr="004B3FFD" w:rsidRDefault="004B3FFD" w:rsidP="004B3FFD">
      <w:pPr>
        <w:tabs>
          <w:tab w:val="left" w:pos="1005"/>
        </w:tabs>
        <w:rPr>
          <w:b/>
          <w:lang w:val="en-GB"/>
        </w:rPr>
      </w:pPr>
      <w:r w:rsidRPr="001F5B07">
        <w:rPr>
          <w:b/>
          <w:sz w:val="24"/>
          <w:szCs w:val="24"/>
          <w:lang w:val="en-GB"/>
        </w:rPr>
        <w:t>Unit 3: Devised Ensemble Performance</w:t>
      </w:r>
    </w:p>
    <w:p w14:paraId="4C2EAC29" w14:textId="44B60F04" w:rsidR="004B3FFD" w:rsidRPr="004B3FFD" w:rsidRDefault="004B3FFD" w:rsidP="004B3FFD">
      <w:pPr>
        <w:tabs>
          <w:tab w:val="left" w:pos="1005"/>
        </w:tabs>
        <w:rPr>
          <w:lang w:val="en-GB"/>
        </w:rPr>
      </w:pPr>
      <w:r w:rsidRPr="004B3FFD">
        <w:rPr>
          <w:lang w:val="en-GB"/>
        </w:rPr>
        <w:t xml:space="preserve">Students develop and present a devised ensemble performance. They examine the work of a range of drama practitioners, exploring how dramatic work is created. The focus is on developing and presenting work that goes beyond representing real life as it is lived, i.e., non-naturalistically. Students extract dramatic potential from the stimulus and devise and develop characters, story, and meaning in the ensemble performance. They also </w:t>
      </w:r>
      <w:proofErr w:type="gramStart"/>
      <w:r w:rsidRPr="004B3FFD">
        <w:rPr>
          <w:lang w:val="en-GB"/>
        </w:rPr>
        <w:t>have the opportunity to</w:t>
      </w:r>
      <w:proofErr w:type="gramEnd"/>
      <w:r w:rsidRPr="004B3FFD">
        <w:rPr>
          <w:lang w:val="en-GB"/>
        </w:rPr>
        <w:t xml:space="preserve"> go to the theatre to watch professional actors at work and to analyse what they observe.</w:t>
      </w:r>
    </w:p>
    <w:p w14:paraId="358F8154" w14:textId="77777777" w:rsidR="004B3FFD" w:rsidRPr="004B3FFD" w:rsidRDefault="004B3FFD" w:rsidP="004B3FFD">
      <w:pPr>
        <w:tabs>
          <w:tab w:val="left" w:pos="1005"/>
        </w:tabs>
        <w:rPr>
          <w:lang w:val="en-GB"/>
        </w:rPr>
      </w:pPr>
    </w:p>
    <w:p w14:paraId="5D614496" w14:textId="77777777" w:rsidR="004B3FFD" w:rsidRPr="001F5B07" w:rsidRDefault="004B3FFD" w:rsidP="004B3FFD">
      <w:pPr>
        <w:tabs>
          <w:tab w:val="left" w:pos="1005"/>
        </w:tabs>
        <w:rPr>
          <w:b/>
          <w:bCs/>
          <w:sz w:val="24"/>
          <w:szCs w:val="24"/>
          <w:lang w:val="en-GB"/>
        </w:rPr>
      </w:pPr>
      <w:r w:rsidRPr="001F5B07">
        <w:rPr>
          <w:b/>
          <w:bCs/>
          <w:sz w:val="24"/>
          <w:szCs w:val="24"/>
          <w:lang w:val="en-GB"/>
        </w:rPr>
        <w:t>Unit</w:t>
      </w:r>
      <w:r w:rsidRPr="001F5B07">
        <w:rPr>
          <w:b/>
          <w:sz w:val="24"/>
          <w:szCs w:val="24"/>
          <w:lang w:val="en-GB"/>
        </w:rPr>
        <w:t xml:space="preserve"> </w:t>
      </w:r>
      <w:r w:rsidRPr="001F5B07">
        <w:rPr>
          <w:b/>
          <w:bCs/>
          <w:sz w:val="24"/>
          <w:szCs w:val="24"/>
          <w:lang w:val="en-GB"/>
        </w:rPr>
        <w:t>4: Devised Solo Performance</w:t>
      </w:r>
    </w:p>
    <w:p w14:paraId="77911CDC" w14:textId="77777777" w:rsidR="004B3FFD" w:rsidRPr="004B3FFD" w:rsidRDefault="004B3FFD" w:rsidP="004B3FFD">
      <w:pPr>
        <w:tabs>
          <w:tab w:val="left" w:pos="1005"/>
        </w:tabs>
        <w:rPr>
          <w:lang w:val="en-GB"/>
        </w:rPr>
      </w:pPr>
      <w:r w:rsidRPr="004B3FFD">
        <w:rPr>
          <w:lang w:val="en-GB"/>
        </w:rPr>
        <w:t>Students explore and develop skills in the creation of a short solo performance. They demonstrate application of symbol and transformation of character, time, and place. This prepares them for the creation, development, and performance of a more extensive solo performance based on a prescribed, detailed structure. Students will then analyse and evaluate the creation, development, and presentation of their work.</w:t>
      </w:r>
    </w:p>
    <w:p w14:paraId="150D131E" w14:textId="77777777" w:rsidR="004B3FFD" w:rsidRPr="004B3FFD" w:rsidRDefault="004B3FFD" w:rsidP="004B3FFD">
      <w:pPr>
        <w:tabs>
          <w:tab w:val="left" w:pos="1005"/>
        </w:tabs>
        <w:rPr>
          <w:lang w:val="en-GB"/>
        </w:rPr>
      </w:pPr>
    </w:p>
    <w:p w14:paraId="31A32EA8" w14:textId="77777777" w:rsidR="004B3FFD" w:rsidRPr="004B3FFD" w:rsidRDefault="004B3FFD" w:rsidP="004B3FFD">
      <w:pPr>
        <w:tabs>
          <w:tab w:val="left" w:pos="1005"/>
        </w:tabs>
        <w:rPr>
          <w:lang w:val="en-GB"/>
        </w:rPr>
      </w:pPr>
      <w:r w:rsidRPr="004B3FFD">
        <w:rPr>
          <w:lang w:val="en-GB"/>
        </w:rPr>
        <w:t>Both units require students to record and document the play-making techniques used in the development of this performance work and evaluate their work.</w:t>
      </w:r>
    </w:p>
    <w:p w14:paraId="5C41A4D1" w14:textId="77777777" w:rsidR="004B3FFD" w:rsidRPr="004B3FFD" w:rsidRDefault="004B3FFD" w:rsidP="004B3FFD">
      <w:pPr>
        <w:tabs>
          <w:tab w:val="left" w:pos="1005"/>
        </w:tabs>
        <w:rPr>
          <w:lang w:val="en-GB"/>
        </w:rPr>
      </w:pPr>
    </w:p>
    <w:p w14:paraId="5D5CD232" w14:textId="77777777" w:rsidR="004B3FFD" w:rsidRPr="001F5B07" w:rsidRDefault="004B3FFD" w:rsidP="004B3FFD">
      <w:pPr>
        <w:tabs>
          <w:tab w:val="left" w:pos="1005"/>
        </w:tabs>
        <w:rPr>
          <w:b/>
          <w:bCs/>
          <w:sz w:val="24"/>
          <w:szCs w:val="24"/>
          <w:lang w:val="en-GB"/>
        </w:rPr>
      </w:pPr>
      <w:r w:rsidRPr="001F5B07">
        <w:rPr>
          <w:b/>
          <w:bCs/>
          <w:sz w:val="24"/>
          <w:szCs w:val="24"/>
          <w:lang w:val="en-GB"/>
        </w:rPr>
        <w:t>Assessment:</w:t>
      </w:r>
    </w:p>
    <w:p w14:paraId="4CF8B40F" w14:textId="77777777" w:rsidR="004B3FFD" w:rsidRPr="004B3FFD" w:rsidRDefault="004B3FFD" w:rsidP="004F5BA0">
      <w:pPr>
        <w:numPr>
          <w:ilvl w:val="0"/>
          <w:numId w:val="21"/>
        </w:numPr>
        <w:tabs>
          <w:tab w:val="left" w:pos="1005"/>
        </w:tabs>
        <w:rPr>
          <w:lang w:val="en-GB"/>
        </w:rPr>
      </w:pPr>
      <w:r w:rsidRPr="004B3FFD">
        <w:rPr>
          <w:lang w:val="en-GB"/>
        </w:rPr>
        <w:t>Develop and present characters in a devised ensemble performance.</w:t>
      </w:r>
    </w:p>
    <w:p w14:paraId="7C2092DD" w14:textId="77777777" w:rsidR="004B3FFD" w:rsidRPr="004B3FFD" w:rsidRDefault="004B3FFD" w:rsidP="004F5BA0">
      <w:pPr>
        <w:numPr>
          <w:ilvl w:val="0"/>
          <w:numId w:val="21"/>
        </w:numPr>
        <w:tabs>
          <w:tab w:val="left" w:pos="1005"/>
        </w:tabs>
        <w:rPr>
          <w:lang w:val="en-GB"/>
        </w:rPr>
      </w:pPr>
      <w:r w:rsidRPr="004B3FFD">
        <w:rPr>
          <w:lang w:val="en-GB"/>
        </w:rPr>
        <w:t>Analysis of the use of processes, techniques, and skills used to create and present a devised ensemble performance.</w:t>
      </w:r>
    </w:p>
    <w:p w14:paraId="08AF2C50" w14:textId="77777777" w:rsidR="004B3FFD" w:rsidRPr="004B3FFD" w:rsidRDefault="004B3FFD" w:rsidP="004F5BA0">
      <w:pPr>
        <w:numPr>
          <w:ilvl w:val="0"/>
          <w:numId w:val="21"/>
        </w:numPr>
        <w:tabs>
          <w:tab w:val="left" w:pos="1005"/>
        </w:tabs>
        <w:rPr>
          <w:lang w:val="en-GB"/>
        </w:rPr>
      </w:pPr>
      <w:r w:rsidRPr="004B3FFD">
        <w:rPr>
          <w:lang w:val="en-GB"/>
        </w:rPr>
        <w:t>Analysis and evaluation of professional as well as their own drama performances.</w:t>
      </w:r>
    </w:p>
    <w:p w14:paraId="4343AEA3" w14:textId="77777777" w:rsidR="004B3FFD" w:rsidRPr="004B3FFD" w:rsidRDefault="004B3FFD" w:rsidP="004F5BA0">
      <w:pPr>
        <w:numPr>
          <w:ilvl w:val="0"/>
          <w:numId w:val="21"/>
        </w:numPr>
        <w:tabs>
          <w:tab w:val="left" w:pos="1005"/>
        </w:tabs>
        <w:rPr>
          <w:lang w:val="en-GB"/>
        </w:rPr>
      </w:pPr>
      <w:r w:rsidRPr="004B3FFD">
        <w:rPr>
          <w:lang w:val="en-GB"/>
        </w:rPr>
        <w:t>Presentation of performance.</w:t>
      </w:r>
    </w:p>
    <w:p w14:paraId="168F7830" w14:textId="77777777" w:rsidR="004B3FFD" w:rsidRPr="004B3FFD" w:rsidRDefault="004B3FFD" w:rsidP="004B3FFD">
      <w:pPr>
        <w:tabs>
          <w:tab w:val="left" w:pos="1005"/>
        </w:tabs>
        <w:rPr>
          <w:lang w:val="en-GB"/>
        </w:rPr>
      </w:pPr>
    </w:p>
    <w:p w14:paraId="19027C2B" w14:textId="77777777" w:rsidR="004B3FFD" w:rsidRPr="001F5B07" w:rsidRDefault="004B3FFD" w:rsidP="004B3FFD">
      <w:pPr>
        <w:tabs>
          <w:tab w:val="left" w:pos="1005"/>
        </w:tabs>
        <w:rPr>
          <w:b/>
          <w:bCs/>
          <w:sz w:val="24"/>
          <w:szCs w:val="24"/>
          <w:lang w:val="en-GB"/>
        </w:rPr>
      </w:pPr>
      <w:r w:rsidRPr="001F5B07">
        <w:rPr>
          <w:b/>
          <w:bCs/>
          <w:sz w:val="24"/>
          <w:szCs w:val="24"/>
          <w:lang w:val="en-GB"/>
        </w:rPr>
        <w:t>Advice to Students:</w:t>
      </w:r>
    </w:p>
    <w:p w14:paraId="0F622FFA" w14:textId="77777777" w:rsidR="004B3FFD" w:rsidRPr="004B3FFD" w:rsidRDefault="004B3FFD" w:rsidP="004B3FFD">
      <w:pPr>
        <w:tabs>
          <w:tab w:val="left" w:pos="1005"/>
        </w:tabs>
        <w:rPr>
          <w:lang w:val="en-GB"/>
        </w:rPr>
      </w:pPr>
      <w:r w:rsidRPr="004B3FFD">
        <w:rPr>
          <w:lang w:val="en-GB"/>
        </w:rPr>
        <w:t>Students considering undertaking this subject should be confident, independent, and self-managed learners, willing to participate in all activities, work with others, and bring positive energy!</w:t>
      </w:r>
    </w:p>
    <w:p w14:paraId="44D73FB2" w14:textId="77777777" w:rsidR="004B3FFD" w:rsidRPr="004B3FFD" w:rsidRDefault="004B3FFD" w:rsidP="004B3FFD">
      <w:pPr>
        <w:tabs>
          <w:tab w:val="left" w:pos="1005"/>
        </w:tabs>
        <w:rPr>
          <w:lang w:val="en-GB"/>
        </w:rPr>
      </w:pPr>
    </w:p>
    <w:p w14:paraId="0C56EE3B" w14:textId="77777777" w:rsidR="004B3FFD" w:rsidRPr="004B3FFD" w:rsidRDefault="004B3FFD" w:rsidP="004B3FFD">
      <w:pPr>
        <w:tabs>
          <w:tab w:val="left" w:pos="1005"/>
        </w:tabs>
        <w:rPr>
          <w:i/>
          <w:lang w:val="en-GB"/>
        </w:rPr>
      </w:pPr>
    </w:p>
    <w:p w14:paraId="710D7A38" w14:textId="77777777" w:rsidR="001F5B07" w:rsidRDefault="004B3FFD" w:rsidP="004B3FFD">
      <w:pPr>
        <w:tabs>
          <w:tab w:val="left" w:pos="1005"/>
        </w:tabs>
        <w:rPr>
          <w:lang w:val="en-GB"/>
        </w:rPr>
      </w:pPr>
      <w:r w:rsidRPr="001F5B07">
        <w:rPr>
          <w:b/>
          <w:bCs/>
          <w:sz w:val="24"/>
          <w:szCs w:val="24"/>
          <w:lang w:val="en-GB"/>
        </w:rPr>
        <w:t>Teachers</w:t>
      </w:r>
      <w:r w:rsidRPr="001F5B07">
        <w:rPr>
          <w:b/>
          <w:sz w:val="24"/>
          <w:szCs w:val="24"/>
          <w:lang w:val="en-GB"/>
        </w:rPr>
        <w:t xml:space="preserve"> </w:t>
      </w:r>
      <w:r w:rsidRPr="001F5B07">
        <w:rPr>
          <w:b/>
          <w:bCs/>
          <w:sz w:val="24"/>
          <w:szCs w:val="24"/>
          <w:lang w:val="en-GB"/>
        </w:rPr>
        <w:t>to</w:t>
      </w:r>
      <w:r w:rsidRPr="001F5B07">
        <w:rPr>
          <w:b/>
          <w:sz w:val="24"/>
          <w:szCs w:val="24"/>
          <w:lang w:val="en-GB"/>
        </w:rPr>
        <w:t xml:space="preserve"> </w:t>
      </w:r>
      <w:r w:rsidRPr="001F5B07">
        <w:rPr>
          <w:b/>
          <w:bCs/>
          <w:sz w:val="24"/>
          <w:szCs w:val="24"/>
          <w:lang w:val="en-GB"/>
        </w:rPr>
        <w:t>see</w:t>
      </w:r>
      <w:r w:rsidRPr="001F5B07">
        <w:rPr>
          <w:b/>
          <w:sz w:val="24"/>
          <w:szCs w:val="24"/>
          <w:lang w:val="en-GB"/>
        </w:rPr>
        <w:t xml:space="preserve"> </w:t>
      </w:r>
      <w:r w:rsidRPr="001F5B07">
        <w:rPr>
          <w:b/>
          <w:bCs/>
          <w:sz w:val="24"/>
          <w:szCs w:val="24"/>
          <w:lang w:val="en-GB"/>
        </w:rPr>
        <w:t>for</w:t>
      </w:r>
      <w:r w:rsidRPr="001F5B07">
        <w:rPr>
          <w:b/>
          <w:sz w:val="24"/>
          <w:szCs w:val="24"/>
          <w:lang w:val="en-GB"/>
        </w:rPr>
        <w:t xml:space="preserve"> </w:t>
      </w:r>
      <w:r w:rsidRPr="001F5B07">
        <w:rPr>
          <w:b/>
          <w:bCs/>
          <w:sz w:val="24"/>
          <w:szCs w:val="24"/>
          <w:lang w:val="en-GB"/>
        </w:rPr>
        <w:t>advice</w:t>
      </w:r>
      <w:r w:rsidRPr="001F5B07">
        <w:rPr>
          <w:b/>
          <w:sz w:val="24"/>
          <w:szCs w:val="24"/>
          <w:lang w:val="en-GB"/>
        </w:rPr>
        <w:t xml:space="preserve"> </w:t>
      </w:r>
      <w:r w:rsidRPr="001F5B07">
        <w:rPr>
          <w:b/>
          <w:bCs/>
          <w:sz w:val="24"/>
          <w:szCs w:val="24"/>
          <w:lang w:val="en-GB"/>
        </w:rPr>
        <w:t>regarding</w:t>
      </w:r>
      <w:r w:rsidRPr="001F5B07">
        <w:rPr>
          <w:b/>
          <w:sz w:val="24"/>
          <w:szCs w:val="24"/>
          <w:lang w:val="en-GB"/>
        </w:rPr>
        <w:t xml:space="preserve"> </w:t>
      </w:r>
      <w:r w:rsidRPr="001F5B07">
        <w:rPr>
          <w:b/>
          <w:bCs/>
          <w:sz w:val="24"/>
          <w:szCs w:val="24"/>
          <w:lang w:val="en-GB"/>
        </w:rPr>
        <w:t>this</w:t>
      </w:r>
      <w:r w:rsidRPr="001F5B07">
        <w:rPr>
          <w:b/>
          <w:sz w:val="24"/>
          <w:szCs w:val="24"/>
          <w:lang w:val="en-GB"/>
        </w:rPr>
        <w:t xml:space="preserve"> </w:t>
      </w:r>
      <w:r w:rsidRPr="001F5B07">
        <w:rPr>
          <w:b/>
          <w:bCs/>
          <w:sz w:val="24"/>
          <w:szCs w:val="24"/>
          <w:lang w:val="en-GB"/>
        </w:rPr>
        <w:t>subject:</w:t>
      </w:r>
      <w:r w:rsidRPr="001F5B07">
        <w:rPr>
          <w:b/>
          <w:sz w:val="24"/>
          <w:szCs w:val="24"/>
          <w:lang w:val="en-GB"/>
        </w:rPr>
        <w:t xml:space="preserve"> </w:t>
      </w:r>
      <w:r w:rsidRPr="001F5B07">
        <w:rPr>
          <w:sz w:val="24"/>
          <w:szCs w:val="24"/>
          <w:lang w:val="en-GB"/>
        </w:rPr>
        <w:t xml:space="preserve"> </w:t>
      </w:r>
    </w:p>
    <w:p w14:paraId="174E82C3" w14:textId="15FD0430" w:rsidR="004B3FFD" w:rsidRDefault="004B3FFD" w:rsidP="004B3FFD">
      <w:pPr>
        <w:tabs>
          <w:tab w:val="left" w:pos="1005"/>
        </w:tabs>
        <w:rPr>
          <w:i/>
          <w:lang w:val="en-GB"/>
        </w:rPr>
      </w:pPr>
      <w:r w:rsidRPr="004B3FFD">
        <w:rPr>
          <w:lang w:val="en-GB"/>
        </w:rPr>
        <w:t xml:space="preserve">Ms. Windross and Ms. Scerri  </w:t>
      </w:r>
    </w:p>
    <w:p w14:paraId="7646DD13" w14:textId="77777777" w:rsidR="00B4367C" w:rsidRDefault="00B4367C" w:rsidP="004B3FFD">
      <w:pPr>
        <w:tabs>
          <w:tab w:val="left" w:pos="1005"/>
        </w:tabs>
        <w:rPr>
          <w:i/>
          <w:lang w:val="en-GB"/>
        </w:rPr>
      </w:pPr>
    </w:p>
    <w:p w14:paraId="17839924" w14:textId="7695F476" w:rsidR="00B4367C" w:rsidRPr="004B3FFD" w:rsidRDefault="0078330F" w:rsidP="0078330F">
      <w:pPr>
        <w:tabs>
          <w:tab w:val="left" w:pos="1005"/>
        </w:tabs>
        <w:jc w:val="center"/>
        <w:rPr>
          <w:i/>
          <w:lang w:val="en-GB"/>
        </w:rPr>
        <w:sectPr w:rsidR="00B4367C" w:rsidRPr="004B3FFD" w:rsidSect="00B55350">
          <w:pgSz w:w="11920" w:h="16850"/>
          <w:pgMar w:top="720" w:right="720" w:bottom="720" w:left="720" w:header="837" w:footer="527" w:gutter="0"/>
          <w:cols w:space="720"/>
          <w:docGrid w:linePitch="299"/>
        </w:sectPr>
      </w:pPr>
      <w:r>
        <w:rPr>
          <w:noProof/>
        </w:rPr>
        <w:drawing>
          <wp:inline distT="0" distB="0" distL="0" distR="0" wp14:anchorId="71D0449B" wp14:editId="23B31E44">
            <wp:extent cx="2552700" cy="2574936"/>
            <wp:effectExtent l="0" t="0" r="0" b="0"/>
            <wp:docPr id="1840230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30216" name=""/>
                    <pic:cNvPicPr/>
                  </pic:nvPicPr>
                  <pic:blipFill>
                    <a:blip r:embed="rId50"/>
                    <a:stretch>
                      <a:fillRect/>
                    </a:stretch>
                  </pic:blipFill>
                  <pic:spPr>
                    <a:xfrm>
                      <a:off x="0" y="0"/>
                      <a:ext cx="2560466" cy="2582770"/>
                    </a:xfrm>
                    <a:prstGeom prst="rect">
                      <a:avLst/>
                    </a:prstGeom>
                  </pic:spPr>
                </pic:pic>
              </a:graphicData>
            </a:graphic>
          </wp:inline>
        </w:drawing>
      </w:r>
    </w:p>
    <w:p w14:paraId="6E1B4B22" w14:textId="77777777" w:rsidR="004B3FFD" w:rsidRDefault="004B3FFD" w:rsidP="004B3FFD">
      <w:pPr>
        <w:tabs>
          <w:tab w:val="left" w:pos="1005"/>
        </w:tabs>
      </w:pPr>
    </w:p>
    <w:p w14:paraId="2BE9F8C0" w14:textId="77777777" w:rsidR="004B3FFD" w:rsidRDefault="004B3FFD" w:rsidP="004B3FFD"/>
    <w:p w14:paraId="60F66E7C" w14:textId="771C2496" w:rsidR="004B3FFD" w:rsidRPr="00282D07" w:rsidRDefault="004B3FFD" w:rsidP="00B55350">
      <w:pPr>
        <w:rPr>
          <w:b/>
          <w:bCs/>
          <w:color w:val="C00000"/>
          <w:sz w:val="32"/>
          <w:szCs w:val="32"/>
          <w:lang w:val="en-GB"/>
        </w:rPr>
      </w:pPr>
      <w:bookmarkStart w:id="82" w:name="_Toc161089261"/>
      <w:r w:rsidRPr="00282D07">
        <w:rPr>
          <w:b/>
          <w:bCs/>
          <w:color w:val="C00000"/>
          <w:sz w:val="32"/>
          <w:szCs w:val="32"/>
          <w:lang w:val="en-GB"/>
        </w:rPr>
        <w:t>MEDIA UNITS 1 &amp; 2</w:t>
      </w:r>
      <w:bookmarkEnd w:id="82"/>
      <w:r w:rsidRPr="00282D07">
        <w:rPr>
          <w:b/>
          <w:bCs/>
          <w:color w:val="C00000"/>
          <w:sz w:val="32"/>
          <w:szCs w:val="32"/>
          <w:lang w:val="en-GB"/>
        </w:rPr>
        <w:t xml:space="preserve">  </w:t>
      </w:r>
    </w:p>
    <w:p w14:paraId="68F96A94" w14:textId="77777777" w:rsidR="004B3FFD" w:rsidRPr="004B3FFD" w:rsidRDefault="004B3FFD" w:rsidP="004B3FFD">
      <w:pPr>
        <w:ind w:left="709" w:firstLine="720"/>
        <w:rPr>
          <w:lang w:val="en-GB"/>
        </w:rPr>
      </w:pPr>
    </w:p>
    <w:p w14:paraId="437AA04F" w14:textId="77777777" w:rsidR="004B3FFD" w:rsidRPr="0078330F" w:rsidRDefault="004B3FFD" w:rsidP="00B55350">
      <w:pPr>
        <w:rPr>
          <w:sz w:val="24"/>
          <w:szCs w:val="24"/>
          <w:lang w:val="en-GB"/>
        </w:rPr>
      </w:pPr>
      <w:r w:rsidRPr="0078330F">
        <w:rPr>
          <w:b/>
          <w:bCs/>
          <w:sz w:val="24"/>
          <w:szCs w:val="24"/>
          <w:lang w:val="en-GB"/>
        </w:rPr>
        <w:t>Subject Description:</w:t>
      </w:r>
    </w:p>
    <w:p w14:paraId="5264C9CB" w14:textId="77777777" w:rsidR="004B3FFD" w:rsidRPr="004B3FFD" w:rsidRDefault="004B3FFD" w:rsidP="00807D41">
      <w:pPr>
        <w:spacing w:line="276" w:lineRule="auto"/>
        <w:rPr>
          <w:lang w:val="en-GB"/>
        </w:rPr>
      </w:pPr>
      <w:r w:rsidRPr="004B3FFD">
        <w:rPr>
          <w:lang w:val="en-GB"/>
        </w:rPr>
        <w:t>VCE Media Studies is a vibrant programme that develops critical visual literacy. It equips students with a range of skills for understanding and analysing cinema as a vital, yet every day, part of modern life. Through close familiarity with a range of case studies, students will come to understand the social, cultural, aesthetic, and political dimensions of cinema in different contexts and at various times. If students want to enter any of the many media industries, this is the subject for them! People have been making, watching, and writing about movies for just over a century. In a culture that increasingly relies on visual information, an understanding of the moving image is essential to understanding society.</w:t>
      </w:r>
    </w:p>
    <w:p w14:paraId="59F03DC4" w14:textId="77777777" w:rsidR="00B55350" w:rsidRDefault="00B55350" w:rsidP="00807D41">
      <w:pPr>
        <w:spacing w:line="276" w:lineRule="auto"/>
        <w:rPr>
          <w:b/>
          <w:bCs/>
          <w:lang w:val="en-GB"/>
        </w:rPr>
      </w:pPr>
    </w:p>
    <w:p w14:paraId="7926F110" w14:textId="4745C054" w:rsidR="004B3FFD" w:rsidRPr="0078330F" w:rsidRDefault="004B3FFD" w:rsidP="00807D41">
      <w:pPr>
        <w:spacing w:line="276" w:lineRule="auto"/>
        <w:rPr>
          <w:b/>
          <w:bCs/>
          <w:sz w:val="24"/>
          <w:szCs w:val="24"/>
          <w:lang w:val="en-GB"/>
        </w:rPr>
      </w:pPr>
      <w:r w:rsidRPr="0078330F">
        <w:rPr>
          <w:b/>
          <w:bCs/>
          <w:sz w:val="24"/>
          <w:szCs w:val="24"/>
          <w:lang w:val="en-GB"/>
        </w:rPr>
        <w:t>Unit 1: Media Forms, Representations, and Australian Stories</w:t>
      </w:r>
    </w:p>
    <w:p w14:paraId="65FAEC1F" w14:textId="77777777" w:rsidR="004B3FFD" w:rsidRPr="004B3FFD" w:rsidRDefault="004B3FFD" w:rsidP="00807D41">
      <w:pPr>
        <w:spacing w:line="276" w:lineRule="auto"/>
        <w:rPr>
          <w:lang w:val="en-GB"/>
        </w:rPr>
      </w:pPr>
      <w:r w:rsidRPr="004B3FFD">
        <w:rPr>
          <w:lang w:val="en-GB"/>
        </w:rPr>
        <w:t>Students develop an understanding of the way that external reality is reflected within various media products. They also learn about the features of Australian fictional and non-fictional narratives in different media forms, developing research skills to investigate and analyse selected narratives, focusing on the media professionals’ influence on production genre and style. They experience the voices and stories of Aboriginal and Torres Strait Islander creators to gain an understanding and appreciation of how their stories contribute to our cultural identity.</w:t>
      </w:r>
    </w:p>
    <w:p w14:paraId="3D3EBDC1" w14:textId="77777777" w:rsidR="00B55350" w:rsidRPr="0078330F" w:rsidRDefault="00B55350" w:rsidP="00807D41">
      <w:pPr>
        <w:spacing w:line="276" w:lineRule="auto"/>
        <w:rPr>
          <w:sz w:val="24"/>
          <w:szCs w:val="24"/>
          <w:lang w:val="en-GB"/>
        </w:rPr>
      </w:pPr>
    </w:p>
    <w:p w14:paraId="6FF820F1" w14:textId="432BEAB8" w:rsidR="004B3FFD" w:rsidRPr="0078330F" w:rsidRDefault="004B3FFD" w:rsidP="00807D41">
      <w:pPr>
        <w:spacing w:line="276" w:lineRule="auto"/>
        <w:rPr>
          <w:b/>
          <w:bCs/>
          <w:sz w:val="24"/>
          <w:szCs w:val="24"/>
          <w:lang w:val="en-GB"/>
        </w:rPr>
      </w:pPr>
      <w:r w:rsidRPr="0078330F">
        <w:rPr>
          <w:b/>
          <w:bCs/>
          <w:sz w:val="24"/>
          <w:szCs w:val="24"/>
          <w:lang w:val="en-GB"/>
        </w:rPr>
        <w:t xml:space="preserve">Unit 2: </w:t>
      </w:r>
      <w:r w:rsidR="00BB5B14">
        <w:rPr>
          <w:b/>
          <w:bCs/>
          <w:sz w:val="24"/>
          <w:szCs w:val="24"/>
          <w:lang w:val="en-GB"/>
        </w:rPr>
        <w:t xml:space="preserve">Narrative </w:t>
      </w:r>
      <w:r w:rsidRPr="0078330F">
        <w:rPr>
          <w:b/>
          <w:bCs/>
          <w:sz w:val="24"/>
          <w:szCs w:val="24"/>
          <w:lang w:val="en-GB"/>
        </w:rPr>
        <w:t>across Media Forms</w:t>
      </w:r>
    </w:p>
    <w:p w14:paraId="1D14B1EB" w14:textId="77777777" w:rsidR="004B3FFD" w:rsidRPr="004B3FFD" w:rsidRDefault="004B3FFD" w:rsidP="00807D41">
      <w:pPr>
        <w:spacing w:line="276" w:lineRule="auto"/>
        <w:rPr>
          <w:lang w:val="en-GB"/>
        </w:rPr>
      </w:pPr>
      <w:r w:rsidRPr="004B3FFD">
        <w:rPr>
          <w:lang w:val="en-GB"/>
        </w:rPr>
        <w:t>In this unit, students further develop an understanding of the concept of narrative in media products and forms in different contexts. Narratives in both traditional and newer forms include film, television, digital streamed productions, audio news, print, photography, games, and interactive digital forms. Students analyse the influence of developments in media technologies on individuals and society; design, production, and distribution of narratives in the media; and audience engagement, consumption, and reception.</w:t>
      </w:r>
    </w:p>
    <w:p w14:paraId="1436FD0B" w14:textId="77777777" w:rsidR="00B55350" w:rsidRDefault="00B55350" w:rsidP="00807D41">
      <w:pPr>
        <w:spacing w:line="276" w:lineRule="auto"/>
        <w:rPr>
          <w:lang w:val="en-GB"/>
        </w:rPr>
      </w:pPr>
    </w:p>
    <w:p w14:paraId="43C18B8E" w14:textId="2B0259AD" w:rsidR="004B3FFD" w:rsidRPr="0078330F" w:rsidRDefault="004B3FFD" w:rsidP="00807D41">
      <w:pPr>
        <w:spacing w:line="276" w:lineRule="auto"/>
        <w:rPr>
          <w:b/>
          <w:bCs/>
          <w:sz w:val="24"/>
          <w:szCs w:val="24"/>
          <w:lang w:val="en-GB"/>
        </w:rPr>
      </w:pPr>
      <w:r w:rsidRPr="0078330F">
        <w:rPr>
          <w:b/>
          <w:bCs/>
          <w:sz w:val="24"/>
          <w:szCs w:val="24"/>
          <w:lang w:val="en-GB"/>
        </w:rPr>
        <w:t xml:space="preserve">Assessment: </w:t>
      </w:r>
    </w:p>
    <w:p w14:paraId="7313A238" w14:textId="77777777" w:rsidR="004B3FFD" w:rsidRPr="004B3FFD" w:rsidRDefault="004B3FFD" w:rsidP="004F5BA0">
      <w:pPr>
        <w:numPr>
          <w:ilvl w:val="0"/>
          <w:numId w:val="22"/>
        </w:numPr>
        <w:spacing w:line="276" w:lineRule="auto"/>
        <w:rPr>
          <w:lang w:val="en-GB"/>
        </w:rPr>
      </w:pPr>
      <w:r w:rsidRPr="004B3FFD">
        <w:rPr>
          <w:lang w:val="en-GB"/>
        </w:rPr>
        <w:t>Medium length written responses.</w:t>
      </w:r>
    </w:p>
    <w:p w14:paraId="5343442A" w14:textId="77777777" w:rsidR="004B3FFD" w:rsidRPr="004B3FFD" w:rsidRDefault="004B3FFD" w:rsidP="004F5BA0">
      <w:pPr>
        <w:numPr>
          <w:ilvl w:val="0"/>
          <w:numId w:val="22"/>
        </w:numPr>
        <w:spacing w:line="276" w:lineRule="auto"/>
        <w:rPr>
          <w:lang w:val="en-GB"/>
        </w:rPr>
      </w:pPr>
      <w:r w:rsidRPr="004B3FFD">
        <w:rPr>
          <w:lang w:val="en-GB"/>
        </w:rPr>
        <w:t>Product design folio.</w:t>
      </w:r>
    </w:p>
    <w:p w14:paraId="569AE8FB" w14:textId="77777777" w:rsidR="004B3FFD" w:rsidRPr="004B3FFD" w:rsidRDefault="004B3FFD" w:rsidP="004F5BA0">
      <w:pPr>
        <w:numPr>
          <w:ilvl w:val="0"/>
          <w:numId w:val="22"/>
        </w:numPr>
        <w:spacing w:line="276" w:lineRule="auto"/>
        <w:rPr>
          <w:lang w:val="en-GB"/>
        </w:rPr>
      </w:pPr>
      <w:r w:rsidRPr="004B3FFD">
        <w:rPr>
          <w:lang w:val="en-GB"/>
        </w:rPr>
        <w:t>Construction of a media product</w:t>
      </w:r>
      <w:r w:rsidRPr="004B3FFD">
        <w:rPr>
          <w:b/>
          <w:bCs/>
          <w:lang w:val="en-GB"/>
        </w:rPr>
        <w:t>.</w:t>
      </w:r>
    </w:p>
    <w:p w14:paraId="4E5B0CC8" w14:textId="77777777" w:rsidR="00B55350" w:rsidRDefault="00B55350" w:rsidP="00807D41">
      <w:pPr>
        <w:spacing w:line="276" w:lineRule="auto"/>
        <w:rPr>
          <w:b/>
          <w:bCs/>
          <w:lang w:val="en-GB"/>
        </w:rPr>
      </w:pPr>
    </w:p>
    <w:p w14:paraId="70A72752" w14:textId="1C965582" w:rsidR="004B3FFD" w:rsidRPr="0078330F" w:rsidRDefault="004B3FFD" w:rsidP="00807D41">
      <w:pPr>
        <w:spacing w:line="276" w:lineRule="auto"/>
        <w:rPr>
          <w:b/>
          <w:bCs/>
          <w:sz w:val="24"/>
          <w:szCs w:val="24"/>
          <w:lang w:val="en-GB"/>
        </w:rPr>
      </w:pPr>
      <w:r w:rsidRPr="0078330F">
        <w:rPr>
          <w:b/>
          <w:bCs/>
          <w:sz w:val="24"/>
          <w:szCs w:val="24"/>
          <w:lang w:val="en-GB"/>
        </w:rPr>
        <w:t>Advice to Students:</w:t>
      </w:r>
    </w:p>
    <w:p w14:paraId="579C6C13" w14:textId="13312098" w:rsidR="004B3FFD" w:rsidRPr="004B3FFD" w:rsidRDefault="004B3FFD" w:rsidP="00807D41">
      <w:pPr>
        <w:spacing w:line="276" w:lineRule="auto"/>
        <w:rPr>
          <w:lang w:val="en-GB"/>
        </w:rPr>
      </w:pPr>
      <w:r w:rsidRPr="004B3FFD">
        <w:rPr>
          <w:lang w:val="en-GB"/>
        </w:rPr>
        <w:t xml:space="preserve">Students </w:t>
      </w:r>
      <w:r w:rsidRPr="004B3FFD">
        <w:rPr>
          <w:b/>
          <w:lang w:val="en-GB"/>
        </w:rPr>
        <w:t>must</w:t>
      </w:r>
      <w:r w:rsidRPr="004B3FFD">
        <w:rPr>
          <w:u w:val="single"/>
          <w:lang w:val="en-GB"/>
        </w:rPr>
        <w:t xml:space="preserve"> </w:t>
      </w:r>
      <w:r w:rsidRPr="004B3FFD">
        <w:rPr>
          <w:lang w:val="en-GB"/>
        </w:rPr>
        <w:t xml:space="preserve">undertake this subject </w:t>
      </w:r>
      <w:r w:rsidR="00766EBD" w:rsidRPr="004B3FFD">
        <w:rPr>
          <w:lang w:val="en-GB"/>
        </w:rPr>
        <w:t>to</w:t>
      </w:r>
      <w:r w:rsidRPr="004B3FFD">
        <w:rPr>
          <w:lang w:val="en-GB"/>
        </w:rPr>
        <w:t xml:space="preserve"> study VCE Media Units 3 &amp; 4. Students considering</w:t>
      </w:r>
      <w:r w:rsidR="00B55350">
        <w:rPr>
          <w:lang w:val="en-GB"/>
        </w:rPr>
        <w:t xml:space="preserve"> </w:t>
      </w:r>
      <w:r w:rsidRPr="004B3FFD">
        <w:rPr>
          <w:lang w:val="en-GB"/>
        </w:rPr>
        <w:t>undertaking these units should be confident, independent, and self-managed learners.</w:t>
      </w:r>
    </w:p>
    <w:p w14:paraId="26EAF556" w14:textId="77777777" w:rsidR="004B3FFD" w:rsidRPr="004B3FFD" w:rsidRDefault="004B3FFD" w:rsidP="00807D41">
      <w:pPr>
        <w:spacing w:line="276" w:lineRule="auto"/>
        <w:ind w:firstLine="720"/>
        <w:rPr>
          <w:lang w:val="en-GB"/>
        </w:rPr>
      </w:pPr>
    </w:p>
    <w:p w14:paraId="3DDDCFFC" w14:textId="77777777" w:rsidR="0078330F" w:rsidRDefault="004B3FFD" w:rsidP="00807D41">
      <w:pPr>
        <w:spacing w:line="276" w:lineRule="auto"/>
        <w:rPr>
          <w:b/>
          <w:bCs/>
          <w:sz w:val="24"/>
          <w:szCs w:val="24"/>
          <w:lang w:val="en-GB"/>
        </w:rPr>
      </w:pPr>
      <w:r w:rsidRPr="0078330F">
        <w:rPr>
          <w:b/>
          <w:bCs/>
          <w:sz w:val="24"/>
          <w:szCs w:val="24"/>
          <w:lang w:val="en-GB"/>
        </w:rPr>
        <w:t xml:space="preserve">Teachers to see for advice regarding this subject: </w:t>
      </w:r>
    </w:p>
    <w:p w14:paraId="6C38CA06" w14:textId="42465FFD" w:rsidR="004B3FFD" w:rsidRPr="004B3FFD" w:rsidRDefault="004B3FFD" w:rsidP="00807D41">
      <w:pPr>
        <w:spacing w:line="276" w:lineRule="auto"/>
        <w:rPr>
          <w:lang w:val="en-GB"/>
        </w:rPr>
      </w:pPr>
      <w:r w:rsidRPr="004B3FFD">
        <w:rPr>
          <w:lang w:val="en-GB"/>
        </w:rPr>
        <w:t>Mr</w:t>
      </w:r>
      <w:r w:rsidR="0078330F">
        <w:rPr>
          <w:lang w:val="en-GB"/>
        </w:rPr>
        <w:t>.</w:t>
      </w:r>
      <w:r w:rsidRPr="004B3FFD">
        <w:rPr>
          <w:lang w:val="en-GB"/>
        </w:rPr>
        <w:t xml:space="preserve"> Marriott and Mr</w:t>
      </w:r>
      <w:r w:rsidR="0078330F">
        <w:rPr>
          <w:lang w:val="en-GB"/>
        </w:rPr>
        <w:t>.</w:t>
      </w:r>
      <w:r w:rsidRPr="004B3FFD">
        <w:rPr>
          <w:lang w:val="en-GB"/>
        </w:rPr>
        <w:t xml:space="preserve"> Kriaris</w:t>
      </w:r>
    </w:p>
    <w:p w14:paraId="62FEAC2D" w14:textId="77777777" w:rsidR="004B3FFD" w:rsidRDefault="004B3FFD" w:rsidP="004B3FFD">
      <w:pPr>
        <w:ind w:firstLine="720"/>
      </w:pPr>
    </w:p>
    <w:p w14:paraId="609903EA" w14:textId="075E1CFE" w:rsidR="00807D41" w:rsidRDefault="00807D41" w:rsidP="00807D41">
      <w:pPr>
        <w:ind w:firstLine="720"/>
        <w:jc w:val="center"/>
      </w:pPr>
      <w:r>
        <w:rPr>
          <w:noProof/>
        </w:rPr>
        <w:drawing>
          <wp:inline distT="0" distB="0" distL="0" distR="0" wp14:anchorId="408AE9FB" wp14:editId="6780A383">
            <wp:extent cx="3086100" cy="1983374"/>
            <wp:effectExtent l="0" t="0" r="0" b="0"/>
            <wp:docPr id="76482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2872" name=""/>
                    <pic:cNvPicPr/>
                  </pic:nvPicPr>
                  <pic:blipFill>
                    <a:blip r:embed="rId51"/>
                    <a:stretch>
                      <a:fillRect/>
                    </a:stretch>
                  </pic:blipFill>
                  <pic:spPr>
                    <a:xfrm>
                      <a:off x="0" y="0"/>
                      <a:ext cx="3159283" cy="2030407"/>
                    </a:xfrm>
                    <a:prstGeom prst="rect">
                      <a:avLst/>
                    </a:prstGeom>
                  </pic:spPr>
                </pic:pic>
              </a:graphicData>
            </a:graphic>
          </wp:inline>
        </w:drawing>
      </w:r>
    </w:p>
    <w:p w14:paraId="5D6FBB37" w14:textId="4C106BD7" w:rsidR="0078330F" w:rsidRDefault="004B3FFD" w:rsidP="008C2711">
      <w:pPr>
        <w:tabs>
          <w:tab w:val="left" w:pos="840"/>
        </w:tabs>
      </w:pPr>
      <w:r>
        <w:lastRenderedPageBreak/>
        <w:tab/>
      </w:r>
    </w:p>
    <w:p w14:paraId="4672D139" w14:textId="6015B3F7" w:rsidR="004B3FFD" w:rsidRPr="00282D07" w:rsidRDefault="004B3FFD" w:rsidP="00807D41">
      <w:pPr>
        <w:pStyle w:val="Heading7"/>
        <w:spacing w:before="0"/>
        <w:ind w:left="0" w:right="386"/>
        <w:rPr>
          <w:rFonts w:eastAsiaTheme="minorEastAsia"/>
          <w:color w:val="C00000"/>
          <w:sz w:val="32"/>
          <w:szCs w:val="32"/>
        </w:rPr>
      </w:pPr>
      <w:bookmarkStart w:id="83" w:name="_Toc161089262"/>
      <w:bookmarkStart w:id="84" w:name="_Toc140502985"/>
      <w:r w:rsidRPr="00282D07">
        <w:rPr>
          <w:color w:val="C00000"/>
          <w:sz w:val="32"/>
          <w:szCs w:val="32"/>
        </w:rPr>
        <w:t>MEDIA</w:t>
      </w:r>
      <w:r w:rsidRPr="00282D07">
        <w:rPr>
          <w:color w:val="C00000"/>
          <w:spacing w:val="-12"/>
          <w:sz w:val="32"/>
          <w:szCs w:val="32"/>
        </w:rPr>
        <w:t xml:space="preserve"> </w:t>
      </w:r>
      <w:r w:rsidRPr="00282D07">
        <w:rPr>
          <w:color w:val="C00000"/>
          <w:sz w:val="32"/>
          <w:szCs w:val="32"/>
        </w:rPr>
        <w:t>UNITS</w:t>
      </w:r>
      <w:r w:rsidRPr="00282D07">
        <w:rPr>
          <w:color w:val="C00000"/>
          <w:spacing w:val="-11"/>
          <w:sz w:val="32"/>
          <w:szCs w:val="32"/>
        </w:rPr>
        <w:t xml:space="preserve"> </w:t>
      </w:r>
      <w:r w:rsidRPr="00282D07">
        <w:rPr>
          <w:color w:val="C00000"/>
          <w:sz w:val="32"/>
          <w:szCs w:val="32"/>
        </w:rPr>
        <w:t>3</w:t>
      </w:r>
      <w:r w:rsidRPr="00282D07">
        <w:rPr>
          <w:color w:val="C00000"/>
          <w:spacing w:val="-13"/>
          <w:sz w:val="32"/>
          <w:szCs w:val="32"/>
        </w:rPr>
        <w:t xml:space="preserve"> </w:t>
      </w:r>
      <w:r w:rsidRPr="00282D07">
        <w:rPr>
          <w:color w:val="C00000"/>
          <w:sz w:val="32"/>
          <w:szCs w:val="32"/>
        </w:rPr>
        <w:t>&amp;</w:t>
      </w:r>
      <w:r w:rsidRPr="00282D07">
        <w:rPr>
          <w:color w:val="C00000"/>
          <w:spacing w:val="-7"/>
          <w:sz w:val="32"/>
          <w:szCs w:val="32"/>
        </w:rPr>
        <w:t xml:space="preserve"> </w:t>
      </w:r>
      <w:r w:rsidRPr="00282D07">
        <w:rPr>
          <w:color w:val="C00000"/>
          <w:spacing w:val="-10"/>
          <w:sz w:val="32"/>
          <w:szCs w:val="32"/>
        </w:rPr>
        <w:t>4</w:t>
      </w:r>
      <w:bookmarkEnd w:id="83"/>
      <w:bookmarkEnd w:id="84"/>
    </w:p>
    <w:p w14:paraId="3DD150CC" w14:textId="77777777" w:rsidR="004B3FFD" w:rsidRDefault="004B3FFD" w:rsidP="004B3FFD">
      <w:pPr>
        <w:pStyle w:val="HandbookBody"/>
        <w:rPr>
          <w:sz w:val="12"/>
          <w:szCs w:val="12"/>
        </w:rPr>
      </w:pPr>
    </w:p>
    <w:p w14:paraId="22157AD4" w14:textId="77777777" w:rsidR="004B3FFD" w:rsidRDefault="004B3FFD" w:rsidP="00807D41">
      <w:pPr>
        <w:pStyle w:val="HandbookBody"/>
        <w:ind w:left="0"/>
        <w:rPr>
          <w:b/>
          <w:bCs/>
          <w:spacing w:val="-2"/>
          <w:sz w:val="24"/>
          <w:szCs w:val="24"/>
        </w:rPr>
      </w:pPr>
      <w:r>
        <w:rPr>
          <w:b/>
          <w:bCs/>
          <w:sz w:val="24"/>
          <w:szCs w:val="24"/>
        </w:rPr>
        <w:t xml:space="preserve">Subject </w:t>
      </w:r>
      <w:r>
        <w:rPr>
          <w:b/>
          <w:bCs/>
          <w:spacing w:val="-2"/>
          <w:sz w:val="24"/>
          <w:szCs w:val="24"/>
        </w:rPr>
        <w:t>Description:</w:t>
      </w:r>
    </w:p>
    <w:p w14:paraId="2D15CCE4" w14:textId="77777777" w:rsidR="004B3FFD" w:rsidRDefault="004B3FFD" w:rsidP="00807D41">
      <w:pPr>
        <w:pStyle w:val="HandbookBody"/>
        <w:ind w:left="0"/>
      </w:pPr>
      <w:r>
        <w:t>VCE Media Studies is a vibrant programme that develops critical visual literacy. It equips students with a range of skills for understanding and analysing cinema as a vital and yet everyday part of modern life. Through close familiarity with a range of case studies, students will come to understand the social, cultural, aesthetic, and political dimensions of cinema. If students want to enter any of the many media industries, this is the subject for them! People have been making, watching,</w:t>
      </w:r>
      <w:r>
        <w:rPr>
          <w:spacing w:val="-11"/>
        </w:rPr>
        <w:t xml:space="preserve"> </w:t>
      </w:r>
      <w:r>
        <w:t>and</w:t>
      </w:r>
      <w:r>
        <w:rPr>
          <w:spacing w:val="-11"/>
        </w:rPr>
        <w:t xml:space="preserve"> </w:t>
      </w:r>
      <w:r>
        <w:t>writing</w:t>
      </w:r>
      <w:r>
        <w:rPr>
          <w:spacing w:val="-11"/>
        </w:rPr>
        <w:t xml:space="preserve"> </w:t>
      </w:r>
      <w:r>
        <w:t>about</w:t>
      </w:r>
      <w:r>
        <w:rPr>
          <w:spacing w:val="-8"/>
        </w:rPr>
        <w:t xml:space="preserve"> </w:t>
      </w:r>
      <w:r>
        <w:t>movies</w:t>
      </w:r>
      <w:r>
        <w:rPr>
          <w:spacing w:val="-8"/>
        </w:rPr>
        <w:t xml:space="preserve"> </w:t>
      </w:r>
      <w:r>
        <w:t>for</w:t>
      </w:r>
      <w:r>
        <w:rPr>
          <w:spacing w:val="-8"/>
        </w:rPr>
        <w:t xml:space="preserve"> </w:t>
      </w:r>
      <w:r>
        <w:t>just</w:t>
      </w:r>
      <w:r>
        <w:rPr>
          <w:spacing w:val="-12"/>
        </w:rPr>
        <w:t xml:space="preserve"> </w:t>
      </w:r>
      <w:r>
        <w:t>over</w:t>
      </w:r>
      <w:r>
        <w:rPr>
          <w:spacing w:val="-8"/>
        </w:rPr>
        <w:t xml:space="preserve"> </w:t>
      </w:r>
      <w:r>
        <w:t>a</w:t>
      </w:r>
      <w:r>
        <w:rPr>
          <w:spacing w:val="-11"/>
        </w:rPr>
        <w:t xml:space="preserve"> </w:t>
      </w:r>
      <w:r>
        <w:t>century.</w:t>
      </w:r>
      <w:r>
        <w:rPr>
          <w:spacing w:val="-11"/>
        </w:rPr>
        <w:t xml:space="preserve"> </w:t>
      </w:r>
      <w:r>
        <w:t>In</w:t>
      </w:r>
      <w:r>
        <w:rPr>
          <w:spacing w:val="-11"/>
        </w:rPr>
        <w:t xml:space="preserve"> </w:t>
      </w:r>
      <w:r>
        <w:t>a</w:t>
      </w:r>
      <w:r>
        <w:rPr>
          <w:spacing w:val="-11"/>
        </w:rPr>
        <w:t xml:space="preserve"> </w:t>
      </w:r>
      <w:r>
        <w:t>culture</w:t>
      </w:r>
      <w:r>
        <w:rPr>
          <w:spacing w:val="-7"/>
        </w:rPr>
        <w:t xml:space="preserve"> </w:t>
      </w:r>
      <w:r>
        <w:t>that</w:t>
      </w:r>
      <w:r>
        <w:rPr>
          <w:spacing w:val="-7"/>
        </w:rPr>
        <w:t xml:space="preserve"> </w:t>
      </w:r>
      <w:r>
        <w:t>increasingly</w:t>
      </w:r>
      <w:r>
        <w:rPr>
          <w:spacing w:val="-7"/>
        </w:rPr>
        <w:t xml:space="preserve"> </w:t>
      </w:r>
      <w:r>
        <w:t>relies</w:t>
      </w:r>
      <w:r>
        <w:rPr>
          <w:spacing w:val="-10"/>
        </w:rPr>
        <w:t xml:space="preserve"> </w:t>
      </w:r>
      <w:r>
        <w:t>on</w:t>
      </w:r>
      <w:r>
        <w:rPr>
          <w:spacing w:val="-13"/>
        </w:rPr>
        <w:t xml:space="preserve"> </w:t>
      </w:r>
      <w:r>
        <w:t>visual</w:t>
      </w:r>
      <w:r>
        <w:rPr>
          <w:spacing w:val="-11"/>
        </w:rPr>
        <w:t xml:space="preserve"> </w:t>
      </w:r>
      <w:r>
        <w:t>information, an understanding of the moving image is essential to understanding society.</w:t>
      </w:r>
    </w:p>
    <w:p w14:paraId="3862114F" w14:textId="77777777" w:rsidR="004B3FFD" w:rsidRDefault="004B3FFD" w:rsidP="004B3FFD">
      <w:pPr>
        <w:pStyle w:val="HandbookBody"/>
        <w:rPr>
          <w:sz w:val="12"/>
          <w:szCs w:val="12"/>
        </w:rPr>
      </w:pPr>
    </w:p>
    <w:p w14:paraId="253ECC4F" w14:textId="77777777" w:rsidR="004B3FFD" w:rsidRDefault="004B3FFD" w:rsidP="00807D41">
      <w:pPr>
        <w:pStyle w:val="HandbookBody"/>
        <w:ind w:left="0"/>
        <w:rPr>
          <w:b/>
          <w:bCs/>
          <w:spacing w:val="-2"/>
          <w:sz w:val="24"/>
          <w:szCs w:val="24"/>
        </w:rPr>
      </w:pPr>
      <w:r>
        <w:rPr>
          <w:b/>
          <w:bCs/>
          <w:sz w:val="24"/>
          <w:szCs w:val="24"/>
        </w:rPr>
        <w:t>Unit 3:</w:t>
      </w:r>
      <w:r>
        <w:rPr>
          <w:b/>
          <w:bCs/>
          <w:spacing w:val="-8"/>
          <w:sz w:val="24"/>
          <w:szCs w:val="24"/>
        </w:rPr>
        <w:t xml:space="preserve"> </w:t>
      </w:r>
      <w:r>
        <w:rPr>
          <w:b/>
          <w:bCs/>
          <w:sz w:val="24"/>
          <w:szCs w:val="24"/>
        </w:rPr>
        <w:t>Media</w:t>
      </w:r>
      <w:r>
        <w:rPr>
          <w:b/>
          <w:bCs/>
          <w:spacing w:val="-12"/>
          <w:sz w:val="24"/>
          <w:szCs w:val="24"/>
        </w:rPr>
        <w:t xml:space="preserve"> </w:t>
      </w:r>
      <w:r>
        <w:rPr>
          <w:b/>
          <w:bCs/>
          <w:sz w:val="24"/>
          <w:szCs w:val="24"/>
        </w:rPr>
        <w:t>Narratives, Contexts,</w:t>
      </w:r>
      <w:r>
        <w:rPr>
          <w:b/>
          <w:bCs/>
          <w:spacing w:val="-7"/>
          <w:sz w:val="24"/>
          <w:szCs w:val="24"/>
        </w:rPr>
        <w:t xml:space="preserve"> </w:t>
      </w:r>
      <w:r>
        <w:rPr>
          <w:b/>
          <w:bCs/>
          <w:sz w:val="24"/>
          <w:szCs w:val="24"/>
        </w:rPr>
        <w:t>and</w:t>
      </w:r>
      <w:r>
        <w:rPr>
          <w:b/>
          <w:bCs/>
          <w:spacing w:val="-9"/>
          <w:sz w:val="24"/>
          <w:szCs w:val="24"/>
        </w:rPr>
        <w:t xml:space="preserve"> </w:t>
      </w:r>
      <w:r>
        <w:rPr>
          <w:b/>
          <w:bCs/>
          <w:sz w:val="24"/>
          <w:szCs w:val="24"/>
        </w:rPr>
        <w:t>Pre-</w:t>
      </w:r>
      <w:r>
        <w:rPr>
          <w:b/>
          <w:bCs/>
          <w:spacing w:val="-2"/>
          <w:sz w:val="24"/>
          <w:szCs w:val="24"/>
        </w:rPr>
        <w:t>Production</w:t>
      </w:r>
    </w:p>
    <w:p w14:paraId="7530A68C" w14:textId="77777777" w:rsidR="004B3FFD" w:rsidRDefault="004B3FFD" w:rsidP="00807D41">
      <w:pPr>
        <w:pStyle w:val="HandbookBody"/>
        <w:ind w:left="0"/>
      </w:pPr>
      <w:r>
        <w:t>Through the study of a media narrative, students explore specific codes and narrative conventions and begin the process of research to support their understanding of how they can adopt and employ these techniques in their own works. They investigate a media form that aligns with their interests and intent, developing an understanding of the codes and narrative conventions appropriate to audience engagement, consumption, and reception within the selected media form. Students use the pre-production stage of the media production process to design the production of a media product for a specified audience.</w:t>
      </w:r>
    </w:p>
    <w:p w14:paraId="66723D5F" w14:textId="77777777" w:rsidR="004B3FFD" w:rsidRDefault="004B3FFD" w:rsidP="004B3FFD">
      <w:pPr>
        <w:pStyle w:val="HandbookBody"/>
        <w:rPr>
          <w:sz w:val="12"/>
          <w:szCs w:val="12"/>
        </w:rPr>
      </w:pPr>
    </w:p>
    <w:p w14:paraId="47A950BC" w14:textId="77777777" w:rsidR="004B3FFD" w:rsidRPr="00B55350" w:rsidRDefault="004B3FFD" w:rsidP="00807D41">
      <w:pPr>
        <w:pStyle w:val="HandbookBody"/>
        <w:ind w:left="0"/>
        <w:rPr>
          <w:b/>
          <w:bCs/>
          <w:spacing w:val="-2"/>
          <w:sz w:val="24"/>
          <w:szCs w:val="24"/>
        </w:rPr>
      </w:pPr>
      <w:r>
        <w:rPr>
          <w:b/>
          <w:bCs/>
          <w:sz w:val="24"/>
          <w:szCs w:val="24"/>
        </w:rPr>
        <w:t>Unit 4:</w:t>
      </w:r>
      <w:r>
        <w:rPr>
          <w:b/>
          <w:bCs/>
          <w:spacing w:val="-6"/>
          <w:sz w:val="24"/>
          <w:szCs w:val="24"/>
        </w:rPr>
        <w:t xml:space="preserve"> </w:t>
      </w:r>
      <w:r w:rsidRPr="00B55350">
        <w:rPr>
          <w:b/>
          <w:bCs/>
          <w:sz w:val="24"/>
          <w:szCs w:val="24"/>
        </w:rPr>
        <w:t>Media Production: Agency and Control in and of the Media</w:t>
      </w:r>
    </w:p>
    <w:p w14:paraId="458B135D" w14:textId="77777777" w:rsidR="004B3FFD" w:rsidRDefault="004B3FFD" w:rsidP="00807D41">
      <w:pPr>
        <w:pStyle w:val="HandbookBody"/>
        <w:ind w:left="0"/>
      </w:pPr>
      <w:r>
        <w:t>In this unit, students focus on the production and post-production stages of the media production process. Students refine their media production in response to feedback and through personal reflection, documenting the iterations of their production as they work towards completion. They study the context in which media products are produced, distributed, and consumed as an essential framework through which audiences view and read media products. Students analyse the social, historical, institutional, cultural, economic, and political contexts that can be seen through explicit or implied views and values conveyed within media products.</w:t>
      </w:r>
    </w:p>
    <w:p w14:paraId="0372B32D" w14:textId="77777777" w:rsidR="004B3FFD" w:rsidRDefault="004B3FFD" w:rsidP="004B3FFD">
      <w:pPr>
        <w:pStyle w:val="HandbookBody"/>
        <w:rPr>
          <w:sz w:val="12"/>
          <w:szCs w:val="12"/>
        </w:rPr>
      </w:pPr>
    </w:p>
    <w:p w14:paraId="62507766" w14:textId="77777777" w:rsidR="004B3FFD" w:rsidRDefault="004B3FFD" w:rsidP="00807D41">
      <w:pPr>
        <w:pStyle w:val="HandbookBody"/>
        <w:ind w:left="0"/>
        <w:rPr>
          <w:b/>
          <w:bCs/>
          <w:spacing w:val="-2"/>
          <w:sz w:val="24"/>
          <w:szCs w:val="24"/>
        </w:rPr>
      </w:pPr>
      <w:r>
        <w:rPr>
          <w:b/>
          <w:bCs/>
          <w:spacing w:val="-2"/>
          <w:sz w:val="24"/>
          <w:szCs w:val="24"/>
        </w:rPr>
        <w:t>Assessment:</w:t>
      </w:r>
    </w:p>
    <w:p w14:paraId="44016AC8" w14:textId="77777777" w:rsidR="004B3FFD" w:rsidRDefault="004B3FFD" w:rsidP="004F5BA0">
      <w:pPr>
        <w:pStyle w:val="HandbookBody"/>
        <w:numPr>
          <w:ilvl w:val="0"/>
          <w:numId w:val="24"/>
        </w:numPr>
      </w:pPr>
      <w:r>
        <w:t xml:space="preserve">School Assessed Coursework comprised of medium-length written responses. </w:t>
      </w:r>
    </w:p>
    <w:p w14:paraId="056A55A0" w14:textId="77777777" w:rsidR="004B3FFD" w:rsidRDefault="004B3FFD" w:rsidP="004F5BA0">
      <w:pPr>
        <w:pStyle w:val="HandbookBody"/>
        <w:numPr>
          <w:ilvl w:val="0"/>
          <w:numId w:val="24"/>
        </w:numPr>
      </w:pPr>
      <w:r>
        <w:t xml:space="preserve">School Assessed Task comprised of a development folio and finished media product. </w:t>
      </w:r>
    </w:p>
    <w:p w14:paraId="5B637BDE" w14:textId="77777777" w:rsidR="004B3FFD" w:rsidRDefault="004B3FFD" w:rsidP="004F5BA0">
      <w:pPr>
        <w:pStyle w:val="HandbookBody"/>
        <w:numPr>
          <w:ilvl w:val="0"/>
          <w:numId w:val="24"/>
        </w:numPr>
      </w:pPr>
      <w:r>
        <w:t>End of year examination.</w:t>
      </w:r>
    </w:p>
    <w:p w14:paraId="1293DBF4" w14:textId="77777777" w:rsidR="004B3FFD" w:rsidRDefault="004B3FFD" w:rsidP="00807D41">
      <w:pPr>
        <w:pStyle w:val="HandbookBody"/>
        <w:ind w:left="0"/>
        <w:rPr>
          <w:sz w:val="12"/>
          <w:szCs w:val="12"/>
        </w:rPr>
      </w:pPr>
    </w:p>
    <w:p w14:paraId="4D69CD1F" w14:textId="77777777" w:rsidR="004B3FFD" w:rsidRDefault="004B3FFD" w:rsidP="00807D41">
      <w:pPr>
        <w:pStyle w:val="HandbookBody"/>
        <w:ind w:left="0"/>
        <w:rPr>
          <w:b/>
          <w:bCs/>
          <w:spacing w:val="-2"/>
          <w:sz w:val="24"/>
          <w:szCs w:val="24"/>
        </w:rPr>
      </w:pPr>
      <w:r>
        <w:rPr>
          <w:b/>
          <w:bCs/>
          <w:sz w:val="24"/>
          <w:szCs w:val="24"/>
        </w:rPr>
        <w:t>Advice</w:t>
      </w:r>
      <w:r>
        <w:rPr>
          <w:b/>
          <w:bCs/>
          <w:spacing w:val="-3"/>
          <w:sz w:val="24"/>
          <w:szCs w:val="24"/>
        </w:rPr>
        <w:t xml:space="preserve"> </w:t>
      </w:r>
      <w:r>
        <w:rPr>
          <w:b/>
          <w:bCs/>
          <w:sz w:val="24"/>
          <w:szCs w:val="24"/>
        </w:rPr>
        <w:t>to</w:t>
      </w:r>
      <w:r>
        <w:rPr>
          <w:b/>
          <w:bCs/>
          <w:spacing w:val="1"/>
          <w:sz w:val="24"/>
          <w:szCs w:val="24"/>
        </w:rPr>
        <w:t xml:space="preserve"> </w:t>
      </w:r>
      <w:r>
        <w:rPr>
          <w:b/>
          <w:bCs/>
          <w:spacing w:val="-2"/>
          <w:sz w:val="24"/>
          <w:szCs w:val="24"/>
        </w:rPr>
        <w:t>Students:</w:t>
      </w:r>
    </w:p>
    <w:p w14:paraId="6EEF01EA" w14:textId="72AF00F1" w:rsidR="004B3FFD" w:rsidRDefault="004B3FFD" w:rsidP="00807D41">
      <w:pPr>
        <w:pStyle w:val="HandbookBody"/>
        <w:ind w:left="0"/>
        <w:rPr>
          <w:spacing w:val="-5"/>
        </w:rPr>
      </w:pPr>
      <w:r>
        <w:t>Students</w:t>
      </w:r>
      <w:r>
        <w:rPr>
          <w:spacing w:val="-10"/>
        </w:rPr>
        <w:t xml:space="preserve"> </w:t>
      </w:r>
      <w:r w:rsidRPr="00766EBD">
        <w:rPr>
          <w:b/>
        </w:rPr>
        <w:t>must</w:t>
      </w:r>
      <w:r w:rsidR="00766EBD" w:rsidRPr="00766EBD">
        <w:rPr>
          <w:spacing w:val="-5"/>
        </w:rPr>
        <w:t xml:space="preserve"> </w:t>
      </w:r>
      <w:r w:rsidRPr="00766EBD">
        <w:t>u</w:t>
      </w:r>
      <w:r>
        <w:t>ndertake VCE</w:t>
      </w:r>
      <w:r>
        <w:rPr>
          <w:spacing w:val="-9"/>
        </w:rPr>
        <w:t xml:space="preserve"> </w:t>
      </w:r>
      <w:r>
        <w:t>Media</w:t>
      </w:r>
      <w:r>
        <w:rPr>
          <w:spacing w:val="-10"/>
        </w:rPr>
        <w:t xml:space="preserve"> </w:t>
      </w:r>
      <w:r>
        <w:t>Units</w:t>
      </w:r>
      <w:r>
        <w:rPr>
          <w:spacing w:val="-5"/>
        </w:rPr>
        <w:t xml:space="preserve"> </w:t>
      </w:r>
      <w:r>
        <w:t>1</w:t>
      </w:r>
      <w:r>
        <w:rPr>
          <w:spacing w:val="-7"/>
        </w:rPr>
        <w:t xml:space="preserve"> </w:t>
      </w:r>
      <w:r>
        <w:t>&amp;</w:t>
      </w:r>
      <w:r>
        <w:rPr>
          <w:spacing w:val="-8"/>
        </w:rPr>
        <w:t xml:space="preserve"> </w:t>
      </w:r>
      <w:r>
        <w:rPr>
          <w:spacing w:val="-5"/>
        </w:rPr>
        <w:t xml:space="preserve">2 </w:t>
      </w:r>
      <w:r w:rsidR="00B55350">
        <w:t>to</w:t>
      </w:r>
      <w:r>
        <w:rPr>
          <w:spacing w:val="-4"/>
        </w:rPr>
        <w:t xml:space="preserve"> </w:t>
      </w:r>
      <w:r>
        <w:t>study</w:t>
      </w:r>
      <w:r>
        <w:rPr>
          <w:spacing w:val="-2"/>
        </w:rPr>
        <w:t xml:space="preserve"> </w:t>
      </w:r>
      <w:r>
        <w:t>VCE</w:t>
      </w:r>
      <w:r>
        <w:rPr>
          <w:spacing w:val="-10"/>
        </w:rPr>
        <w:t xml:space="preserve"> </w:t>
      </w:r>
      <w:r>
        <w:t>Media</w:t>
      </w:r>
      <w:r>
        <w:rPr>
          <w:spacing w:val="-7"/>
        </w:rPr>
        <w:t xml:space="preserve"> </w:t>
      </w:r>
      <w:r>
        <w:t>Units</w:t>
      </w:r>
      <w:r>
        <w:rPr>
          <w:spacing w:val="-7"/>
        </w:rPr>
        <w:t xml:space="preserve"> </w:t>
      </w:r>
      <w:r>
        <w:t>3</w:t>
      </w:r>
      <w:r>
        <w:rPr>
          <w:spacing w:val="-7"/>
        </w:rPr>
        <w:t xml:space="preserve"> </w:t>
      </w:r>
      <w:r>
        <w:t>&amp;</w:t>
      </w:r>
      <w:r>
        <w:rPr>
          <w:spacing w:val="-6"/>
        </w:rPr>
        <w:t xml:space="preserve"> </w:t>
      </w:r>
      <w:r>
        <w:rPr>
          <w:spacing w:val="-5"/>
        </w:rPr>
        <w:t xml:space="preserve">4. </w:t>
      </w:r>
    </w:p>
    <w:p w14:paraId="62295E2C" w14:textId="77777777" w:rsidR="004B3FFD" w:rsidRDefault="004B3FFD" w:rsidP="004B3FFD">
      <w:pPr>
        <w:pStyle w:val="HandbookBody"/>
        <w:rPr>
          <w:sz w:val="12"/>
          <w:szCs w:val="12"/>
        </w:rPr>
      </w:pPr>
    </w:p>
    <w:p w14:paraId="401FC3C1" w14:textId="77777777" w:rsidR="004B3FFD" w:rsidRDefault="004B3FFD" w:rsidP="004B3FFD">
      <w:pPr>
        <w:pStyle w:val="HandbookBody"/>
        <w:ind w:left="567"/>
        <w:rPr>
          <w:sz w:val="12"/>
          <w:szCs w:val="12"/>
        </w:rPr>
      </w:pPr>
    </w:p>
    <w:p w14:paraId="7A72B0EB" w14:textId="77777777" w:rsidR="00807D41" w:rsidRDefault="004B3FFD" w:rsidP="00807D41">
      <w:pPr>
        <w:pStyle w:val="HandbookBody"/>
        <w:ind w:left="0"/>
        <w:rPr>
          <w:b/>
          <w:bCs/>
        </w:rPr>
      </w:pPr>
      <w:r w:rsidRPr="00807D41">
        <w:rPr>
          <w:b/>
          <w:bCs/>
          <w:sz w:val="24"/>
          <w:szCs w:val="24"/>
        </w:rPr>
        <w:t>Teachers to see for advice regarding this subject</w:t>
      </w:r>
      <w:r>
        <w:rPr>
          <w:b/>
          <w:bCs/>
        </w:rPr>
        <w:t xml:space="preserve">: </w:t>
      </w:r>
    </w:p>
    <w:p w14:paraId="661162A4" w14:textId="5FBBF88D" w:rsidR="004B3FFD" w:rsidRPr="004B3FFD" w:rsidRDefault="004B3FFD" w:rsidP="00807D41">
      <w:pPr>
        <w:pStyle w:val="HandbookBody"/>
        <w:ind w:left="0"/>
        <w:sectPr w:rsidR="004B3FFD" w:rsidRPr="004B3FFD" w:rsidSect="00B55350">
          <w:footerReference w:type="default" r:id="rId52"/>
          <w:pgSz w:w="11930" w:h="16860"/>
          <w:pgMar w:top="720" w:right="720" w:bottom="720" w:left="720" w:header="811" w:footer="525" w:gutter="0"/>
          <w:cols w:space="720"/>
          <w:docGrid w:linePitch="299"/>
        </w:sectPr>
      </w:pPr>
      <w:r>
        <w:t>Mr</w:t>
      </w:r>
      <w:r w:rsidR="00807D41">
        <w:t>.</w:t>
      </w:r>
      <w:r>
        <w:t xml:space="preserve"> Marriott and Mr</w:t>
      </w:r>
      <w:r w:rsidR="00807D41">
        <w:t>.</w:t>
      </w:r>
      <w:r>
        <w:t xml:space="preserve"> Kriaris</w:t>
      </w:r>
    </w:p>
    <w:p w14:paraId="05835852" w14:textId="77777777" w:rsidR="00B55350" w:rsidRDefault="00B55350" w:rsidP="0086118A">
      <w:pPr>
        <w:rPr>
          <w:b/>
          <w:bCs/>
          <w:lang w:val="en-GB"/>
        </w:rPr>
      </w:pPr>
    </w:p>
    <w:p w14:paraId="499196AB" w14:textId="07657631" w:rsidR="0086118A" w:rsidRPr="00B55350" w:rsidRDefault="0086118A" w:rsidP="0086118A">
      <w:pPr>
        <w:rPr>
          <w:b/>
          <w:bCs/>
          <w:color w:val="C00000"/>
          <w:sz w:val="32"/>
          <w:szCs w:val="32"/>
          <w:lang w:val="en-GB"/>
        </w:rPr>
      </w:pPr>
      <w:bookmarkStart w:id="85" w:name="_Toc161089263"/>
      <w:bookmarkStart w:id="86" w:name="_Toc140502986"/>
      <w:r w:rsidRPr="00B55350">
        <w:rPr>
          <w:b/>
          <w:bCs/>
          <w:color w:val="C00000"/>
          <w:sz w:val="32"/>
          <w:szCs w:val="32"/>
          <w:lang w:val="en-GB"/>
        </w:rPr>
        <w:t>MUSIC UNITS 1 &amp; 2</w:t>
      </w:r>
      <w:bookmarkEnd w:id="85"/>
      <w:bookmarkEnd w:id="86"/>
    </w:p>
    <w:p w14:paraId="714E0CF0" w14:textId="77777777" w:rsidR="0086118A" w:rsidRPr="0086118A" w:rsidRDefault="0086118A" w:rsidP="0086118A">
      <w:pPr>
        <w:rPr>
          <w:lang w:val="en-GB"/>
        </w:rPr>
      </w:pPr>
    </w:p>
    <w:p w14:paraId="5A5345D4" w14:textId="77777777" w:rsidR="0086118A" w:rsidRPr="00807D41" w:rsidRDefault="0086118A" w:rsidP="00A61647">
      <w:pPr>
        <w:jc w:val="both"/>
        <w:rPr>
          <w:b/>
          <w:sz w:val="24"/>
          <w:szCs w:val="24"/>
          <w:lang w:val="en-GB"/>
        </w:rPr>
      </w:pPr>
      <w:r w:rsidRPr="00807D41">
        <w:rPr>
          <w:b/>
          <w:sz w:val="24"/>
          <w:szCs w:val="24"/>
          <w:lang w:val="en-GB"/>
        </w:rPr>
        <w:t>Subject Description:</w:t>
      </w:r>
    </w:p>
    <w:p w14:paraId="47AAAC8F" w14:textId="77777777" w:rsidR="0086118A" w:rsidRPr="0086118A" w:rsidRDefault="0086118A" w:rsidP="00A61647">
      <w:pPr>
        <w:jc w:val="both"/>
        <w:rPr>
          <w:lang w:val="en-GB"/>
        </w:rPr>
      </w:pPr>
      <w:r w:rsidRPr="0086118A">
        <w:rPr>
          <w:lang w:val="en-GB"/>
        </w:rPr>
        <w:t>Do you enjoy writing your own music and performing? This subject is recommended to anyone with a creative mind and musical flair! Students study the work of other performers and explore strategies to optimise their own approach to performance work to address technical, expressive, and stylistic challenges relevant to works they are preparing for performance.</w:t>
      </w:r>
    </w:p>
    <w:p w14:paraId="766A179E" w14:textId="77777777" w:rsidR="00B55350" w:rsidRDefault="00B55350" w:rsidP="00A61647">
      <w:pPr>
        <w:jc w:val="both"/>
        <w:rPr>
          <w:b/>
          <w:bCs/>
          <w:lang w:val="en-GB"/>
        </w:rPr>
      </w:pPr>
    </w:p>
    <w:p w14:paraId="25F81BA3" w14:textId="0DBF13DF" w:rsidR="0086118A" w:rsidRPr="00807D41" w:rsidRDefault="0086118A" w:rsidP="00A61647">
      <w:pPr>
        <w:jc w:val="both"/>
        <w:rPr>
          <w:b/>
          <w:bCs/>
          <w:sz w:val="24"/>
          <w:szCs w:val="24"/>
          <w:lang w:val="en-GB"/>
        </w:rPr>
      </w:pPr>
      <w:r w:rsidRPr="00807D41">
        <w:rPr>
          <w:b/>
          <w:bCs/>
          <w:sz w:val="24"/>
          <w:szCs w:val="24"/>
          <w:lang w:val="en-GB"/>
        </w:rPr>
        <w:t>Unit 1: Organisation of Music</w:t>
      </w:r>
    </w:p>
    <w:p w14:paraId="3A48FA08" w14:textId="77777777" w:rsidR="0086118A" w:rsidRPr="0086118A" w:rsidRDefault="0086118A" w:rsidP="00A61647">
      <w:pPr>
        <w:jc w:val="both"/>
        <w:rPr>
          <w:lang w:val="en-GB"/>
        </w:rPr>
      </w:pPr>
      <w:r w:rsidRPr="0086118A">
        <w:rPr>
          <w:lang w:val="en-GB"/>
        </w:rPr>
        <w:t>This unit focuses on exploring and developing an understanding of how music is organised by performing, creating, analysing, and responding to various music works. They prepare and perform ensemble and/or solo musical works to build technical control, expression, and develop a stylistic understanding of their chosen instrument/sound source. They also arrange/compose/improvise short music exercises to demonstrate their understanding of how music is organised and of the processes they have studied.</w:t>
      </w:r>
    </w:p>
    <w:p w14:paraId="5CF33E8F" w14:textId="77777777" w:rsidR="00B55350" w:rsidRDefault="00B55350" w:rsidP="00A61647">
      <w:pPr>
        <w:jc w:val="both"/>
        <w:rPr>
          <w:b/>
          <w:lang w:val="en-GB"/>
        </w:rPr>
      </w:pPr>
    </w:p>
    <w:p w14:paraId="2E1280C2" w14:textId="5F18FEC9" w:rsidR="0086118A" w:rsidRPr="00807D41" w:rsidRDefault="0086118A" w:rsidP="00A61647">
      <w:pPr>
        <w:jc w:val="both"/>
        <w:rPr>
          <w:b/>
          <w:sz w:val="24"/>
          <w:szCs w:val="24"/>
          <w:lang w:val="en-GB"/>
        </w:rPr>
      </w:pPr>
      <w:r w:rsidRPr="00807D41">
        <w:rPr>
          <w:b/>
          <w:sz w:val="24"/>
          <w:szCs w:val="24"/>
          <w:lang w:val="en-GB"/>
        </w:rPr>
        <w:t>Unit 2: Effect in Music</w:t>
      </w:r>
    </w:p>
    <w:p w14:paraId="16E26E0B" w14:textId="77777777" w:rsidR="0086118A" w:rsidRPr="0086118A" w:rsidRDefault="0086118A" w:rsidP="00A61647">
      <w:pPr>
        <w:jc w:val="both"/>
        <w:rPr>
          <w:lang w:val="en-GB"/>
        </w:rPr>
      </w:pPr>
      <w:r w:rsidRPr="0086118A">
        <w:rPr>
          <w:lang w:val="en-GB"/>
        </w:rPr>
        <w:t>This unit focuses on how music can be used to create an intended effect by performing, analysing, and responding to music works and examples that create different effects. Students prepare and perform ensemble and/or solo musical works to build their technical control and expression and to develop a stylistic understanding of their chosen instrument or sound source. They arrange, compose, and improvise short music exercises to demonstrate their understanding of how music is organised and of the processes they have studied.</w:t>
      </w:r>
    </w:p>
    <w:p w14:paraId="5F43AC0B" w14:textId="77777777" w:rsidR="00B55350" w:rsidRDefault="00B55350" w:rsidP="00A61647">
      <w:pPr>
        <w:jc w:val="both"/>
        <w:rPr>
          <w:b/>
          <w:lang w:val="en-GB"/>
        </w:rPr>
      </w:pPr>
    </w:p>
    <w:p w14:paraId="4555E8F5" w14:textId="7AB3D01C" w:rsidR="0086118A" w:rsidRPr="00807D41" w:rsidRDefault="0086118A" w:rsidP="00A61647">
      <w:pPr>
        <w:jc w:val="both"/>
        <w:rPr>
          <w:b/>
          <w:sz w:val="24"/>
          <w:szCs w:val="24"/>
          <w:lang w:val="en-GB"/>
        </w:rPr>
      </w:pPr>
      <w:r w:rsidRPr="00807D41">
        <w:rPr>
          <w:b/>
          <w:sz w:val="24"/>
          <w:szCs w:val="24"/>
          <w:lang w:val="en-GB"/>
        </w:rPr>
        <w:t>Assessment:</w:t>
      </w:r>
    </w:p>
    <w:p w14:paraId="0BD6D5D9" w14:textId="77777777" w:rsidR="0086118A" w:rsidRPr="0086118A" w:rsidRDefault="0086118A" w:rsidP="00A61647">
      <w:pPr>
        <w:numPr>
          <w:ilvl w:val="0"/>
          <w:numId w:val="23"/>
        </w:numPr>
        <w:jc w:val="both"/>
        <w:rPr>
          <w:lang w:val="en-GB"/>
        </w:rPr>
      </w:pPr>
      <w:r w:rsidRPr="0086118A">
        <w:rPr>
          <w:lang w:val="en-GB"/>
        </w:rPr>
        <w:t>Performances, including ensemble and group work.</w:t>
      </w:r>
    </w:p>
    <w:p w14:paraId="4BD6AD50" w14:textId="77777777" w:rsidR="0086118A" w:rsidRPr="0086118A" w:rsidRDefault="0086118A" w:rsidP="00A61647">
      <w:pPr>
        <w:numPr>
          <w:ilvl w:val="0"/>
          <w:numId w:val="23"/>
        </w:numPr>
        <w:jc w:val="both"/>
        <w:rPr>
          <w:lang w:val="en-GB"/>
        </w:rPr>
      </w:pPr>
      <w:r w:rsidRPr="0086118A">
        <w:rPr>
          <w:lang w:val="en-GB"/>
        </w:rPr>
        <w:t>Folio and demonstration of technical exercises to prepare for performance.</w:t>
      </w:r>
    </w:p>
    <w:p w14:paraId="05C3BAD8" w14:textId="77777777" w:rsidR="0086118A" w:rsidRPr="0086118A" w:rsidRDefault="0086118A" w:rsidP="00A61647">
      <w:pPr>
        <w:numPr>
          <w:ilvl w:val="0"/>
          <w:numId w:val="23"/>
        </w:numPr>
        <w:jc w:val="both"/>
        <w:rPr>
          <w:lang w:val="en-GB"/>
        </w:rPr>
      </w:pPr>
      <w:r w:rsidRPr="0086118A">
        <w:rPr>
          <w:lang w:val="en-GB"/>
        </w:rPr>
        <w:t>Listening, aural, theoretical, and analytical musicianship skills test.</w:t>
      </w:r>
    </w:p>
    <w:p w14:paraId="3034A6B4" w14:textId="77777777" w:rsidR="00B55350" w:rsidRPr="00807D41" w:rsidRDefault="00B55350" w:rsidP="00A61647">
      <w:pPr>
        <w:jc w:val="both"/>
        <w:rPr>
          <w:b/>
          <w:sz w:val="24"/>
          <w:szCs w:val="24"/>
          <w:lang w:val="en-GB"/>
        </w:rPr>
      </w:pPr>
    </w:p>
    <w:p w14:paraId="79D89847" w14:textId="422C1529" w:rsidR="0086118A" w:rsidRPr="00807D41" w:rsidRDefault="0086118A" w:rsidP="00A61647">
      <w:pPr>
        <w:jc w:val="both"/>
        <w:rPr>
          <w:b/>
          <w:sz w:val="24"/>
          <w:szCs w:val="24"/>
          <w:lang w:val="en-GB"/>
        </w:rPr>
      </w:pPr>
      <w:r w:rsidRPr="00807D41">
        <w:rPr>
          <w:b/>
          <w:sz w:val="24"/>
          <w:szCs w:val="24"/>
          <w:lang w:val="en-GB"/>
        </w:rPr>
        <w:t>Advice to Students:</w:t>
      </w:r>
    </w:p>
    <w:p w14:paraId="0556E0B8" w14:textId="33A07DA9" w:rsidR="0086118A" w:rsidRPr="0086118A" w:rsidRDefault="0086118A" w:rsidP="00A61647">
      <w:pPr>
        <w:jc w:val="both"/>
        <w:rPr>
          <w:lang w:val="en-GB"/>
        </w:rPr>
      </w:pPr>
      <w:r w:rsidRPr="0086118A">
        <w:rPr>
          <w:lang w:val="en-GB"/>
        </w:rPr>
        <w:t xml:space="preserve">This subject is intended for students with at least two to three years’ experience in learning an instrument. Knowledge of basic music theory is needed </w:t>
      </w:r>
      <w:r w:rsidR="00766EBD" w:rsidRPr="0086118A">
        <w:rPr>
          <w:lang w:val="en-GB"/>
        </w:rPr>
        <w:t>to</w:t>
      </w:r>
      <w:r w:rsidRPr="0086118A">
        <w:rPr>
          <w:lang w:val="en-GB"/>
        </w:rPr>
        <w:t xml:space="preserve"> understand the advanced concepts studied. Students considering undertaking these units should be confident, independent, and self-managed learners. Students </w:t>
      </w:r>
      <w:r w:rsidRPr="0086118A">
        <w:rPr>
          <w:b/>
          <w:bCs/>
          <w:lang w:val="en-GB"/>
        </w:rPr>
        <w:t>must</w:t>
      </w:r>
      <w:r w:rsidRPr="0086118A">
        <w:rPr>
          <w:lang w:val="en-GB"/>
        </w:rPr>
        <w:t xml:space="preserve"> undertake this subject </w:t>
      </w:r>
      <w:r w:rsidR="00766EBD" w:rsidRPr="0086118A">
        <w:rPr>
          <w:lang w:val="en-GB"/>
        </w:rPr>
        <w:t>to</w:t>
      </w:r>
      <w:r w:rsidRPr="0086118A">
        <w:rPr>
          <w:lang w:val="en-GB"/>
        </w:rPr>
        <w:t xml:space="preserve"> study VCE Music Units 3 &amp; 4. </w:t>
      </w:r>
    </w:p>
    <w:p w14:paraId="70F7AF4F" w14:textId="77777777" w:rsidR="0086118A" w:rsidRPr="0086118A" w:rsidRDefault="0086118A" w:rsidP="00A61647">
      <w:pPr>
        <w:jc w:val="both"/>
        <w:rPr>
          <w:lang w:val="en-GB"/>
        </w:rPr>
      </w:pPr>
    </w:p>
    <w:p w14:paraId="3E30B9A7" w14:textId="77777777" w:rsidR="00807D41" w:rsidRDefault="0086118A" w:rsidP="00A61647">
      <w:pPr>
        <w:jc w:val="both"/>
        <w:rPr>
          <w:b/>
          <w:bCs/>
          <w:sz w:val="24"/>
          <w:szCs w:val="24"/>
          <w:lang w:val="en-GB"/>
        </w:rPr>
      </w:pPr>
      <w:r w:rsidRPr="00807D41">
        <w:rPr>
          <w:b/>
          <w:bCs/>
          <w:sz w:val="24"/>
          <w:szCs w:val="24"/>
          <w:lang w:val="en-GB"/>
        </w:rPr>
        <w:t xml:space="preserve">Teachers to see for advice regarding this subject: </w:t>
      </w:r>
    </w:p>
    <w:p w14:paraId="2734DF30" w14:textId="77777777" w:rsidR="00807D41" w:rsidRDefault="0086118A" w:rsidP="00A61647">
      <w:pPr>
        <w:jc w:val="both"/>
        <w:rPr>
          <w:lang w:val="en-GB"/>
        </w:rPr>
      </w:pPr>
      <w:r w:rsidRPr="0086118A">
        <w:rPr>
          <w:lang w:val="en-GB"/>
        </w:rPr>
        <w:t>M</w:t>
      </w:r>
      <w:r w:rsidR="00807D41">
        <w:rPr>
          <w:lang w:val="en-GB"/>
        </w:rPr>
        <w:t>s. Le, Ms. Nguyen and Ms, Hutton</w:t>
      </w:r>
    </w:p>
    <w:p w14:paraId="046C659D" w14:textId="77777777" w:rsidR="00B55350" w:rsidRDefault="00B55350" w:rsidP="0086118A">
      <w:pPr>
        <w:pStyle w:val="BodyText"/>
        <w:spacing w:before="4"/>
        <w:rPr>
          <w:b/>
          <w:bCs/>
          <w:lang w:val="en-GB"/>
        </w:rPr>
      </w:pPr>
    </w:p>
    <w:p w14:paraId="325409B1" w14:textId="5E6B2238" w:rsidR="00807D41" w:rsidRDefault="00726EDD" w:rsidP="00726EDD">
      <w:pPr>
        <w:pStyle w:val="BodyText"/>
        <w:spacing w:before="4"/>
        <w:jc w:val="center"/>
        <w:rPr>
          <w:b/>
          <w:bCs/>
          <w:lang w:val="en-GB"/>
        </w:rPr>
      </w:pPr>
      <w:r>
        <w:rPr>
          <w:noProof/>
        </w:rPr>
        <w:drawing>
          <wp:inline distT="0" distB="0" distL="0" distR="0" wp14:anchorId="4F0CB601" wp14:editId="35AF2146">
            <wp:extent cx="4142336" cy="2628790"/>
            <wp:effectExtent l="0" t="0" r="0" b="635"/>
            <wp:docPr id="1697938469" name="Picture 1" descr="A group of people singing and playing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938469" name="Picture 1" descr="A group of people singing and playing instruments&#10;&#10;AI-generated content may be incorrect."/>
                    <pic:cNvPicPr/>
                  </pic:nvPicPr>
                  <pic:blipFill>
                    <a:blip r:embed="rId53"/>
                    <a:stretch>
                      <a:fillRect/>
                    </a:stretch>
                  </pic:blipFill>
                  <pic:spPr>
                    <a:xfrm>
                      <a:off x="0" y="0"/>
                      <a:ext cx="4155892" cy="2637393"/>
                    </a:xfrm>
                    <a:prstGeom prst="rect">
                      <a:avLst/>
                    </a:prstGeom>
                  </pic:spPr>
                </pic:pic>
              </a:graphicData>
            </a:graphic>
          </wp:inline>
        </w:drawing>
      </w:r>
    </w:p>
    <w:p w14:paraId="14D5F80C" w14:textId="77777777" w:rsidR="00807D41" w:rsidRDefault="00807D41" w:rsidP="0086118A">
      <w:pPr>
        <w:pStyle w:val="BodyText"/>
        <w:spacing w:before="4"/>
        <w:rPr>
          <w:b/>
          <w:bCs/>
          <w:lang w:val="en-GB"/>
        </w:rPr>
      </w:pPr>
    </w:p>
    <w:p w14:paraId="75651BC0" w14:textId="77777777" w:rsidR="00807D41" w:rsidRDefault="00807D41" w:rsidP="0086118A">
      <w:pPr>
        <w:pStyle w:val="BodyText"/>
        <w:spacing w:before="4"/>
        <w:rPr>
          <w:b/>
          <w:bCs/>
          <w:lang w:val="en-GB"/>
        </w:rPr>
      </w:pPr>
    </w:p>
    <w:p w14:paraId="128BDA9A" w14:textId="77777777" w:rsidR="00807D41" w:rsidRDefault="00807D41" w:rsidP="0086118A">
      <w:pPr>
        <w:pStyle w:val="BodyText"/>
        <w:spacing w:before="4"/>
        <w:rPr>
          <w:b/>
          <w:bCs/>
          <w:lang w:val="en-GB"/>
        </w:rPr>
      </w:pPr>
    </w:p>
    <w:p w14:paraId="3526F485" w14:textId="77777777" w:rsidR="00B55350" w:rsidRDefault="00B55350" w:rsidP="0086118A">
      <w:pPr>
        <w:pStyle w:val="BodyText"/>
        <w:spacing w:before="4"/>
        <w:rPr>
          <w:b/>
          <w:bCs/>
          <w:lang w:val="en-GB"/>
        </w:rPr>
      </w:pPr>
    </w:p>
    <w:p w14:paraId="1AD6D0EA" w14:textId="5EBFCC5F" w:rsidR="0086118A" w:rsidRPr="00282D07" w:rsidRDefault="001A0072" w:rsidP="00290DC4">
      <w:pPr>
        <w:pStyle w:val="BodyText"/>
        <w:spacing w:before="4" w:line="276" w:lineRule="auto"/>
        <w:rPr>
          <w:color w:val="C00000"/>
          <w:sz w:val="36"/>
          <w:szCs w:val="32"/>
        </w:rPr>
      </w:pPr>
      <w:r w:rsidRPr="00282D07">
        <w:rPr>
          <w:noProof/>
          <w:color w:val="C00000"/>
          <w:sz w:val="32"/>
          <w:szCs w:val="32"/>
        </w:rPr>
        <mc:AlternateContent>
          <mc:Choice Requires="wps">
            <w:drawing>
              <wp:anchor distT="0" distB="0" distL="0" distR="0" simplePos="0" relativeHeight="480152064" behindDoc="1" locked="0" layoutInCell="1" allowOverlap="1" wp14:anchorId="3D626D93" wp14:editId="041281AA">
                <wp:simplePos x="0" y="0"/>
                <wp:positionH relativeFrom="page">
                  <wp:posOffset>306324</wp:posOffset>
                </wp:positionH>
                <wp:positionV relativeFrom="page">
                  <wp:posOffset>522535</wp:posOffset>
                </wp:positionV>
                <wp:extent cx="13970" cy="1397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 cy="13970"/>
                        </a:xfrm>
                        <a:prstGeom prst="rect">
                          <a:avLst/>
                        </a:prstGeom>
                      </wps:spPr>
                      <wps:txbx>
                        <w:txbxContent>
                          <w:p w14:paraId="5BD4362F" w14:textId="77777777" w:rsidR="008B2F84" w:rsidRDefault="001A0072">
                            <w:pPr>
                              <w:spacing w:line="21" w:lineRule="exact"/>
                              <w:rPr>
                                <w:rFonts w:ascii="Times New Roman"/>
                                <w:sz w:val="2"/>
                              </w:rPr>
                            </w:pPr>
                            <w:r>
                              <w:rPr>
                                <w:rFonts w:ascii="Times New Roman"/>
                                <w:spacing w:val="-7"/>
                                <w:sz w:val="2"/>
                              </w:rPr>
                              <w:t>Ex</w:t>
                            </w:r>
                          </w:p>
                        </w:txbxContent>
                      </wps:txbx>
                      <wps:bodyPr wrap="square" lIns="0" tIns="0" rIns="0" bIns="0" rtlCol="0">
                        <a:noAutofit/>
                      </wps:bodyPr>
                    </wps:wsp>
                  </a:graphicData>
                </a:graphic>
              </wp:anchor>
            </w:drawing>
          </mc:Choice>
          <mc:Fallback>
            <w:pict>
              <v:shape w14:anchorId="3D626D93" id="Textbox 110" o:spid="_x0000_s1045" type="#_x0000_t202" style="position:absolute;margin-left:24.1pt;margin-top:41.15pt;width:1.1pt;height:1.1pt;z-index:-2316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" filled="f" stroked="f">
                <v:textbox inset="0,0,0,0">
                  <w:txbxContent>
                    <w:p w14:paraId="5BD4362F" w14:textId="77777777" w:rsidR="008B2F84" w:rsidRDefault="001A0072">
                      <w:pPr>
                        <w:spacing w:line="21" w:lineRule="exact"/>
                        <w:rPr>
                          <w:rFonts w:ascii="Times New Roman"/>
                          <w:sz w:val="2"/>
                        </w:rPr>
                      </w:pPr>
                      <w:r>
                        <w:rPr>
                          <w:rFonts w:ascii="Times New Roman"/>
                          <w:spacing w:val="-7"/>
                          <w:sz w:val="2"/>
                        </w:rPr>
                        <w:t>Ex</w:t>
                      </w:r>
                    </w:p>
                  </w:txbxContent>
                </v:textbox>
                <w10:wrap anchorx="page" anchory="page"/>
              </v:shape>
            </w:pict>
          </mc:Fallback>
        </mc:AlternateContent>
      </w:r>
      <w:bookmarkStart w:id="87" w:name="_Toc161089264"/>
      <w:bookmarkStart w:id="88" w:name="_Toc140502987"/>
      <w:r w:rsidR="0086118A" w:rsidRPr="00282D07">
        <w:rPr>
          <w:b/>
          <w:bCs/>
          <w:color w:val="C00000"/>
          <w:sz w:val="32"/>
          <w:szCs w:val="32"/>
          <w:lang w:val="en-GB"/>
        </w:rPr>
        <w:t xml:space="preserve">MUSIC REPERTOIRE </w:t>
      </w:r>
      <w:r w:rsidR="004B7AAC">
        <w:rPr>
          <w:b/>
          <w:bCs/>
          <w:color w:val="C00000"/>
          <w:sz w:val="32"/>
          <w:szCs w:val="32"/>
          <w:lang w:val="en-GB"/>
        </w:rPr>
        <w:t xml:space="preserve">PERFORMANCE </w:t>
      </w:r>
      <w:r w:rsidR="0086118A" w:rsidRPr="00282D07">
        <w:rPr>
          <w:b/>
          <w:bCs/>
          <w:color w:val="C00000"/>
          <w:sz w:val="32"/>
          <w:szCs w:val="32"/>
          <w:lang w:val="en-GB"/>
        </w:rPr>
        <w:t>UNITS 3 &amp; 4</w:t>
      </w:r>
      <w:bookmarkEnd w:id="87"/>
      <w:bookmarkEnd w:id="88"/>
    </w:p>
    <w:p w14:paraId="59433BCB" w14:textId="77777777" w:rsidR="00B55350" w:rsidRDefault="00B55350" w:rsidP="0086118A">
      <w:pPr>
        <w:tabs>
          <w:tab w:val="left" w:pos="1290"/>
        </w:tabs>
        <w:rPr>
          <w:b/>
          <w:lang w:val="en-GB"/>
        </w:rPr>
      </w:pPr>
    </w:p>
    <w:p w14:paraId="3E196F75" w14:textId="327F5095" w:rsidR="0086118A" w:rsidRPr="00807D41" w:rsidRDefault="0086118A" w:rsidP="00A61647">
      <w:pPr>
        <w:tabs>
          <w:tab w:val="left" w:pos="1290"/>
        </w:tabs>
        <w:spacing w:line="276" w:lineRule="auto"/>
        <w:jc w:val="both"/>
        <w:rPr>
          <w:b/>
          <w:sz w:val="24"/>
          <w:szCs w:val="24"/>
          <w:lang w:val="en-GB"/>
        </w:rPr>
      </w:pPr>
      <w:r w:rsidRPr="00807D41">
        <w:rPr>
          <w:b/>
          <w:sz w:val="24"/>
          <w:szCs w:val="24"/>
          <w:lang w:val="en-GB"/>
        </w:rPr>
        <w:t xml:space="preserve">Subject Description: </w:t>
      </w:r>
    </w:p>
    <w:p w14:paraId="70D5BC29" w14:textId="77777777" w:rsidR="0086118A" w:rsidRPr="0086118A" w:rsidRDefault="0086118A" w:rsidP="00A61647">
      <w:pPr>
        <w:tabs>
          <w:tab w:val="left" w:pos="1290"/>
        </w:tabs>
        <w:spacing w:line="276" w:lineRule="auto"/>
        <w:jc w:val="both"/>
        <w:rPr>
          <w:lang w:val="en-GB"/>
        </w:rPr>
      </w:pPr>
      <w:r w:rsidRPr="0086118A">
        <w:rPr>
          <w:lang w:val="en-GB"/>
        </w:rPr>
        <w:t>This study is designed for students whose musical interests are grounded in the recreation and interpretation of notated musical works, and who wish to gain and share knowledge of musical styles and performance practices. Students may present on any instrument for which there is an established repertoire of notated works. They work towards a recital program that demonstrates highly developed technical skills and stylistic refinement as both a soloist and as an ensemble member.</w:t>
      </w:r>
    </w:p>
    <w:p w14:paraId="266E4DC4" w14:textId="77777777" w:rsidR="00B55350" w:rsidRDefault="00B55350" w:rsidP="00A61647">
      <w:pPr>
        <w:tabs>
          <w:tab w:val="left" w:pos="1290"/>
        </w:tabs>
        <w:spacing w:line="276" w:lineRule="auto"/>
        <w:jc w:val="both"/>
        <w:rPr>
          <w:b/>
          <w:bCs/>
          <w:lang w:val="en-GB"/>
        </w:rPr>
      </w:pPr>
    </w:p>
    <w:p w14:paraId="52A056DF" w14:textId="7F1043BB" w:rsidR="0086118A" w:rsidRPr="00807D41" w:rsidRDefault="0086118A" w:rsidP="00A61647">
      <w:pPr>
        <w:tabs>
          <w:tab w:val="left" w:pos="1290"/>
        </w:tabs>
        <w:spacing w:line="276" w:lineRule="auto"/>
        <w:jc w:val="both"/>
        <w:rPr>
          <w:b/>
          <w:bCs/>
          <w:sz w:val="24"/>
          <w:szCs w:val="24"/>
          <w:lang w:val="en-GB"/>
        </w:rPr>
      </w:pPr>
      <w:r w:rsidRPr="00807D41">
        <w:rPr>
          <w:b/>
          <w:bCs/>
          <w:sz w:val="24"/>
          <w:szCs w:val="24"/>
          <w:lang w:val="en-GB"/>
        </w:rPr>
        <w:t>Unit 3:</w:t>
      </w:r>
      <w:r w:rsidR="00927AF1">
        <w:rPr>
          <w:b/>
          <w:bCs/>
          <w:sz w:val="24"/>
          <w:szCs w:val="24"/>
          <w:lang w:val="en-GB"/>
        </w:rPr>
        <w:t xml:space="preserve"> </w:t>
      </w:r>
    </w:p>
    <w:p w14:paraId="6C318B17" w14:textId="77777777" w:rsidR="0086118A" w:rsidRPr="00B55350" w:rsidRDefault="0086118A" w:rsidP="00A61647">
      <w:pPr>
        <w:pStyle w:val="ListParagraph"/>
        <w:numPr>
          <w:ilvl w:val="0"/>
          <w:numId w:val="58"/>
        </w:numPr>
        <w:tabs>
          <w:tab w:val="left" w:pos="1290"/>
        </w:tabs>
        <w:spacing w:line="276" w:lineRule="auto"/>
        <w:jc w:val="both"/>
        <w:rPr>
          <w:lang w:val="en-GB"/>
        </w:rPr>
      </w:pPr>
      <w:r w:rsidRPr="00B55350">
        <w:rPr>
          <w:b/>
          <w:bCs/>
          <w:lang w:val="en-GB"/>
        </w:rPr>
        <w:t xml:space="preserve">Performing: </w:t>
      </w:r>
      <w:r w:rsidRPr="00B55350">
        <w:rPr>
          <w:lang w:val="en-GB"/>
        </w:rPr>
        <w:t xml:space="preserve">students present performances of musical works including at least one ensemble work. </w:t>
      </w:r>
    </w:p>
    <w:p w14:paraId="43B1E8A4" w14:textId="77777777" w:rsidR="0086118A" w:rsidRPr="00B55350" w:rsidRDefault="0086118A" w:rsidP="00A61647">
      <w:pPr>
        <w:pStyle w:val="ListParagraph"/>
        <w:numPr>
          <w:ilvl w:val="0"/>
          <w:numId w:val="58"/>
        </w:numPr>
        <w:tabs>
          <w:tab w:val="left" w:pos="1290"/>
        </w:tabs>
        <w:spacing w:line="276" w:lineRule="auto"/>
        <w:jc w:val="both"/>
        <w:rPr>
          <w:lang w:val="en-GB"/>
        </w:rPr>
      </w:pPr>
      <w:r w:rsidRPr="00B55350">
        <w:rPr>
          <w:b/>
          <w:bCs/>
          <w:lang w:val="en-GB"/>
        </w:rPr>
        <w:t xml:space="preserve">Analysing for performance: </w:t>
      </w:r>
      <w:r w:rsidRPr="00B55350">
        <w:rPr>
          <w:lang w:val="en-GB"/>
        </w:rPr>
        <w:t>students focus on the processes of analysis and research that they undertake when preparing musical works for performance.</w:t>
      </w:r>
    </w:p>
    <w:p w14:paraId="2FD868F7" w14:textId="4DF78DF6" w:rsidR="00B55350" w:rsidRPr="00B55350" w:rsidRDefault="0086118A" w:rsidP="00A61647">
      <w:pPr>
        <w:pStyle w:val="ListParagraph"/>
        <w:numPr>
          <w:ilvl w:val="0"/>
          <w:numId w:val="58"/>
        </w:numPr>
        <w:tabs>
          <w:tab w:val="left" w:pos="1290"/>
        </w:tabs>
        <w:spacing w:line="276" w:lineRule="auto"/>
        <w:jc w:val="both"/>
        <w:rPr>
          <w:b/>
          <w:bCs/>
          <w:lang w:val="en-GB"/>
        </w:rPr>
      </w:pPr>
      <w:r w:rsidRPr="00B55350">
        <w:rPr>
          <w:b/>
          <w:bCs/>
          <w:lang w:val="en-GB"/>
        </w:rPr>
        <w:t xml:space="preserve">Responding: </w:t>
      </w:r>
      <w:r w:rsidRPr="00B55350">
        <w:rPr>
          <w:lang w:val="en-GB"/>
        </w:rPr>
        <w:t>students develop their understanding of the ways elements of music, concepts and compositional devices can be interpreted and/or manipulated by other musicians.</w:t>
      </w:r>
    </w:p>
    <w:p w14:paraId="1DD7902A" w14:textId="48563FBF" w:rsidR="0086118A" w:rsidRPr="00807D41" w:rsidRDefault="0086118A" w:rsidP="00A61647">
      <w:pPr>
        <w:tabs>
          <w:tab w:val="left" w:pos="1290"/>
        </w:tabs>
        <w:spacing w:line="276" w:lineRule="auto"/>
        <w:jc w:val="both"/>
        <w:rPr>
          <w:b/>
          <w:bCs/>
          <w:sz w:val="24"/>
          <w:szCs w:val="24"/>
          <w:lang w:val="en-GB"/>
        </w:rPr>
      </w:pPr>
      <w:r w:rsidRPr="00807D41">
        <w:rPr>
          <w:b/>
          <w:bCs/>
          <w:sz w:val="24"/>
          <w:szCs w:val="24"/>
          <w:lang w:val="en-GB"/>
        </w:rPr>
        <w:t xml:space="preserve">Unit 4: </w:t>
      </w:r>
    </w:p>
    <w:p w14:paraId="71C26343" w14:textId="77777777" w:rsidR="0086118A" w:rsidRPr="00B55350" w:rsidRDefault="0086118A" w:rsidP="00A61647">
      <w:pPr>
        <w:pStyle w:val="ListParagraph"/>
        <w:numPr>
          <w:ilvl w:val="0"/>
          <w:numId w:val="59"/>
        </w:numPr>
        <w:tabs>
          <w:tab w:val="left" w:pos="1290"/>
        </w:tabs>
        <w:spacing w:line="276" w:lineRule="auto"/>
        <w:jc w:val="both"/>
        <w:rPr>
          <w:lang w:val="en-GB"/>
        </w:rPr>
      </w:pPr>
      <w:r w:rsidRPr="00B55350">
        <w:rPr>
          <w:b/>
          <w:bCs/>
          <w:lang w:val="en-GB"/>
        </w:rPr>
        <w:t xml:space="preserve">Performing: </w:t>
      </w:r>
      <w:r w:rsidRPr="00B55350">
        <w:rPr>
          <w:lang w:val="en-GB"/>
        </w:rPr>
        <w:t>students present performances of musical works including at least one ensemble work. Across Unit 4, students work towards presenting their recital program for external assessment.</w:t>
      </w:r>
    </w:p>
    <w:p w14:paraId="4966F088" w14:textId="77777777" w:rsidR="0086118A" w:rsidRPr="00B55350" w:rsidRDefault="0086118A" w:rsidP="00A61647">
      <w:pPr>
        <w:pStyle w:val="ListParagraph"/>
        <w:numPr>
          <w:ilvl w:val="0"/>
          <w:numId w:val="59"/>
        </w:numPr>
        <w:tabs>
          <w:tab w:val="left" w:pos="1290"/>
        </w:tabs>
        <w:spacing w:line="276" w:lineRule="auto"/>
        <w:jc w:val="both"/>
        <w:rPr>
          <w:lang w:val="en-GB"/>
        </w:rPr>
      </w:pPr>
      <w:r w:rsidRPr="00B55350">
        <w:rPr>
          <w:b/>
          <w:bCs/>
          <w:lang w:val="en-GB"/>
        </w:rPr>
        <w:t xml:space="preserve">Analysing for performance: </w:t>
      </w:r>
      <w:r w:rsidRPr="00B55350">
        <w:rPr>
          <w:lang w:val="en-GB"/>
        </w:rPr>
        <w:t>students focus on the processes of analysis and research that they undertake when preparing musical works for performance. This task should focus on approximately half of the program of works which were not covered by Unit 3</w:t>
      </w:r>
    </w:p>
    <w:p w14:paraId="48F04877" w14:textId="77777777" w:rsidR="00B55350" w:rsidRDefault="00B55350" w:rsidP="00A61647">
      <w:pPr>
        <w:tabs>
          <w:tab w:val="left" w:pos="1290"/>
        </w:tabs>
        <w:spacing w:line="276" w:lineRule="auto"/>
        <w:jc w:val="both"/>
        <w:rPr>
          <w:b/>
          <w:lang w:val="en-GB"/>
        </w:rPr>
      </w:pPr>
    </w:p>
    <w:p w14:paraId="0D268087" w14:textId="70AA1B90" w:rsidR="0086118A" w:rsidRPr="00807D41" w:rsidRDefault="0086118A" w:rsidP="00A61647">
      <w:pPr>
        <w:tabs>
          <w:tab w:val="left" w:pos="1290"/>
        </w:tabs>
        <w:spacing w:line="276" w:lineRule="auto"/>
        <w:jc w:val="both"/>
        <w:rPr>
          <w:b/>
          <w:sz w:val="24"/>
          <w:szCs w:val="24"/>
          <w:lang w:val="en-GB"/>
        </w:rPr>
      </w:pPr>
      <w:r w:rsidRPr="00807D41">
        <w:rPr>
          <w:b/>
          <w:sz w:val="24"/>
          <w:szCs w:val="24"/>
          <w:lang w:val="en-GB"/>
        </w:rPr>
        <w:t>Assessment:</w:t>
      </w:r>
    </w:p>
    <w:p w14:paraId="191D7CD5" w14:textId="77777777" w:rsidR="0086118A" w:rsidRPr="0086118A" w:rsidRDefault="0086118A" w:rsidP="00A61647">
      <w:pPr>
        <w:numPr>
          <w:ilvl w:val="0"/>
          <w:numId w:val="25"/>
        </w:numPr>
        <w:tabs>
          <w:tab w:val="left" w:pos="1290"/>
        </w:tabs>
        <w:spacing w:line="276" w:lineRule="auto"/>
        <w:jc w:val="both"/>
        <w:rPr>
          <w:lang w:val="en-GB"/>
        </w:rPr>
      </w:pPr>
      <w:r w:rsidRPr="0086118A">
        <w:rPr>
          <w:lang w:val="en-GB"/>
        </w:rPr>
        <w:t>Unit 3 coursework 20% - written and oral tasks on the planning of a recital program, discussion of techniques related to performance of selected works, written responses and practical demonstration of music language knowledge and skills.</w:t>
      </w:r>
    </w:p>
    <w:p w14:paraId="1B4ABD4A" w14:textId="77777777" w:rsidR="0086118A" w:rsidRPr="0086118A" w:rsidRDefault="0086118A" w:rsidP="00A61647">
      <w:pPr>
        <w:numPr>
          <w:ilvl w:val="0"/>
          <w:numId w:val="25"/>
        </w:numPr>
        <w:tabs>
          <w:tab w:val="left" w:pos="1290"/>
        </w:tabs>
        <w:spacing w:line="276" w:lineRule="auto"/>
        <w:jc w:val="both"/>
        <w:rPr>
          <w:lang w:val="en-GB"/>
        </w:rPr>
      </w:pPr>
      <w:r w:rsidRPr="0086118A">
        <w:rPr>
          <w:lang w:val="en-GB"/>
        </w:rPr>
        <w:t>Unit 4 coursework 10% - A discussion in which materials designed to assist in the recreation of notated recital works are explained and demonstrated.</w:t>
      </w:r>
    </w:p>
    <w:p w14:paraId="1D4C856B" w14:textId="77777777" w:rsidR="0086118A" w:rsidRPr="0086118A" w:rsidRDefault="0086118A" w:rsidP="00A61647">
      <w:pPr>
        <w:numPr>
          <w:ilvl w:val="0"/>
          <w:numId w:val="25"/>
        </w:numPr>
        <w:tabs>
          <w:tab w:val="left" w:pos="1290"/>
        </w:tabs>
        <w:spacing w:line="276" w:lineRule="auto"/>
        <w:jc w:val="both"/>
        <w:rPr>
          <w:lang w:val="en-GB"/>
        </w:rPr>
      </w:pPr>
      <w:r w:rsidRPr="0086118A">
        <w:rPr>
          <w:lang w:val="en-GB"/>
        </w:rPr>
        <w:t>End-of-Year Performance examination 50%</w:t>
      </w:r>
    </w:p>
    <w:p w14:paraId="1BA722EE" w14:textId="77777777" w:rsidR="0086118A" w:rsidRPr="0086118A" w:rsidRDefault="0086118A" w:rsidP="00A61647">
      <w:pPr>
        <w:numPr>
          <w:ilvl w:val="0"/>
          <w:numId w:val="25"/>
        </w:numPr>
        <w:tabs>
          <w:tab w:val="left" w:pos="1290"/>
        </w:tabs>
        <w:spacing w:line="276" w:lineRule="auto"/>
        <w:jc w:val="both"/>
        <w:rPr>
          <w:lang w:val="en-GB"/>
        </w:rPr>
      </w:pPr>
      <w:r w:rsidRPr="0086118A">
        <w:rPr>
          <w:lang w:val="en-GB"/>
        </w:rPr>
        <w:t>End-of-Year Aural and Written examination 20%</w:t>
      </w:r>
    </w:p>
    <w:p w14:paraId="664190B9" w14:textId="77777777" w:rsidR="00B55350" w:rsidRDefault="00B55350" w:rsidP="00290DC4">
      <w:pPr>
        <w:tabs>
          <w:tab w:val="left" w:pos="1290"/>
        </w:tabs>
        <w:spacing w:line="276" w:lineRule="auto"/>
        <w:rPr>
          <w:b/>
          <w:lang w:val="en-GB"/>
        </w:rPr>
      </w:pPr>
    </w:p>
    <w:p w14:paraId="47B943A9" w14:textId="77777777" w:rsidR="00290DC4" w:rsidRPr="00290DC4" w:rsidRDefault="0086118A" w:rsidP="00A61647">
      <w:pPr>
        <w:tabs>
          <w:tab w:val="left" w:pos="1290"/>
        </w:tabs>
        <w:spacing w:line="276" w:lineRule="auto"/>
        <w:jc w:val="both"/>
        <w:rPr>
          <w:b/>
          <w:lang w:val="en-GB"/>
        </w:rPr>
      </w:pPr>
      <w:r w:rsidRPr="00290DC4">
        <w:rPr>
          <w:b/>
          <w:lang w:val="en-GB"/>
        </w:rPr>
        <w:t xml:space="preserve">Advice to Students: </w:t>
      </w:r>
    </w:p>
    <w:p w14:paraId="2276DD44" w14:textId="2E035A5D" w:rsidR="0086118A" w:rsidRPr="00290DC4" w:rsidRDefault="0086118A" w:rsidP="00A61647">
      <w:pPr>
        <w:tabs>
          <w:tab w:val="left" w:pos="1290"/>
        </w:tabs>
        <w:spacing w:line="276" w:lineRule="auto"/>
        <w:jc w:val="both"/>
        <w:rPr>
          <w:b/>
          <w:lang w:val="en-GB"/>
        </w:rPr>
      </w:pPr>
      <w:r w:rsidRPr="00290DC4">
        <w:rPr>
          <w:lang w:val="en-GB"/>
        </w:rPr>
        <w:t xml:space="preserve">This subject is intended for students with at least three to four years’ experience in learning an instrument. Knowledge of basic music theory is needed to understand the advanced concepts studied. It is </w:t>
      </w:r>
      <w:r w:rsidRPr="00290DC4">
        <w:rPr>
          <w:b/>
          <w:bCs/>
          <w:lang w:val="en-GB"/>
        </w:rPr>
        <w:t>highly recommended</w:t>
      </w:r>
      <w:r w:rsidRPr="00290DC4">
        <w:rPr>
          <w:lang w:val="en-GB"/>
        </w:rPr>
        <w:t xml:space="preserve"> that students undertake VCE Music Units 1 &amp; 2 prior to this subject.</w:t>
      </w:r>
    </w:p>
    <w:p w14:paraId="388F6E3B" w14:textId="784EFDCD" w:rsidR="00807D41" w:rsidRDefault="00807D41" w:rsidP="00A61647">
      <w:pPr>
        <w:tabs>
          <w:tab w:val="left" w:pos="1290"/>
        </w:tabs>
        <w:spacing w:line="276" w:lineRule="auto"/>
        <w:jc w:val="both"/>
        <w:rPr>
          <w:b/>
          <w:lang w:val="en-GB"/>
        </w:rPr>
      </w:pPr>
    </w:p>
    <w:p w14:paraId="30F96973" w14:textId="77777777" w:rsidR="00807D41" w:rsidRDefault="00807D41" w:rsidP="00290DC4">
      <w:pPr>
        <w:spacing w:line="276" w:lineRule="auto"/>
        <w:rPr>
          <w:b/>
          <w:bCs/>
          <w:sz w:val="24"/>
          <w:szCs w:val="24"/>
          <w:lang w:val="en-GB"/>
        </w:rPr>
      </w:pPr>
      <w:r w:rsidRPr="00807D41">
        <w:rPr>
          <w:b/>
          <w:bCs/>
          <w:sz w:val="24"/>
          <w:szCs w:val="24"/>
          <w:lang w:val="en-GB"/>
        </w:rPr>
        <w:t xml:space="preserve">Teachers to see for advice regarding this subject: </w:t>
      </w:r>
    </w:p>
    <w:p w14:paraId="1660F43A" w14:textId="07190DE0" w:rsidR="0086118A" w:rsidRPr="00290DC4" w:rsidRDefault="00807D41" w:rsidP="00290DC4">
      <w:pPr>
        <w:spacing w:line="276" w:lineRule="auto"/>
        <w:rPr>
          <w:lang w:val="en-GB"/>
        </w:rPr>
      </w:pPr>
      <w:r w:rsidRPr="0086118A">
        <w:rPr>
          <w:lang w:val="en-GB"/>
        </w:rPr>
        <w:t>M</w:t>
      </w:r>
      <w:r>
        <w:rPr>
          <w:lang w:val="en-GB"/>
        </w:rPr>
        <w:t>s. Le, Ms. Nguyen and Ms, Hutton</w:t>
      </w:r>
    </w:p>
    <w:p w14:paraId="55E2667A" w14:textId="52091151" w:rsidR="00626090" w:rsidRPr="0086118A" w:rsidRDefault="00626090" w:rsidP="00626090">
      <w:pPr>
        <w:tabs>
          <w:tab w:val="left" w:pos="1290"/>
        </w:tabs>
        <w:jc w:val="center"/>
        <w:sectPr w:rsidR="00626090" w:rsidRPr="0086118A" w:rsidSect="00B55350">
          <w:headerReference w:type="default" r:id="rId54"/>
          <w:footerReference w:type="default" r:id="rId55"/>
          <w:pgSz w:w="11930" w:h="16860"/>
          <w:pgMar w:top="720" w:right="720" w:bottom="720" w:left="720" w:header="811" w:footer="525" w:gutter="0"/>
          <w:cols w:space="720"/>
          <w:docGrid w:linePitch="299"/>
        </w:sectPr>
      </w:pPr>
      <w:r>
        <w:rPr>
          <w:noProof/>
        </w:rPr>
        <w:drawing>
          <wp:inline distT="0" distB="0" distL="0" distR="0" wp14:anchorId="40EA29F7" wp14:editId="27355683">
            <wp:extent cx="1448533" cy="1704975"/>
            <wp:effectExtent l="0" t="0" r="0" b="0"/>
            <wp:docPr id="1897645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645529" name=""/>
                    <pic:cNvPicPr/>
                  </pic:nvPicPr>
                  <pic:blipFill>
                    <a:blip r:embed="rId56"/>
                    <a:stretch>
                      <a:fillRect/>
                    </a:stretch>
                  </pic:blipFill>
                  <pic:spPr>
                    <a:xfrm>
                      <a:off x="0" y="0"/>
                      <a:ext cx="1468032" cy="1727926"/>
                    </a:xfrm>
                    <a:prstGeom prst="rect">
                      <a:avLst/>
                    </a:prstGeom>
                  </pic:spPr>
                </pic:pic>
              </a:graphicData>
            </a:graphic>
          </wp:inline>
        </w:drawing>
      </w:r>
    </w:p>
    <w:p w14:paraId="115FAC29" w14:textId="77777777" w:rsidR="00B55350" w:rsidRDefault="00B55350" w:rsidP="008B48C3">
      <w:pPr>
        <w:rPr>
          <w:b/>
          <w:bCs/>
          <w:lang w:val="en-GB"/>
        </w:rPr>
      </w:pPr>
    </w:p>
    <w:p w14:paraId="65294FB0" w14:textId="754D50D7" w:rsidR="008B48C3" w:rsidRPr="00626090" w:rsidRDefault="008B48C3" w:rsidP="008B48C3">
      <w:pPr>
        <w:rPr>
          <w:b/>
          <w:bCs/>
          <w:color w:val="C00000"/>
          <w:sz w:val="32"/>
          <w:szCs w:val="32"/>
          <w:lang w:val="en-GB"/>
        </w:rPr>
      </w:pPr>
      <w:bookmarkStart w:id="89" w:name="_Toc161089265"/>
      <w:r w:rsidRPr="00626090">
        <w:rPr>
          <w:b/>
          <w:bCs/>
          <w:color w:val="C00000"/>
          <w:sz w:val="32"/>
          <w:szCs w:val="32"/>
          <w:lang w:val="en-GB"/>
        </w:rPr>
        <w:t>VISUAL COMMUNICATION DESIGN UNITS 1 &amp; 2</w:t>
      </w:r>
      <w:bookmarkEnd w:id="89"/>
      <w:r w:rsidRPr="00626090">
        <w:rPr>
          <w:b/>
          <w:bCs/>
          <w:color w:val="C00000"/>
          <w:sz w:val="32"/>
          <w:szCs w:val="32"/>
          <w:lang w:val="en-GB"/>
        </w:rPr>
        <w:t xml:space="preserve"> </w:t>
      </w:r>
    </w:p>
    <w:p w14:paraId="7CE30DE4" w14:textId="77777777" w:rsidR="008B48C3" w:rsidRPr="008B48C3" w:rsidRDefault="008B48C3" w:rsidP="008B48C3">
      <w:pPr>
        <w:rPr>
          <w:lang w:val="en-GB"/>
        </w:rPr>
      </w:pPr>
    </w:p>
    <w:p w14:paraId="2D98E6CE" w14:textId="77777777" w:rsidR="008B48C3" w:rsidRPr="00626090" w:rsidRDefault="008B48C3" w:rsidP="00A61647">
      <w:pPr>
        <w:spacing w:line="276" w:lineRule="auto"/>
        <w:jc w:val="both"/>
        <w:rPr>
          <w:b/>
          <w:bCs/>
          <w:sz w:val="24"/>
          <w:szCs w:val="24"/>
          <w:lang w:val="en-GB"/>
        </w:rPr>
      </w:pPr>
      <w:r w:rsidRPr="00626090">
        <w:rPr>
          <w:b/>
          <w:bCs/>
          <w:sz w:val="24"/>
          <w:szCs w:val="24"/>
          <w:lang w:val="en-GB"/>
        </w:rPr>
        <w:t xml:space="preserve">Subject Description: </w:t>
      </w:r>
    </w:p>
    <w:p w14:paraId="5DDB33CB" w14:textId="77777777" w:rsidR="008B48C3" w:rsidRPr="008B48C3" w:rsidRDefault="008B48C3" w:rsidP="00A61647">
      <w:pPr>
        <w:spacing w:line="276" w:lineRule="auto"/>
        <w:jc w:val="both"/>
        <w:rPr>
          <w:lang w:val="en-GB"/>
        </w:rPr>
      </w:pPr>
      <w:r w:rsidRPr="008B48C3">
        <w:rPr>
          <w:lang w:val="en-GB"/>
        </w:rPr>
        <w:t>Do you enjoy designing? Do you have a creative mind? This subject is recommended to anyone with artistic flair and an edge for design. Students will use industry standard Software, such as Adobe Creative Cloud, to create and produce high quality visual communications across the fields of design practice: Messages, Objects, Environments, and Interactive Experiences.</w:t>
      </w:r>
    </w:p>
    <w:p w14:paraId="3D5ECD1C" w14:textId="77777777" w:rsidR="008B48C3" w:rsidRPr="008B48C3" w:rsidRDefault="008B48C3" w:rsidP="00A61647">
      <w:pPr>
        <w:spacing w:line="276" w:lineRule="auto"/>
        <w:jc w:val="both"/>
        <w:rPr>
          <w:lang w:val="en-GB"/>
        </w:rPr>
      </w:pPr>
    </w:p>
    <w:p w14:paraId="78EF8741" w14:textId="77777777" w:rsidR="008B48C3" w:rsidRPr="00626090" w:rsidRDefault="008B48C3" w:rsidP="00A61647">
      <w:pPr>
        <w:spacing w:line="276" w:lineRule="auto"/>
        <w:jc w:val="both"/>
        <w:rPr>
          <w:sz w:val="24"/>
          <w:szCs w:val="24"/>
          <w:lang w:val="en-GB"/>
        </w:rPr>
      </w:pPr>
      <w:r w:rsidRPr="00626090">
        <w:rPr>
          <w:b/>
          <w:bCs/>
          <w:sz w:val="24"/>
          <w:szCs w:val="24"/>
          <w:lang w:val="en-GB"/>
        </w:rPr>
        <w:t>Unit 1: Finding, Reframing, and Resolving Design Problems</w:t>
      </w:r>
      <w:r w:rsidRPr="00626090">
        <w:rPr>
          <w:sz w:val="24"/>
          <w:szCs w:val="24"/>
          <w:lang w:val="en-GB"/>
        </w:rPr>
        <w:t xml:space="preserve"> </w:t>
      </w:r>
    </w:p>
    <w:p w14:paraId="1824D1E2" w14:textId="77777777" w:rsidR="008B48C3" w:rsidRPr="008B48C3" w:rsidRDefault="008B48C3" w:rsidP="00A61647">
      <w:pPr>
        <w:spacing w:line="276" w:lineRule="auto"/>
        <w:jc w:val="both"/>
        <w:rPr>
          <w:lang w:val="en-GB"/>
        </w:rPr>
      </w:pPr>
      <w:r w:rsidRPr="008B48C3">
        <w:rPr>
          <w:lang w:val="en-GB"/>
        </w:rPr>
        <w:t xml:space="preserve">This unit introduces students to the practices and processes used by designers to identify, reframe, and resolve human-centred problems. Students will work on a series of design tasks where they will develop an understanding of how designs can improve life and living for people, communities, and societies. Students will learn the design process and modes of divergent and convergent thinking, as well as focusing on the design fields of messages and objects. Students will learn design language and how to use media, materials, and methods as they explore brand strategy, product development, and promotion of sustainable practices. </w:t>
      </w:r>
    </w:p>
    <w:p w14:paraId="57949BF3" w14:textId="77777777" w:rsidR="008B48C3" w:rsidRPr="008B48C3" w:rsidRDefault="008B48C3" w:rsidP="00A61647">
      <w:pPr>
        <w:spacing w:line="276" w:lineRule="auto"/>
        <w:jc w:val="both"/>
        <w:rPr>
          <w:lang w:val="en-GB"/>
        </w:rPr>
      </w:pPr>
    </w:p>
    <w:p w14:paraId="7B2F92BD" w14:textId="77777777" w:rsidR="008B48C3" w:rsidRPr="00626090" w:rsidRDefault="008B48C3" w:rsidP="00A61647">
      <w:pPr>
        <w:spacing w:line="276" w:lineRule="auto"/>
        <w:jc w:val="both"/>
        <w:rPr>
          <w:sz w:val="24"/>
          <w:szCs w:val="24"/>
          <w:lang w:val="en-GB"/>
        </w:rPr>
      </w:pPr>
      <w:r w:rsidRPr="00626090">
        <w:rPr>
          <w:b/>
          <w:bCs/>
          <w:sz w:val="24"/>
          <w:szCs w:val="24"/>
          <w:lang w:val="en-GB"/>
        </w:rPr>
        <w:t>Unit 2: Design Contexts and Connections</w:t>
      </w:r>
      <w:r w:rsidRPr="00626090">
        <w:rPr>
          <w:sz w:val="24"/>
          <w:szCs w:val="24"/>
          <w:lang w:val="en-GB"/>
        </w:rPr>
        <w:t xml:space="preserve"> </w:t>
      </w:r>
    </w:p>
    <w:p w14:paraId="6B1D5837" w14:textId="77777777" w:rsidR="008B48C3" w:rsidRPr="008B48C3" w:rsidRDefault="008B48C3" w:rsidP="00A61647">
      <w:pPr>
        <w:spacing w:line="276" w:lineRule="auto"/>
        <w:jc w:val="both"/>
        <w:rPr>
          <w:lang w:val="en-GB"/>
        </w:rPr>
      </w:pPr>
      <w:r w:rsidRPr="008B48C3">
        <w:rPr>
          <w:lang w:val="en-GB"/>
        </w:rPr>
        <w:t>In this unit, students will use the design process as they work on practical tasks from the environmental design and interactive experiences fields. Students will explore the use of media, materials, and manual and digital methods, as well as the design elements and principles. Students will explore the influence of historical movements and cultural traditions as sources of inspiration. There is a focus on Indigenous design, with a particular focus on Aboriginal and Torre Strait Islander design traditions and practices. Students will learn about how issues of ownership and intellectual property impact the work of designers across contexts and specialist fields.</w:t>
      </w:r>
    </w:p>
    <w:p w14:paraId="10A21302" w14:textId="77777777" w:rsidR="00B55350" w:rsidRDefault="00B55350" w:rsidP="00A61647">
      <w:pPr>
        <w:spacing w:line="276" w:lineRule="auto"/>
        <w:jc w:val="both"/>
        <w:rPr>
          <w:b/>
          <w:bCs/>
          <w:lang w:val="en-GB"/>
        </w:rPr>
      </w:pPr>
    </w:p>
    <w:p w14:paraId="0249DA1F" w14:textId="5D7C9D0E" w:rsidR="008B48C3" w:rsidRPr="00626090" w:rsidRDefault="008B48C3" w:rsidP="00A61647">
      <w:pPr>
        <w:spacing w:line="276" w:lineRule="auto"/>
        <w:jc w:val="both"/>
        <w:rPr>
          <w:sz w:val="24"/>
          <w:szCs w:val="24"/>
          <w:lang w:val="en-GB"/>
        </w:rPr>
      </w:pPr>
      <w:r w:rsidRPr="00626090">
        <w:rPr>
          <w:b/>
          <w:bCs/>
          <w:sz w:val="24"/>
          <w:szCs w:val="24"/>
          <w:lang w:val="en-GB"/>
        </w:rPr>
        <w:t>Assessment:</w:t>
      </w:r>
      <w:r w:rsidRPr="00626090">
        <w:rPr>
          <w:sz w:val="24"/>
          <w:szCs w:val="24"/>
          <w:lang w:val="en-GB"/>
        </w:rPr>
        <w:t xml:space="preserve"> </w:t>
      </w:r>
    </w:p>
    <w:p w14:paraId="6641911B" w14:textId="77777777" w:rsidR="008B48C3" w:rsidRPr="008B48C3" w:rsidRDefault="008B48C3" w:rsidP="00A61647">
      <w:pPr>
        <w:numPr>
          <w:ilvl w:val="0"/>
          <w:numId w:val="26"/>
        </w:numPr>
        <w:spacing w:line="276" w:lineRule="auto"/>
        <w:jc w:val="both"/>
        <w:rPr>
          <w:lang w:val="en-GB"/>
        </w:rPr>
      </w:pPr>
      <w:r w:rsidRPr="008B48C3">
        <w:rPr>
          <w:lang w:val="en-GB"/>
        </w:rPr>
        <w:t>Extended written analyses, short answer questions, a written brief, and presentations.</w:t>
      </w:r>
    </w:p>
    <w:p w14:paraId="7C689B57" w14:textId="77777777" w:rsidR="008B48C3" w:rsidRPr="008B48C3" w:rsidRDefault="008B48C3" w:rsidP="00A61647">
      <w:pPr>
        <w:numPr>
          <w:ilvl w:val="0"/>
          <w:numId w:val="26"/>
        </w:numPr>
        <w:spacing w:line="276" w:lineRule="auto"/>
        <w:jc w:val="both"/>
        <w:rPr>
          <w:lang w:val="en-GB"/>
        </w:rPr>
      </w:pPr>
      <w:r w:rsidRPr="008B48C3">
        <w:rPr>
          <w:lang w:val="en-GB"/>
        </w:rPr>
        <w:t xml:space="preserve">Folio: including working through the VCD design process to present an environmental design solution, creating visual language for a business or brand, developing a sustainable object, and proposing an interface for an interactive digital product, environment, or service. </w:t>
      </w:r>
    </w:p>
    <w:p w14:paraId="5B68B2E6" w14:textId="77777777" w:rsidR="008B48C3" w:rsidRPr="008B48C3" w:rsidRDefault="008B48C3" w:rsidP="00A61647">
      <w:pPr>
        <w:spacing w:line="276" w:lineRule="auto"/>
        <w:jc w:val="both"/>
        <w:rPr>
          <w:lang w:val="en-GB"/>
        </w:rPr>
      </w:pPr>
    </w:p>
    <w:p w14:paraId="5AA3FCAB" w14:textId="77777777" w:rsidR="008B48C3" w:rsidRPr="00626090" w:rsidRDefault="008B48C3" w:rsidP="00A61647">
      <w:pPr>
        <w:spacing w:line="276" w:lineRule="auto"/>
        <w:jc w:val="both"/>
        <w:rPr>
          <w:sz w:val="24"/>
          <w:szCs w:val="24"/>
          <w:lang w:val="en-GB"/>
        </w:rPr>
      </w:pPr>
      <w:r w:rsidRPr="00626090">
        <w:rPr>
          <w:b/>
          <w:bCs/>
          <w:sz w:val="24"/>
          <w:szCs w:val="24"/>
          <w:lang w:val="en-GB"/>
        </w:rPr>
        <w:t>Advice to Students:</w:t>
      </w:r>
      <w:r w:rsidRPr="00626090">
        <w:rPr>
          <w:sz w:val="24"/>
          <w:szCs w:val="24"/>
          <w:lang w:val="en-GB"/>
        </w:rPr>
        <w:t xml:space="preserve"> </w:t>
      </w:r>
    </w:p>
    <w:p w14:paraId="6021012A" w14:textId="57A4C09F" w:rsidR="008B48C3" w:rsidRPr="008B48C3" w:rsidRDefault="008B48C3" w:rsidP="00A61647">
      <w:pPr>
        <w:spacing w:line="276" w:lineRule="auto"/>
        <w:jc w:val="both"/>
        <w:rPr>
          <w:lang w:val="en-GB"/>
        </w:rPr>
      </w:pPr>
      <w:r w:rsidRPr="008B48C3">
        <w:rPr>
          <w:lang w:val="en-GB"/>
        </w:rPr>
        <w:t xml:space="preserve">Students </w:t>
      </w:r>
      <w:r w:rsidRPr="008B48C3">
        <w:rPr>
          <w:b/>
          <w:bCs/>
          <w:lang w:val="en-GB"/>
        </w:rPr>
        <w:t>must</w:t>
      </w:r>
      <w:r w:rsidRPr="008B48C3">
        <w:rPr>
          <w:u w:val="single"/>
          <w:lang w:val="en-GB"/>
        </w:rPr>
        <w:t xml:space="preserve"> </w:t>
      </w:r>
      <w:r w:rsidRPr="008B48C3">
        <w:rPr>
          <w:lang w:val="en-GB"/>
        </w:rPr>
        <w:t xml:space="preserve">undertake this subject </w:t>
      </w:r>
      <w:r w:rsidR="00A12768" w:rsidRPr="008B48C3">
        <w:rPr>
          <w:lang w:val="en-GB"/>
        </w:rPr>
        <w:t>to</w:t>
      </w:r>
      <w:r w:rsidRPr="008B48C3">
        <w:rPr>
          <w:lang w:val="en-GB"/>
        </w:rPr>
        <w:t xml:space="preserve"> study VCE Visual Communication and Design Units 3 &amp; 4. </w:t>
      </w:r>
    </w:p>
    <w:p w14:paraId="6E4FCDAE" w14:textId="77777777" w:rsidR="00B55350" w:rsidRDefault="00B55350" w:rsidP="00A61647">
      <w:pPr>
        <w:spacing w:line="276" w:lineRule="auto"/>
        <w:jc w:val="both"/>
        <w:rPr>
          <w:b/>
          <w:bCs/>
          <w:lang w:val="en-GB"/>
        </w:rPr>
      </w:pPr>
    </w:p>
    <w:p w14:paraId="788E9412" w14:textId="77777777" w:rsidR="008B48C3" w:rsidRPr="008B48C3" w:rsidRDefault="008B48C3" w:rsidP="00A61647">
      <w:pPr>
        <w:spacing w:line="276" w:lineRule="auto"/>
        <w:jc w:val="both"/>
        <w:rPr>
          <w:i/>
          <w:iCs/>
          <w:lang w:val="en-GB"/>
        </w:rPr>
      </w:pPr>
    </w:p>
    <w:p w14:paraId="44244D0F" w14:textId="77777777" w:rsidR="00626090" w:rsidRDefault="008B48C3" w:rsidP="004524A3">
      <w:pPr>
        <w:spacing w:line="276" w:lineRule="auto"/>
        <w:rPr>
          <w:b/>
          <w:lang w:val="en-GB"/>
        </w:rPr>
      </w:pPr>
      <w:r w:rsidRPr="00626090">
        <w:rPr>
          <w:b/>
          <w:bCs/>
          <w:sz w:val="24"/>
          <w:szCs w:val="24"/>
          <w:lang w:val="en-GB"/>
        </w:rPr>
        <w:t>Teachers to see for advice regarding this subject</w:t>
      </w:r>
      <w:r w:rsidRPr="008B48C3">
        <w:rPr>
          <w:b/>
          <w:bCs/>
          <w:lang w:val="en-GB"/>
        </w:rPr>
        <w:t>:</w:t>
      </w:r>
    </w:p>
    <w:p w14:paraId="004288C3" w14:textId="3C1BDF03" w:rsidR="008B2F84" w:rsidRDefault="008B48C3" w:rsidP="004524A3">
      <w:pPr>
        <w:spacing w:line="276" w:lineRule="auto"/>
        <w:rPr>
          <w:lang w:val="en-GB"/>
        </w:rPr>
      </w:pPr>
      <w:r w:rsidRPr="008B48C3">
        <w:rPr>
          <w:lang w:val="en-GB"/>
        </w:rPr>
        <w:t>Ms</w:t>
      </w:r>
      <w:r w:rsidR="00626090">
        <w:rPr>
          <w:lang w:val="en-GB"/>
        </w:rPr>
        <w:t>.</w:t>
      </w:r>
      <w:r w:rsidR="004524A3">
        <w:rPr>
          <w:lang w:val="en-GB"/>
        </w:rPr>
        <w:t xml:space="preserve"> </w:t>
      </w:r>
      <w:r w:rsidR="00626090">
        <w:rPr>
          <w:lang w:val="en-GB"/>
        </w:rPr>
        <w:t>G</w:t>
      </w:r>
      <w:r w:rsidRPr="008B48C3">
        <w:rPr>
          <w:lang w:val="en-GB"/>
        </w:rPr>
        <w:t>rove</w:t>
      </w:r>
    </w:p>
    <w:p w14:paraId="70DF3D1D" w14:textId="13855990" w:rsidR="004524A3" w:rsidRDefault="004524A3" w:rsidP="004524A3">
      <w:pPr>
        <w:jc w:val="center"/>
        <w:sectPr w:rsidR="004524A3" w:rsidSect="00B55350">
          <w:headerReference w:type="default" r:id="rId57"/>
          <w:footerReference w:type="default" r:id="rId58"/>
          <w:pgSz w:w="11930" w:h="16860"/>
          <w:pgMar w:top="720" w:right="720" w:bottom="720" w:left="720" w:header="810" w:footer="525" w:gutter="0"/>
          <w:cols w:space="720"/>
          <w:docGrid w:linePitch="299"/>
        </w:sectPr>
      </w:pPr>
      <w:r>
        <w:rPr>
          <w:noProof/>
        </w:rPr>
        <w:drawing>
          <wp:inline distT="0" distB="0" distL="0" distR="0" wp14:anchorId="7DC9B00B" wp14:editId="6BE089B5">
            <wp:extent cx="3396318" cy="2264319"/>
            <wp:effectExtent l="0" t="0" r="0" b="3175"/>
            <wp:docPr id="1813119912" name="Picture 2" descr="A person and a child looking at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19912" name="Picture 2" descr="A person and a child looking at a computer&#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07080" cy="2271494"/>
                    </a:xfrm>
                    <a:prstGeom prst="rect">
                      <a:avLst/>
                    </a:prstGeom>
                    <a:noFill/>
                    <a:ln>
                      <a:noFill/>
                    </a:ln>
                  </pic:spPr>
                </pic:pic>
              </a:graphicData>
            </a:graphic>
          </wp:inline>
        </w:drawing>
      </w:r>
    </w:p>
    <w:p w14:paraId="6EE8A2D6" w14:textId="77777777" w:rsidR="008B2F84" w:rsidRDefault="008B2F84"/>
    <w:p w14:paraId="2858CF6B" w14:textId="6E761ADF" w:rsidR="00565523" w:rsidRPr="00282D07" w:rsidRDefault="00565523" w:rsidP="00565523">
      <w:pPr>
        <w:pStyle w:val="Heading7"/>
        <w:spacing w:before="0"/>
        <w:ind w:left="0"/>
        <w:rPr>
          <w:color w:val="C00000"/>
          <w:sz w:val="32"/>
          <w:szCs w:val="32"/>
        </w:rPr>
      </w:pPr>
      <w:bookmarkStart w:id="90" w:name="_Toc161089266"/>
      <w:r w:rsidRPr="00282D07">
        <w:rPr>
          <w:color w:val="C00000"/>
          <w:sz w:val="32"/>
          <w:szCs w:val="32"/>
        </w:rPr>
        <w:t>VISUAL COMMUNICATION DESIGN UNITS 3 &amp; 4</w:t>
      </w:r>
      <w:bookmarkEnd w:id="90"/>
      <w:r w:rsidRPr="00282D07">
        <w:rPr>
          <w:color w:val="C00000"/>
          <w:sz w:val="32"/>
          <w:szCs w:val="32"/>
        </w:rPr>
        <w:t xml:space="preserve"> </w:t>
      </w:r>
    </w:p>
    <w:p w14:paraId="721A0021" w14:textId="77777777" w:rsidR="00565523" w:rsidRDefault="00565523" w:rsidP="00565523">
      <w:pPr>
        <w:pStyle w:val="HandbookBody"/>
        <w:rPr>
          <w:sz w:val="12"/>
          <w:szCs w:val="12"/>
        </w:rPr>
      </w:pPr>
    </w:p>
    <w:p w14:paraId="6A83DE08" w14:textId="77777777" w:rsidR="00565523" w:rsidRDefault="00565523" w:rsidP="00E373F0">
      <w:pPr>
        <w:pStyle w:val="HandbookBody"/>
        <w:spacing w:line="360" w:lineRule="auto"/>
        <w:ind w:left="0"/>
        <w:rPr>
          <w:b/>
        </w:rPr>
      </w:pPr>
      <w:r>
        <w:rPr>
          <w:rFonts w:eastAsia="Calibri"/>
          <w:b/>
          <w:sz w:val="24"/>
          <w:szCs w:val="24"/>
        </w:rPr>
        <w:t xml:space="preserve">Subject Description: </w:t>
      </w:r>
    </w:p>
    <w:p w14:paraId="5FE9D669" w14:textId="77777777" w:rsidR="00565523" w:rsidRDefault="00565523" w:rsidP="00E373F0">
      <w:pPr>
        <w:pStyle w:val="HandbookBody"/>
        <w:spacing w:line="360" w:lineRule="auto"/>
        <w:ind w:left="0"/>
        <w:rPr>
          <w:rFonts w:eastAsia="Calibri"/>
        </w:rPr>
      </w:pPr>
      <w:r>
        <w:rPr>
          <w:rFonts w:eastAsia="Calibri"/>
        </w:rPr>
        <w:t>Do you enjoy designing? Do you have a creative mind? This subject is recommended to anyone with artistic flair and an edge for design. Students will be using industry standard Software, such as Adobe Creative Cloud, as they learn how to create and produce high quality visual communications from each of the fields of design practice: Messages, Objects, Environments, and Interactive Experiences.</w:t>
      </w:r>
    </w:p>
    <w:p w14:paraId="28D35D80" w14:textId="77777777" w:rsidR="00565523" w:rsidRDefault="00565523" w:rsidP="00E373F0">
      <w:pPr>
        <w:pStyle w:val="HandbookBody"/>
        <w:spacing w:line="360" w:lineRule="auto"/>
        <w:rPr>
          <w:sz w:val="8"/>
          <w:szCs w:val="8"/>
        </w:rPr>
      </w:pPr>
    </w:p>
    <w:p w14:paraId="4FB6CBCB" w14:textId="77777777" w:rsidR="00565523" w:rsidRDefault="00565523" w:rsidP="00E373F0">
      <w:pPr>
        <w:pStyle w:val="HandbookBody"/>
        <w:spacing w:line="360" w:lineRule="auto"/>
        <w:ind w:left="0"/>
        <w:rPr>
          <w:b/>
          <w:sz w:val="24"/>
          <w:szCs w:val="24"/>
        </w:rPr>
      </w:pPr>
      <w:r>
        <w:rPr>
          <w:rFonts w:eastAsia="Calibri"/>
          <w:b/>
          <w:sz w:val="24"/>
          <w:szCs w:val="24"/>
        </w:rPr>
        <w:t>Unit 3: Visual Communication in Design Practice</w:t>
      </w:r>
    </w:p>
    <w:p w14:paraId="32B511D9" w14:textId="77777777" w:rsidR="00565523" w:rsidRDefault="00565523" w:rsidP="00E373F0">
      <w:pPr>
        <w:pStyle w:val="HandbookBody"/>
        <w:spacing w:line="360" w:lineRule="auto"/>
        <w:ind w:left="0"/>
        <w:rPr>
          <w:rFonts w:eastAsia="Calibri"/>
        </w:rPr>
      </w:pPr>
      <w:r>
        <w:rPr>
          <w:rFonts w:eastAsia="Calibri"/>
        </w:rPr>
        <w:t>In this unit, students explore and experience the ways designers work, whilst analysing their own design. Students learn the processes used to design messages, objects, environments, and/or interactive experiences. They will understand the relationships between designers, clients, and other specialists. Students develop practical skills in visual communication practices, and they learn to analyse visual communications, providing the foundation for their own investigation of the VCD design process. Students will explore the Discover, Define, and Develop phases of the VCD design process.</w:t>
      </w:r>
    </w:p>
    <w:p w14:paraId="677A8945" w14:textId="77777777" w:rsidR="00565523" w:rsidRDefault="00565523" w:rsidP="00E373F0">
      <w:pPr>
        <w:pStyle w:val="HandbookBody"/>
        <w:spacing w:line="360" w:lineRule="auto"/>
        <w:rPr>
          <w:sz w:val="8"/>
          <w:szCs w:val="8"/>
        </w:rPr>
      </w:pPr>
    </w:p>
    <w:p w14:paraId="62F11B4B" w14:textId="77777777" w:rsidR="00565523" w:rsidRDefault="00565523" w:rsidP="00E373F0">
      <w:pPr>
        <w:pStyle w:val="HandbookBody"/>
        <w:spacing w:line="360" w:lineRule="auto"/>
        <w:ind w:left="0"/>
        <w:rPr>
          <w:b/>
          <w:sz w:val="24"/>
          <w:szCs w:val="24"/>
        </w:rPr>
      </w:pPr>
      <w:r>
        <w:rPr>
          <w:rFonts w:eastAsia="Calibri"/>
          <w:b/>
          <w:sz w:val="24"/>
          <w:szCs w:val="24"/>
        </w:rPr>
        <w:t xml:space="preserve">Unit 4: Delivering Design Solutions </w:t>
      </w:r>
    </w:p>
    <w:p w14:paraId="56B0F66B" w14:textId="77777777" w:rsidR="00565523" w:rsidRDefault="00565523" w:rsidP="00E373F0">
      <w:pPr>
        <w:pStyle w:val="HandbookBody"/>
        <w:spacing w:line="360" w:lineRule="auto"/>
        <w:ind w:left="0"/>
        <w:rPr>
          <w:rFonts w:eastAsia="Calibri"/>
        </w:rPr>
      </w:pPr>
      <w:r>
        <w:rPr>
          <w:rFonts w:eastAsia="Calibri"/>
        </w:rPr>
        <w:t xml:space="preserve">This unit explores the VCD design process, resolving design concepts and presenting solutions for two distinct communication needs. Students apply an iterative cycle to rework ideas, revisit research, and review design criteria defined in their brief. They use a range of media, materials, and manual and digital methods, in conjunction with design elements and principles, to explore and test concepts using models, mock-ups, or low-fidelity prototypes. </w:t>
      </w:r>
    </w:p>
    <w:p w14:paraId="5DEA4F78" w14:textId="77777777" w:rsidR="00565523" w:rsidRDefault="00565523" w:rsidP="00E373F0">
      <w:pPr>
        <w:pStyle w:val="HandbookBody"/>
        <w:spacing w:line="360" w:lineRule="auto"/>
        <w:rPr>
          <w:sz w:val="8"/>
          <w:szCs w:val="8"/>
        </w:rPr>
      </w:pPr>
    </w:p>
    <w:p w14:paraId="00F79E51" w14:textId="77777777" w:rsidR="00565523" w:rsidRDefault="00565523" w:rsidP="00E373F0">
      <w:pPr>
        <w:pStyle w:val="HandbookBody"/>
        <w:spacing w:line="360" w:lineRule="auto"/>
        <w:ind w:left="0"/>
        <w:rPr>
          <w:rFonts w:eastAsia="Calibri"/>
          <w:b/>
          <w:sz w:val="24"/>
          <w:szCs w:val="24"/>
        </w:rPr>
      </w:pPr>
      <w:r>
        <w:rPr>
          <w:rFonts w:eastAsia="Calibri"/>
          <w:b/>
          <w:sz w:val="24"/>
          <w:szCs w:val="24"/>
        </w:rPr>
        <w:t xml:space="preserve">Assessment: </w:t>
      </w:r>
    </w:p>
    <w:p w14:paraId="3681363C" w14:textId="77777777" w:rsidR="00565523" w:rsidRDefault="00565523" w:rsidP="00E373F0">
      <w:pPr>
        <w:pStyle w:val="HandbookBody"/>
        <w:numPr>
          <w:ilvl w:val="0"/>
          <w:numId w:val="27"/>
        </w:numPr>
        <w:spacing w:line="360" w:lineRule="auto"/>
        <w:rPr>
          <w:rFonts w:eastAsia="Yu Mincho"/>
        </w:rPr>
      </w:pPr>
      <w:r>
        <w:rPr>
          <w:rFonts w:eastAsia="Calibri"/>
        </w:rPr>
        <w:t>Folio: a developmental folio including the application of the design process in the production of two final visual communications, the critiquing of a work in progress and a pitch presentation.</w:t>
      </w:r>
    </w:p>
    <w:p w14:paraId="160A671B" w14:textId="77777777" w:rsidR="00565523" w:rsidRDefault="00565523" w:rsidP="00E373F0">
      <w:pPr>
        <w:pStyle w:val="HandbookBody"/>
        <w:numPr>
          <w:ilvl w:val="0"/>
          <w:numId w:val="27"/>
        </w:numPr>
        <w:spacing w:line="360" w:lineRule="auto"/>
        <w:rPr>
          <w:rFonts w:eastAsia="Yu Mincho"/>
        </w:rPr>
      </w:pPr>
      <w:r>
        <w:rPr>
          <w:rFonts w:eastAsia="Calibri"/>
        </w:rPr>
        <w:t>Coursework: includes research, case studies, analysis of visual communications, and the production of visual communications in response to research undertaken.</w:t>
      </w:r>
    </w:p>
    <w:p w14:paraId="28222471" w14:textId="77777777" w:rsidR="00565523" w:rsidRDefault="00565523" w:rsidP="00E373F0">
      <w:pPr>
        <w:pStyle w:val="HandbookBody"/>
        <w:numPr>
          <w:ilvl w:val="0"/>
          <w:numId w:val="27"/>
        </w:numPr>
        <w:spacing w:line="360" w:lineRule="auto"/>
        <w:rPr>
          <w:rFonts w:eastAsia="Yu Mincho"/>
        </w:rPr>
      </w:pPr>
      <w:r>
        <w:rPr>
          <w:rFonts w:eastAsia="Calibri"/>
        </w:rPr>
        <w:t>Examination: includes short answer questions to unseen visual communications and a range of practical tasks.</w:t>
      </w:r>
    </w:p>
    <w:p w14:paraId="40DCCE47" w14:textId="77777777" w:rsidR="00565523" w:rsidRDefault="00565523" w:rsidP="00E373F0">
      <w:pPr>
        <w:pStyle w:val="HandbookBody"/>
        <w:spacing w:line="360" w:lineRule="auto"/>
        <w:rPr>
          <w:rFonts w:eastAsia="Yu Mincho"/>
          <w:sz w:val="8"/>
          <w:szCs w:val="8"/>
        </w:rPr>
      </w:pPr>
    </w:p>
    <w:p w14:paraId="71E261B7" w14:textId="77777777" w:rsidR="00565523" w:rsidRPr="00B55350" w:rsidRDefault="00565523" w:rsidP="00E373F0">
      <w:pPr>
        <w:pStyle w:val="HandbookBody"/>
        <w:spacing w:line="360" w:lineRule="auto"/>
        <w:ind w:left="0"/>
        <w:rPr>
          <w:b/>
          <w:i/>
          <w:iCs/>
          <w:sz w:val="20"/>
          <w:szCs w:val="20"/>
        </w:rPr>
      </w:pPr>
      <w:r w:rsidRPr="00B55350">
        <w:rPr>
          <w:rFonts w:eastAsia="Calibri"/>
          <w:b/>
          <w:i/>
          <w:iCs/>
        </w:rPr>
        <w:t xml:space="preserve">Advice to Students: </w:t>
      </w:r>
    </w:p>
    <w:p w14:paraId="14CBA737" w14:textId="77777777" w:rsidR="00565523" w:rsidRPr="004524A3" w:rsidRDefault="00565523" w:rsidP="00E373F0">
      <w:pPr>
        <w:pStyle w:val="HandbookBody"/>
        <w:spacing w:line="360" w:lineRule="auto"/>
        <w:ind w:left="0"/>
        <w:rPr>
          <w:rFonts w:eastAsia="Calibri"/>
        </w:rPr>
      </w:pPr>
      <w:r w:rsidRPr="004524A3">
        <w:rPr>
          <w:rFonts w:eastAsia="Calibri"/>
        </w:rPr>
        <w:t xml:space="preserve">Students </w:t>
      </w:r>
      <w:r w:rsidRPr="004524A3">
        <w:rPr>
          <w:rFonts w:eastAsia="Calibri"/>
          <w:b/>
          <w:bCs/>
        </w:rPr>
        <w:t>must</w:t>
      </w:r>
      <w:r w:rsidRPr="004524A3">
        <w:rPr>
          <w:rFonts w:eastAsia="Calibri"/>
        </w:rPr>
        <w:t xml:space="preserve"> successfully complete VCE Visual Communication and Design Units 1 &amp; 2 prior to undertaking this subject. </w:t>
      </w:r>
    </w:p>
    <w:p w14:paraId="63DA94A9" w14:textId="77777777" w:rsidR="00565523" w:rsidRDefault="00565523" w:rsidP="004524A3">
      <w:pPr>
        <w:pStyle w:val="HandbookBody"/>
        <w:spacing w:line="360" w:lineRule="auto"/>
        <w:rPr>
          <w:sz w:val="8"/>
          <w:szCs w:val="8"/>
        </w:rPr>
      </w:pPr>
    </w:p>
    <w:p w14:paraId="7593CFEF" w14:textId="77777777" w:rsidR="004524A3" w:rsidRDefault="00565523" w:rsidP="004524A3">
      <w:pPr>
        <w:pStyle w:val="HandbookBody"/>
        <w:spacing w:line="360" w:lineRule="auto"/>
        <w:ind w:left="0"/>
        <w:rPr>
          <w:bCs/>
          <w:spacing w:val="32"/>
        </w:rPr>
      </w:pPr>
      <w:r w:rsidRPr="004524A3">
        <w:rPr>
          <w:b/>
          <w:sz w:val="24"/>
          <w:szCs w:val="24"/>
        </w:rPr>
        <w:t>Teachers</w:t>
      </w:r>
      <w:r w:rsidRPr="004524A3">
        <w:rPr>
          <w:b/>
          <w:spacing w:val="-9"/>
          <w:sz w:val="24"/>
          <w:szCs w:val="24"/>
        </w:rPr>
        <w:t xml:space="preserve"> </w:t>
      </w:r>
      <w:r w:rsidRPr="004524A3">
        <w:rPr>
          <w:b/>
          <w:sz w:val="24"/>
          <w:szCs w:val="24"/>
        </w:rPr>
        <w:t>to</w:t>
      </w:r>
      <w:r w:rsidRPr="004524A3">
        <w:rPr>
          <w:b/>
          <w:spacing w:val="-8"/>
          <w:sz w:val="24"/>
          <w:szCs w:val="24"/>
        </w:rPr>
        <w:t xml:space="preserve"> </w:t>
      </w:r>
      <w:r w:rsidRPr="004524A3">
        <w:rPr>
          <w:b/>
          <w:sz w:val="24"/>
          <w:szCs w:val="24"/>
        </w:rPr>
        <w:t>see</w:t>
      </w:r>
      <w:r w:rsidRPr="004524A3">
        <w:rPr>
          <w:b/>
          <w:spacing w:val="-5"/>
          <w:sz w:val="24"/>
          <w:szCs w:val="24"/>
        </w:rPr>
        <w:t xml:space="preserve"> </w:t>
      </w:r>
      <w:r w:rsidRPr="004524A3">
        <w:rPr>
          <w:b/>
          <w:sz w:val="24"/>
          <w:szCs w:val="24"/>
        </w:rPr>
        <w:t>for</w:t>
      </w:r>
      <w:r w:rsidRPr="004524A3">
        <w:rPr>
          <w:b/>
          <w:spacing w:val="-6"/>
          <w:sz w:val="24"/>
          <w:szCs w:val="24"/>
        </w:rPr>
        <w:t xml:space="preserve"> </w:t>
      </w:r>
      <w:r w:rsidRPr="004524A3">
        <w:rPr>
          <w:b/>
          <w:sz w:val="24"/>
          <w:szCs w:val="24"/>
        </w:rPr>
        <w:t>advice</w:t>
      </w:r>
      <w:r w:rsidRPr="004524A3">
        <w:rPr>
          <w:b/>
          <w:spacing w:val="-12"/>
          <w:sz w:val="24"/>
          <w:szCs w:val="24"/>
        </w:rPr>
        <w:t xml:space="preserve"> </w:t>
      </w:r>
      <w:r w:rsidRPr="004524A3">
        <w:rPr>
          <w:b/>
          <w:sz w:val="24"/>
          <w:szCs w:val="24"/>
        </w:rPr>
        <w:t>regarding</w:t>
      </w:r>
      <w:r w:rsidRPr="004524A3">
        <w:rPr>
          <w:b/>
          <w:spacing w:val="-1"/>
          <w:sz w:val="24"/>
          <w:szCs w:val="24"/>
        </w:rPr>
        <w:t xml:space="preserve"> </w:t>
      </w:r>
      <w:r w:rsidRPr="004524A3">
        <w:rPr>
          <w:b/>
          <w:sz w:val="24"/>
          <w:szCs w:val="24"/>
        </w:rPr>
        <w:t>this</w:t>
      </w:r>
      <w:r w:rsidRPr="004524A3">
        <w:rPr>
          <w:b/>
          <w:spacing w:val="-8"/>
          <w:sz w:val="24"/>
          <w:szCs w:val="24"/>
        </w:rPr>
        <w:t xml:space="preserve"> </w:t>
      </w:r>
      <w:r w:rsidRPr="004524A3">
        <w:rPr>
          <w:b/>
          <w:sz w:val="24"/>
          <w:szCs w:val="24"/>
        </w:rPr>
        <w:t>subject</w:t>
      </w:r>
      <w:r>
        <w:rPr>
          <w:b/>
        </w:rPr>
        <w:t>:</w:t>
      </w:r>
      <w:r>
        <w:rPr>
          <w:bCs/>
          <w:spacing w:val="32"/>
        </w:rPr>
        <w:t xml:space="preserve"> </w:t>
      </w:r>
    </w:p>
    <w:p w14:paraId="7665B2A2" w14:textId="21790E07" w:rsidR="00565523" w:rsidRPr="00B55350" w:rsidRDefault="00565523" w:rsidP="004524A3">
      <w:pPr>
        <w:pStyle w:val="HandbookBody"/>
        <w:spacing w:line="360" w:lineRule="auto"/>
        <w:ind w:left="0"/>
        <w:rPr>
          <w:i/>
          <w:iCs/>
        </w:rPr>
        <w:sectPr w:rsidR="00565523" w:rsidRPr="00B55350" w:rsidSect="00B55350">
          <w:footerReference w:type="default" r:id="rId60"/>
          <w:pgSz w:w="11930" w:h="16860"/>
          <w:pgMar w:top="720" w:right="720" w:bottom="720" w:left="720" w:header="811" w:footer="525" w:gutter="0"/>
          <w:cols w:space="720"/>
          <w:docGrid w:linePitch="299"/>
        </w:sectPr>
      </w:pPr>
      <w:r>
        <w:t>Ms</w:t>
      </w:r>
      <w:r w:rsidR="004524A3">
        <w:t xml:space="preserve">. </w:t>
      </w:r>
      <w:r>
        <w:rPr>
          <w:rFonts w:cstheme="minorHAnsi"/>
        </w:rPr>
        <w:t>Gro</w:t>
      </w:r>
      <w:r w:rsidR="007A7546">
        <w:rPr>
          <w:rFonts w:cstheme="minorHAnsi"/>
        </w:rPr>
        <w:t>ve</w:t>
      </w:r>
    </w:p>
    <w:p w14:paraId="1615817D" w14:textId="77777777" w:rsidR="00290DC4" w:rsidRDefault="00290DC4" w:rsidP="007109B5">
      <w:pPr>
        <w:jc w:val="center"/>
        <w:rPr>
          <w:b/>
          <w:bCs/>
          <w:color w:val="C00000"/>
          <w:sz w:val="48"/>
          <w:szCs w:val="48"/>
        </w:rPr>
      </w:pPr>
      <w:bookmarkStart w:id="91" w:name="ENGLISH_&amp;_ENGLISH_AS_AN_ADDITIONAL_LANGU"/>
      <w:bookmarkStart w:id="92" w:name="_Toc141921475"/>
      <w:bookmarkStart w:id="93" w:name="_Toc142510320"/>
      <w:bookmarkStart w:id="94" w:name="_Toc161089450"/>
      <w:bookmarkEnd w:id="91"/>
    </w:p>
    <w:p w14:paraId="46BB6A5B" w14:textId="44449504" w:rsidR="007109B5" w:rsidRPr="00840495" w:rsidRDefault="007109B5" w:rsidP="007109B5">
      <w:pPr>
        <w:jc w:val="center"/>
        <w:rPr>
          <w:b/>
          <w:bCs/>
          <w:color w:val="C00000"/>
          <w:sz w:val="48"/>
          <w:szCs w:val="48"/>
        </w:rPr>
      </w:pPr>
      <w:r w:rsidRPr="00840495">
        <w:rPr>
          <w:b/>
          <w:bCs/>
          <w:color w:val="C00000"/>
          <w:sz w:val="48"/>
          <w:szCs w:val="48"/>
        </w:rPr>
        <w:t>ENGLISH &amp; ENGLISH AS AN ADDITIONAL LANGUAGE</w:t>
      </w:r>
      <w:bookmarkEnd w:id="92"/>
      <w:bookmarkEnd w:id="93"/>
      <w:bookmarkEnd w:id="94"/>
      <w:r w:rsidRPr="00840495">
        <w:rPr>
          <w:b/>
          <w:bCs/>
          <w:color w:val="C00000"/>
          <w:sz w:val="48"/>
          <w:szCs w:val="48"/>
        </w:rPr>
        <w:t xml:space="preserve"> (EAL)</w:t>
      </w:r>
    </w:p>
    <w:p w14:paraId="1EEC0232" w14:textId="77777777" w:rsidR="007109B5" w:rsidRPr="000D45A2" w:rsidRDefault="007109B5" w:rsidP="007109B5">
      <w:pPr>
        <w:pStyle w:val="HandbookBody"/>
        <w:spacing w:line="360" w:lineRule="auto"/>
        <w:rPr>
          <w:sz w:val="24"/>
          <w:szCs w:val="24"/>
        </w:rPr>
      </w:pPr>
      <w:r w:rsidRPr="000D45A2">
        <w:rPr>
          <w:sz w:val="24"/>
          <w:szCs w:val="24"/>
        </w:rPr>
        <w:t xml:space="preserve">The study of English is central to the learning and development of all young Australians. It helps create confident communicators, imaginative thinkers, and informed citizens. It is through the study of English that individuals learn to analyse, understand, communicate, and build relationships with others and with the world around them. The study of English helps young people become ethical, thoughtful, informed, and active members of society. </w:t>
      </w:r>
    </w:p>
    <w:p w14:paraId="5F1D0989" w14:textId="77777777" w:rsidR="007109B5" w:rsidRDefault="007109B5" w:rsidP="007109B5">
      <w:pPr>
        <w:pStyle w:val="HandbookBody"/>
        <w:spacing w:line="360" w:lineRule="auto"/>
      </w:pPr>
      <w:r w:rsidRPr="000D45A2">
        <w:rPr>
          <w:sz w:val="24"/>
          <w:szCs w:val="24"/>
        </w:rPr>
        <w:t>What distinguishes English from other subjects is not only the skills it develops, but its central subject matter. The central concern of English is with the study and application of how language works in a range of contexts and media. English is further defined by the nature of the texts studied. English is essentially the study of language as a social and cultural form. English is also defined by the values it tries to create. English has been about the shaping of the 'self', by exploring humane values, imaginative life, and the development of aesthetic sensibility through engagement with literary texts. Today, this includes students understanding how their 'self' is located within social and cultural contexts and constructed through language and text</w:t>
      </w:r>
      <w:r w:rsidRPr="00D73CDE">
        <w:t xml:space="preserve">. </w:t>
      </w:r>
    </w:p>
    <w:p w14:paraId="7803B0A5" w14:textId="77777777" w:rsidR="007109B5" w:rsidRPr="00840495" w:rsidRDefault="007109B5" w:rsidP="007109B5">
      <w:pPr>
        <w:pStyle w:val="HandbookBody"/>
        <w:spacing w:before="240" w:line="360" w:lineRule="auto"/>
        <w:ind w:left="709" w:right="799"/>
        <w:jc w:val="center"/>
        <w:rPr>
          <w:rFonts w:asciiTheme="minorHAnsi" w:hAnsiTheme="minorHAnsi" w:cstheme="minorHAnsi"/>
          <w:sz w:val="28"/>
          <w:szCs w:val="28"/>
        </w:rPr>
      </w:pPr>
      <w:r w:rsidRPr="00840495">
        <w:rPr>
          <w:b/>
          <w:bCs/>
          <w:color w:val="C00000"/>
          <w:sz w:val="48"/>
          <w:szCs w:val="48"/>
        </w:rPr>
        <w:t xml:space="preserve">PATHWAYS MAP FOR ENGLISH </w:t>
      </w:r>
      <w:r>
        <w:rPr>
          <w:b/>
          <w:bCs/>
          <w:color w:val="C00000"/>
          <w:sz w:val="48"/>
          <w:szCs w:val="48"/>
        </w:rPr>
        <w:t>&amp;</w:t>
      </w:r>
      <w:r w:rsidRPr="00840495">
        <w:rPr>
          <w:b/>
          <w:bCs/>
          <w:color w:val="C00000"/>
          <w:sz w:val="48"/>
          <w:szCs w:val="48"/>
        </w:rPr>
        <w:t xml:space="preserve"> EAL</w:t>
      </w:r>
    </w:p>
    <w:p w14:paraId="409CAF04" w14:textId="77777777" w:rsidR="007109B5" w:rsidRDefault="007109B5" w:rsidP="007109B5">
      <w:pPr>
        <w:pStyle w:val="HandbookBody"/>
        <w:spacing w:line="360" w:lineRule="auto"/>
        <w:ind w:left="709" w:right="799"/>
        <w:jc w:val="center"/>
        <w:rPr>
          <w:rFonts w:asciiTheme="minorHAnsi" w:hAnsiTheme="minorHAnsi" w:cstheme="minorHAnsi"/>
          <w:sz w:val="24"/>
          <w:szCs w:val="24"/>
        </w:rPr>
      </w:pPr>
      <w:r>
        <w:rPr>
          <w:noProof/>
        </w:rPr>
        <w:drawing>
          <wp:inline distT="0" distB="0" distL="0" distR="0" wp14:anchorId="64EF57D1" wp14:editId="4D08D381">
            <wp:extent cx="4711700" cy="3352377"/>
            <wp:effectExtent l="0" t="0" r="0" b="635"/>
            <wp:docPr id="2122114399" name="Picture 1" descr="A chart of english and e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14399" name="Picture 1" descr="A chart of english and eal&#10;&#10;AI-generated content may be incorrect."/>
                    <pic:cNvPicPr/>
                  </pic:nvPicPr>
                  <pic:blipFill>
                    <a:blip r:embed="rId61"/>
                    <a:stretch>
                      <a:fillRect/>
                    </a:stretch>
                  </pic:blipFill>
                  <pic:spPr>
                    <a:xfrm>
                      <a:off x="0" y="0"/>
                      <a:ext cx="4855796" cy="3454901"/>
                    </a:xfrm>
                    <a:prstGeom prst="rect">
                      <a:avLst/>
                    </a:prstGeom>
                  </pic:spPr>
                </pic:pic>
              </a:graphicData>
            </a:graphic>
          </wp:inline>
        </w:drawing>
      </w:r>
      <w:bookmarkStart w:id="95" w:name="CORE_ENGLISH_&amp;_EAL"/>
      <w:bookmarkEnd w:id="95"/>
    </w:p>
    <w:p w14:paraId="4B53D8B7" w14:textId="7FD3C2D7" w:rsidR="00A379CE" w:rsidRPr="00290DC4" w:rsidRDefault="007109B5" w:rsidP="00290DC4">
      <w:pPr>
        <w:pStyle w:val="HandbookBody"/>
        <w:spacing w:line="360" w:lineRule="auto"/>
        <w:ind w:left="709" w:right="799"/>
        <w:rPr>
          <w:rFonts w:asciiTheme="minorHAnsi" w:hAnsiTheme="minorHAnsi" w:cstheme="minorHAnsi"/>
          <w:i/>
          <w:iCs/>
          <w:sz w:val="20"/>
          <w:szCs w:val="20"/>
        </w:rPr>
        <w:sectPr w:rsidR="00A379CE" w:rsidRPr="00290DC4" w:rsidSect="00AE3BBD">
          <w:headerReference w:type="default" r:id="rId62"/>
          <w:pgSz w:w="11907" w:h="16840"/>
          <w:pgMar w:top="720" w:right="720" w:bottom="720" w:left="720" w:header="397" w:footer="527" w:gutter="0"/>
          <w:cols w:space="720"/>
          <w:docGrid w:linePitch="299"/>
        </w:sectPr>
      </w:pPr>
      <w:r w:rsidRPr="000D45A2">
        <w:rPr>
          <w:rFonts w:asciiTheme="minorHAnsi" w:hAnsiTheme="minorHAnsi" w:cstheme="minorHAnsi"/>
          <w:i/>
          <w:iCs/>
          <w:sz w:val="20"/>
          <w:szCs w:val="20"/>
        </w:rPr>
        <w:t>The acquisition of skills will determine the pathway students take in English. Pathways are individualised and are informed by data and learning progress.</w:t>
      </w:r>
    </w:p>
    <w:p w14:paraId="265FD909" w14:textId="308BBEBF" w:rsidR="00A379CE" w:rsidRPr="007A7546" w:rsidRDefault="00A379CE" w:rsidP="007109B5">
      <w:pPr>
        <w:pStyle w:val="Heading7"/>
        <w:spacing w:before="0"/>
        <w:ind w:left="0"/>
        <w:jc w:val="left"/>
        <w:rPr>
          <w:color w:val="C00000"/>
          <w:sz w:val="40"/>
          <w:szCs w:val="40"/>
        </w:rPr>
      </w:pPr>
      <w:bookmarkStart w:id="96" w:name="_Toc161089268"/>
      <w:bookmarkStart w:id="97" w:name="_Toc140502995"/>
      <w:r w:rsidRPr="007A7546">
        <w:rPr>
          <w:color w:val="C00000"/>
          <w:sz w:val="32"/>
          <w:szCs w:val="32"/>
        </w:rPr>
        <w:lastRenderedPageBreak/>
        <w:t>BRIDGING ENGLISH AS AN ADDITIONAL LANGUAGE (BEAL) UNITS 1 &amp; 2</w:t>
      </w:r>
      <w:bookmarkEnd w:id="96"/>
      <w:bookmarkEnd w:id="97"/>
    </w:p>
    <w:p w14:paraId="4615FB12" w14:textId="77777777" w:rsidR="00A379CE" w:rsidRDefault="00A379CE" w:rsidP="00A379CE">
      <w:pPr>
        <w:pStyle w:val="HandbookBody"/>
        <w:rPr>
          <w:sz w:val="12"/>
          <w:szCs w:val="12"/>
        </w:rPr>
      </w:pPr>
    </w:p>
    <w:p w14:paraId="544DC258" w14:textId="77777777" w:rsidR="00A379CE" w:rsidRDefault="00A379CE" w:rsidP="007109B5">
      <w:pPr>
        <w:pStyle w:val="HandbookBody"/>
        <w:ind w:left="0"/>
        <w:rPr>
          <w:b/>
        </w:rPr>
      </w:pPr>
      <w:r>
        <w:rPr>
          <w:b/>
          <w:sz w:val="24"/>
          <w:szCs w:val="24"/>
        </w:rPr>
        <w:t>Subject Description:</w:t>
      </w:r>
    </w:p>
    <w:p w14:paraId="46259DE2" w14:textId="77777777" w:rsidR="00A379CE" w:rsidRDefault="00A379CE" w:rsidP="007109B5">
      <w:pPr>
        <w:pStyle w:val="HandbookBody"/>
        <w:ind w:left="0"/>
      </w:pPr>
      <w:r>
        <w:t>Bridging</w:t>
      </w:r>
      <w:r>
        <w:rPr>
          <w:spacing w:val="-4"/>
        </w:rPr>
        <w:t xml:space="preserve"> </w:t>
      </w:r>
      <w:r>
        <w:t>English</w:t>
      </w:r>
      <w:r>
        <w:rPr>
          <w:spacing w:val="-4"/>
        </w:rPr>
        <w:t xml:space="preserve"> </w:t>
      </w:r>
      <w:r>
        <w:t>as</w:t>
      </w:r>
      <w:r>
        <w:rPr>
          <w:spacing w:val="-3"/>
        </w:rPr>
        <w:t xml:space="preserve"> </w:t>
      </w:r>
      <w:r>
        <w:t>an</w:t>
      </w:r>
      <w:r>
        <w:rPr>
          <w:spacing w:val="-4"/>
        </w:rPr>
        <w:t xml:space="preserve"> </w:t>
      </w:r>
      <w:r>
        <w:t>Additional</w:t>
      </w:r>
      <w:r>
        <w:rPr>
          <w:spacing w:val="-4"/>
        </w:rPr>
        <w:t xml:space="preserve"> </w:t>
      </w:r>
      <w:r>
        <w:t>Language</w:t>
      </w:r>
      <w:r>
        <w:rPr>
          <w:spacing w:val="-5"/>
        </w:rPr>
        <w:t xml:space="preserve"> </w:t>
      </w:r>
      <w:r>
        <w:t>(EAL)</w:t>
      </w:r>
      <w:r>
        <w:rPr>
          <w:spacing w:val="-3"/>
        </w:rPr>
        <w:t xml:space="preserve"> </w:t>
      </w:r>
      <w:r>
        <w:t>is</w:t>
      </w:r>
      <w:r>
        <w:rPr>
          <w:spacing w:val="-6"/>
        </w:rPr>
        <w:t xml:space="preserve"> </w:t>
      </w:r>
      <w:r>
        <w:t>an</w:t>
      </w:r>
      <w:r>
        <w:rPr>
          <w:spacing w:val="-4"/>
        </w:rPr>
        <w:t xml:space="preserve"> </w:t>
      </w:r>
      <w:r>
        <w:t>intensive</w:t>
      </w:r>
      <w:r>
        <w:rPr>
          <w:spacing w:val="-5"/>
        </w:rPr>
        <w:t xml:space="preserve"> </w:t>
      </w:r>
      <w:r>
        <w:t>and</w:t>
      </w:r>
      <w:r>
        <w:rPr>
          <w:spacing w:val="-4"/>
        </w:rPr>
        <w:t xml:space="preserve"> </w:t>
      </w:r>
      <w:r>
        <w:t>explicit</w:t>
      </w:r>
      <w:r>
        <w:rPr>
          <w:spacing w:val="-3"/>
        </w:rPr>
        <w:t xml:space="preserve"> </w:t>
      </w:r>
      <w:r>
        <w:t>study</w:t>
      </w:r>
      <w:r>
        <w:rPr>
          <w:spacing w:val="-5"/>
        </w:rPr>
        <w:t xml:space="preserve"> </w:t>
      </w:r>
      <w:r>
        <w:t>of</w:t>
      </w:r>
      <w:r>
        <w:rPr>
          <w:spacing w:val="-4"/>
        </w:rPr>
        <w:t xml:space="preserve"> </w:t>
      </w:r>
      <w:r>
        <w:t>the</w:t>
      </w:r>
      <w:r>
        <w:rPr>
          <w:spacing w:val="-3"/>
        </w:rPr>
        <w:t xml:space="preserve"> </w:t>
      </w:r>
      <w:r>
        <w:t>English</w:t>
      </w:r>
      <w:r>
        <w:rPr>
          <w:spacing w:val="-4"/>
        </w:rPr>
        <w:t xml:space="preserve"> </w:t>
      </w:r>
      <w:r>
        <w:t>language</w:t>
      </w:r>
      <w:r>
        <w:rPr>
          <w:spacing w:val="-3"/>
        </w:rPr>
        <w:t xml:space="preserve"> </w:t>
      </w:r>
      <w:r>
        <w:t>in</w:t>
      </w:r>
      <w:r>
        <w:rPr>
          <w:spacing w:val="-7"/>
        </w:rPr>
        <w:t xml:space="preserve"> </w:t>
      </w:r>
      <w:r>
        <w:t>a</w:t>
      </w:r>
      <w:r>
        <w:rPr>
          <w:spacing w:val="-6"/>
        </w:rPr>
        <w:t xml:space="preserve"> </w:t>
      </w:r>
      <w:r>
        <w:t>range</w:t>
      </w:r>
      <w:r>
        <w:rPr>
          <w:spacing w:val="-5"/>
        </w:rPr>
        <w:t xml:space="preserve"> </w:t>
      </w:r>
      <w:r>
        <w:t>of socio-cultural contexts and</w:t>
      </w:r>
      <w:r>
        <w:rPr>
          <w:spacing w:val="-2"/>
        </w:rPr>
        <w:t xml:space="preserve"> </w:t>
      </w:r>
      <w:r>
        <w:t>for a range of</w:t>
      </w:r>
      <w:r>
        <w:rPr>
          <w:spacing w:val="-1"/>
        </w:rPr>
        <w:t xml:space="preserve"> </w:t>
      </w:r>
      <w:r>
        <w:t>purposes, including further education,</w:t>
      </w:r>
      <w:r>
        <w:rPr>
          <w:spacing w:val="-1"/>
        </w:rPr>
        <w:t xml:space="preserve"> </w:t>
      </w:r>
      <w:r>
        <w:t>the workplace, and social situations. The study design draws on and strengthens the language skills and knowledge students have acquired, recognising their</w:t>
      </w:r>
      <w:r>
        <w:rPr>
          <w:spacing w:val="-13"/>
        </w:rPr>
        <w:t xml:space="preserve"> </w:t>
      </w:r>
      <w:r>
        <w:t>diverse</w:t>
      </w:r>
      <w:r>
        <w:rPr>
          <w:spacing w:val="-12"/>
        </w:rPr>
        <w:t xml:space="preserve"> </w:t>
      </w:r>
      <w:r>
        <w:t>educational</w:t>
      </w:r>
      <w:r>
        <w:rPr>
          <w:spacing w:val="-13"/>
        </w:rPr>
        <w:t xml:space="preserve"> </w:t>
      </w:r>
      <w:r>
        <w:t>backgrounds</w:t>
      </w:r>
      <w:r>
        <w:rPr>
          <w:spacing w:val="-12"/>
        </w:rPr>
        <w:t xml:space="preserve"> </w:t>
      </w:r>
      <w:r>
        <w:t>and</w:t>
      </w:r>
      <w:r>
        <w:rPr>
          <w:spacing w:val="-13"/>
        </w:rPr>
        <w:t xml:space="preserve"> </w:t>
      </w:r>
      <w:r>
        <w:t>English</w:t>
      </w:r>
      <w:r>
        <w:rPr>
          <w:spacing w:val="-12"/>
        </w:rPr>
        <w:t xml:space="preserve"> </w:t>
      </w:r>
      <w:r>
        <w:t>experiences.</w:t>
      </w:r>
      <w:r>
        <w:rPr>
          <w:spacing w:val="-13"/>
        </w:rPr>
        <w:t xml:space="preserve"> </w:t>
      </w:r>
      <w:r>
        <w:t>Students</w:t>
      </w:r>
      <w:r>
        <w:rPr>
          <w:spacing w:val="-12"/>
        </w:rPr>
        <w:t xml:space="preserve"> </w:t>
      </w:r>
      <w:r>
        <w:t>use</w:t>
      </w:r>
      <w:r>
        <w:rPr>
          <w:spacing w:val="-12"/>
        </w:rPr>
        <w:t xml:space="preserve"> </w:t>
      </w:r>
      <w:r>
        <w:t>a</w:t>
      </w:r>
      <w:r>
        <w:rPr>
          <w:spacing w:val="-13"/>
        </w:rPr>
        <w:t xml:space="preserve"> </w:t>
      </w:r>
      <w:r>
        <w:t>range</w:t>
      </w:r>
      <w:r>
        <w:rPr>
          <w:spacing w:val="-12"/>
        </w:rPr>
        <w:t xml:space="preserve"> </w:t>
      </w:r>
      <w:r>
        <w:t>of</w:t>
      </w:r>
      <w:r>
        <w:rPr>
          <w:spacing w:val="-13"/>
        </w:rPr>
        <w:t xml:space="preserve"> </w:t>
      </w:r>
      <w:r>
        <w:t>registers</w:t>
      </w:r>
      <w:r>
        <w:rPr>
          <w:spacing w:val="-12"/>
        </w:rPr>
        <w:t xml:space="preserve"> </w:t>
      </w:r>
      <w:r>
        <w:t>of</w:t>
      </w:r>
      <w:r>
        <w:rPr>
          <w:spacing w:val="-13"/>
        </w:rPr>
        <w:t xml:space="preserve"> </w:t>
      </w:r>
      <w:r>
        <w:t>spoken</w:t>
      </w:r>
      <w:r>
        <w:rPr>
          <w:spacing w:val="-12"/>
        </w:rPr>
        <w:t xml:space="preserve"> </w:t>
      </w:r>
      <w:r>
        <w:t>and</w:t>
      </w:r>
      <w:r>
        <w:rPr>
          <w:spacing w:val="-12"/>
        </w:rPr>
        <w:t xml:space="preserve"> </w:t>
      </w:r>
      <w:r>
        <w:t>written Standard</w:t>
      </w:r>
      <w:r>
        <w:rPr>
          <w:spacing w:val="-4"/>
        </w:rPr>
        <w:t xml:space="preserve"> </w:t>
      </w:r>
      <w:r>
        <w:t>Australian</w:t>
      </w:r>
      <w:r>
        <w:rPr>
          <w:spacing w:val="-4"/>
        </w:rPr>
        <w:t xml:space="preserve"> </w:t>
      </w:r>
      <w:r>
        <w:t>English.</w:t>
      </w:r>
      <w:r>
        <w:rPr>
          <w:spacing w:val="-4"/>
        </w:rPr>
        <w:t xml:space="preserve"> </w:t>
      </w:r>
      <w:r>
        <w:t>Oral</w:t>
      </w:r>
      <w:r>
        <w:rPr>
          <w:spacing w:val="-3"/>
        </w:rPr>
        <w:t xml:space="preserve"> </w:t>
      </w:r>
      <w:r>
        <w:t>and</w:t>
      </w:r>
      <w:r>
        <w:rPr>
          <w:spacing w:val="-4"/>
        </w:rPr>
        <w:t xml:space="preserve"> </w:t>
      </w:r>
      <w:r>
        <w:t>aural</w:t>
      </w:r>
      <w:r>
        <w:rPr>
          <w:spacing w:val="-3"/>
        </w:rPr>
        <w:t xml:space="preserve"> </w:t>
      </w:r>
      <w:r>
        <w:t>skills</w:t>
      </w:r>
      <w:r>
        <w:rPr>
          <w:spacing w:val="-3"/>
        </w:rPr>
        <w:t xml:space="preserve"> </w:t>
      </w:r>
      <w:r>
        <w:t>are</w:t>
      </w:r>
      <w:r>
        <w:rPr>
          <w:spacing w:val="-3"/>
        </w:rPr>
        <w:t xml:space="preserve"> </w:t>
      </w:r>
      <w:r>
        <w:t>emphasised,</w:t>
      </w:r>
      <w:r>
        <w:rPr>
          <w:spacing w:val="-3"/>
        </w:rPr>
        <w:t xml:space="preserve"> </w:t>
      </w:r>
      <w:r>
        <w:t>along</w:t>
      </w:r>
      <w:r>
        <w:rPr>
          <w:spacing w:val="-4"/>
        </w:rPr>
        <w:t xml:space="preserve"> </w:t>
      </w:r>
      <w:r>
        <w:t>with</w:t>
      </w:r>
      <w:r>
        <w:rPr>
          <w:spacing w:val="-6"/>
        </w:rPr>
        <w:t xml:space="preserve"> </w:t>
      </w:r>
      <w:r>
        <w:t>explicit,</w:t>
      </w:r>
      <w:r>
        <w:rPr>
          <w:spacing w:val="-3"/>
        </w:rPr>
        <w:t xml:space="preserve"> </w:t>
      </w:r>
      <w:r>
        <w:t>close</w:t>
      </w:r>
      <w:r>
        <w:rPr>
          <w:spacing w:val="-3"/>
        </w:rPr>
        <w:t xml:space="preserve"> </w:t>
      </w:r>
      <w:r>
        <w:t>study</w:t>
      </w:r>
      <w:r>
        <w:rPr>
          <w:spacing w:val="-5"/>
        </w:rPr>
        <w:t xml:space="preserve"> </w:t>
      </w:r>
      <w:r>
        <w:t>of</w:t>
      </w:r>
      <w:r>
        <w:rPr>
          <w:spacing w:val="-4"/>
        </w:rPr>
        <w:t xml:space="preserve"> </w:t>
      </w:r>
      <w:r>
        <w:t>linguistic</w:t>
      </w:r>
      <w:r>
        <w:rPr>
          <w:spacing w:val="-6"/>
        </w:rPr>
        <w:t xml:space="preserve"> </w:t>
      </w:r>
      <w:r>
        <w:t xml:space="preserve">features, structures and meaning in Standard Australian English, and in literary and non-literary texts. </w:t>
      </w:r>
      <w:r>
        <w:rPr>
          <w:b/>
          <w:bCs/>
        </w:rPr>
        <w:t>Bridging English as an Additional Language covers Units 1 &amp; 2 only.</w:t>
      </w:r>
    </w:p>
    <w:p w14:paraId="2C26C0DE" w14:textId="77777777" w:rsidR="00A379CE" w:rsidRDefault="00A379CE" w:rsidP="00A379CE">
      <w:pPr>
        <w:pStyle w:val="HandbookBody"/>
        <w:rPr>
          <w:bCs/>
          <w:sz w:val="18"/>
          <w:szCs w:val="18"/>
        </w:rPr>
      </w:pPr>
    </w:p>
    <w:p w14:paraId="65C1CF5A" w14:textId="77777777" w:rsidR="00A379CE" w:rsidRPr="00730CB9" w:rsidRDefault="00A379CE" w:rsidP="00730CB9">
      <w:pPr>
        <w:rPr>
          <w:b/>
          <w:bCs/>
          <w:sz w:val="24"/>
          <w:szCs w:val="24"/>
        </w:rPr>
      </w:pPr>
      <w:r w:rsidRPr="00730CB9">
        <w:rPr>
          <w:b/>
          <w:bCs/>
          <w:sz w:val="24"/>
          <w:szCs w:val="24"/>
        </w:rPr>
        <w:t>Unit 1: English for Learning</w:t>
      </w:r>
    </w:p>
    <w:p w14:paraId="573C8D34" w14:textId="77777777" w:rsidR="00A379CE" w:rsidRDefault="00A379CE" w:rsidP="007109B5">
      <w:pPr>
        <w:pStyle w:val="HandbookBody"/>
        <w:ind w:left="0"/>
      </w:pPr>
      <w:r>
        <w:t>In</w:t>
      </w:r>
      <w:r>
        <w:rPr>
          <w:spacing w:val="-2"/>
        </w:rPr>
        <w:t xml:space="preserve"> </w:t>
      </w:r>
      <w:r>
        <w:t>this</w:t>
      </w:r>
      <w:r>
        <w:rPr>
          <w:spacing w:val="-1"/>
        </w:rPr>
        <w:t xml:space="preserve"> </w:t>
      </w:r>
      <w:r>
        <w:t>unit,</w:t>
      </w:r>
      <w:r>
        <w:rPr>
          <w:spacing w:val="-3"/>
        </w:rPr>
        <w:t xml:space="preserve"> </w:t>
      </w:r>
      <w:r>
        <w:t>students</w:t>
      </w:r>
      <w:r>
        <w:rPr>
          <w:spacing w:val="-3"/>
        </w:rPr>
        <w:t xml:space="preserve"> </w:t>
      </w:r>
      <w:r>
        <w:t>build</w:t>
      </w:r>
      <w:r>
        <w:rPr>
          <w:spacing w:val="-2"/>
        </w:rPr>
        <w:t xml:space="preserve"> </w:t>
      </w:r>
      <w:r>
        <w:t>their</w:t>
      </w:r>
      <w:r>
        <w:rPr>
          <w:spacing w:val="-1"/>
        </w:rPr>
        <w:t xml:space="preserve"> </w:t>
      </w:r>
      <w:r>
        <w:t>understanding</w:t>
      </w:r>
      <w:r>
        <w:rPr>
          <w:spacing w:val="-4"/>
        </w:rPr>
        <w:t xml:space="preserve"> </w:t>
      </w:r>
      <w:r>
        <w:t>of</w:t>
      </w:r>
      <w:r>
        <w:rPr>
          <w:spacing w:val="-1"/>
        </w:rPr>
        <w:t xml:space="preserve"> </w:t>
      </w:r>
      <w:r>
        <w:t>how</w:t>
      </w:r>
      <w:r>
        <w:rPr>
          <w:spacing w:val="-5"/>
        </w:rPr>
        <w:t xml:space="preserve"> </w:t>
      </w:r>
      <w:r>
        <w:t>spoken</w:t>
      </w:r>
      <w:r>
        <w:rPr>
          <w:spacing w:val="-4"/>
        </w:rPr>
        <w:t xml:space="preserve"> </w:t>
      </w:r>
      <w:r>
        <w:t>and</w:t>
      </w:r>
      <w:r>
        <w:rPr>
          <w:spacing w:val="-4"/>
        </w:rPr>
        <w:t xml:space="preserve"> </w:t>
      </w:r>
      <w:r>
        <w:t>written</w:t>
      </w:r>
      <w:r>
        <w:rPr>
          <w:spacing w:val="-2"/>
        </w:rPr>
        <w:t xml:space="preserve"> </w:t>
      </w:r>
      <w:r>
        <w:t>Standard</w:t>
      </w:r>
      <w:r>
        <w:rPr>
          <w:spacing w:val="-2"/>
        </w:rPr>
        <w:t xml:space="preserve"> </w:t>
      </w:r>
      <w:r>
        <w:t>Australian</w:t>
      </w:r>
      <w:r>
        <w:rPr>
          <w:spacing w:val="-4"/>
        </w:rPr>
        <w:t xml:space="preserve"> </w:t>
      </w:r>
      <w:r>
        <w:t>English</w:t>
      </w:r>
      <w:r>
        <w:rPr>
          <w:spacing w:val="-2"/>
        </w:rPr>
        <w:t xml:space="preserve"> </w:t>
      </w:r>
      <w:r>
        <w:t>(SAE)</w:t>
      </w:r>
      <w:r>
        <w:rPr>
          <w:spacing w:val="-3"/>
        </w:rPr>
        <w:t xml:space="preserve"> </w:t>
      </w:r>
      <w:r>
        <w:t>is</w:t>
      </w:r>
      <w:r>
        <w:rPr>
          <w:spacing w:val="-1"/>
        </w:rPr>
        <w:t xml:space="preserve"> </w:t>
      </w:r>
      <w:r>
        <w:t>used to communicate effectively in a variety of contexts and for a range of purposes. Students develop the ability to listen,</w:t>
      </w:r>
      <w:r>
        <w:rPr>
          <w:spacing w:val="-2"/>
        </w:rPr>
        <w:t xml:space="preserve"> </w:t>
      </w:r>
      <w:r>
        <w:t>speak,</w:t>
      </w:r>
      <w:r>
        <w:rPr>
          <w:spacing w:val="-2"/>
        </w:rPr>
        <w:t xml:space="preserve"> </w:t>
      </w:r>
      <w:r>
        <w:t>read,</w:t>
      </w:r>
      <w:r>
        <w:rPr>
          <w:spacing w:val="-2"/>
        </w:rPr>
        <w:t xml:space="preserve"> </w:t>
      </w:r>
      <w:r>
        <w:t>and</w:t>
      </w:r>
      <w:r>
        <w:rPr>
          <w:spacing w:val="-4"/>
        </w:rPr>
        <w:t xml:space="preserve"> </w:t>
      </w:r>
      <w:r>
        <w:t>write</w:t>
      </w:r>
      <w:r>
        <w:rPr>
          <w:spacing w:val="-1"/>
        </w:rPr>
        <w:t xml:space="preserve"> </w:t>
      </w:r>
      <w:r>
        <w:t>for</w:t>
      </w:r>
      <w:r>
        <w:rPr>
          <w:spacing w:val="-3"/>
        </w:rPr>
        <w:t xml:space="preserve"> </w:t>
      </w:r>
      <w:r>
        <w:t>everyday</w:t>
      </w:r>
      <w:r>
        <w:rPr>
          <w:spacing w:val="-1"/>
        </w:rPr>
        <w:t xml:space="preserve"> </w:t>
      </w:r>
      <w:r>
        <w:t>and</w:t>
      </w:r>
      <w:r>
        <w:rPr>
          <w:spacing w:val="-2"/>
        </w:rPr>
        <w:t xml:space="preserve"> </w:t>
      </w:r>
      <w:r>
        <w:t>academic</w:t>
      </w:r>
      <w:r>
        <w:rPr>
          <w:spacing w:val="-2"/>
        </w:rPr>
        <w:t xml:space="preserve"> </w:t>
      </w:r>
      <w:r>
        <w:t>purposes.</w:t>
      </w:r>
      <w:r>
        <w:rPr>
          <w:spacing w:val="-4"/>
        </w:rPr>
        <w:t xml:space="preserve"> </w:t>
      </w:r>
      <w:r>
        <w:t>They</w:t>
      </w:r>
      <w:r>
        <w:rPr>
          <w:spacing w:val="-2"/>
        </w:rPr>
        <w:t xml:space="preserve"> </w:t>
      </w:r>
      <w:r>
        <w:t>explore</w:t>
      </w:r>
      <w:r>
        <w:rPr>
          <w:spacing w:val="-1"/>
        </w:rPr>
        <w:t xml:space="preserve"> </w:t>
      </w:r>
      <w:r>
        <w:t>how</w:t>
      </w:r>
      <w:r>
        <w:rPr>
          <w:spacing w:val="-1"/>
        </w:rPr>
        <w:t xml:space="preserve"> </w:t>
      </w:r>
      <w:r>
        <w:t>language</w:t>
      </w:r>
      <w:r>
        <w:rPr>
          <w:spacing w:val="-1"/>
        </w:rPr>
        <w:t xml:space="preserve"> </w:t>
      </w:r>
      <w:r>
        <w:t>features,</w:t>
      </w:r>
      <w:r>
        <w:rPr>
          <w:spacing w:val="-2"/>
        </w:rPr>
        <w:t xml:space="preserve"> </w:t>
      </w:r>
      <w:r>
        <w:t>structures and conventions can be used to express ideas and opinions, and to create their own spoken and written texts.</w:t>
      </w:r>
    </w:p>
    <w:p w14:paraId="4901F81B" w14:textId="77777777" w:rsidR="00A379CE" w:rsidRDefault="00A379CE" w:rsidP="00A379CE">
      <w:pPr>
        <w:pStyle w:val="HandbookBody"/>
        <w:rPr>
          <w:bCs/>
          <w:sz w:val="18"/>
          <w:szCs w:val="18"/>
        </w:rPr>
      </w:pPr>
    </w:p>
    <w:p w14:paraId="6B97F315" w14:textId="77777777" w:rsidR="00A379CE" w:rsidRPr="00730CB9" w:rsidRDefault="00A379CE" w:rsidP="00730CB9">
      <w:pPr>
        <w:rPr>
          <w:b/>
          <w:bCs/>
          <w:sz w:val="24"/>
          <w:szCs w:val="24"/>
        </w:rPr>
      </w:pPr>
      <w:r w:rsidRPr="00730CB9">
        <w:rPr>
          <w:b/>
          <w:bCs/>
          <w:sz w:val="24"/>
          <w:szCs w:val="24"/>
        </w:rPr>
        <w:t>Unit 2: English for Life</w:t>
      </w:r>
    </w:p>
    <w:p w14:paraId="3F554D36" w14:textId="77777777" w:rsidR="00A379CE" w:rsidRDefault="00A379CE" w:rsidP="007109B5">
      <w:pPr>
        <w:pStyle w:val="HandbookBody"/>
        <w:ind w:left="0"/>
        <w:rPr>
          <w:color w:val="1F221E"/>
        </w:rPr>
      </w:pPr>
      <w:r>
        <w:rPr>
          <w:color w:val="1F221E"/>
        </w:rPr>
        <w:t>In Unit</w:t>
      </w:r>
      <w:r>
        <w:rPr>
          <w:color w:val="1F221E"/>
          <w:spacing w:val="-1"/>
        </w:rPr>
        <w:t xml:space="preserve"> </w:t>
      </w:r>
      <w:r>
        <w:rPr>
          <w:color w:val="1F221E"/>
        </w:rPr>
        <w:t>2,</w:t>
      </w:r>
      <w:r>
        <w:rPr>
          <w:color w:val="1F221E"/>
          <w:spacing w:val="-2"/>
        </w:rPr>
        <w:t xml:space="preserve"> </w:t>
      </w:r>
      <w:r>
        <w:rPr>
          <w:color w:val="1F221E"/>
        </w:rPr>
        <w:t>students</w:t>
      </w:r>
      <w:r>
        <w:rPr>
          <w:color w:val="1F221E"/>
          <w:spacing w:val="-2"/>
        </w:rPr>
        <w:t xml:space="preserve"> </w:t>
      </w:r>
      <w:r>
        <w:rPr>
          <w:color w:val="1F221E"/>
        </w:rPr>
        <w:t>read</w:t>
      </w:r>
      <w:r>
        <w:rPr>
          <w:color w:val="1F221E"/>
          <w:spacing w:val="-2"/>
        </w:rPr>
        <w:t xml:space="preserve"> </w:t>
      </w:r>
      <w:r>
        <w:rPr>
          <w:color w:val="1F221E"/>
        </w:rPr>
        <w:t>and produce</w:t>
      </w:r>
      <w:r>
        <w:rPr>
          <w:color w:val="1F221E"/>
          <w:spacing w:val="-1"/>
        </w:rPr>
        <w:t xml:space="preserve"> </w:t>
      </w:r>
      <w:r>
        <w:rPr>
          <w:color w:val="1F221E"/>
        </w:rPr>
        <w:t>texts</w:t>
      </w:r>
      <w:r>
        <w:rPr>
          <w:color w:val="1F221E"/>
          <w:spacing w:val="-2"/>
        </w:rPr>
        <w:t xml:space="preserve"> </w:t>
      </w:r>
      <w:r>
        <w:rPr>
          <w:color w:val="1F221E"/>
        </w:rPr>
        <w:t>created</w:t>
      </w:r>
      <w:r>
        <w:rPr>
          <w:color w:val="1F221E"/>
          <w:spacing w:val="-2"/>
        </w:rPr>
        <w:t xml:space="preserve"> </w:t>
      </w:r>
      <w:r>
        <w:rPr>
          <w:color w:val="1F221E"/>
        </w:rPr>
        <w:t>for</w:t>
      </w:r>
      <w:r>
        <w:rPr>
          <w:color w:val="1F221E"/>
          <w:spacing w:val="-2"/>
        </w:rPr>
        <w:t xml:space="preserve"> </w:t>
      </w:r>
      <w:r>
        <w:rPr>
          <w:color w:val="1F221E"/>
        </w:rPr>
        <w:t>self-expression, including those</w:t>
      </w:r>
      <w:r>
        <w:rPr>
          <w:color w:val="1F221E"/>
          <w:spacing w:val="-1"/>
        </w:rPr>
        <w:t xml:space="preserve"> </w:t>
      </w:r>
      <w:r>
        <w:rPr>
          <w:color w:val="1F221E"/>
        </w:rPr>
        <w:t>that</w:t>
      </w:r>
      <w:r>
        <w:rPr>
          <w:color w:val="1F221E"/>
          <w:spacing w:val="-1"/>
        </w:rPr>
        <w:t xml:space="preserve"> </w:t>
      </w:r>
      <w:r>
        <w:rPr>
          <w:color w:val="1F221E"/>
        </w:rPr>
        <w:t>communicate ideas, desires, goals, opinions, and experiences. They consider how authors use language to express themselves for different audiences</w:t>
      </w:r>
      <w:r>
        <w:rPr>
          <w:color w:val="1F221E"/>
          <w:spacing w:val="-3"/>
        </w:rPr>
        <w:t xml:space="preserve"> </w:t>
      </w:r>
      <w:r>
        <w:rPr>
          <w:color w:val="1F221E"/>
        </w:rPr>
        <w:t>and</w:t>
      </w:r>
      <w:r>
        <w:rPr>
          <w:color w:val="1F221E"/>
          <w:spacing w:val="-2"/>
        </w:rPr>
        <w:t xml:space="preserve"> </w:t>
      </w:r>
      <w:r>
        <w:rPr>
          <w:color w:val="1F221E"/>
        </w:rPr>
        <w:t>purposes.</w:t>
      </w:r>
      <w:r>
        <w:rPr>
          <w:color w:val="1F221E"/>
          <w:spacing w:val="-4"/>
        </w:rPr>
        <w:t xml:space="preserve"> </w:t>
      </w:r>
      <w:r>
        <w:rPr>
          <w:color w:val="1F221E"/>
        </w:rPr>
        <w:t>The</w:t>
      </w:r>
      <w:r>
        <w:rPr>
          <w:color w:val="1F221E"/>
          <w:spacing w:val="-3"/>
        </w:rPr>
        <w:t xml:space="preserve"> </w:t>
      </w:r>
      <w:r>
        <w:rPr>
          <w:color w:val="1F221E"/>
        </w:rPr>
        <w:t>students</w:t>
      </w:r>
      <w:r>
        <w:rPr>
          <w:color w:val="1F221E"/>
          <w:spacing w:val="-3"/>
        </w:rPr>
        <w:t xml:space="preserve"> </w:t>
      </w:r>
      <w:r>
        <w:rPr>
          <w:color w:val="1F221E"/>
        </w:rPr>
        <w:t>engage with</w:t>
      </w:r>
      <w:r>
        <w:rPr>
          <w:color w:val="1F221E"/>
          <w:spacing w:val="-2"/>
        </w:rPr>
        <w:t xml:space="preserve"> </w:t>
      </w:r>
      <w:r>
        <w:rPr>
          <w:color w:val="1F221E"/>
        </w:rPr>
        <w:t>and</w:t>
      </w:r>
      <w:r>
        <w:rPr>
          <w:color w:val="1F221E"/>
          <w:spacing w:val="-2"/>
        </w:rPr>
        <w:t xml:space="preserve"> </w:t>
      </w:r>
      <w:r>
        <w:rPr>
          <w:color w:val="1F221E"/>
        </w:rPr>
        <w:t>understand</w:t>
      </w:r>
      <w:r>
        <w:rPr>
          <w:color w:val="1F221E"/>
          <w:spacing w:val="-2"/>
        </w:rPr>
        <w:t xml:space="preserve"> </w:t>
      </w:r>
      <w:r>
        <w:rPr>
          <w:color w:val="1F221E"/>
        </w:rPr>
        <w:t>spoken,</w:t>
      </w:r>
      <w:r>
        <w:rPr>
          <w:color w:val="1F221E"/>
          <w:spacing w:val="-1"/>
        </w:rPr>
        <w:t xml:space="preserve"> </w:t>
      </w:r>
      <w:r>
        <w:rPr>
          <w:color w:val="1F221E"/>
        </w:rPr>
        <w:t>print,</w:t>
      </w:r>
      <w:r>
        <w:rPr>
          <w:color w:val="1F221E"/>
          <w:spacing w:val="-3"/>
        </w:rPr>
        <w:t xml:space="preserve"> </w:t>
      </w:r>
      <w:r>
        <w:rPr>
          <w:color w:val="1F221E"/>
        </w:rPr>
        <w:t>visual,</w:t>
      </w:r>
      <w:r>
        <w:rPr>
          <w:color w:val="1F221E"/>
          <w:spacing w:val="-3"/>
        </w:rPr>
        <w:t xml:space="preserve"> </w:t>
      </w:r>
      <w:r>
        <w:rPr>
          <w:color w:val="1F221E"/>
        </w:rPr>
        <w:t>and</w:t>
      </w:r>
      <w:r>
        <w:rPr>
          <w:color w:val="1F221E"/>
          <w:spacing w:val="-4"/>
        </w:rPr>
        <w:t xml:space="preserve"> </w:t>
      </w:r>
      <w:r>
        <w:rPr>
          <w:color w:val="1F221E"/>
        </w:rPr>
        <w:t>multimodal media</w:t>
      </w:r>
      <w:r>
        <w:rPr>
          <w:color w:val="1F221E"/>
          <w:spacing w:val="-11"/>
        </w:rPr>
        <w:t xml:space="preserve"> </w:t>
      </w:r>
      <w:r>
        <w:rPr>
          <w:color w:val="1F221E"/>
        </w:rPr>
        <w:t>texts,</w:t>
      </w:r>
      <w:r>
        <w:rPr>
          <w:color w:val="1F221E"/>
          <w:spacing w:val="-8"/>
        </w:rPr>
        <w:t xml:space="preserve"> </w:t>
      </w:r>
      <w:r>
        <w:rPr>
          <w:color w:val="1F221E"/>
        </w:rPr>
        <w:t>and</w:t>
      </w:r>
      <w:r>
        <w:rPr>
          <w:color w:val="1F221E"/>
          <w:spacing w:val="-9"/>
        </w:rPr>
        <w:t xml:space="preserve"> </w:t>
      </w:r>
      <w:r>
        <w:rPr>
          <w:color w:val="1F221E"/>
        </w:rPr>
        <w:t>develop</w:t>
      </w:r>
      <w:r>
        <w:rPr>
          <w:color w:val="1F221E"/>
          <w:spacing w:val="-9"/>
        </w:rPr>
        <w:t xml:space="preserve"> </w:t>
      </w:r>
      <w:r>
        <w:rPr>
          <w:color w:val="1F221E"/>
        </w:rPr>
        <w:t>understanding</w:t>
      </w:r>
      <w:r>
        <w:rPr>
          <w:color w:val="1F221E"/>
          <w:spacing w:val="-9"/>
        </w:rPr>
        <w:t xml:space="preserve"> </w:t>
      </w:r>
      <w:r>
        <w:rPr>
          <w:color w:val="1F221E"/>
        </w:rPr>
        <w:t>of</w:t>
      </w:r>
      <w:r>
        <w:rPr>
          <w:color w:val="1F221E"/>
          <w:spacing w:val="-8"/>
        </w:rPr>
        <w:t xml:space="preserve"> </w:t>
      </w:r>
      <w:r>
        <w:rPr>
          <w:color w:val="1F221E"/>
        </w:rPr>
        <w:t>how</w:t>
      </w:r>
      <w:r>
        <w:rPr>
          <w:color w:val="1F221E"/>
          <w:spacing w:val="-10"/>
        </w:rPr>
        <w:t xml:space="preserve"> </w:t>
      </w:r>
      <w:r>
        <w:rPr>
          <w:color w:val="1F221E"/>
        </w:rPr>
        <w:t>these</w:t>
      </w:r>
      <w:r>
        <w:rPr>
          <w:color w:val="1F221E"/>
          <w:spacing w:val="-10"/>
        </w:rPr>
        <w:t xml:space="preserve"> </w:t>
      </w:r>
      <w:r>
        <w:rPr>
          <w:color w:val="1F221E"/>
        </w:rPr>
        <w:t>texts</w:t>
      </w:r>
      <w:r>
        <w:rPr>
          <w:color w:val="1F221E"/>
          <w:spacing w:val="-10"/>
        </w:rPr>
        <w:t xml:space="preserve"> </w:t>
      </w:r>
      <w:r>
        <w:rPr>
          <w:color w:val="1F221E"/>
        </w:rPr>
        <w:t>reflect</w:t>
      </w:r>
      <w:r>
        <w:rPr>
          <w:color w:val="1F221E"/>
          <w:spacing w:val="-10"/>
        </w:rPr>
        <w:t xml:space="preserve"> </w:t>
      </w:r>
      <w:r>
        <w:rPr>
          <w:color w:val="1F221E"/>
        </w:rPr>
        <w:t>cultural</w:t>
      </w:r>
      <w:r>
        <w:rPr>
          <w:color w:val="1F221E"/>
          <w:spacing w:val="-8"/>
        </w:rPr>
        <w:t xml:space="preserve"> </w:t>
      </w:r>
      <w:r>
        <w:rPr>
          <w:color w:val="1F221E"/>
        </w:rPr>
        <w:t>contexts</w:t>
      </w:r>
      <w:r>
        <w:rPr>
          <w:color w:val="1F221E"/>
          <w:spacing w:val="-8"/>
        </w:rPr>
        <w:t xml:space="preserve"> </w:t>
      </w:r>
      <w:r>
        <w:rPr>
          <w:color w:val="1F221E"/>
        </w:rPr>
        <w:t>and</w:t>
      </w:r>
      <w:r>
        <w:rPr>
          <w:color w:val="1F221E"/>
          <w:spacing w:val="-9"/>
        </w:rPr>
        <w:t xml:space="preserve"> </w:t>
      </w:r>
      <w:r>
        <w:rPr>
          <w:color w:val="1F221E"/>
        </w:rPr>
        <w:t>seek</w:t>
      </w:r>
      <w:r>
        <w:rPr>
          <w:color w:val="1F221E"/>
          <w:spacing w:val="-10"/>
        </w:rPr>
        <w:t xml:space="preserve"> </w:t>
      </w:r>
      <w:r>
        <w:rPr>
          <w:color w:val="1F221E"/>
        </w:rPr>
        <w:t>to</w:t>
      </w:r>
      <w:r>
        <w:rPr>
          <w:color w:val="1F221E"/>
          <w:spacing w:val="-9"/>
        </w:rPr>
        <w:t xml:space="preserve"> </w:t>
      </w:r>
      <w:r>
        <w:rPr>
          <w:color w:val="1F221E"/>
        </w:rPr>
        <w:t>position</w:t>
      </w:r>
      <w:r>
        <w:rPr>
          <w:color w:val="1F221E"/>
          <w:spacing w:val="-11"/>
        </w:rPr>
        <w:t xml:space="preserve"> </w:t>
      </w:r>
      <w:r>
        <w:rPr>
          <w:color w:val="1F221E"/>
        </w:rPr>
        <w:t>audiences.</w:t>
      </w:r>
    </w:p>
    <w:p w14:paraId="467FEFB3" w14:textId="77777777" w:rsidR="00A379CE" w:rsidRDefault="00A379CE" w:rsidP="00A379CE">
      <w:pPr>
        <w:pStyle w:val="HandbookBody"/>
        <w:rPr>
          <w:sz w:val="18"/>
          <w:szCs w:val="18"/>
        </w:rPr>
      </w:pPr>
    </w:p>
    <w:p w14:paraId="351B9320" w14:textId="77777777" w:rsidR="00A379CE" w:rsidRDefault="00A379CE" w:rsidP="007109B5">
      <w:pPr>
        <w:pStyle w:val="HandbookBody"/>
        <w:ind w:left="0"/>
        <w:rPr>
          <w:b/>
          <w:spacing w:val="-2"/>
          <w:sz w:val="24"/>
          <w:szCs w:val="24"/>
        </w:rPr>
      </w:pPr>
      <w:r>
        <w:rPr>
          <w:b/>
          <w:spacing w:val="-2"/>
          <w:sz w:val="24"/>
          <w:szCs w:val="24"/>
        </w:rPr>
        <w:t>Assessment:</w:t>
      </w:r>
    </w:p>
    <w:p w14:paraId="7DE7F814" w14:textId="77777777" w:rsidR="00A379CE" w:rsidRDefault="00A379CE" w:rsidP="004F5BA0">
      <w:pPr>
        <w:pStyle w:val="HandbookBody"/>
        <w:numPr>
          <w:ilvl w:val="0"/>
          <w:numId w:val="10"/>
        </w:numPr>
        <w:rPr>
          <w:spacing w:val="-2"/>
        </w:rPr>
      </w:pPr>
      <w:r>
        <w:rPr>
          <w:spacing w:val="-2"/>
        </w:rPr>
        <w:t>Reading and writing a variety of texts such as opinion pieces, emails, reviews, and advertisements.</w:t>
      </w:r>
    </w:p>
    <w:p w14:paraId="47252614" w14:textId="77777777" w:rsidR="00A379CE" w:rsidRDefault="00A379CE" w:rsidP="004F5BA0">
      <w:pPr>
        <w:pStyle w:val="HandbookBody"/>
        <w:numPr>
          <w:ilvl w:val="0"/>
          <w:numId w:val="10"/>
        </w:numPr>
        <w:rPr>
          <w:spacing w:val="-2"/>
        </w:rPr>
      </w:pPr>
      <w:r>
        <w:rPr>
          <w:spacing w:val="-2"/>
        </w:rPr>
        <w:t>Analyses of fiction and non-fiction texts.</w:t>
      </w:r>
    </w:p>
    <w:p w14:paraId="7732AF32" w14:textId="77777777" w:rsidR="00A379CE" w:rsidRDefault="00A379CE" w:rsidP="004F5BA0">
      <w:pPr>
        <w:pStyle w:val="HandbookBody"/>
        <w:numPr>
          <w:ilvl w:val="0"/>
          <w:numId w:val="10"/>
        </w:numPr>
        <w:rPr>
          <w:spacing w:val="-2"/>
        </w:rPr>
      </w:pPr>
      <w:r>
        <w:rPr>
          <w:spacing w:val="-2"/>
        </w:rPr>
        <w:t>Oral presentations and speaking activities.</w:t>
      </w:r>
    </w:p>
    <w:p w14:paraId="6E77FA83" w14:textId="77777777" w:rsidR="00A379CE" w:rsidRDefault="00A379CE" w:rsidP="004F5BA0">
      <w:pPr>
        <w:pStyle w:val="HandbookBody"/>
        <w:numPr>
          <w:ilvl w:val="0"/>
          <w:numId w:val="10"/>
        </w:numPr>
        <w:rPr>
          <w:spacing w:val="-2"/>
        </w:rPr>
      </w:pPr>
      <w:r>
        <w:rPr>
          <w:spacing w:val="-2"/>
        </w:rPr>
        <w:t>Comprehension activities.</w:t>
      </w:r>
    </w:p>
    <w:p w14:paraId="0BD25C6B" w14:textId="77777777" w:rsidR="00A379CE" w:rsidRDefault="00A379CE" w:rsidP="00A379CE">
      <w:pPr>
        <w:pStyle w:val="HandbookBody"/>
        <w:rPr>
          <w:bCs/>
          <w:sz w:val="18"/>
          <w:szCs w:val="18"/>
        </w:rPr>
      </w:pPr>
    </w:p>
    <w:p w14:paraId="20302CD8" w14:textId="77777777" w:rsidR="00A379CE" w:rsidRDefault="00A379CE" w:rsidP="007109B5">
      <w:pPr>
        <w:pStyle w:val="HandbookBody"/>
        <w:ind w:left="0"/>
        <w:rPr>
          <w:b/>
          <w:spacing w:val="-2"/>
          <w:sz w:val="24"/>
          <w:szCs w:val="24"/>
        </w:rPr>
      </w:pPr>
      <w:r>
        <w:rPr>
          <w:b/>
          <w:sz w:val="24"/>
          <w:szCs w:val="24"/>
        </w:rPr>
        <w:t>Advice</w:t>
      </w:r>
      <w:r>
        <w:rPr>
          <w:b/>
          <w:spacing w:val="-3"/>
          <w:sz w:val="24"/>
          <w:szCs w:val="24"/>
        </w:rPr>
        <w:t xml:space="preserve"> </w:t>
      </w:r>
      <w:r>
        <w:rPr>
          <w:b/>
          <w:sz w:val="24"/>
          <w:szCs w:val="24"/>
        </w:rPr>
        <w:t>to</w:t>
      </w:r>
      <w:r>
        <w:rPr>
          <w:b/>
          <w:spacing w:val="1"/>
          <w:sz w:val="24"/>
          <w:szCs w:val="24"/>
        </w:rPr>
        <w:t xml:space="preserve"> </w:t>
      </w:r>
      <w:r>
        <w:rPr>
          <w:b/>
          <w:spacing w:val="-2"/>
          <w:sz w:val="24"/>
          <w:szCs w:val="24"/>
        </w:rPr>
        <w:t>Students:</w:t>
      </w:r>
    </w:p>
    <w:p w14:paraId="7335283E" w14:textId="77777777" w:rsidR="00A379CE" w:rsidRDefault="00A379CE" w:rsidP="007109B5">
      <w:pPr>
        <w:pStyle w:val="HandbookBody"/>
        <w:ind w:left="0"/>
      </w:pPr>
      <w:r>
        <w:t>Students</w:t>
      </w:r>
      <w:r>
        <w:rPr>
          <w:spacing w:val="21"/>
        </w:rPr>
        <w:t xml:space="preserve"> </w:t>
      </w:r>
      <w:r>
        <w:t>who</w:t>
      </w:r>
      <w:r>
        <w:rPr>
          <w:spacing w:val="24"/>
        </w:rPr>
        <w:t xml:space="preserve"> </w:t>
      </w:r>
      <w:r>
        <w:t>have</w:t>
      </w:r>
      <w:r>
        <w:rPr>
          <w:spacing w:val="23"/>
        </w:rPr>
        <w:t xml:space="preserve"> </w:t>
      </w:r>
      <w:r>
        <w:t>been</w:t>
      </w:r>
      <w:r>
        <w:rPr>
          <w:spacing w:val="22"/>
        </w:rPr>
        <w:t xml:space="preserve"> </w:t>
      </w:r>
      <w:r>
        <w:t>advised</w:t>
      </w:r>
      <w:r>
        <w:rPr>
          <w:spacing w:val="22"/>
        </w:rPr>
        <w:t xml:space="preserve"> </w:t>
      </w:r>
      <w:r>
        <w:t>to</w:t>
      </w:r>
      <w:r>
        <w:rPr>
          <w:spacing w:val="24"/>
        </w:rPr>
        <w:t xml:space="preserve"> </w:t>
      </w:r>
      <w:r>
        <w:t>choose</w:t>
      </w:r>
      <w:r>
        <w:rPr>
          <w:spacing w:val="23"/>
        </w:rPr>
        <w:t xml:space="preserve"> </w:t>
      </w:r>
      <w:r>
        <w:t>Bridging</w:t>
      </w:r>
      <w:r>
        <w:rPr>
          <w:spacing w:val="22"/>
        </w:rPr>
        <w:t xml:space="preserve"> </w:t>
      </w:r>
      <w:r>
        <w:t>EAL should undertake this</w:t>
      </w:r>
      <w:r>
        <w:rPr>
          <w:spacing w:val="21"/>
        </w:rPr>
        <w:t xml:space="preserve"> </w:t>
      </w:r>
      <w:r>
        <w:t>subject</w:t>
      </w:r>
      <w:r>
        <w:rPr>
          <w:spacing w:val="23"/>
        </w:rPr>
        <w:t xml:space="preserve"> </w:t>
      </w:r>
      <w:proofErr w:type="gramStart"/>
      <w:r>
        <w:t>in</w:t>
      </w:r>
      <w:r>
        <w:rPr>
          <w:spacing w:val="20"/>
        </w:rPr>
        <w:t xml:space="preserve"> </w:t>
      </w:r>
      <w:r>
        <w:t>order</w:t>
      </w:r>
      <w:r>
        <w:rPr>
          <w:spacing w:val="23"/>
        </w:rPr>
        <w:t xml:space="preserve"> </w:t>
      </w:r>
      <w:r>
        <w:t>to</w:t>
      </w:r>
      <w:proofErr w:type="gramEnd"/>
      <w:r>
        <w:t xml:space="preserve"> support their studies in VCE EAL or VCE VM/VPC Literacy. VCE EAL Units 1 &amp; 2 or VCE VM Literacy Units 1 &amp; 2 </w:t>
      </w:r>
      <w:r>
        <w:rPr>
          <w:b/>
        </w:rPr>
        <w:t>must</w:t>
      </w:r>
      <w:r>
        <w:t xml:space="preserve"> be taken along with this subject. </w:t>
      </w:r>
    </w:p>
    <w:p w14:paraId="5955C131" w14:textId="77777777" w:rsidR="00A379CE" w:rsidRDefault="00A379CE" w:rsidP="00A379CE">
      <w:pPr>
        <w:pStyle w:val="HandbookBody"/>
        <w:rPr>
          <w:sz w:val="18"/>
          <w:szCs w:val="18"/>
        </w:rPr>
      </w:pPr>
    </w:p>
    <w:p w14:paraId="3BA815D9" w14:textId="77777777" w:rsidR="00A379CE" w:rsidRDefault="00A379CE" w:rsidP="00A379CE">
      <w:pPr>
        <w:kinsoku w:val="0"/>
        <w:overflowPunct w:val="0"/>
        <w:adjustRightInd w:val="0"/>
        <w:spacing w:before="3" w:line="276" w:lineRule="auto"/>
        <w:ind w:left="567" w:right="386"/>
        <w:jc w:val="both"/>
        <w:rPr>
          <w:rFonts w:eastAsiaTheme="minorEastAsia"/>
          <w:b/>
          <w:bCs/>
          <w:sz w:val="8"/>
          <w:szCs w:val="8"/>
          <w:lang w:val="en-GB" w:eastAsia="en-AU"/>
        </w:rPr>
      </w:pPr>
    </w:p>
    <w:p w14:paraId="5B9D1B57" w14:textId="77777777" w:rsidR="007109B5" w:rsidRDefault="00A379CE" w:rsidP="007109B5">
      <w:pPr>
        <w:jc w:val="both"/>
        <w:rPr>
          <w:spacing w:val="-3"/>
        </w:rPr>
      </w:pPr>
      <w:r w:rsidRPr="007109B5">
        <w:rPr>
          <w:b/>
          <w:bCs/>
          <w:sz w:val="24"/>
          <w:szCs w:val="24"/>
        </w:rPr>
        <w:t>Teachers</w:t>
      </w:r>
      <w:r w:rsidRPr="007109B5">
        <w:rPr>
          <w:b/>
          <w:bCs/>
          <w:spacing w:val="-6"/>
          <w:sz w:val="24"/>
          <w:szCs w:val="24"/>
        </w:rPr>
        <w:t xml:space="preserve"> </w:t>
      </w:r>
      <w:r w:rsidRPr="007109B5">
        <w:rPr>
          <w:b/>
          <w:bCs/>
          <w:sz w:val="24"/>
          <w:szCs w:val="24"/>
        </w:rPr>
        <w:t>to</w:t>
      </w:r>
      <w:r w:rsidRPr="007109B5">
        <w:rPr>
          <w:b/>
          <w:bCs/>
          <w:spacing w:val="-1"/>
          <w:sz w:val="24"/>
          <w:szCs w:val="24"/>
        </w:rPr>
        <w:t xml:space="preserve"> </w:t>
      </w:r>
      <w:r w:rsidRPr="007109B5">
        <w:rPr>
          <w:b/>
          <w:bCs/>
          <w:sz w:val="24"/>
          <w:szCs w:val="24"/>
        </w:rPr>
        <w:t>see</w:t>
      </w:r>
      <w:r w:rsidRPr="007109B5">
        <w:rPr>
          <w:b/>
          <w:bCs/>
          <w:spacing w:val="-4"/>
          <w:sz w:val="24"/>
          <w:szCs w:val="24"/>
        </w:rPr>
        <w:t xml:space="preserve"> </w:t>
      </w:r>
      <w:r w:rsidRPr="007109B5">
        <w:rPr>
          <w:b/>
          <w:bCs/>
          <w:sz w:val="24"/>
          <w:szCs w:val="24"/>
        </w:rPr>
        <w:t>for</w:t>
      </w:r>
      <w:r w:rsidRPr="007109B5">
        <w:rPr>
          <w:b/>
          <w:bCs/>
          <w:spacing w:val="-3"/>
          <w:sz w:val="24"/>
          <w:szCs w:val="24"/>
        </w:rPr>
        <w:t xml:space="preserve"> </w:t>
      </w:r>
      <w:r w:rsidRPr="007109B5">
        <w:rPr>
          <w:b/>
          <w:bCs/>
          <w:sz w:val="24"/>
          <w:szCs w:val="24"/>
        </w:rPr>
        <w:t>advice</w:t>
      </w:r>
      <w:r w:rsidRPr="007109B5">
        <w:rPr>
          <w:b/>
          <w:bCs/>
          <w:spacing w:val="-2"/>
          <w:sz w:val="24"/>
          <w:szCs w:val="24"/>
        </w:rPr>
        <w:t xml:space="preserve"> </w:t>
      </w:r>
      <w:r w:rsidRPr="007109B5">
        <w:rPr>
          <w:b/>
          <w:bCs/>
          <w:sz w:val="24"/>
          <w:szCs w:val="24"/>
        </w:rPr>
        <w:t>regarding</w:t>
      </w:r>
      <w:r w:rsidRPr="007109B5">
        <w:rPr>
          <w:b/>
          <w:bCs/>
          <w:spacing w:val="-7"/>
          <w:sz w:val="24"/>
          <w:szCs w:val="24"/>
        </w:rPr>
        <w:t xml:space="preserve"> </w:t>
      </w:r>
      <w:r w:rsidRPr="007109B5">
        <w:rPr>
          <w:b/>
          <w:bCs/>
          <w:sz w:val="24"/>
          <w:szCs w:val="24"/>
        </w:rPr>
        <w:t>this</w:t>
      </w:r>
      <w:r w:rsidRPr="007109B5">
        <w:rPr>
          <w:b/>
          <w:bCs/>
          <w:spacing w:val="-3"/>
          <w:sz w:val="24"/>
          <w:szCs w:val="24"/>
        </w:rPr>
        <w:t xml:space="preserve"> </w:t>
      </w:r>
      <w:r w:rsidRPr="007109B5">
        <w:rPr>
          <w:b/>
          <w:bCs/>
          <w:sz w:val="24"/>
          <w:szCs w:val="24"/>
        </w:rPr>
        <w:t>subject</w:t>
      </w:r>
      <w:r>
        <w:rPr>
          <w:b/>
          <w:bCs/>
        </w:rPr>
        <w:t>:</w:t>
      </w:r>
      <w:r>
        <w:rPr>
          <w:spacing w:val="-3"/>
        </w:rPr>
        <w:t xml:space="preserve"> </w:t>
      </w:r>
    </w:p>
    <w:p w14:paraId="635F3962" w14:textId="67D0B1F2" w:rsidR="008B2F84" w:rsidRDefault="00A379CE" w:rsidP="007109B5">
      <w:pPr>
        <w:jc w:val="both"/>
        <w:rPr>
          <w:spacing w:val="-3"/>
        </w:rPr>
      </w:pPr>
      <w:r>
        <w:t>Ms</w:t>
      </w:r>
      <w:r w:rsidR="007109B5">
        <w:rPr>
          <w:spacing w:val="-3"/>
        </w:rPr>
        <w:t xml:space="preserve">. </w:t>
      </w:r>
      <w:r>
        <w:t>Spence</w:t>
      </w:r>
      <w:r>
        <w:rPr>
          <w:spacing w:val="-3"/>
        </w:rPr>
        <w:t xml:space="preserve"> </w:t>
      </w:r>
    </w:p>
    <w:p w14:paraId="6777E240" w14:textId="4FE1E7E7" w:rsidR="00A379CE" w:rsidRDefault="00136878" w:rsidP="00136878">
      <w:pPr>
        <w:jc w:val="center"/>
        <w:rPr>
          <w:b/>
          <w:sz w:val="40"/>
        </w:rPr>
      </w:pPr>
      <w:r>
        <w:rPr>
          <w:noProof/>
        </w:rPr>
        <w:drawing>
          <wp:inline distT="0" distB="0" distL="0" distR="0" wp14:anchorId="291A0224" wp14:editId="45F7E6DD">
            <wp:extent cx="1752600" cy="2092656"/>
            <wp:effectExtent l="0" t="0" r="0" b="3175"/>
            <wp:docPr id="1849892522" name="Picture 1" descr="A person sitting at a table with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92522" name="Picture 1" descr="A person sitting at a table with books&#10;&#10;AI-generated content may be incorrect."/>
                    <pic:cNvPicPr/>
                  </pic:nvPicPr>
                  <pic:blipFill>
                    <a:blip r:embed="rId63"/>
                    <a:stretch>
                      <a:fillRect/>
                    </a:stretch>
                  </pic:blipFill>
                  <pic:spPr>
                    <a:xfrm>
                      <a:off x="0" y="0"/>
                      <a:ext cx="1790397" cy="2137787"/>
                    </a:xfrm>
                    <a:prstGeom prst="rect">
                      <a:avLst/>
                    </a:prstGeom>
                  </pic:spPr>
                </pic:pic>
              </a:graphicData>
            </a:graphic>
          </wp:inline>
        </w:drawing>
      </w:r>
    </w:p>
    <w:p w14:paraId="1AF0ACA9" w14:textId="77777777" w:rsidR="00A379CE" w:rsidRPr="00A379CE" w:rsidRDefault="00A379CE" w:rsidP="00A379CE">
      <w:pPr>
        <w:rPr>
          <w:lang w:val="en-GB"/>
        </w:rPr>
      </w:pPr>
    </w:p>
    <w:p w14:paraId="0B384B9B" w14:textId="77777777" w:rsidR="00730CB9" w:rsidRDefault="00730CB9" w:rsidP="007A7546">
      <w:pPr>
        <w:rPr>
          <w:b/>
          <w:bCs/>
          <w:color w:val="C00000"/>
          <w:sz w:val="32"/>
          <w:szCs w:val="32"/>
          <w:lang w:val="en-GB"/>
        </w:rPr>
      </w:pPr>
      <w:bookmarkStart w:id="98" w:name="_Toc161089269"/>
    </w:p>
    <w:p w14:paraId="1E1C84D2" w14:textId="7C7763B0" w:rsidR="00A379CE" w:rsidRPr="007A7546" w:rsidRDefault="00A379CE" w:rsidP="007A7546">
      <w:pPr>
        <w:rPr>
          <w:b/>
          <w:bCs/>
          <w:color w:val="C00000"/>
          <w:sz w:val="32"/>
          <w:szCs w:val="32"/>
          <w:lang w:val="en-GB"/>
        </w:rPr>
      </w:pPr>
      <w:r w:rsidRPr="007A7546">
        <w:rPr>
          <w:b/>
          <w:bCs/>
          <w:color w:val="C00000"/>
          <w:sz w:val="32"/>
          <w:szCs w:val="32"/>
          <w:lang w:val="en-GB"/>
        </w:rPr>
        <w:lastRenderedPageBreak/>
        <w:t>FOUNDATION ENGLISH UNITS 1 &amp; 2</w:t>
      </w:r>
      <w:bookmarkEnd w:id="98"/>
    </w:p>
    <w:p w14:paraId="47203352" w14:textId="77777777" w:rsidR="00A379CE" w:rsidRPr="00A379CE" w:rsidRDefault="00A379CE" w:rsidP="00A379CE">
      <w:pPr>
        <w:rPr>
          <w:lang w:val="en-GB"/>
        </w:rPr>
      </w:pPr>
    </w:p>
    <w:p w14:paraId="395DB21F" w14:textId="77777777" w:rsidR="00A379CE" w:rsidRPr="007109B5" w:rsidRDefault="00A379CE" w:rsidP="00A379CE">
      <w:pPr>
        <w:rPr>
          <w:sz w:val="24"/>
          <w:szCs w:val="24"/>
          <w:lang w:val="en-GB"/>
        </w:rPr>
      </w:pPr>
      <w:r w:rsidRPr="007109B5">
        <w:rPr>
          <w:b/>
          <w:bCs/>
          <w:sz w:val="24"/>
          <w:szCs w:val="24"/>
          <w:lang w:val="en-GB"/>
        </w:rPr>
        <w:t>Subject Description:</w:t>
      </w:r>
    </w:p>
    <w:p w14:paraId="5A87273A" w14:textId="331F057A" w:rsidR="00A379CE" w:rsidRPr="00A379CE" w:rsidRDefault="00A379CE" w:rsidP="00A379CE">
      <w:pPr>
        <w:rPr>
          <w:lang w:val="en-GB"/>
        </w:rPr>
      </w:pPr>
      <w:r w:rsidRPr="00A379CE">
        <w:rPr>
          <w:lang w:val="en-GB"/>
        </w:rPr>
        <w:t xml:space="preserve">The Foundation English study is designed for students who need additional time and assistance to strengthen and refine their literacy skills to support their study in VCE English. Students </w:t>
      </w:r>
      <w:r w:rsidRPr="00A379CE">
        <w:rPr>
          <w:b/>
          <w:bCs/>
          <w:lang w:val="en-GB"/>
        </w:rPr>
        <w:t>must</w:t>
      </w:r>
      <w:r w:rsidRPr="00A379CE">
        <w:rPr>
          <w:lang w:val="en-GB"/>
        </w:rPr>
        <w:t xml:space="preserve"> be able to pass VCE English to be successful in achieving their VCE certificate and </w:t>
      </w:r>
      <w:proofErr w:type="gramStart"/>
      <w:r w:rsidRPr="00A379CE">
        <w:rPr>
          <w:lang w:val="en-GB"/>
        </w:rPr>
        <w:t>gain entry into</w:t>
      </w:r>
      <w:proofErr w:type="gramEnd"/>
      <w:r w:rsidRPr="00A379CE">
        <w:rPr>
          <w:lang w:val="en-GB"/>
        </w:rPr>
        <w:t xml:space="preserve"> many university courses. VCE English students must achieve a minimum study score of 25. </w:t>
      </w:r>
      <w:r w:rsidRPr="00A379CE">
        <w:rPr>
          <w:b/>
          <w:bCs/>
          <w:lang w:val="en-GB"/>
        </w:rPr>
        <w:t>Foundation English covers Units 1 &amp; 2 only.</w:t>
      </w:r>
    </w:p>
    <w:p w14:paraId="0DF8BF5B" w14:textId="77777777" w:rsidR="00A379CE" w:rsidRPr="00A379CE" w:rsidRDefault="00A379CE" w:rsidP="00A379CE">
      <w:pPr>
        <w:rPr>
          <w:lang w:val="en-GB"/>
        </w:rPr>
      </w:pPr>
    </w:p>
    <w:p w14:paraId="1AD1AD06" w14:textId="77777777" w:rsidR="00A379CE" w:rsidRPr="00A379CE" w:rsidRDefault="00A379CE" w:rsidP="00A379CE">
      <w:pPr>
        <w:rPr>
          <w:lang w:val="en-GB"/>
        </w:rPr>
      </w:pPr>
      <w:r w:rsidRPr="00A379CE">
        <w:rPr>
          <w:lang w:val="en-GB"/>
        </w:rPr>
        <w:t>For students who may find some elements of English difficult, such as studying a text, or writing an essay, VCE Foundation English can support them in building their English knowledge and skills. Taking VCE Foundation English in Year 11 will assist students in understanding how to be successful in VCE English in Year 12. VCE Foundation English also supports students in building the literacy skills needed across a variety of VCE subjects.</w:t>
      </w:r>
    </w:p>
    <w:p w14:paraId="78E78409" w14:textId="77777777" w:rsidR="00A379CE" w:rsidRPr="00A379CE" w:rsidRDefault="00A379CE" w:rsidP="00A379CE">
      <w:pPr>
        <w:rPr>
          <w:b/>
          <w:bCs/>
          <w:lang w:val="en-GB"/>
        </w:rPr>
      </w:pPr>
    </w:p>
    <w:p w14:paraId="64C14AB3" w14:textId="77777777" w:rsidR="00A379CE" w:rsidRPr="007109B5" w:rsidRDefault="00A379CE" w:rsidP="00A379CE">
      <w:pPr>
        <w:rPr>
          <w:b/>
          <w:bCs/>
          <w:sz w:val="24"/>
          <w:szCs w:val="24"/>
          <w:lang w:val="en-GB"/>
        </w:rPr>
      </w:pPr>
      <w:r w:rsidRPr="007109B5">
        <w:rPr>
          <w:b/>
          <w:bCs/>
          <w:sz w:val="24"/>
          <w:szCs w:val="24"/>
          <w:lang w:val="en-GB"/>
        </w:rPr>
        <w:t>Unit 1: English for Practical Purposes</w:t>
      </w:r>
    </w:p>
    <w:p w14:paraId="665B9190" w14:textId="256094D2" w:rsidR="00A379CE" w:rsidRPr="00A379CE" w:rsidRDefault="00A379CE" w:rsidP="00A379CE">
      <w:pPr>
        <w:rPr>
          <w:lang w:val="en-GB"/>
        </w:rPr>
      </w:pPr>
      <w:r w:rsidRPr="00A379CE">
        <w:rPr>
          <w:lang w:val="en-GB"/>
        </w:rPr>
        <w:t xml:space="preserve">In Unit 1 of Foundation English, students focus on developing language and communication skills, primarily through the study of a variety of texts. They develop communication skills </w:t>
      </w:r>
      <w:r w:rsidR="00E373F0" w:rsidRPr="00A379CE">
        <w:rPr>
          <w:lang w:val="en-GB"/>
        </w:rPr>
        <w:t>to</w:t>
      </w:r>
      <w:r w:rsidRPr="00A379CE">
        <w:rPr>
          <w:lang w:val="en-GB"/>
        </w:rPr>
        <w:t xml:space="preserve"> listen, speak, read, and write effectively in academic, workplace, and social contexts. Several pieces of work are used to achieve each of the three outcomes. This allows for multiple opportunities to succeed and improve. </w:t>
      </w:r>
    </w:p>
    <w:p w14:paraId="61EC27AA" w14:textId="77777777" w:rsidR="00A379CE" w:rsidRPr="00A379CE" w:rsidRDefault="00A379CE" w:rsidP="00A379CE">
      <w:pPr>
        <w:rPr>
          <w:lang w:val="en-GB"/>
        </w:rPr>
      </w:pPr>
    </w:p>
    <w:p w14:paraId="3BBA833E" w14:textId="77777777" w:rsidR="00A379CE" w:rsidRPr="007109B5" w:rsidRDefault="00A379CE" w:rsidP="00A379CE">
      <w:pPr>
        <w:rPr>
          <w:b/>
          <w:bCs/>
          <w:sz w:val="24"/>
          <w:szCs w:val="24"/>
          <w:lang w:val="en-GB"/>
        </w:rPr>
      </w:pPr>
      <w:r w:rsidRPr="007109B5">
        <w:rPr>
          <w:b/>
          <w:bCs/>
          <w:sz w:val="24"/>
          <w:szCs w:val="24"/>
          <w:lang w:val="en-GB"/>
        </w:rPr>
        <w:t>Unit 2: Thinking and Learning Through English</w:t>
      </w:r>
    </w:p>
    <w:p w14:paraId="7D49BD3B" w14:textId="77777777" w:rsidR="00A379CE" w:rsidRPr="00A379CE" w:rsidRDefault="00A379CE" w:rsidP="00A379CE">
      <w:pPr>
        <w:rPr>
          <w:lang w:val="en-GB"/>
        </w:rPr>
      </w:pPr>
      <w:r w:rsidRPr="00A379CE">
        <w:rPr>
          <w:lang w:val="en-GB"/>
        </w:rPr>
        <w:t>Unit 2 of Foundation English surrounds thinking and learning through the English language. In this unit, students develop a range of literacy skills and learning strategies. They extend the understandings and processes required to read and write effectively. Students employ learning strategies designed to enhance their achievement in, and enjoyment of, the English language. Several pieces of work are used to achieve each of the three outcomes. This allows for multiple opportunities to succeed and improve.</w:t>
      </w:r>
    </w:p>
    <w:p w14:paraId="10ED8D3A" w14:textId="77777777" w:rsidR="00A379CE" w:rsidRPr="00A379CE" w:rsidRDefault="00A379CE" w:rsidP="00A379CE">
      <w:pPr>
        <w:rPr>
          <w:lang w:val="en-GB"/>
        </w:rPr>
      </w:pPr>
    </w:p>
    <w:p w14:paraId="044FA93D" w14:textId="77777777" w:rsidR="00A379CE" w:rsidRPr="007109B5" w:rsidRDefault="00A379CE" w:rsidP="00A379CE">
      <w:pPr>
        <w:rPr>
          <w:b/>
          <w:bCs/>
          <w:sz w:val="24"/>
          <w:szCs w:val="24"/>
          <w:lang w:val="en-GB"/>
        </w:rPr>
      </w:pPr>
      <w:r w:rsidRPr="007109B5">
        <w:rPr>
          <w:b/>
          <w:bCs/>
          <w:sz w:val="24"/>
          <w:szCs w:val="24"/>
          <w:lang w:val="en-GB"/>
        </w:rPr>
        <w:t>Assessment:</w:t>
      </w:r>
    </w:p>
    <w:p w14:paraId="7F1C415A" w14:textId="77777777" w:rsidR="00A379CE" w:rsidRPr="00A379CE" w:rsidRDefault="00A379CE" w:rsidP="004F5BA0">
      <w:pPr>
        <w:numPr>
          <w:ilvl w:val="0"/>
          <w:numId w:val="11"/>
        </w:numPr>
        <w:rPr>
          <w:lang w:val="en-GB"/>
        </w:rPr>
      </w:pPr>
      <w:r w:rsidRPr="00A379CE">
        <w:rPr>
          <w:lang w:val="en-GB"/>
        </w:rPr>
        <w:t xml:space="preserve">Book review, informative writing, oral presentation, class discussion, graphic representation, and tabulated summaries. </w:t>
      </w:r>
    </w:p>
    <w:p w14:paraId="7A0422BC" w14:textId="77777777" w:rsidR="00A379CE" w:rsidRPr="00A379CE" w:rsidRDefault="00A379CE" w:rsidP="004F5BA0">
      <w:pPr>
        <w:numPr>
          <w:ilvl w:val="0"/>
          <w:numId w:val="11"/>
        </w:numPr>
        <w:rPr>
          <w:lang w:val="en-GB"/>
        </w:rPr>
      </w:pPr>
      <w:r w:rsidRPr="00A379CE">
        <w:rPr>
          <w:lang w:val="en-GB"/>
        </w:rPr>
        <w:t xml:space="preserve">Analytical response, analysis of multimedia text, narrative writing. </w:t>
      </w:r>
    </w:p>
    <w:p w14:paraId="0BB58F0B" w14:textId="77777777" w:rsidR="00A379CE" w:rsidRPr="00A379CE" w:rsidRDefault="00A379CE" w:rsidP="00A379CE">
      <w:pPr>
        <w:rPr>
          <w:b/>
          <w:bCs/>
          <w:lang w:val="en-GB"/>
        </w:rPr>
      </w:pPr>
    </w:p>
    <w:p w14:paraId="4F3D5F81" w14:textId="77777777" w:rsidR="00A379CE" w:rsidRPr="007109B5" w:rsidRDefault="00A379CE" w:rsidP="00A379CE">
      <w:pPr>
        <w:rPr>
          <w:b/>
          <w:bCs/>
          <w:sz w:val="24"/>
          <w:szCs w:val="24"/>
          <w:lang w:val="en-GB"/>
        </w:rPr>
      </w:pPr>
      <w:r w:rsidRPr="007109B5">
        <w:rPr>
          <w:b/>
          <w:bCs/>
          <w:sz w:val="24"/>
          <w:szCs w:val="24"/>
          <w:lang w:val="en-GB"/>
        </w:rPr>
        <w:t>Advice to Students:</w:t>
      </w:r>
    </w:p>
    <w:p w14:paraId="0085AEC9" w14:textId="397B77C2" w:rsidR="00A379CE" w:rsidRPr="00A379CE" w:rsidRDefault="00A379CE" w:rsidP="00A379CE">
      <w:pPr>
        <w:rPr>
          <w:lang w:val="en-GB"/>
        </w:rPr>
      </w:pPr>
      <w:r w:rsidRPr="00A379CE">
        <w:rPr>
          <w:lang w:val="en-GB"/>
        </w:rPr>
        <w:t xml:space="preserve">Students who have been advised to choose VCE Foundation English should undertake this subject </w:t>
      </w:r>
      <w:r w:rsidR="00E22B5A" w:rsidRPr="00A379CE">
        <w:rPr>
          <w:lang w:val="en-GB"/>
        </w:rPr>
        <w:t>to</w:t>
      </w:r>
      <w:r w:rsidRPr="00A379CE">
        <w:rPr>
          <w:lang w:val="en-GB"/>
        </w:rPr>
        <w:t xml:space="preserve"> support their studies in VCE English. VCE English must be taken along with this subject. </w:t>
      </w:r>
    </w:p>
    <w:p w14:paraId="238EFD1C" w14:textId="77777777" w:rsidR="00A379CE" w:rsidRPr="00A379CE" w:rsidRDefault="00A379CE" w:rsidP="00A379CE">
      <w:pPr>
        <w:rPr>
          <w:lang w:val="en-GB"/>
        </w:rPr>
      </w:pPr>
    </w:p>
    <w:p w14:paraId="3F90D578" w14:textId="77777777" w:rsidR="00A379CE" w:rsidRPr="00A379CE" w:rsidRDefault="00A379CE" w:rsidP="00A379CE">
      <w:pPr>
        <w:rPr>
          <w:lang w:val="en-GB"/>
        </w:rPr>
      </w:pPr>
      <w:r w:rsidRPr="00A379CE">
        <w:rPr>
          <w:lang w:val="en-GB"/>
        </w:rPr>
        <w:t xml:space="preserve">It is </w:t>
      </w:r>
      <w:r w:rsidRPr="00A379CE">
        <w:rPr>
          <w:b/>
          <w:lang w:val="en-GB"/>
        </w:rPr>
        <w:t>highly recommended</w:t>
      </w:r>
      <w:r w:rsidRPr="00A379CE">
        <w:rPr>
          <w:lang w:val="en-GB"/>
        </w:rPr>
        <w:t xml:space="preserve"> that students who are enrolled in Literacy Support in Year 10 and want to select a VCE pathway, undertake VCE Foundation English in Year 11. </w:t>
      </w:r>
    </w:p>
    <w:p w14:paraId="325A27B6" w14:textId="77777777" w:rsidR="00A379CE" w:rsidRPr="00A379CE" w:rsidRDefault="00A379CE" w:rsidP="00A379CE">
      <w:pPr>
        <w:rPr>
          <w:lang w:val="en-GB"/>
        </w:rPr>
      </w:pPr>
    </w:p>
    <w:p w14:paraId="3821BA2B" w14:textId="77777777" w:rsidR="00A379CE" w:rsidRPr="00A379CE" w:rsidRDefault="00A379CE" w:rsidP="00A379CE">
      <w:pPr>
        <w:rPr>
          <w:b/>
          <w:bCs/>
          <w:lang w:val="en-GB"/>
        </w:rPr>
      </w:pPr>
    </w:p>
    <w:p w14:paraId="30A4BEDB" w14:textId="77777777" w:rsidR="007109B5" w:rsidRDefault="00A379CE">
      <w:pPr>
        <w:rPr>
          <w:lang w:val="en-GB"/>
        </w:rPr>
      </w:pPr>
      <w:r w:rsidRPr="007109B5">
        <w:rPr>
          <w:b/>
          <w:bCs/>
          <w:sz w:val="24"/>
          <w:szCs w:val="24"/>
          <w:lang w:val="en-GB"/>
        </w:rPr>
        <w:t>Teachers to see for advice regarding this subject</w:t>
      </w:r>
      <w:r w:rsidRPr="00A379CE">
        <w:rPr>
          <w:b/>
          <w:bCs/>
          <w:lang w:val="en-GB"/>
        </w:rPr>
        <w:t>:</w:t>
      </w:r>
      <w:r w:rsidRPr="00A379CE">
        <w:rPr>
          <w:lang w:val="en-GB"/>
        </w:rPr>
        <w:t xml:space="preserve"> </w:t>
      </w:r>
    </w:p>
    <w:p w14:paraId="7721E753" w14:textId="202D3699" w:rsidR="008B2F84" w:rsidRDefault="00A379CE">
      <w:pPr>
        <w:rPr>
          <w:lang w:val="en-GB"/>
        </w:rPr>
      </w:pPr>
      <w:r w:rsidRPr="00A379CE">
        <w:rPr>
          <w:lang w:val="en-GB"/>
        </w:rPr>
        <w:t>M</w:t>
      </w:r>
      <w:r w:rsidR="009D1FA4">
        <w:rPr>
          <w:lang w:val="en-GB"/>
        </w:rPr>
        <w:t>rs. Eldridge</w:t>
      </w:r>
    </w:p>
    <w:p w14:paraId="20980C78" w14:textId="77777777" w:rsidR="007F2A81" w:rsidRDefault="007F2A81">
      <w:pPr>
        <w:rPr>
          <w:lang w:val="en-GB"/>
        </w:rPr>
      </w:pPr>
    </w:p>
    <w:p w14:paraId="20878704" w14:textId="04232AC5" w:rsidR="007F2A81" w:rsidRPr="00544BE6" w:rsidRDefault="007F2A81" w:rsidP="007F2A81">
      <w:pPr>
        <w:jc w:val="center"/>
        <w:rPr>
          <w:lang w:val="en-GB"/>
        </w:rPr>
        <w:sectPr w:rsidR="007F2A81" w:rsidRPr="00544BE6" w:rsidSect="006E0742">
          <w:headerReference w:type="default" r:id="rId64"/>
          <w:footerReference w:type="default" r:id="rId65"/>
          <w:pgSz w:w="11930" w:h="16860"/>
          <w:pgMar w:top="1200" w:right="620" w:bottom="720" w:left="660" w:header="510" w:footer="533" w:gutter="0"/>
          <w:cols w:space="720"/>
          <w:docGrid w:linePitch="299"/>
        </w:sectPr>
      </w:pPr>
      <w:r>
        <w:rPr>
          <w:noProof/>
        </w:rPr>
        <w:drawing>
          <wp:inline distT="0" distB="0" distL="0" distR="0" wp14:anchorId="542C6C81" wp14:editId="0747B8C6">
            <wp:extent cx="2924175" cy="1949450"/>
            <wp:effectExtent l="0" t="0" r="9525" b="0"/>
            <wp:docPr id="10608194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46608" cy="1964405"/>
                    </a:xfrm>
                    <a:prstGeom prst="rect">
                      <a:avLst/>
                    </a:prstGeom>
                    <a:noFill/>
                    <a:ln>
                      <a:noFill/>
                    </a:ln>
                  </pic:spPr>
                </pic:pic>
              </a:graphicData>
            </a:graphic>
          </wp:inline>
        </w:drawing>
      </w:r>
    </w:p>
    <w:p w14:paraId="6A45040D" w14:textId="35F80BFE" w:rsidR="00A379CE" w:rsidRPr="007A7546" w:rsidRDefault="00EB6A09" w:rsidP="007A7546">
      <w:pPr>
        <w:rPr>
          <w:b/>
          <w:bCs/>
          <w:color w:val="C00000"/>
          <w:sz w:val="32"/>
          <w:szCs w:val="32"/>
          <w:lang w:val="en-GB"/>
        </w:rPr>
      </w:pPr>
      <w:bookmarkStart w:id="99" w:name="_Toc161089270"/>
      <w:r>
        <w:rPr>
          <w:b/>
          <w:bCs/>
          <w:color w:val="C00000"/>
          <w:sz w:val="32"/>
          <w:szCs w:val="32"/>
          <w:lang w:val="en-GB"/>
        </w:rPr>
        <w:lastRenderedPageBreak/>
        <w:t xml:space="preserve">VM </w:t>
      </w:r>
      <w:r w:rsidR="00A379CE" w:rsidRPr="007A7546">
        <w:rPr>
          <w:b/>
          <w:bCs/>
          <w:color w:val="C00000"/>
          <w:sz w:val="32"/>
          <w:szCs w:val="32"/>
          <w:lang w:val="en-GB"/>
        </w:rPr>
        <w:t>LITERACY UNITS 1 &amp; 2</w:t>
      </w:r>
      <w:bookmarkEnd w:id="99"/>
    </w:p>
    <w:p w14:paraId="74B95756" w14:textId="77777777" w:rsidR="00A379CE" w:rsidRPr="00A379CE" w:rsidRDefault="00A379CE" w:rsidP="00A379CE">
      <w:pPr>
        <w:ind w:firstLine="720"/>
        <w:rPr>
          <w:lang w:val="en-GB"/>
        </w:rPr>
      </w:pPr>
    </w:p>
    <w:p w14:paraId="05587EAC" w14:textId="77777777" w:rsidR="00A379CE" w:rsidRPr="007A7546" w:rsidRDefault="00A379CE" w:rsidP="00CD40BC">
      <w:pPr>
        <w:spacing w:line="276" w:lineRule="auto"/>
        <w:jc w:val="both"/>
        <w:rPr>
          <w:b/>
          <w:bCs/>
          <w:sz w:val="24"/>
          <w:szCs w:val="24"/>
          <w:lang w:val="en-GB"/>
        </w:rPr>
      </w:pPr>
      <w:r w:rsidRPr="007A7546">
        <w:rPr>
          <w:b/>
          <w:bCs/>
          <w:sz w:val="24"/>
          <w:szCs w:val="24"/>
          <w:lang w:val="en-GB"/>
        </w:rPr>
        <w:t>Subject Description:</w:t>
      </w:r>
    </w:p>
    <w:p w14:paraId="2F004CD9" w14:textId="77777777" w:rsidR="00A379CE" w:rsidRPr="00A379CE" w:rsidRDefault="00A379CE" w:rsidP="00CD40BC">
      <w:pPr>
        <w:spacing w:line="276" w:lineRule="auto"/>
        <w:jc w:val="both"/>
        <w:rPr>
          <w:lang w:val="en-GB"/>
        </w:rPr>
      </w:pPr>
      <w:r w:rsidRPr="00A379CE">
        <w:rPr>
          <w:lang w:val="en-GB"/>
        </w:rPr>
        <w:t xml:space="preserve">VCE Vocational Major Literacy focuses on the development of the knowledge and skills required to be literate in Australia today. The key knowledge and key skills encompass a student’s ability to confidently and fluently interpret and create texts that have purpose and are accurate and effective. </w:t>
      </w:r>
    </w:p>
    <w:p w14:paraId="3990FBCC" w14:textId="77777777" w:rsidR="00A379CE" w:rsidRPr="00A379CE" w:rsidRDefault="00A379CE" w:rsidP="00CD40BC">
      <w:pPr>
        <w:spacing w:line="276" w:lineRule="auto"/>
        <w:ind w:firstLine="720"/>
        <w:jc w:val="both"/>
        <w:rPr>
          <w:bCs/>
          <w:lang w:val="en-GB"/>
        </w:rPr>
      </w:pPr>
    </w:p>
    <w:p w14:paraId="0A188838" w14:textId="77777777" w:rsidR="00A379CE" w:rsidRPr="007A7546" w:rsidRDefault="00A379CE" w:rsidP="00CD40BC">
      <w:pPr>
        <w:spacing w:line="276" w:lineRule="auto"/>
        <w:jc w:val="both"/>
        <w:rPr>
          <w:b/>
          <w:sz w:val="24"/>
          <w:szCs w:val="24"/>
          <w:lang w:val="en-GB"/>
        </w:rPr>
      </w:pPr>
      <w:r w:rsidRPr="007A7546">
        <w:rPr>
          <w:b/>
          <w:sz w:val="24"/>
          <w:szCs w:val="24"/>
          <w:lang w:val="en-GB"/>
        </w:rPr>
        <w:t>Unit 1:</w:t>
      </w:r>
    </w:p>
    <w:p w14:paraId="6A2E8E47" w14:textId="77777777" w:rsidR="00A379CE" w:rsidRPr="00A379CE" w:rsidRDefault="00A379CE" w:rsidP="00CD40BC">
      <w:pPr>
        <w:spacing w:line="276" w:lineRule="auto"/>
        <w:jc w:val="both"/>
        <w:rPr>
          <w:lang w:val="en-GB"/>
        </w:rPr>
      </w:pPr>
      <w:r w:rsidRPr="00A379CE">
        <w:rPr>
          <w:lang w:val="en-GB"/>
        </w:rPr>
        <w:t>In Unit 1, students develop their understanding of the structures and features of text types, and examine how they are influenced by purpose, context, audience, and culture. Students read texts that serve a multiplicity of purposes and employ a variety of strategies to develop their understanding of the purpose and key ideas within written and spoken language. In their study of visual and film texts, students examine how purpose, language, and structure influence the audience of a text. Students develop their capacity to critically assess digital texts. They will continue to develop analytical skills needed to identify and discuss aspects of digital texts. Students read, view, and interact with different digital texts.</w:t>
      </w:r>
    </w:p>
    <w:p w14:paraId="17153401" w14:textId="77777777" w:rsidR="00A379CE" w:rsidRPr="00A379CE" w:rsidRDefault="00A379CE" w:rsidP="00CD40BC">
      <w:pPr>
        <w:spacing w:line="276" w:lineRule="auto"/>
        <w:ind w:firstLine="720"/>
        <w:jc w:val="both"/>
        <w:rPr>
          <w:lang w:val="en-GB"/>
        </w:rPr>
      </w:pPr>
    </w:p>
    <w:p w14:paraId="2378C7A8" w14:textId="77777777" w:rsidR="00A379CE" w:rsidRPr="007A7546" w:rsidRDefault="00A379CE" w:rsidP="00CD40BC">
      <w:pPr>
        <w:spacing w:line="276" w:lineRule="auto"/>
        <w:jc w:val="both"/>
        <w:rPr>
          <w:b/>
          <w:bCs/>
          <w:sz w:val="24"/>
          <w:szCs w:val="24"/>
          <w:lang w:val="en-GB"/>
        </w:rPr>
      </w:pPr>
      <w:r w:rsidRPr="007A7546">
        <w:rPr>
          <w:b/>
          <w:bCs/>
          <w:sz w:val="24"/>
          <w:szCs w:val="24"/>
          <w:lang w:val="en-GB"/>
        </w:rPr>
        <w:t>Unit 2:</w:t>
      </w:r>
    </w:p>
    <w:p w14:paraId="6B9041D5" w14:textId="77777777" w:rsidR="00A379CE" w:rsidRPr="00A379CE" w:rsidRDefault="00A379CE" w:rsidP="00CD40BC">
      <w:pPr>
        <w:spacing w:line="276" w:lineRule="auto"/>
        <w:jc w:val="both"/>
        <w:rPr>
          <w:lang w:val="en-GB"/>
        </w:rPr>
      </w:pPr>
      <w:r w:rsidRPr="00A379CE">
        <w:rPr>
          <w:lang w:val="en-GB"/>
        </w:rPr>
        <w:t xml:space="preserve">In this unit, students consider the values and beliefs that underpin different perspectives as well as how these values create different biases and opinions. Students read, view, and listen to a range of texts and content that demonstrate diverse opinions on a range of local and global issues. They consider the language and purpose of different text types and consider how this language is used to influence an audience. Students discuss and explain how personal and vested interests affect their own responses to an issue. They consider their own perspectives on issues and develop reasoned and logical responses to these discussions. Students consider the arguments presented and critically analyse the language, evidence, and logic of the arguments of others so that they can create their own response. </w:t>
      </w:r>
    </w:p>
    <w:p w14:paraId="183A855D" w14:textId="77777777" w:rsidR="00A379CE" w:rsidRPr="00A379CE" w:rsidRDefault="00A379CE" w:rsidP="00CD40BC">
      <w:pPr>
        <w:spacing w:line="276" w:lineRule="auto"/>
        <w:ind w:firstLine="720"/>
        <w:jc w:val="both"/>
        <w:rPr>
          <w:bCs/>
          <w:lang w:val="en-GB"/>
        </w:rPr>
      </w:pPr>
    </w:p>
    <w:p w14:paraId="181AF35D" w14:textId="77777777" w:rsidR="00A379CE" w:rsidRPr="007A7546" w:rsidRDefault="00A379CE" w:rsidP="00CD40BC">
      <w:pPr>
        <w:spacing w:line="276" w:lineRule="auto"/>
        <w:jc w:val="both"/>
        <w:rPr>
          <w:b/>
          <w:sz w:val="24"/>
          <w:szCs w:val="24"/>
          <w:lang w:val="en-GB"/>
        </w:rPr>
      </w:pPr>
      <w:r w:rsidRPr="007A7546">
        <w:rPr>
          <w:b/>
          <w:sz w:val="24"/>
          <w:szCs w:val="24"/>
          <w:lang w:val="en-GB"/>
        </w:rPr>
        <w:t>Assessment:</w:t>
      </w:r>
    </w:p>
    <w:p w14:paraId="5CF70190" w14:textId="77777777" w:rsidR="00A379CE" w:rsidRPr="00A379CE" w:rsidRDefault="00A379CE" w:rsidP="004F5BA0">
      <w:pPr>
        <w:numPr>
          <w:ilvl w:val="0"/>
          <w:numId w:val="12"/>
        </w:numPr>
        <w:spacing w:line="276" w:lineRule="auto"/>
        <w:jc w:val="both"/>
        <w:rPr>
          <w:lang w:val="en-GB"/>
        </w:rPr>
      </w:pPr>
      <w:r w:rsidRPr="00A379CE">
        <w:rPr>
          <w:lang w:val="en-GB"/>
        </w:rPr>
        <w:t>A written narrative.</w:t>
      </w:r>
    </w:p>
    <w:p w14:paraId="0B03D5CB" w14:textId="77777777" w:rsidR="00A379CE" w:rsidRPr="00A379CE" w:rsidRDefault="00A379CE" w:rsidP="004F5BA0">
      <w:pPr>
        <w:numPr>
          <w:ilvl w:val="0"/>
          <w:numId w:val="12"/>
        </w:numPr>
        <w:spacing w:line="276" w:lineRule="auto"/>
        <w:jc w:val="both"/>
        <w:rPr>
          <w:lang w:val="en-GB"/>
        </w:rPr>
      </w:pPr>
      <w:r w:rsidRPr="00A379CE">
        <w:rPr>
          <w:lang w:val="en-GB"/>
        </w:rPr>
        <w:t xml:space="preserve">A digital presentation. </w:t>
      </w:r>
    </w:p>
    <w:p w14:paraId="2D2D967A" w14:textId="77777777" w:rsidR="00A379CE" w:rsidRPr="00A379CE" w:rsidRDefault="00A379CE" w:rsidP="004F5BA0">
      <w:pPr>
        <w:numPr>
          <w:ilvl w:val="0"/>
          <w:numId w:val="12"/>
        </w:numPr>
        <w:spacing w:line="276" w:lineRule="auto"/>
        <w:jc w:val="both"/>
        <w:rPr>
          <w:lang w:val="en-GB"/>
        </w:rPr>
      </w:pPr>
      <w:r w:rsidRPr="00A379CE">
        <w:rPr>
          <w:lang w:val="en-GB"/>
        </w:rPr>
        <w:t>Written reports, research tasks, and reflective journals.</w:t>
      </w:r>
    </w:p>
    <w:p w14:paraId="48F295F8" w14:textId="77777777" w:rsidR="00A379CE" w:rsidRPr="00A379CE" w:rsidRDefault="00A379CE" w:rsidP="004F5BA0">
      <w:pPr>
        <w:numPr>
          <w:ilvl w:val="0"/>
          <w:numId w:val="12"/>
        </w:numPr>
        <w:spacing w:line="276" w:lineRule="auto"/>
        <w:jc w:val="both"/>
        <w:rPr>
          <w:lang w:val="en-GB"/>
        </w:rPr>
      </w:pPr>
      <w:r w:rsidRPr="00A379CE">
        <w:rPr>
          <w:lang w:val="en-GB"/>
        </w:rPr>
        <w:t>Case study analyses.</w:t>
      </w:r>
    </w:p>
    <w:p w14:paraId="1D702828" w14:textId="77777777" w:rsidR="00A379CE" w:rsidRPr="00A379CE" w:rsidRDefault="00A379CE" w:rsidP="00CD40BC">
      <w:pPr>
        <w:spacing w:line="276" w:lineRule="auto"/>
        <w:ind w:firstLine="720"/>
        <w:jc w:val="both"/>
        <w:rPr>
          <w:bCs/>
          <w:lang w:val="en-GB"/>
        </w:rPr>
      </w:pPr>
    </w:p>
    <w:p w14:paraId="72C150EF" w14:textId="77777777" w:rsidR="00A379CE" w:rsidRPr="007A7546" w:rsidRDefault="00A379CE" w:rsidP="00CD40BC">
      <w:pPr>
        <w:spacing w:line="276" w:lineRule="auto"/>
        <w:jc w:val="both"/>
        <w:rPr>
          <w:b/>
          <w:sz w:val="24"/>
          <w:szCs w:val="24"/>
          <w:lang w:val="en-GB"/>
        </w:rPr>
      </w:pPr>
      <w:r w:rsidRPr="007A7546">
        <w:rPr>
          <w:b/>
          <w:sz w:val="24"/>
          <w:szCs w:val="24"/>
          <w:lang w:val="en-GB"/>
        </w:rPr>
        <w:t>Advice to Students:</w:t>
      </w:r>
    </w:p>
    <w:p w14:paraId="7D4AC8D2" w14:textId="77777777" w:rsidR="00A379CE" w:rsidRPr="00A379CE" w:rsidRDefault="00A379CE" w:rsidP="00CD40BC">
      <w:pPr>
        <w:spacing w:line="276" w:lineRule="auto"/>
        <w:jc w:val="both"/>
        <w:rPr>
          <w:lang w:val="en-GB"/>
        </w:rPr>
      </w:pPr>
      <w:r w:rsidRPr="00A379CE">
        <w:rPr>
          <w:lang w:val="en-GB"/>
        </w:rPr>
        <w:t xml:space="preserve">The VCE Vocational Major is an option for students who wish to develop the skills and capabilities needed to move into apprenticeships, traineeships, further education and training, or directly into the workforce. </w:t>
      </w:r>
    </w:p>
    <w:p w14:paraId="390724FD" w14:textId="77777777" w:rsidR="00A379CE" w:rsidRPr="00A379CE" w:rsidRDefault="00A379CE" w:rsidP="00CD40BC">
      <w:pPr>
        <w:spacing w:line="276" w:lineRule="auto"/>
        <w:ind w:firstLine="720"/>
        <w:rPr>
          <w:lang w:val="en-GB"/>
        </w:rPr>
      </w:pPr>
    </w:p>
    <w:p w14:paraId="1064AC68" w14:textId="77777777" w:rsidR="00136878" w:rsidRDefault="00A379CE" w:rsidP="00CD40BC">
      <w:pPr>
        <w:spacing w:line="276" w:lineRule="auto"/>
        <w:rPr>
          <w:lang w:val="en-GB"/>
        </w:rPr>
      </w:pPr>
      <w:r w:rsidRPr="00136878">
        <w:rPr>
          <w:b/>
          <w:bCs/>
          <w:sz w:val="24"/>
          <w:szCs w:val="24"/>
          <w:lang w:val="en-GB"/>
        </w:rPr>
        <w:t>Teachers to see for advice regarding this subject</w:t>
      </w:r>
      <w:r w:rsidRPr="00A379CE">
        <w:rPr>
          <w:b/>
          <w:bCs/>
          <w:lang w:val="en-GB"/>
        </w:rPr>
        <w:t>:</w:t>
      </w:r>
    </w:p>
    <w:p w14:paraId="753439A6" w14:textId="77777777" w:rsidR="00A379CE" w:rsidRDefault="009D1FA4" w:rsidP="00CD40BC">
      <w:pPr>
        <w:tabs>
          <w:tab w:val="left" w:pos="840"/>
        </w:tabs>
        <w:spacing w:line="276" w:lineRule="auto"/>
      </w:pPr>
      <w:r w:rsidRPr="00A379CE">
        <w:rPr>
          <w:lang w:val="en-GB"/>
        </w:rPr>
        <w:t>Ms</w:t>
      </w:r>
      <w:r>
        <w:rPr>
          <w:lang w:val="en-GB"/>
        </w:rPr>
        <w:t>. Windross and Ms. Ho</w:t>
      </w:r>
      <w:r w:rsidR="00A379CE">
        <w:tab/>
      </w:r>
    </w:p>
    <w:p w14:paraId="4F900E69" w14:textId="5D9FCB91" w:rsidR="00FC3235" w:rsidRPr="00A379CE" w:rsidRDefault="00FC3235" w:rsidP="00FC3235">
      <w:pPr>
        <w:tabs>
          <w:tab w:val="left" w:pos="840"/>
        </w:tabs>
        <w:spacing w:line="276" w:lineRule="auto"/>
        <w:jc w:val="center"/>
        <w:sectPr w:rsidR="00FC3235" w:rsidRPr="00A379CE" w:rsidSect="0025194F">
          <w:headerReference w:type="default" r:id="rId67"/>
          <w:footerReference w:type="default" r:id="rId68"/>
          <w:pgSz w:w="11930" w:h="16860"/>
          <w:pgMar w:top="1220" w:right="620" w:bottom="720" w:left="660" w:header="510" w:footer="533" w:gutter="0"/>
          <w:cols w:space="720"/>
          <w:docGrid w:linePitch="299"/>
        </w:sectPr>
      </w:pPr>
      <w:r>
        <w:rPr>
          <w:noProof/>
        </w:rPr>
        <w:drawing>
          <wp:inline distT="0" distB="0" distL="0" distR="0" wp14:anchorId="56516E7D" wp14:editId="37E40CF6">
            <wp:extent cx="1533776" cy="2009775"/>
            <wp:effectExtent l="0" t="0" r="9525" b="0"/>
            <wp:docPr id="1651396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396651" name=""/>
                    <pic:cNvPicPr/>
                  </pic:nvPicPr>
                  <pic:blipFill>
                    <a:blip r:embed="rId69"/>
                    <a:stretch>
                      <a:fillRect/>
                    </a:stretch>
                  </pic:blipFill>
                  <pic:spPr>
                    <a:xfrm>
                      <a:off x="0" y="0"/>
                      <a:ext cx="1538717" cy="2016249"/>
                    </a:xfrm>
                    <a:prstGeom prst="rect">
                      <a:avLst/>
                    </a:prstGeom>
                  </pic:spPr>
                </pic:pic>
              </a:graphicData>
            </a:graphic>
          </wp:inline>
        </w:drawing>
      </w:r>
    </w:p>
    <w:p w14:paraId="51AB4F96" w14:textId="77777777" w:rsidR="008B2F84" w:rsidRDefault="008B2F84"/>
    <w:p w14:paraId="35283EB9" w14:textId="77777777" w:rsidR="008C2711" w:rsidRPr="008C2711" w:rsidRDefault="008C2711" w:rsidP="007A7546">
      <w:pPr>
        <w:rPr>
          <w:b/>
          <w:bCs/>
          <w:color w:val="C00000"/>
          <w:sz w:val="18"/>
          <w:szCs w:val="18"/>
          <w:lang w:val="en-GB"/>
        </w:rPr>
      </w:pPr>
      <w:bookmarkStart w:id="100" w:name="_Toc161089271"/>
    </w:p>
    <w:p w14:paraId="1F99D57E" w14:textId="2676C31F" w:rsidR="00A379CE" w:rsidRPr="006E0742" w:rsidRDefault="00AD2203" w:rsidP="007A7546">
      <w:pPr>
        <w:rPr>
          <w:b/>
          <w:bCs/>
          <w:color w:val="C00000"/>
          <w:sz w:val="32"/>
          <w:szCs w:val="32"/>
          <w:lang w:val="en-GB"/>
        </w:rPr>
      </w:pPr>
      <w:r w:rsidRPr="006E0742">
        <w:rPr>
          <w:b/>
          <w:bCs/>
          <w:color w:val="C00000"/>
          <w:sz w:val="32"/>
          <w:szCs w:val="32"/>
          <w:lang w:val="en-GB"/>
        </w:rPr>
        <w:t xml:space="preserve">VM </w:t>
      </w:r>
      <w:r w:rsidR="00A379CE" w:rsidRPr="006E0742">
        <w:rPr>
          <w:b/>
          <w:bCs/>
          <w:color w:val="C00000"/>
          <w:sz w:val="32"/>
          <w:szCs w:val="32"/>
          <w:lang w:val="en-GB"/>
        </w:rPr>
        <w:t>LITERACY UNITS 3 &amp; 4</w:t>
      </w:r>
      <w:bookmarkEnd w:id="100"/>
    </w:p>
    <w:p w14:paraId="6B9FFD11" w14:textId="77777777" w:rsidR="00A379CE" w:rsidRPr="00A379CE" w:rsidRDefault="00A379CE" w:rsidP="00A379CE">
      <w:pPr>
        <w:rPr>
          <w:lang w:val="en-GB"/>
        </w:rPr>
      </w:pPr>
    </w:p>
    <w:p w14:paraId="73BC5B26" w14:textId="77777777" w:rsidR="00A379CE" w:rsidRPr="00EB6A09" w:rsidRDefault="00A379CE" w:rsidP="00CD40BC">
      <w:pPr>
        <w:spacing w:line="276" w:lineRule="auto"/>
        <w:jc w:val="both"/>
        <w:rPr>
          <w:b/>
          <w:bCs/>
          <w:sz w:val="24"/>
          <w:szCs w:val="24"/>
          <w:lang w:val="en-GB"/>
        </w:rPr>
      </w:pPr>
      <w:r w:rsidRPr="00EB6A09">
        <w:rPr>
          <w:b/>
          <w:bCs/>
          <w:sz w:val="24"/>
          <w:szCs w:val="24"/>
          <w:lang w:val="en-GB"/>
        </w:rPr>
        <w:t>Subject Description:</w:t>
      </w:r>
    </w:p>
    <w:p w14:paraId="1C01C940" w14:textId="77777777" w:rsidR="00A379CE" w:rsidRPr="00A379CE" w:rsidRDefault="00A379CE" w:rsidP="00CD40BC">
      <w:pPr>
        <w:spacing w:line="276" w:lineRule="auto"/>
        <w:jc w:val="both"/>
        <w:rPr>
          <w:lang w:val="en-GB"/>
        </w:rPr>
      </w:pPr>
      <w:r w:rsidRPr="00A379CE">
        <w:rPr>
          <w:lang w:val="en-GB"/>
        </w:rPr>
        <w:t xml:space="preserve">VCE Vocational Major Literacy focuses on the development of the knowledge and skills required to be literate in Australia today. The key knowledge and key skills encompass a student’s ability to confidently and fluently interpret and create texts that have purpose and are accurate and effective. </w:t>
      </w:r>
    </w:p>
    <w:p w14:paraId="0B926D40" w14:textId="77777777" w:rsidR="00A379CE" w:rsidRPr="00A379CE" w:rsidRDefault="00A379CE" w:rsidP="00CD40BC">
      <w:pPr>
        <w:spacing w:line="276" w:lineRule="auto"/>
        <w:jc w:val="both"/>
        <w:rPr>
          <w:bCs/>
          <w:lang w:val="en-GB"/>
        </w:rPr>
      </w:pPr>
    </w:p>
    <w:p w14:paraId="0B75F14B" w14:textId="77777777" w:rsidR="00A379CE" w:rsidRPr="00EB6A09" w:rsidRDefault="00A379CE" w:rsidP="00CD40BC">
      <w:pPr>
        <w:spacing w:line="276" w:lineRule="auto"/>
        <w:jc w:val="both"/>
        <w:rPr>
          <w:b/>
          <w:sz w:val="24"/>
          <w:szCs w:val="24"/>
          <w:lang w:val="en-GB"/>
        </w:rPr>
      </w:pPr>
      <w:r w:rsidRPr="00EB6A09">
        <w:rPr>
          <w:b/>
          <w:sz w:val="24"/>
          <w:szCs w:val="24"/>
          <w:lang w:val="en-GB"/>
        </w:rPr>
        <w:t>Unit 3:</w:t>
      </w:r>
    </w:p>
    <w:p w14:paraId="46B670D6" w14:textId="77777777" w:rsidR="00A379CE" w:rsidRPr="00A379CE" w:rsidRDefault="00A379CE" w:rsidP="00CD40BC">
      <w:pPr>
        <w:spacing w:line="276" w:lineRule="auto"/>
        <w:jc w:val="both"/>
        <w:rPr>
          <w:lang w:val="en-GB"/>
        </w:rPr>
      </w:pPr>
      <w:r w:rsidRPr="00A379CE">
        <w:rPr>
          <w:lang w:val="en-GB"/>
        </w:rPr>
        <w:t>In this area of study, students become familiar with, and develop confidence in, understanding and accessing texts of an informational, organisational, or procedural nature. Students will learn to recognise, analyse, and evaluate the structures and semantic elements of informational, organisational, and procedural texts, as well as discuss and analyse their purpose and audience. As a part of this exploration of texts and content, students will participate in activities that equip them to access, understand, and discuss these text types. Students examine texts about individual rights and responsibilities within organisations, workplaces, and vocational groups. Students read and respond to a variety of technical content from a vocational, workplace, or organisational setting of their choice, demonstrating an understanding of how these texts inform and shape the organisations with which they interact.</w:t>
      </w:r>
    </w:p>
    <w:p w14:paraId="60138A1F" w14:textId="77777777" w:rsidR="00A379CE" w:rsidRPr="00A379CE" w:rsidRDefault="00A379CE" w:rsidP="00CD40BC">
      <w:pPr>
        <w:spacing w:line="276" w:lineRule="auto"/>
        <w:jc w:val="both"/>
        <w:rPr>
          <w:lang w:val="en-GB"/>
        </w:rPr>
      </w:pPr>
    </w:p>
    <w:p w14:paraId="68A6B2EE" w14:textId="20BE257B" w:rsidR="00A379CE" w:rsidRPr="00EB6A09" w:rsidRDefault="007A7546" w:rsidP="00CD40BC">
      <w:pPr>
        <w:spacing w:line="276" w:lineRule="auto"/>
        <w:jc w:val="both"/>
        <w:rPr>
          <w:b/>
          <w:bCs/>
          <w:sz w:val="24"/>
          <w:szCs w:val="24"/>
          <w:lang w:val="en-GB"/>
        </w:rPr>
      </w:pPr>
      <w:r w:rsidRPr="00EB6A09">
        <w:rPr>
          <w:b/>
          <w:bCs/>
          <w:sz w:val="24"/>
          <w:szCs w:val="24"/>
          <w:lang w:val="en-GB"/>
        </w:rPr>
        <w:t xml:space="preserve"> </w:t>
      </w:r>
      <w:r w:rsidR="00A379CE" w:rsidRPr="00EB6A09">
        <w:rPr>
          <w:b/>
          <w:bCs/>
          <w:sz w:val="24"/>
          <w:szCs w:val="24"/>
          <w:lang w:val="en-GB"/>
        </w:rPr>
        <w:t>Unit 4:</w:t>
      </w:r>
    </w:p>
    <w:p w14:paraId="5E2B5556" w14:textId="4756ADED" w:rsidR="00A379CE" w:rsidRPr="00A379CE" w:rsidRDefault="00A379CE" w:rsidP="00CD40BC">
      <w:pPr>
        <w:spacing w:line="276" w:lineRule="auto"/>
        <w:jc w:val="both"/>
        <w:rPr>
          <w:lang w:val="en-GB"/>
        </w:rPr>
      </w:pPr>
      <w:r w:rsidRPr="00A379CE">
        <w:rPr>
          <w:lang w:val="en-GB"/>
        </w:rPr>
        <w:t xml:space="preserve">In this unit, students investigate, analyse, and create content for the advocacy of the self, a product, or a community </w:t>
      </w:r>
      <w:r w:rsidR="007A7546">
        <w:rPr>
          <w:lang w:val="en-GB"/>
        </w:rPr>
        <w:t xml:space="preserve">  </w:t>
      </w:r>
      <w:r w:rsidRPr="00A379CE">
        <w:rPr>
          <w:lang w:val="en-GB"/>
        </w:rPr>
        <w:t xml:space="preserve">group of the student’s choice. Students research the differences between texts used for more formal or traditional types of advocacies, influence, or promotion, as well as some of the forms that are increasingly being used in the digital domain for publicity and exposure. Students consider which elements are important for creating a ‘brand’ and how different texts, images, products, and multimedia platforms work together to produce one central message to influence an audience. They read, discuss, analyse, and create texts that influence or advocate for the self, a product, or a community group of the student’s choice. Students will use their knowledge and understanding of language, context, and audience to complete an oral presentation that showcases their learning. </w:t>
      </w:r>
    </w:p>
    <w:p w14:paraId="3F75AE44" w14:textId="77777777" w:rsidR="00A379CE" w:rsidRPr="00A379CE" w:rsidRDefault="00A379CE" w:rsidP="00CD40BC">
      <w:pPr>
        <w:spacing w:line="276" w:lineRule="auto"/>
        <w:jc w:val="both"/>
        <w:rPr>
          <w:bCs/>
          <w:lang w:val="en-GB"/>
        </w:rPr>
      </w:pPr>
    </w:p>
    <w:p w14:paraId="20AB415E" w14:textId="77777777" w:rsidR="00A379CE" w:rsidRPr="00EB6A09" w:rsidRDefault="00A379CE" w:rsidP="00CD40BC">
      <w:pPr>
        <w:spacing w:line="276" w:lineRule="auto"/>
        <w:jc w:val="both"/>
        <w:rPr>
          <w:b/>
          <w:sz w:val="24"/>
          <w:szCs w:val="24"/>
          <w:lang w:val="en-GB"/>
        </w:rPr>
      </w:pPr>
      <w:r w:rsidRPr="00EB6A09">
        <w:rPr>
          <w:b/>
          <w:sz w:val="24"/>
          <w:szCs w:val="24"/>
          <w:lang w:val="en-GB"/>
        </w:rPr>
        <w:t>Assessment:</w:t>
      </w:r>
    </w:p>
    <w:p w14:paraId="64F784BE" w14:textId="77777777" w:rsidR="00A379CE" w:rsidRPr="00A379CE" w:rsidRDefault="00A379CE" w:rsidP="004F5BA0">
      <w:pPr>
        <w:numPr>
          <w:ilvl w:val="0"/>
          <w:numId w:val="13"/>
        </w:numPr>
        <w:spacing w:line="276" w:lineRule="auto"/>
        <w:jc w:val="both"/>
        <w:rPr>
          <w:bCs/>
          <w:lang w:val="en-GB"/>
        </w:rPr>
      </w:pPr>
      <w:r w:rsidRPr="00A379CE">
        <w:rPr>
          <w:bCs/>
          <w:lang w:val="en-GB"/>
        </w:rPr>
        <w:t>A written narrative.</w:t>
      </w:r>
    </w:p>
    <w:p w14:paraId="06AC65D0" w14:textId="77777777" w:rsidR="00A379CE" w:rsidRPr="00A379CE" w:rsidRDefault="00A379CE" w:rsidP="004F5BA0">
      <w:pPr>
        <w:numPr>
          <w:ilvl w:val="0"/>
          <w:numId w:val="13"/>
        </w:numPr>
        <w:spacing w:line="276" w:lineRule="auto"/>
        <w:jc w:val="both"/>
        <w:rPr>
          <w:bCs/>
          <w:lang w:val="en-GB"/>
        </w:rPr>
      </w:pPr>
      <w:r w:rsidRPr="00A379CE">
        <w:rPr>
          <w:bCs/>
          <w:lang w:val="en-GB"/>
        </w:rPr>
        <w:t>A digital presentation and an oral presentation.</w:t>
      </w:r>
    </w:p>
    <w:p w14:paraId="1ECA888C" w14:textId="77777777" w:rsidR="00A379CE" w:rsidRPr="00A379CE" w:rsidRDefault="00A379CE" w:rsidP="004F5BA0">
      <w:pPr>
        <w:numPr>
          <w:ilvl w:val="0"/>
          <w:numId w:val="13"/>
        </w:numPr>
        <w:spacing w:line="276" w:lineRule="auto"/>
        <w:jc w:val="both"/>
        <w:rPr>
          <w:bCs/>
          <w:lang w:val="en-GB"/>
        </w:rPr>
      </w:pPr>
      <w:r w:rsidRPr="00A379CE">
        <w:rPr>
          <w:bCs/>
          <w:lang w:val="en-GB"/>
        </w:rPr>
        <w:t>Written reports, research tasks, and reflective journals.</w:t>
      </w:r>
    </w:p>
    <w:p w14:paraId="5AE52E3C" w14:textId="77777777" w:rsidR="00A379CE" w:rsidRPr="00A379CE" w:rsidRDefault="00A379CE" w:rsidP="004F5BA0">
      <w:pPr>
        <w:numPr>
          <w:ilvl w:val="0"/>
          <w:numId w:val="13"/>
        </w:numPr>
        <w:spacing w:line="276" w:lineRule="auto"/>
        <w:jc w:val="both"/>
        <w:rPr>
          <w:bCs/>
          <w:lang w:val="en-GB"/>
        </w:rPr>
      </w:pPr>
      <w:r w:rsidRPr="00A379CE">
        <w:rPr>
          <w:bCs/>
          <w:lang w:val="en-GB"/>
        </w:rPr>
        <w:t>Case study analyses.</w:t>
      </w:r>
    </w:p>
    <w:p w14:paraId="252BA9A9" w14:textId="77777777" w:rsidR="00A379CE" w:rsidRPr="00A379CE" w:rsidRDefault="00A379CE" w:rsidP="00CD40BC">
      <w:pPr>
        <w:spacing w:line="276" w:lineRule="auto"/>
        <w:jc w:val="both"/>
        <w:rPr>
          <w:bCs/>
          <w:lang w:val="en-GB"/>
        </w:rPr>
      </w:pPr>
    </w:p>
    <w:p w14:paraId="17188786" w14:textId="77777777" w:rsidR="00A379CE" w:rsidRPr="00EB6A09" w:rsidRDefault="00A379CE" w:rsidP="00CD40BC">
      <w:pPr>
        <w:spacing w:line="276" w:lineRule="auto"/>
        <w:jc w:val="both"/>
        <w:rPr>
          <w:b/>
          <w:sz w:val="24"/>
          <w:szCs w:val="24"/>
          <w:lang w:val="en-GB"/>
        </w:rPr>
      </w:pPr>
      <w:r w:rsidRPr="00EB6A09">
        <w:rPr>
          <w:b/>
          <w:sz w:val="24"/>
          <w:szCs w:val="24"/>
          <w:lang w:val="en-GB"/>
        </w:rPr>
        <w:t>Advice to Students:</w:t>
      </w:r>
    </w:p>
    <w:p w14:paraId="2313CBF7" w14:textId="77777777" w:rsidR="00A379CE" w:rsidRPr="00A379CE" w:rsidRDefault="00A379CE" w:rsidP="00CD40BC">
      <w:pPr>
        <w:spacing w:line="276" w:lineRule="auto"/>
        <w:jc w:val="both"/>
        <w:rPr>
          <w:lang w:val="en-GB"/>
        </w:rPr>
      </w:pPr>
      <w:r w:rsidRPr="00A379CE">
        <w:rPr>
          <w:lang w:val="en-GB"/>
        </w:rPr>
        <w:t xml:space="preserve">The VCE Vocational Major is an option for students who wish to develop the skills and capabilities needed to move into apprenticeships, traineeships, further education and training, or directly into the workforce. </w:t>
      </w:r>
    </w:p>
    <w:p w14:paraId="417B98EF" w14:textId="77777777" w:rsidR="00A379CE" w:rsidRPr="00A379CE" w:rsidRDefault="00A379CE" w:rsidP="00CD40BC">
      <w:pPr>
        <w:spacing w:line="276" w:lineRule="auto"/>
        <w:jc w:val="both"/>
        <w:rPr>
          <w:i/>
          <w:iCs/>
          <w:lang w:val="en-GB"/>
        </w:rPr>
      </w:pPr>
    </w:p>
    <w:p w14:paraId="40C70839" w14:textId="77777777" w:rsidR="00EB6A09" w:rsidRDefault="00A379CE" w:rsidP="00CD40BC">
      <w:pPr>
        <w:spacing w:line="276" w:lineRule="auto"/>
        <w:jc w:val="both"/>
        <w:rPr>
          <w:b/>
          <w:bCs/>
          <w:lang w:val="en-GB"/>
        </w:rPr>
      </w:pPr>
      <w:r w:rsidRPr="00EB6A09">
        <w:rPr>
          <w:b/>
          <w:bCs/>
          <w:sz w:val="24"/>
          <w:szCs w:val="24"/>
          <w:lang w:val="en-GB"/>
        </w:rPr>
        <w:t>Teachers to see for advice regarding this subject</w:t>
      </w:r>
      <w:r w:rsidRPr="00A379CE">
        <w:rPr>
          <w:b/>
          <w:bCs/>
          <w:lang w:val="en-GB"/>
        </w:rPr>
        <w:t xml:space="preserve">: </w:t>
      </w:r>
    </w:p>
    <w:p w14:paraId="76B5E7DA" w14:textId="3D9A916B" w:rsidR="00EB6A09" w:rsidRDefault="00A379CE" w:rsidP="00CD40BC">
      <w:pPr>
        <w:spacing w:line="276" w:lineRule="auto"/>
        <w:jc w:val="both"/>
        <w:rPr>
          <w:lang w:val="en-GB"/>
        </w:rPr>
      </w:pPr>
      <w:r w:rsidRPr="00A379CE">
        <w:rPr>
          <w:lang w:val="en-GB"/>
        </w:rPr>
        <w:t>Ms</w:t>
      </w:r>
      <w:r w:rsidR="00A27DCE">
        <w:rPr>
          <w:lang w:val="en-GB"/>
        </w:rPr>
        <w:t>. Windross</w:t>
      </w:r>
      <w:r w:rsidR="009D1FA4">
        <w:rPr>
          <w:lang w:val="en-GB"/>
        </w:rPr>
        <w:t xml:space="preserve"> and Ms. Ho</w:t>
      </w:r>
      <w:r w:rsidRPr="00A379CE">
        <w:rPr>
          <w:lang w:val="en-GB"/>
        </w:rPr>
        <w:t xml:space="preserve"> </w:t>
      </w:r>
    </w:p>
    <w:p w14:paraId="19507160" w14:textId="77777777" w:rsidR="00EB6A09" w:rsidRDefault="00EB6A09" w:rsidP="00A379CE">
      <w:pPr>
        <w:rPr>
          <w:lang w:val="en-GB"/>
        </w:rPr>
      </w:pPr>
    </w:p>
    <w:p w14:paraId="4380E5E4" w14:textId="4CF06657" w:rsidR="00EB6A09" w:rsidRPr="00A379CE" w:rsidRDefault="00EB6A09" w:rsidP="00EB6A09">
      <w:pPr>
        <w:jc w:val="center"/>
        <w:rPr>
          <w:lang w:val="en-GB"/>
        </w:rPr>
        <w:sectPr w:rsidR="00EB6A09" w:rsidRPr="00A379CE" w:rsidSect="0025194F">
          <w:headerReference w:type="default" r:id="rId70"/>
          <w:pgSz w:w="11907" w:h="16840"/>
          <w:pgMar w:top="720" w:right="720" w:bottom="720" w:left="720" w:header="510" w:footer="533" w:gutter="0"/>
          <w:cols w:space="720"/>
          <w:docGrid w:linePitch="299"/>
        </w:sectPr>
      </w:pPr>
    </w:p>
    <w:p w14:paraId="5E37968B" w14:textId="23650B02" w:rsidR="005806AD" w:rsidRDefault="005806AD" w:rsidP="000842D7">
      <w:pPr>
        <w:spacing w:line="345" w:lineRule="exact"/>
        <w:jc w:val="both"/>
        <w:rPr>
          <w:b/>
          <w:sz w:val="32"/>
        </w:rPr>
      </w:pPr>
      <w:bookmarkStart w:id="101" w:name="_Toc161089272"/>
      <w:bookmarkStart w:id="102" w:name="_Toc140502988"/>
      <w:r>
        <w:rPr>
          <w:b/>
          <w:color w:val="C00000"/>
          <w:sz w:val="32"/>
        </w:rPr>
        <w:lastRenderedPageBreak/>
        <w:t>VPC</w:t>
      </w:r>
      <w:r>
        <w:rPr>
          <w:b/>
          <w:color w:val="C00000"/>
          <w:spacing w:val="-14"/>
          <w:sz w:val="32"/>
        </w:rPr>
        <w:t xml:space="preserve"> </w:t>
      </w:r>
      <w:r>
        <w:rPr>
          <w:b/>
          <w:color w:val="C00000"/>
          <w:sz w:val="32"/>
        </w:rPr>
        <w:t>LITERACY</w:t>
      </w:r>
      <w:r>
        <w:rPr>
          <w:b/>
          <w:color w:val="C00000"/>
          <w:spacing w:val="-7"/>
          <w:sz w:val="32"/>
        </w:rPr>
        <w:t xml:space="preserve"> </w:t>
      </w:r>
      <w:r>
        <w:rPr>
          <w:b/>
          <w:color w:val="C00000"/>
          <w:sz w:val="32"/>
        </w:rPr>
        <w:t>UNITS</w:t>
      </w:r>
      <w:r>
        <w:rPr>
          <w:b/>
          <w:color w:val="C00000"/>
          <w:spacing w:val="-5"/>
          <w:sz w:val="32"/>
        </w:rPr>
        <w:t xml:space="preserve"> </w:t>
      </w:r>
      <w:r>
        <w:rPr>
          <w:b/>
          <w:color w:val="C00000"/>
          <w:sz w:val="32"/>
        </w:rPr>
        <w:t>1</w:t>
      </w:r>
      <w:r>
        <w:rPr>
          <w:b/>
          <w:color w:val="C00000"/>
          <w:spacing w:val="-8"/>
          <w:sz w:val="32"/>
        </w:rPr>
        <w:t xml:space="preserve"> </w:t>
      </w:r>
      <w:r>
        <w:rPr>
          <w:b/>
          <w:color w:val="C00000"/>
          <w:sz w:val="32"/>
        </w:rPr>
        <w:t>&amp;</w:t>
      </w:r>
      <w:r>
        <w:rPr>
          <w:b/>
          <w:color w:val="C00000"/>
          <w:spacing w:val="-3"/>
          <w:sz w:val="32"/>
        </w:rPr>
        <w:t xml:space="preserve"> </w:t>
      </w:r>
      <w:r>
        <w:rPr>
          <w:b/>
          <w:color w:val="C00000"/>
          <w:spacing w:val="-10"/>
          <w:sz w:val="32"/>
        </w:rPr>
        <w:t>2</w:t>
      </w:r>
    </w:p>
    <w:p w14:paraId="15972A64" w14:textId="77777777" w:rsidR="005806AD" w:rsidRDefault="005806AD" w:rsidP="005806AD">
      <w:pPr>
        <w:spacing w:before="168"/>
        <w:ind w:left="20"/>
        <w:jc w:val="both"/>
        <w:rPr>
          <w:b/>
          <w:sz w:val="24"/>
        </w:rPr>
      </w:pPr>
      <w:r>
        <w:rPr>
          <w:b/>
          <w:sz w:val="24"/>
        </w:rPr>
        <w:t xml:space="preserve">Subject </w:t>
      </w:r>
      <w:r>
        <w:rPr>
          <w:b/>
          <w:spacing w:val="-2"/>
          <w:sz w:val="24"/>
        </w:rPr>
        <w:t>Description:</w:t>
      </w:r>
    </w:p>
    <w:p w14:paraId="6341F446" w14:textId="73A0B5B7" w:rsidR="005806AD" w:rsidRDefault="005806AD" w:rsidP="005806AD">
      <w:pPr>
        <w:spacing w:before="239"/>
        <w:jc w:val="both"/>
        <w:rPr>
          <w:b/>
          <w:color w:val="1F1F1F"/>
          <w:sz w:val="24"/>
        </w:rPr>
      </w:pPr>
      <w:r>
        <w:rPr>
          <w:color w:val="1F1F1F"/>
        </w:rPr>
        <w:t>VPC Literacy enables the development of knowledge, skills, and capabilities relevant to reading, writing, and oral communication</w:t>
      </w:r>
      <w:r>
        <w:rPr>
          <w:color w:val="1F1F1F"/>
          <w:spacing w:val="-8"/>
        </w:rPr>
        <w:t xml:space="preserve"> </w:t>
      </w:r>
      <w:r>
        <w:rPr>
          <w:color w:val="1F1F1F"/>
        </w:rPr>
        <w:t>and</w:t>
      </w:r>
      <w:r>
        <w:rPr>
          <w:color w:val="1F1F1F"/>
          <w:spacing w:val="-5"/>
        </w:rPr>
        <w:t xml:space="preserve"> </w:t>
      </w:r>
      <w:r>
        <w:rPr>
          <w:color w:val="1F1F1F"/>
        </w:rPr>
        <w:t>their</w:t>
      </w:r>
      <w:r>
        <w:rPr>
          <w:color w:val="1F1F1F"/>
          <w:spacing w:val="-7"/>
        </w:rPr>
        <w:t xml:space="preserve"> </w:t>
      </w:r>
      <w:r>
        <w:rPr>
          <w:color w:val="1F1F1F"/>
        </w:rPr>
        <w:t>practical</w:t>
      </w:r>
      <w:r>
        <w:rPr>
          <w:color w:val="1F1F1F"/>
          <w:spacing w:val="-5"/>
        </w:rPr>
        <w:t xml:space="preserve"> </w:t>
      </w:r>
      <w:r>
        <w:rPr>
          <w:color w:val="1F1F1F"/>
        </w:rPr>
        <w:t>application</w:t>
      </w:r>
      <w:r>
        <w:rPr>
          <w:color w:val="1F1F1F"/>
          <w:spacing w:val="-5"/>
        </w:rPr>
        <w:t xml:space="preserve"> </w:t>
      </w:r>
      <w:r>
        <w:rPr>
          <w:color w:val="1F1F1F"/>
        </w:rPr>
        <w:t>in</w:t>
      </w:r>
      <w:r>
        <w:rPr>
          <w:color w:val="1F1F1F"/>
          <w:spacing w:val="-8"/>
        </w:rPr>
        <w:t xml:space="preserve"> </w:t>
      </w:r>
      <w:r>
        <w:rPr>
          <w:color w:val="1F1F1F"/>
        </w:rPr>
        <w:t>the</w:t>
      </w:r>
      <w:r>
        <w:rPr>
          <w:color w:val="1F1F1F"/>
          <w:spacing w:val="-6"/>
        </w:rPr>
        <w:t xml:space="preserve"> </w:t>
      </w:r>
      <w:r>
        <w:rPr>
          <w:color w:val="1F1F1F"/>
        </w:rPr>
        <w:t>contexts</w:t>
      </w:r>
      <w:r>
        <w:rPr>
          <w:color w:val="1F1F1F"/>
          <w:spacing w:val="-7"/>
        </w:rPr>
        <w:t xml:space="preserve"> </w:t>
      </w:r>
      <w:r>
        <w:rPr>
          <w:color w:val="1F1F1F"/>
        </w:rPr>
        <w:t>of</w:t>
      </w:r>
      <w:r>
        <w:rPr>
          <w:color w:val="1F1F1F"/>
          <w:spacing w:val="-7"/>
        </w:rPr>
        <w:t xml:space="preserve"> </w:t>
      </w:r>
      <w:r>
        <w:rPr>
          <w:color w:val="1F1F1F"/>
        </w:rPr>
        <w:t>everyday</w:t>
      </w:r>
      <w:r>
        <w:rPr>
          <w:color w:val="1F1F1F"/>
          <w:spacing w:val="-3"/>
        </w:rPr>
        <w:t xml:space="preserve"> </w:t>
      </w:r>
      <w:r>
        <w:rPr>
          <w:color w:val="1F1F1F"/>
        </w:rPr>
        <w:t>life,</w:t>
      </w:r>
      <w:r>
        <w:rPr>
          <w:color w:val="1F1F1F"/>
          <w:spacing w:val="-4"/>
        </w:rPr>
        <w:t xml:space="preserve"> </w:t>
      </w:r>
      <w:r>
        <w:rPr>
          <w:color w:val="1F1F1F"/>
        </w:rPr>
        <w:t>family,</w:t>
      </w:r>
      <w:r>
        <w:rPr>
          <w:color w:val="1F1F1F"/>
          <w:spacing w:val="-7"/>
        </w:rPr>
        <w:t xml:space="preserve"> </w:t>
      </w:r>
      <w:r>
        <w:rPr>
          <w:color w:val="1F1F1F"/>
        </w:rPr>
        <w:t>employment,</w:t>
      </w:r>
      <w:r>
        <w:rPr>
          <w:color w:val="1F1F1F"/>
          <w:spacing w:val="-7"/>
        </w:rPr>
        <w:t xml:space="preserve"> </w:t>
      </w:r>
      <w:r>
        <w:rPr>
          <w:color w:val="1F1F1F"/>
        </w:rPr>
        <w:t>further</w:t>
      </w:r>
      <w:r>
        <w:rPr>
          <w:color w:val="1F1F1F"/>
          <w:spacing w:val="-7"/>
        </w:rPr>
        <w:t xml:space="preserve"> </w:t>
      </w:r>
      <w:r>
        <w:rPr>
          <w:color w:val="1F1F1F"/>
        </w:rPr>
        <w:t>learning, and community</w:t>
      </w:r>
      <w:r w:rsidR="006C6B73">
        <w:rPr>
          <w:color w:val="1F1F1F"/>
        </w:rPr>
        <w:t>.</w:t>
      </w:r>
    </w:p>
    <w:p w14:paraId="7445193D" w14:textId="77777777" w:rsidR="005806AD" w:rsidRDefault="005806AD" w:rsidP="005806AD">
      <w:pPr>
        <w:spacing w:before="239"/>
        <w:jc w:val="both"/>
        <w:rPr>
          <w:b/>
          <w:sz w:val="24"/>
        </w:rPr>
      </w:pPr>
      <w:r>
        <w:rPr>
          <w:b/>
          <w:color w:val="1F1F1F"/>
          <w:sz w:val="24"/>
        </w:rPr>
        <w:t>Unit</w:t>
      </w:r>
      <w:r>
        <w:rPr>
          <w:b/>
          <w:color w:val="1F1F1F"/>
          <w:spacing w:val="-1"/>
          <w:sz w:val="24"/>
        </w:rPr>
        <w:t xml:space="preserve"> </w:t>
      </w:r>
      <w:r>
        <w:rPr>
          <w:b/>
          <w:color w:val="1F1F1F"/>
          <w:spacing w:val="-5"/>
          <w:sz w:val="24"/>
        </w:rPr>
        <w:t>1:</w:t>
      </w:r>
    </w:p>
    <w:p w14:paraId="19E62403" w14:textId="561D81EA" w:rsidR="005806AD" w:rsidRDefault="005806AD" w:rsidP="005806AD">
      <w:pPr>
        <w:pStyle w:val="BodyText"/>
        <w:spacing w:before="46" w:line="276" w:lineRule="auto"/>
        <w:ind w:right="300"/>
        <w:jc w:val="both"/>
      </w:pPr>
      <w:r>
        <w:t xml:space="preserve">In this unit, students </w:t>
      </w:r>
      <w:r w:rsidR="006C6B73">
        <w:t>develop</w:t>
      </w:r>
      <w:r>
        <w:t xml:space="preserve"> their knowledge and skills to read and write simple or short texts. Students develop</w:t>
      </w:r>
      <w:r>
        <w:rPr>
          <w:spacing w:val="-13"/>
        </w:rPr>
        <w:t xml:space="preserve"> </w:t>
      </w:r>
      <w:r>
        <w:t>their</w:t>
      </w:r>
      <w:r>
        <w:rPr>
          <w:spacing w:val="-12"/>
        </w:rPr>
        <w:t xml:space="preserve"> </w:t>
      </w:r>
      <w:r>
        <w:t>understanding</w:t>
      </w:r>
      <w:r>
        <w:rPr>
          <w:spacing w:val="-13"/>
        </w:rPr>
        <w:t xml:space="preserve"> </w:t>
      </w:r>
      <w:r>
        <w:t>of</w:t>
      </w:r>
      <w:r>
        <w:rPr>
          <w:spacing w:val="-12"/>
        </w:rPr>
        <w:t xml:space="preserve"> </w:t>
      </w:r>
      <w:r>
        <w:t>the</w:t>
      </w:r>
      <w:r>
        <w:rPr>
          <w:spacing w:val="-13"/>
        </w:rPr>
        <w:t xml:space="preserve"> </w:t>
      </w:r>
      <w:r>
        <w:t>structures</w:t>
      </w:r>
      <w:r>
        <w:rPr>
          <w:spacing w:val="-12"/>
        </w:rPr>
        <w:t xml:space="preserve"> </w:t>
      </w:r>
      <w:r>
        <w:t>and</w:t>
      </w:r>
      <w:r>
        <w:rPr>
          <w:spacing w:val="-13"/>
        </w:rPr>
        <w:t xml:space="preserve"> </w:t>
      </w:r>
      <w:r>
        <w:t>features</w:t>
      </w:r>
      <w:r>
        <w:rPr>
          <w:spacing w:val="-12"/>
        </w:rPr>
        <w:t xml:space="preserve"> </w:t>
      </w:r>
      <w:r>
        <w:t>of</w:t>
      </w:r>
      <w:r>
        <w:rPr>
          <w:spacing w:val="-12"/>
        </w:rPr>
        <w:t xml:space="preserve"> </w:t>
      </w:r>
      <w:r>
        <w:t>these</w:t>
      </w:r>
      <w:r>
        <w:rPr>
          <w:spacing w:val="-13"/>
        </w:rPr>
        <w:t xml:space="preserve"> </w:t>
      </w:r>
      <w:r>
        <w:t>text</w:t>
      </w:r>
      <w:r>
        <w:rPr>
          <w:spacing w:val="-12"/>
        </w:rPr>
        <w:t xml:space="preserve"> </w:t>
      </w:r>
      <w:r>
        <w:t>types,</w:t>
      </w:r>
      <w:r>
        <w:rPr>
          <w:spacing w:val="-13"/>
        </w:rPr>
        <w:t xml:space="preserve"> </w:t>
      </w:r>
      <w:r>
        <w:t>and</w:t>
      </w:r>
      <w:r>
        <w:rPr>
          <w:spacing w:val="-12"/>
        </w:rPr>
        <w:t xml:space="preserve"> </w:t>
      </w:r>
      <w:r>
        <w:t>examine</w:t>
      </w:r>
      <w:r>
        <w:rPr>
          <w:spacing w:val="-13"/>
        </w:rPr>
        <w:t xml:space="preserve"> </w:t>
      </w:r>
      <w:r>
        <w:t>how</w:t>
      </w:r>
      <w:r>
        <w:rPr>
          <w:spacing w:val="-12"/>
        </w:rPr>
        <w:t xml:space="preserve"> </w:t>
      </w:r>
      <w:r>
        <w:t>these</w:t>
      </w:r>
      <w:r>
        <w:rPr>
          <w:spacing w:val="-12"/>
        </w:rPr>
        <w:t xml:space="preserve"> </w:t>
      </w:r>
      <w:r>
        <w:t>are</w:t>
      </w:r>
      <w:r>
        <w:rPr>
          <w:spacing w:val="-13"/>
        </w:rPr>
        <w:t xml:space="preserve"> </w:t>
      </w:r>
      <w:r>
        <w:t>influenced by purpose,</w:t>
      </w:r>
      <w:r>
        <w:rPr>
          <w:spacing w:val="-3"/>
        </w:rPr>
        <w:t xml:space="preserve"> </w:t>
      </w:r>
      <w:r>
        <w:t>context,</w:t>
      </w:r>
      <w:r>
        <w:rPr>
          <w:spacing w:val="-1"/>
        </w:rPr>
        <w:t xml:space="preserve"> </w:t>
      </w:r>
      <w:r>
        <w:t>and</w:t>
      </w:r>
      <w:r>
        <w:rPr>
          <w:spacing w:val="-2"/>
        </w:rPr>
        <w:t xml:space="preserve"> </w:t>
      </w:r>
      <w:r>
        <w:t>audience.</w:t>
      </w:r>
      <w:r>
        <w:rPr>
          <w:spacing w:val="-1"/>
        </w:rPr>
        <w:t xml:space="preserve"> </w:t>
      </w:r>
      <w:r>
        <w:t>They read,</w:t>
      </w:r>
      <w:r>
        <w:rPr>
          <w:spacing w:val="-3"/>
        </w:rPr>
        <w:t xml:space="preserve"> </w:t>
      </w:r>
      <w:r>
        <w:t>view,</w:t>
      </w:r>
      <w:r>
        <w:rPr>
          <w:spacing w:val="-1"/>
        </w:rPr>
        <w:t xml:space="preserve"> </w:t>
      </w:r>
      <w:r>
        <w:t>and</w:t>
      </w:r>
      <w:r>
        <w:rPr>
          <w:spacing w:val="-2"/>
        </w:rPr>
        <w:t xml:space="preserve"> </w:t>
      </w:r>
      <w:r>
        <w:t>listen</w:t>
      </w:r>
      <w:r>
        <w:rPr>
          <w:spacing w:val="-2"/>
        </w:rPr>
        <w:t xml:space="preserve"> </w:t>
      </w:r>
      <w:r>
        <w:t>to</w:t>
      </w:r>
      <w:r>
        <w:rPr>
          <w:spacing w:val="-2"/>
        </w:rPr>
        <w:t xml:space="preserve"> </w:t>
      </w:r>
      <w:r>
        <w:t>texts</w:t>
      </w:r>
      <w:r>
        <w:rPr>
          <w:spacing w:val="-1"/>
        </w:rPr>
        <w:t xml:space="preserve"> </w:t>
      </w:r>
      <w:r>
        <w:t>produced</w:t>
      </w:r>
      <w:r>
        <w:rPr>
          <w:spacing w:val="-2"/>
        </w:rPr>
        <w:t xml:space="preserve"> </w:t>
      </w:r>
      <w:r>
        <w:t>for</w:t>
      </w:r>
      <w:r>
        <w:rPr>
          <w:spacing w:val="-3"/>
        </w:rPr>
        <w:t xml:space="preserve"> </w:t>
      </w:r>
      <w:r>
        <w:t>a</w:t>
      </w:r>
      <w:r>
        <w:rPr>
          <w:spacing w:val="-1"/>
        </w:rPr>
        <w:t xml:space="preserve"> </w:t>
      </w:r>
      <w:r>
        <w:t>variety</w:t>
      </w:r>
      <w:r>
        <w:rPr>
          <w:spacing w:val="-2"/>
        </w:rPr>
        <w:t xml:space="preserve"> </w:t>
      </w:r>
      <w:r>
        <w:t>of</w:t>
      </w:r>
      <w:r>
        <w:rPr>
          <w:spacing w:val="-1"/>
        </w:rPr>
        <w:t xml:space="preserve"> </w:t>
      </w:r>
      <w:r>
        <w:t>purposes,</w:t>
      </w:r>
      <w:r>
        <w:rPr>
          <w:spacing w:val="-1"/>
        </w:rPr>
        <w:t xml:space="preserve"> </w:t>
      </w:r>
      <w:r>
        <w:t>from everyday</w:t>
      </w:r>
      <w:r>
        <w:rPr>
          <w:spacing w:val="-2"/>
        </w:rPr>
        <w:t xml:space="preserve"> </w:t>
      </w:r>
      <w:r>
        <w:t>texts</w:t>
      </w:r>
      <w:r>
        <w:rPr>
          <w:spacing w:val="-3"/>
        </w:rPr>
        <w:t xml:space="preserve"> </w:t>
      </w:r>
      <w:r>
        <w:t>written</w:t>
      </w:r>
      <w:r>
        <w:rPr>
          <w:spacing w:val="-4"/>
        </w:rPr>
        <w:t xml:space="preserve"> </w:t>
      </w:r>
      <w:r>
        <w:t>for</w:t>
      </w:r>
      <w:r>
        <w:rPr>
          <w:spacing w:val="-6"/>
        </w:rPr>
        <w:t xml:space="preserve"> </w:t>
      </w:r>
      <w:r>
        <w:t>enjoyment</w:t>
      </w:r>
      <w:r>
        <w:rPr>
          <w:spacing w:val="-3"/>
        </w:rPr>
        <w:t xml:space="preserve"> </w:t>
      </w:r>
      <w:r>
        <w:t>or</w:t>
      </w:r>
      <w:r>
        <w:rPr>
          <w:spacing w:val="-1"/>
        </w:rPr>
        <w:t xml:space="preserve"> </w:t>
      </w:r>
      <w:r>
        <w:t>information</w:t>
      </w:r>
      <w:r>
        <w:rPr>
          <w:spacing w:val="-2"/>
        </w:rPr>
        <w:t xml:space="preserve"> </w:t>
      </w:r>
      <w:r>
        <w:t>to texts</w:t>
      </w:r>
      <w:r>
        <w:rPr>
          <w:spacing w:val="-3"/>
        </w:rPr>
        <w:t xml:space="preserve"> </w:t>
      </w:r>
      <w:r>
        <w:t>written</w:t>
      </w:r>
      <w:r>
        <w:rPr>
          <w:spacing w:val="-2"/>
        </w:rPr>
        <w:t xml:space="preserve"> </w:t>
      </w:r>
      <w:r>
        <w:t>for</w:t>
      </w:r>
      <w:r>
        <w:rPr>
          <w:spacing w:val="-1"/>
        </w:rPr>
        <w:t xml:space="preserve"> </w:t>
      </w:r>
      <w:r>
        <w:t>specific</w:t>
      </w:r>
      <w:r>
        <w:rPr>
          <w:spacing w:val="-3"/>
        </w:rPr>
        <w:t xml:space="preserve"> </w:t>
      </w:r>
      <w:r>
        <w:t>workplaces</w:t>
      </w:r>
      <w:r>
        <w:rPr>
          <w:spacing w:val="-3"/>
        </w:rPr>
        <w:t xml:space="preserve"> </w:t>
      </w:r>
      <w:r>
        <w:t>or</w:t>
      </w:r>
      <w:r>
        <w:rPr>
          <w:spacing w:val="-3"/>
        </w:rPr>
        <w:t xml:space="preserve"> </w:t>
      </w:r>
      <w:r>
        <w:t>educational</w:t>
      </w:r>
      <w:r>
        <w:rPr>
          <w:spacing w:val="-6"/>
        </w:rPr>
        <w:t xml:space="preserve"> </w:t>
      </w:r>
      <w:r>
        <w:t>settings. Students</w:t>
      </w:r>
      <w:r>
        <w:rPr>
          <w:spacing w:val="-13"/>
        </w:rPr>
        <w:t xml:space="preserve"> </w:t>
      </w:r>
      <w:r>
        <w:t>develop</w:t>
      </w:r>
      <w:r>
        <w:rPr>
          <w:spacing w:val="-11"/>
        </w:rPr>
        <w:t xml:space="preserve"> </w:t>
      </w:r>
      <w:r>
        <w:t>capacity</w:t>
      </w:r>
      <w:r>
        <w:rPr>
          <w:spacing w:val="-5"/>
        </w:rPr>
        <w:t xml:space="preserve"> </w:t>
      </w:r>
      <w:r>
        <w:t>to</w:t>
      </w:r>
      <w:r>
        <w:rPr>
          <w:spacing w:val="-9"/>
        </w:rPr>
        <w:t xml:space="preserve"> </w:t>
      </w:r>
      <w:r>
        <w:t>engage</w:t>
      </w:r>
      <w:r>
        <w:rPr>
          <w:spacing w:val="-10"/>
        </w:rPr>
        <w:t xml:space="preserve"> </w:t>
      </w:r>
      <w:r>
        <w:t>with,</w:t>
      </w:r>
      <w:r>
        <w:rPr>
          <w:spacing w:val="-13"/>
        </w:rPr>
        <w:t xml:space="preserve"> </w:t>
      </w:r>
      <w:r>
        <w:t>understand,</w:t>
      </w:r>
      <w:r>
        <w:rPr>
          <w:spacing w:val="-9"/>
        </w:rPr>
        <w:t xml:space="preserve"> </w:t>
      </w:r>
      <w:r>
        <w:t>and</w:t>
      </w:r>
      <w:r>
        <w:rPr>
          <w:spacing w:val="-11"/>
        </w:rPr>
        <w:t xml:space="preserve"> </w:t>
      </w:r>
      <w:r>
        <w:t>respond</w:t>
      </w:r>
      <w:r>
        <w:rPr>
          <w:spacing w:val="-11"/>
        </w:rPr>
        <w:t xml:space="preserve"> </w:t>
      </w:r>
      <w:r>
        <w:t>to</w:t>
      </w:r>
      <w:r>
        <w:rPr>
          <w:spacing w:val="-4"/>
        </w:rPr>
        <w:t xml:space="preserve"> </w:t>
      </w:r>
      <w:r>
        <w:t>digital</w:t>
      </w:r>
      <w:r>
        <w:rPr>
          <w:spacing w:val="-11"/>
        </w:rPr>
        <w:t xml:space="preserve"> </w:t>
      </w:r>
      <w:r>
        <w:t>texts.</w:t>
      </w:r>
      <w:r>
        <w:rPr>
          <w:spacing w:val="-9"/>
        </w:rPr>
        <w:t xml:space="preserve"> </w:t>
      </w:r>
      <w:r>
        <w:t>They</w:t>
      </w:r>
      <w:r>
        <w:rPr>
          <w:spacing w:val="-7"/>
        </w:rPr>
        <w:t xml:space="preserve"> </w:t>
      </w:r>
      <w:r>
        <w:t>identify</w:t>
      </w:r>
      <w:r>
        <w:rPr>
          <w:spacing w:val="-5"/>
        </w:rPr>
        <w:t xml:space="preserve"> </w:t>
      </w:r>
      <w:r>
        <w:t>and</w:t>
      </w:r>
      <w:r>
        <w:rPr>
          <w:spacing w:val="-13"/>
        </w:rPr>
        <w:t xml:space="preserve"> </w:t>
      </w:r>
      <w:r>
        <w:t>explain the</w:t>
      </w:r>
      <w:r>
        <w:rPr>
          <w:spacing w:val="-5"/>
        </w:rPr>
        <w:t xml:space="preserve"> </w:t>
      </w:r>
      <w:r>
        <w:t>structure</w:t>
      </w:r>
      <w:r>
        <w:rPr>
          <w:spacing w:val="-10"/>
        </w:rPr>
        <w:t xml:space="preserve"> </w:t>
      </w:r>
      <w:r>
        <w:t>of</w:t>
      </w:r>
      <w:r>
        <w:rPr>
          <w:spacing w:val="-11"/>
        </w:rPr>
        <w:t xml:space="preserve"> </w:t>
      </w:r>
      <w:r>
        <w:t>a</w:t>
      </w:r>
      <w:r>
        <w:rPr>
          <w:spacing w:val="-8"/>
        </w:rPr>
        <w:t xml:space="preserve"> </w:t>
      </w:r>
      <w:r>
        <w:t>variety</w:t>
      </w:r>
      <w:r>
        <w:rPr>
          <w:spacing w:val="-9"/>
        </w:rPr>
        <w:t xml:space="preserve"> </w:t>
      </w:r>
      <w:r>
        <w:t>of</w:t>
      </w:r>
      <w:r>
        <w:rPr>
          <w:spacing w:val="-11"/>
        </w:rPr>
        <w:t xml:space="preserve"> </w:t>
      </w:r>
      <w:r>
        <w:t>digital</w:t>
      </w:r>
      <w:r>
        <w:rPr>
          <w:spacing w:val="-8"/>
        </w:rPr>
        <w:t xml:space="preserve"> </w:t>
      </w:r>
      <w:r>
        <w:t>platforms,</w:t>
      </w:r>
      <w:r>
        <w:rPr>
          <w:spacing w:val="-8"/>
        </w:rPr>
        <w:t xml:space="preserve"> </w:t>
      </w:r>
      <w:r>
        <w:t>as</w:t>
      </w:r>
      <w:r>
        <w:rPr>
          <w:spacing w:val="-13"/>
        </w:rPr>
        <w:t xml:space="preserve"> </w:t>
      </w:r>
      <w:r>
        <w:t>well</w:t>
      </w:r>
      <w:r>
        <w:rPr>
          <w:spacing w:val="-7"/>
        </w:rPr>
        <w:t xml:space="preserve"> </w:t>
      </w:r>
      <w:r>
        <w:t>as</w:t>
      </w:r>
      <w:r>
        <w:rPr>
          <w:spacing w:val="-8"/>
        </w:rPr>
        <w:t xml:space="preserve"> </w:t>
      </w:r>
      <w:r>
        <w:t>the</w:t>
      </w:r>
      <w:r>
        <w:rPr>
          <w:spacing w:val="-7"/>
        </w:rPr>
        <w:t xml:space="preserve"> </w:t>
      </w:r>
      <w:r>
        <w:t>types</w:t>
      </w:r>
      <w:r>
        <w:rPr>
          <w:spacing w:val="-8"/>
        </w:rPr>
        <w:t xml:space="preserve"> </w:t>
      </w:r>
      <w:r>
        <w:t>and</w:t>
      </w:r>
      <w:r>
        <w:rPr>
          <w:spacing w:val="-9"/>
        </w:rPr>
        <w:t xml:space="preserve"> </w:t>
      </w:r>
      <w:r>
        <w:t>purposes</w:t>
      </w:r>
      <w:r>
        <w:rPr>
          <w:spacing w:val="-13"/>
        </w:rPr>
        <w:t xml:space="preserve"> </w:t>
      </w:r>
      <w:r>
        <w:t>of</w:t>
      </w:r>
      <w:r>
        <w:rPr>
          <w:spacing w:val="-10"/>
        </w:rPr>
        <w:t xml:space="preserve"> </w:t>
      </w:r>
      <w:r>
        <w:t>different</w:t>
      </w:r>
      <w:r>
        <w:rPr>
          <w:spacing w:val="-5"/>
        </w:rPr>
        <w:t xml:space="preserve"> </w:t>
      </w:r>
      <w:r>
        <w:t>digital</w:t>
      </w:r>
      <w:r>
        <w:rPr>
          <w:spacing w:val="-11"/>
        </w:rPr>
        <w:t xml:space="preserve"> </w:t>
      </w:r>
      <w:r>
        <w:t>texts.</w:t>
      </w:r>
      <w:r>
        <w:rPr>
          <w:spacing w:val="-1"/>
        </w:rPr>
        <w:t xml:space="preserve"> </w:t>
      </w:r>
      <w:r>
        <w:t>Students</w:t>
      </w:r>
      <w:r>
        <w:rPr>
          <w:spacing w:val="-3"/>
        </w:rPr>
        <w:t xml:space="preserve"> </w:t>
      </w:r>
      <w:r>
        <w:t>read,</w:t>
      </w:r>
      <w:r>
        <w:rPr>
          <w:spacing w:val="-13"/>
        </w:rPr>
        <w:t xml:space="preserve"> </w:t>
      </w:r>
      <w:r>
        <w:t>view,</w:t>
      </w:r>
      <w:r>
        <w:rPr>
          <w:spacing w:val="-12"/>
        </w:rPr>
        <w:t xml:space="preserve"> </w:t>
      </w:r>
      <w:r>
        <w:t>and</w:t>
      </w:r>
      <w:r>
        <w:rPr>
          <w:spacing w:val="-13"/>
        </w:rPr>
        <w:t xml:space="preserve"> </w:t>
      </w:r>
      <w:r>
        <w:t>interact</w:t>
      </w:r>
      <w:r>
        <w:rPr>
          <w:spacing w:val="-12"/>
        </w:rPr>
        <w:t xml:space="preserve"> </w:t>
      </w:r>
      <w:r>
        <w:t>with</w:t>
      </w:r>
      <w:r>
        <w:rPr>
          <w:spacing w:val="-13"/>
        </w:rPr>
        <w:t xml:space="preserve"> </w:t>
      </w:r>
      <w:r>
        <w:t>different</w:t>
      </w:r>
      <w:r>
        <w:rPr>
          <w:spacing w:val="-12"/>
        </w:rPr>
        <w:t xml:space="preserve"> </w:t>
      </w:r>
      <w:r>
        <w:t>digital</w:t>
      </w:r>
      <w:r>
        <w:rPr>
          <w:spacing w:val="-13"/>
        </w:rPr>
        <w:t xml:space="preserve"> </w:t>
      </w:r>
      <w:r>
        <w:t>texts,</w:t>
      </w:r>
      <w:r>
        <w:rPr>
          <w:spacing w:val="-12"/>
        </w:rPr>
        <w:t xml:space="preserve"> </w:t>
      </w:r>
      <w:r>
        <w:t>and</w:t>
      </w:r>
      <w:r>
        <w:rPr>
          <w:spacing w:val="-12"/>
        </w:rPr>
        <w:t xml:space="preserve"> </w:t>
      </w:r>
      <w:r>
        <w:t>participate</w:t>
      </w:r>
      <w:r>
        <w:rPr>
          <w:spacing w:val="-13"/>
        </w:rPr>
        <w:t xml:space="preserve"> </w:t>
      </w:r>
      <w:r>
        <w:t>in</w:t>
      </w:r>
      <w:r>
        <w:rPr>
          <w:spacing w:val="-12"/>
        </w:rPr>
        <w:t xml:space="preserve"> </w:t>
      </w:r>
      <w:r>
        <w:t>learning</w:t>
      </w:r>
      <w:r>
        <w:rPr>
          <w:spacing w:val="-13"/>
        </w:rPr>
        <w:t xml:space="preserve"> </w:t>
      </w:r>
      <w:r>
        <w:t>activities</w:t>
      </w:r>
      <w:r>
        <w:rPr>
          <w:spacing w:val="-12"/>
        </w:rPr>
        <w:t xml:space="preserve"> </w:t>
      </w:r>
      <w:r>
        <w:t>to</w:t>
      </w:r>
      <w:r>
        <w:rPr>
          <w:spacing w:val="-12"/>
        </w:rPr>
        <w:t xml:space="preserve"> </w:t>
      </w:r>
      <w:r>
        <w:t>develop</w:t>
      </w:r>
      <w:r>
        <w:rPr>
          <w:spacing w:val="-13"/>
        </w:rPr>
        <w:t xml:space="preserve"> </w:t>
      </w:r>
      <w:r>
        <w:t>capacity</w:t>
      </w:r>
      <w:r>
        <w:rPr>
          <w:spacing w:val="-11"/>
        </w:rPr>
        <w:t xml:space="preserve"> </w:t>
      </w:r>
      <w:r>
        <w:t>to</w:t>
      </w:r>
      <w:r>
        <w:rPr>
          <w:spacing w:val="-12"/>
        </w:rPr>
        <w:t xml:space="preserve"> </w:t>
      </w:r>
      <w:r>
        <w:t>explore and discuss impact.</w:t>
      </w:r>
    </w:p>
    <w:p w14:paraId="2D003B77" w14:textId="77777777" w:rsidR="005806AD" w:rsidRDefault="005806AD" w:rsidP="005806AD">
      <w:pPr>
        <w:spacing w:before="195"/>
        <w:jc w:val="both"/>
        <w:rPr>
          <w:b/>
          <w:sz w:val="24"/>
        </w:rPr>
      </w:pPr>
      <w:r>
        <w:rPr>
          <w:b/>
          <w:color w:val="1F1F1F"/>
          <w:sz w:val="24"/>
        </w:rPr>
        <w:t>Unit</w:t>
      </w:r>
      <w:r>
        <w:rPr>
          <w:b/>
          <w:color w:val="1F1F1F"/>
          <w:spacing w:val="-1"/>
          <w:sz w:val="24"/>
        </w:rPr>
        <w:t xml:space="preserve"> </w:t>
      </w:r>
      <w:r>
        <w:rPr>
          <w:b/>
          <w:color w:val="1F1F1F"/>
          <w:spacing w:val="-5"/>
          <w:sz w:val="24"/>
        </w:rPr>
        <w:t>2:</w:t>
      </w:r>
    </w:p>
    <w:p w14:paraId="7CF61CCB" w14:textId="083A1557" w:rsidR="005806AD" w:rsidRDefault="005806AD" w:rsidP="005806AD">
      <w:pPr>
        <w:pStyle w:val="BodyText"/>
        <w:spacing w:before="43" w:line="276" w:lineRule="auto"/>
        <w:ind w:right="299"/>
        <w:jc w:val="both"/>
      </w:pPr>
      <w:r>
        <w:t>In this unit, students engage in issues that create discussion and debate in a community of which they are part. Students</w:t>
      </w:r>
      <w:r>
        <w:rPr>
          <w:spacing w:val="-13"/>
        </w:rPr>
        <w:t xml:space="preserve"> </w:t>
      </w:r>
      <w:r>
        <w:t>consider</w:t>
      </w:r>
      <w:r>
        <w:rPr>
          <w:spacing w:val="-13"/>
        </w:rPr>
        <w:t xml:space="preserve"> </w:t>
      </w:r>
      <w:r>
        <w:t>the</w:t>
      </w:r>
      <w:r>
        <w:rPr>
          <w:spacing w:val="-12"/>
        </w:rPr>
        <w:t xml:space="preserve"> </w:t>
      </w:r>
      <w:r>
        <w:t>values</w:t>
      </w:r>
      <w:r>
        <w:rPr>
          <w:spacing w:val="-13"/>
        </w:rPr>
        <w:t xml:space="preserve"> </w:t>
      </w:r>
      <w:r>
        <w:t>that</w:t>
      </w:r>
      <w:r>
        <w:rPr>
          <w:spacing w:val="-12"/>
        </w:rPr>
        <w:t xml:space="preserve"> </w:t>
      </w:r>
      <w:r>
        <w:t>underpin</w:t>
      </w:r>
      <w:r>
        <w:rPr>
          <w:spacing w:val="-13"/>
        </w:rPr>
        <w:t xml:space="preserve"> </w:t>
      </w:r>
      <w:r>
        <w:t>different</w:t>
      </w:r>
      <w:r>
        <w:rPr>
          <w:spacing w:val="-12"/>
        </w:rPr>
        <w:t xml:space="preserve"> </w:t>
      </w:r>
      <w:r>
        <w:t>communities</w:t>
      </w:r>
      <w:r>
        <w:rPr>
          <w:spacing w:val="-12"/>
        </w:rPr>
        <w:t xml:space="preserve"> </w:t>
      </w:r>
      <w:r>
        <w:t>and</w:t>
      </w:r>
      <w:r>
        <w:rPr>
          <w:spacing w:val="-13"/>
        </w:rPr>
        <w:t xml:space="preserve"> </w:t>
      </w:r>
      <w:r>
        <w:t>how</w:t>
      </w:r>
      <w:r>
        <w:rPr>
          <w:spacing w:val="-12"/>
        </w:rPr>
        <w:t xml:space="preserve"> </w:t>
      </w:r>
      <w:r>
        <w:t>these</w:t>
      </w:r>
      <w:r>
        <w:rPr>
          <w:spacing w:val="-12"/>
        </w:rPr>
        <w:t xml:space="preserve"> </w:t>
      </w:r>
      <w:r>
        <w:t>values</w:t>
      </w:r>
      <w:r>
        <w:rPr>
          <w:spacing w:val="-11"/>
        </w:rPr>
        <w:t xml:space="preserve"> </w:t>
      </w:r>
      <w:r>
        <w:t>create</w:t>
      </w:r>
      <w:r>
        <w:rPr>
          <w:spacing w:val="-10"/>
        </w:rPr>
        <w:t xml:space="preserve"> </w:t>
      </w:r>
      <w:r>
        <w:t>different</w:t>
      </w:r>
      <w:r>
        <w:rPr>
          <w:spacing w:val="-13"/>
        </w:rPr>
        <w:t xml:space="preserve"> </w:t>
      </w:r>
      <w:r>
        <w:t xml:space="preserve">opinions and perspectives. Students read, view, and listen to a range of diverse opinions and consider the language and purpose of the content, and how the language and purpose changes depending on the audience and context. Students practise and participate in debate, either in </w:t>
      </w:r>
      <w:proofErr w:type="gramStart"/>
      <w:r w:rsidR="00274059">
        <w:t>print,</w:t>
      </w:r>
      <w:proofErr w:type="gramEnd"/>
      <w:r>
        <w:t xml:space="preserve"> orally, or via a digital platform. They consider personal perspectives</w:t>
      </w:r>
      <w:r>
        <w:rPr>
          <w:spacing w:val="-3"/>
        </w:rPr>
        <w:t xml:space="preserve"> </w:t>
      </w:r>
      <w:r>
        <w:t>of</w:t>
      </w:r>
      <w:r>
        <w:rPr>
          <w:spacing w:val="-1"/>
        </w:rPr>
        <w:t xml:space="preserve"> </w:t>
      </w:r>
      <w:r>
        <w:t>community</w:t>
      </w:r>
      <w:r>
        <w:rPr>
          <w:spacing w:val="-2"/>
        </w:rPr>
        <w:t xml:space="preserve"> </w:t>
      </w:r>
      <w:r>
        <w:t>and</w:t>
      </w:r>
      <w:r>
        <w:rPr>
          <w:spacing w:val="-2"/>
        </w:rPr>
        <w:t xml:space="preserve"> </w:t>
      </w:r>
      <w:r>
        <w:t>workplace issues</w:t>
      </w:r>
      <w:r>
        <w:rPr>
          <w:spacing w:val="-1"/>
        </w:rPr>
        <w:t xml:space="preserve"> </w:t>
      </w:r>
      <w:r>
        <w:t>and</w:t>
      </w:r>
      <w:r>
        <w:rPr>
          <w:spacing w:val="-4"/>
        </w:rPr>
        <w:t xml:space="preserve"> </w:t>
      </w:r>
      <w:r>
        <w:t>develop</w:t>
      </w:r>
      <w:r>
        <w:rPr>
          <w:spacing w:val="-2"/>
        </w:rPr>
        <w:t xml:space="preserve"> </w:t>
      </w:r>
      <w:r>
        <w:t>logical</w:t>
      </w:r>
      <w:r>
        <w:rPr>
          <w:spacing w:val="-4"/>
        </w:rPr>
        <w:t xml:space="preserve"> </w:t>
      </w:r>
      <w:r>
        <w:t>responses</w:t>
      </w:r>
      <w:r>
        <w:rPr>
          <w:spacing w:val="-1"/>
        </w:rPr>
        <w:t xml:space="preserve"> </w:t>
      </w:r>
      <w:r>
        <w:t>to these debates</w:t>
      </w:r>
      <w:r>
        <w:rPr>
          <w:spacing w:val="-1"/>
        </w:rPr>
        <w:t xml:space="preserve"> </w:t>
      </w:r>
      <w:r>
        <w:t>in</w:t>
      </w:r>
      <w:r>
        <w:rPr>
          <w:spacing w:val="-2"/>
        </w:rPr>
        <w:t xml:space="preserve"> </w:t>
      </w:r>
      <w:r>
        <w:t>a</w:t>
      </w:r>
      <w:r>
        <w:rPr>
          <w:spacing w:val="-1"/>
        </w:rPr>
        <w:t xml:space="preserve"> </w:t>
      </w:r>
      <w:r>
        <w:t>respectful</w:t>
      </w:r>
      <w:r>
        <w:rPr>
          <w:spacing w:val="-1"/>
        </w:rPr>
        <w:t xml:space="preserve"> </w:t>
      </w:r>
      <w:r>
        <w:t>and thoughtful manner, supported by evidence.</w:t>
      </w:r>
    </w:p>
    <w:p w14:paraId="08BB8C6A" w14:textId="77777777" w:rsidR="005806AD" w:rsidRPr="005806AD" w:rsidRDefault="005806AD" w:rsidP="005806AD">
      <w:pPr>
        <w:pStyle w:val="BodyText"/>
        <w:spacing w:before="43" w:line="276" w:lineRule="auto"/>
        <w:ind w:right="299"/>
        <w:jc w:val="both"/>
      </w:pPr>
      <w:r>
        <w:rPr>
          <w:b/>
          <w:color w:val="1F1F1F"/>
          <w:spacing w:val="-2"/>
          <w:sz w:val="24"/>
        </w:rPr>
        <w:t>Assessment:</w:t>
      </w:r>
    </w:p>
    <w:p w14:paraId="1E066AF1" w14:textId="77777777" w:rsidR="005806AD" w:rsidRDefault="005806AD" w:rsidP="005806AD">
      <w:pPr>
        <w:pStyle w:val="ListParagraph"/>
        <w:numPr>
          <w:ilvl w:val="0"/>
          <w:numId w:val="1"/>
        </w:numPr>
        <w:tabs>
          <w:tab w:val="left" w:pos="985"/>
        </w:tabs>
        <w:spacing w:before="43"/>
        <w:ind w:hanging="360"/>
        <w:rPr>
          <w:rFonts w:ascii="Symbol" w:hAnsi="Symbol"/>
          <w:color w:val="1F1F1F"/>
        </w:rPr>
      </w:pPr>
      <w:r>
        <w:rPr>
          <w:color w:val="1F1F1F"/>
        </w:rPr>
        <w:t>A</w:t>
      </w:r>
      <w:r>
        <w:rPr>
          <w:color w:val="1F1F1F"/>
          <w:spacing w:val="-7"/>
        </w:rPr>
        <w:t xml:space="preserve"> </w:t>
      </w:r>
      <w:r>
        <w:rPr>
          <w:color w:val="1F1F1F"/>
        </w:rPr>
        <w:t>reflective</w:t>
      </w:r>
      <w:r>
        <w:rPr>
          <w:color w:val="1F1F1F"/>
          <w:spacing w:val="-3"/>
        </w:rPr>
        <w:t xml:space="preserve"> </w:t>
      </w:r>
      <w:r>
        <w:rPr>
          <w:color w:val="1F1F1F"/>
          <w:spacing w:val="-2"/>
        </w:rPr>
        <w:t>journal.</w:t>
      </w:r>
    </w:p>
    <w:p w14:paraId="77416E5F" w14:textId="77777777" w:rsidR="005806AD" w:rsidRDefault="005806AD" w:rsidP="005806AD">
      <w:pPr>
        <w:pStyle w:val="ListParagraph"/>
        <w:numPr>
          <w:ilvl w:val="0"/>
          <w:numId w:val="1"/>
        </w:numPr>
        <w:tabs>
          <w:tab w:val="left" w:pos="985"/>
        </w:tabs>
        <w:spacing w:before="41"/>
        <w:ind w:hanging="360"/>
        <w:rPr>
          <w:rFonts w:ascii="Symbol" w:hAnsi="Symbol"/>
          <w:color w:val="1F1F1F"/>
        </w:rPr>
      </w:pPr>
      <w:r>
        <w:rPr>
          <w:color w:val="1F1F1F"/>
        </w:rPr>
        <w:t>A</w:t>
      </w:r>
      <w:r>
        <w:rPr>
          <w:color w:val="1F1F1F"/>
          <w:spacing w:val="-4"/>
        </w:rPr>
        <w:t xml:space="preserve"> </w:t>
      </w:r>
      <w:r>
        <w:rPr>
          <w:color w:val="1F1F1F"/>
        </w:rPr>
        <w:t>response</w:t>
      </w:r>
      <w:r>
        <w:rPr>
          <w:color w:val="1F1F1F"/>
          <w:spacing w:val="-3"/>
        </w:rPr>
        <w:t xml:space="preserve"> </w:t>
      </w:r>
      <w:r>
        <w:rPr>
          <w:color w:val="1F1F1F"/>
        </w:rPr>
        <w:t>to</w:t>
      </w:r>
      <w:r>
        <w:rPr>
          <w:color w:val="1F1F1F"/>
          <w:spacing w:val="-2"/>
        </w:rPr>
        <w:t xml:space="preserve"> </w:t>
      </w:r>
      <w:r>
        <w:rPr>
          <w:color w:val="1F1F1F"/>
        </w:rPr>
        <w:t>structured</w:t>
      </w:r>
      <w:r>
        <w:rPr>
          <w:color w:val="1F1F1F"/>
          <w:spacing w:val="-4"/>
        </w:rPr>
        <w:t xml:space="preserve"> </w:t>
      </w:r>
      <w:r>
        <w:rPr>
          <w:color w:val="1F1F1F"/>
          <w:spacing w:val="-2"/>
        </w:rPr>
        <w:t>questions.</w:t>
      </w:r>
    </w:p>
    <w:p w14:paraId="24343603" w14:textId="77777777" w:rsidR="005806AD" w:rsidRDefault="005806AD" w:rsidP="005806AD">
      <w:pPr>
        <w:pStyle w:val="ListParagraph"/>
        <w:numPr>
          <w:ilvl w:val="0"/>
          <w:numId w:val="1"/>
        </w:numPr>
        <w:tabs>
          <w:tab w:val="left" w:pos="986"/>
        </w:tabs>
        <w:ind w:left="986" w:hanging="360"/>
        <w:rPr>
          <w:rFonts w:ascii="Symbol" w:hAnsi="Symbol"/>
          <w:color w:val="1F1F1F"/>
        </w:rPr>
      </w:pPr>
      <w:r>
        <w:rPr>
          <w:color w:val="1F1F1F"/>
        </w:rPr>
        <w:t>A</w:t>
      </w:r>
      <w:r>
        <w:rPr>
          <w:color w:val="1F1F1F"/>
          <w:spacing w:val="-3"/>
        </w:rPr>
        <w:t xml:space="preserve"> </w:t>
      </w:r>
      <w:r>
        <w:rPr>
          <w:color w:val="1F1F1F"/>
        </w:rPr>
        <w:t>digital</w:t>
      </w:r>
      <w:r>
        <w:rPr>
          <w:color w:val="1F1F1F"/>
          <w:spacing w:val="-2"/>
        </w:rPr>
        <w:t xml:space="preserve"> presentation.</w:t>
      </w:r>
    </w:p>
    <w:p w14:paraId="0208E28A" w14:textId="77777777" w:rsidR="005806AD" w:rsidRDefault="005806AD" w:rsidP="005806AD">
      <w:pPr>
        <w:pStyle w:val="ListParagraph"/>
        <w:numPr>
          <w:ilvl w:val="0"/>
          <w:numId w:val="1"/>
        </w:numPr>
        <w:tabs>
          <w:tab w:val="left" w:pos="986"/>
        </w:tabs>
        <w:spacing w:before="42"/>
        <w:ind w:left="986" w:hanging="360"/>
        <w:rPr>
          <w:rFonts w:ascii="Symbol" w:hAnsi="Symbol"/>
          <w:color w:val="1F1F1F"/>
        </w:rPr>
      </w:pPr>
      <w:r>
        <w:rPr>
          <w:color w:val="1F1F1F"/>
        </w:rPr>
        <w:t>A</w:t>
      </w:r>
      <w:r>
        <w:rPr>
          <w:color w:val="1F1F1F"/>
          <w:spacing w:val="-3"/>
        </w:rPr>
        <w:t xml:space="preserve"> </w:t>
      </w:r>
      <w:r>
        <w:rPr>
          <w:color w:val="1F1F1F"/>
        </w:rPr>
        <w:t>research</w:t>
      </w:r>
      <w:r>
        <w:rPr>
          <w:color w:val="1F1F1F"/>
          <w:spacing w:val="-3"/>
        </w:rPr>
        <w:t xml:space="preserve"> </w:t>
      </w:r>
      <w:r>
        <w:rPr>
          <w:color w:val="1F1F1F"/>
          <w:spacing w:val="-2"/>
        </w:rPr>
        <w:t>task.</w:t>
      </w:r>
    </w:p>
    <w:p w14:paraId="29E78C9E" w14:textId="77777777" w:rsidR="005806AD" w:rsidRDefault="005806AD" w:rsidP="005806AD">
      <w:pPr>
        <w:pStyle w:val="Heading7"/>
        <w:spacing w:before="235"/>
        <w:ind w:left="0"/>
      </w:pPr>
      <w:r>
        <w:t>Advice</w:t>
      </w:r>
      <w:r>
        <w:rPr>
          <w:spacing w:val="-1"/>
        </w:rPr>
        <w:t xml:space="preserve"> </w:t>
      </w:r>
      <w:r>
        <w:t xml:space="preserve">to </w:t>
      </w:r>
      <w:r>
        <w:rPr>
          <w:spacing w:val="-2"/>
        </w:rPr>
        <w:t>Students:</w:t>
      </w:r>
    </w:p>
    <w:p w14:paraId="330A63FD" w14:textId="17976CB2" w:rsidR="005806AD" w:rsidRDefault="005806AD" w:rsidP="005806AD">
      <w:pPr>
        <w:pStyle w:val="BodyText"/>
        <w:spacing w:before="45" w:line="276" w:lineRule="auto"/>
        <w:ind w:right="302"/>
        <w:jc w:val="both"/>
      </w:pPr>
      <w:r>
        <w:t xml:space="preserve">The VPC is a standards-based certificate designed to develop and extend pathways for young </w:t>
      </w:r>
      <w:r w:rsidR="00274059">
        <w:t>people who</w:t>
      </w:r>
      <w:r>
        <w:t xml:space="preserve"> are not ready to complete the General VCE or VCE VM. This subject is suitable for students whose previous schooling experience may have been disrupted for a variety of reasons, including students with additional needs and students who have missed significant periods of learning.</w:t>
      </w:r>
    </w:p>
    <w:p w14:paraId="30AAC28B" w14:textId="77777777" w:rsidR="005806AD" w:rsidRPr="005806AD" w:rsidRDefault="005806AD" w:rsidP="005806AD">
      <w:pPr>
        <w:spacing w:before="169"/>
        <w:rPr>
          <w:b/>
          <w:spacing w:val="-12"/>
          <w:sz w:val="24"/>
          <w:szCs w:val="24"/>
        </w:rPr>
      </w:pPr>
      <w:r w:rsidRPr="005806AD">
        <w:rPr>
          <w:b/>
          <w:sz w:val="24"/>
          <w:szCs w:val="24"/>
        </w:rPr>
        <w:t>Teachers</w:t>
      </w:r>
      <w:r w:rsidRPr="005806AD">
        <w:rPr>
          <w:b/>
          <w:spacing w:val="-15"/>
          <w:sz w:val="24"/>
          <w:szCs w:val="24"/>
        </w:rPr>
        <w:t xml:space="preserve"> </w:t>
      </w:r>
      <w:r w:rsidRPr="005806AD">
        <w:rPr>
          <w:b/>
          <w:sz w:val="24"/>
          <w:szCs w:val="24"/>
        </w:rPr>
        <w:t>to</w:t>
      </w:r>
      <w:r w:rsidRPr="005806AD">
        <w:rPr>
          <w:b/>
          <w:spacing w:val="-12"/>
          <w:sz w:val="24"/>
          <w:szCs w:val="24"/>
        </w:rPr>
        <w:t xml:space="preserve"> </w:t>
      </w:r>
      <w:r w:rsidRPr="005806AD">
        <w:rPr>
          <w:b/>
          <w:sz w:val="24"/>
          <w:szCs w:val="24"/>
        </w:rPr>
        <w:t>see</w:t>
      </w:r>
      <w:r w:rsidRPr="005806AD">
        <w:rPr>
          <w:b/>
          <w:spacing w:val="-11"/>
          <w:sz w:val="24"/>
          <w:szCs w:val="24"/>
        </w:rPr>
        <w:t xml:space="preserve"> </w:t>
      </w:r>
      <w:r w:rsidRPr="005806AD">
        <w:rPr>
          <w:b/>
          <w:sz w:val="24"/>
          <w:szCs w:val="24"/>
        </w:rPr>
        <w:t>for</w:t>
      </w:r>
      <w:r w:rsidRPr="005806AD">
        <w:rPr>
          <w:b/>
          <w:spacing w:val="-4"/>
          <w:sz w:val="24"/>
          <w:szCs w:val="24"/>
        </w:rPr>
        <w:t xml:space="preserve"> </w:t>
      </w:r>
      <w:r w:rsidRPr="005806AD">
        <w:rPr>
          <w:b/>
          <w:sz w:val="24"/>
          <w:szCs w:val="24"/>
        </w:rPr>
        <w:t>advice</w:t>
      </w:r>
      <w:r w:rsidRPr="005806AD">
        <w:rPr>
          <w:b/>
          <w:spacing w:val="-15"/>
          <w:sz w:val="24"/>
          <w:szCs w:val="24"/>
        </w:rPr>
        <w:t xml:space="preserve"> </w:t>
      </w:r>
      <w:r w:rsidRPr="005806AD">
        <w:rPr>
          <w:b/>
          <w:sz w:val="24"/>
          <w:szCs w:val="24"/>
        </w:rPr>
        <w:t>regarding</w:t>
      </w:r>
      <w:r w:rsidRPr="005806AD">
        <w:rPr>
          <w:b/>
          <w:spacing w:val="-5"/>
          <w:sz w:val="24"/>
          <w:szCs w:val="24"/>
        </w:rPr>
        <w:t xml:space="preserve"> </w:t>
      </w:r>
      <w:r w:rsidRPr="005806AD">
        <w:rPr>
          <w:b/>
          <w:sz w:val="24"/>
          <w:szCs w:val="24"/>
        </w:rPr>
        <w:t>this</w:t>
      </w:r>
      <w:r w:rsidRPr="005806AD">
        <w:rPr>
          <w:b/>
          <w:spacing w:val="-11"/>
          <w:sz w:val="24"/>
          <w:szCs w:val="24"/>
        </w:rPr>
        <w:t xml:space="preserve"> </w:t>
      </w:r>
      <w:r w:rsidRPr="005806AD">
        <w:rPr>
          <w:b/>
          <w:sz w:val="24"/>
          <w:szCs w:val="24"/>
        </w:rPr>
        <w:t>subject:</w:t>
      </w:r>
      <w:r w:rsidRPr="005806AD">
        <w:rPr>
          <w:b/>
          <w:spacing w:val="-12"/>
          <w:sz w:val="24"/>
          <w:szCs w:val="24"/>
        </w:rPr>
        <w:t xml:space="preserve"> </w:t>
      </w:r>
    </w:p>
    <w:p w14:paraId="21F61BF9" w14:textId="3BACDE38" w:rsidR="005806AD" w:rsidRDefault="005806AD" w:rsidP="005806AD">
      <w:pPr>
        <w:spacing w:before="169"/>
        <w:rPr>
          <w:spacing w:val="-5"/>
        </w:rPr>
      </w:pPr>
      <w:r>
        <w:t xml:space="preserve">Ms. Fiddes </w:t>
      </w:r>
      <w:r>
        <w:rPr>
          <w:spacing w:val="-5"/>
        </w:rPr>
        <w:t>and Ms. Windross</w:t>
      </w:r>
    </w:p>
    <w:p w14:paraId="0EB09FCC" w14:textId="77777777" w:rsidR="005806AD" w:rsidRDefault="005806AD" w:rsidP="005806AD">
      <w:pPr>
        <w:spacing w:before="169"/>
        <w:rPr>
          <w:spacing w:val="-5"/>
        </w:rPr>
      </w:pPr>
    </w:p>
    <w:p w14:paraId="73EFE242" w14:textId="77777777" w:rsidR="005806AD" w:rsidRDefault="005806AD" w:rsidP="005806AD">
      <w:pPr>
        <w:spacing w:before="169"/>
        <w:rPr>
          <w:spacing w:val="-5"/>
        </w:rPr>
      </w:pPr>
    </w:p>
    <w:p w14:paraId="15B1706E" w14:textId="77777777" w:rsidR="005806AD" w:rsidRDefault="005806AD" w:rsidP="005806AD">
      <w:pPr>
        <w:spacing w:before="169"/>
        <w:rPr>
          <w:spacing w:val="-5"/>
        </w:rPr>
      </w:pPr>
    </w:p>
    <w:p w14:paraId="655E9311" w14:textId="77777777" w:rsidR="005806AD" w:rsidRDefault="005806AD" w:rsidP="005806AD">
      <w:pPr>
        <w:spacing w:before="169"/>
        <w:rPr>
          <w:spacing w:val="-5"/>
        </w:rPr>
      </w:pPr>
    </w:p>
    <w:p w14:paraId="54858B17" w14:textId="77777777" w:rsidR="005806AD" w:rsidRDefault="005806AD" w:rsidP="005806AD">
      <w:pPr>
        <w:spacing w:before="169"/>
        <w:rPr>
          <w:spacing w:val="-5"/>
        </w:rPr>
      </w:pPr>
    </w:p>
    <w:p w14:paraId="5A644B0E" w14:textId="77777777" w:rsidR="000842D7" w:rsidRDefault="000842D7" w:rsidP="005806AD">
      <w:pPr>
        <w:spacing w:before="169"/>
        <w:rPr>
          <w:spacing w:val="-5"/>
        </w:rPr>
      </w:pPr>
    </w:p>
    <w:p w14:paraId="48C98F55" w14:textId="77777777" w:rsidR="00274059" w:rsidRDefault="00274059" w:rsidP="005806AD">
      <w:pPr>
        <w:spacing w:before="169"/>
        <w:rPr>
          <w:spacing w:val="-5"/>
        </w:rPr>
      </w:pPr>
    </w:p>
    <w:p w14:paraId="3817CA1A" w14:textId="6C04D7D9" w:rsidR="005806AD" w:rsidRPr="000842D7" w:rsidRDefault="005806AD" w:rsidP="005806AD">
      <w:pPr>
        <w:spacing w:before="146"/>
        <w:ind w:left="20"/>
        <w:jc w:val="both"/>
        <w:rPr>
          <w:b/>
          <w:color w:val="C00000"/>
          <w:sz w:val="32"/>
          <w:szCs w:val="28"/>
        </w:rPr>
      </w:pPr>
      <w:r w:rsidRPr="000842D7">
        <w:rPr>
          <w:b/>
          <w:color w:val="C00000"/>
          <w:sz w:val="32"/>
          <w:szCs w:val="28"/>
        </w:rPr>
        <w:lastRenderedPageBreak/>
        <w:t>VPC LITERACY UNITS 3 &amp; 4</w:t>
      </w:r>
    </w:p>
    <w:p w14:paraId="6C6243A6" w14:textId="4F242121" w:rsidR="005806AD" w:rsidRDefault="005806AD" w:rsidP="005806AD">
      <w:pPr>
        <w:spacing w:before="146"/>
        <w:ind w:left="20"/>
        <w:jc w:val="both"/>
        <w:rPr>
          <w:b/>
          <w:sz w:val="24"/>
        </w:rPr>
      </w:pPr>
      <w:r>
        <w:rPr>
          <w:b/>
          <w:sz w:val="24"/>
        </w:rPr>
        <w:t xml:space="preserve">Subject </w:t>
      </w:r>
      <w:r>
        <w:rPr>
          <w:b/>
          <w:spacing w:val="-2"/>
          <w:sz w:val="24"/>
        </w:rPr>
        <w:t>Description:</w:t>
      </w:r>
    </w:p>
    <w:p w14:paraId="10CA2920" w14:textId="77777777" w:rsidR="005806AD" w:rsidRDefault="005806AD" w:rsidP="00237977">
      <w:pPr>
        <w:pStyle w:val="BodyText"/>
        <w:spacing w:before="18" w:line="276" w:lineRule="auto"/>
        <w:ind w:left="20" w:right="18"/>
        <w:jc w:val="both"/>
      </w:pPr>
      <w:r>
        <w:rPr>
          <w:color w:val="1F1F1F"/>
        </w:rPr>
        <w:t>VPC Literacy enables the development of knowledge, skills, and capabilities relevant to reading, writing, and oral communication</w:t>
      </w:r>
      <w:r>
        <w:rPr>
          <w:color w:val="1F1F1F"/>
          <w:spacing w:val="-8"/>
        </w:rPr>
        <w:t xml:space="preserve"> </w:t>
      </w:r>
      <w:r>
        <w:rPr>
          <w:color w:val="1F1F1F"/>
        </w:rPr>
        <w:t>and</w:t>
      </w:r>
      <w:r>
        <w:rPr>
          <w:color w:val="1F1F1F"/>
          <w:spacing w:val="-5"/>
        </w:rPr>
        <w:t xml:space="preserve"> </w:t>
      </w:r>
      <w:r>
        <w:rPr>
          <w:color w:val="1F1F1F"/>
        </w:rPr>
        <w:t>their</w:t>
      </w:r>
      <w:r>
        <w:rPr>
          <w:color w:val="1F1F1F"/>
          <w:spacing w:val="-7"/>
        </w:rPr>
        <w:t xml:space="preserve"> </w:t>
      </w:r>
      <w:r>
        <w:rPr>
          <w:color w:val="1F1F1F"/>
        </w:rPr>
        <w:t>practical</w:t>
      </w:r>
      <w:r>
        <w:rPr>
          <w:color w:val="1F1F1F"/>
          <w:spacing w:val="-5"/>
        </w:rPr>
        <w:t xml:space="preserve"> </w:t>
      </w:r>
      <w:r>
        <w:rPr>
          <w:color w:val="1F1F1F"/>
        </w:rPr>
        <w:t>application</w:t>
      </w:r>
      <w:r>
        <w:rPr>
          <w:color w:val="1F1F1F"/>
          <w:spacing w:val="-5"/>
        </w:rPr>
        <w:t xml:space="preserve"> </w:t>
      </w:r>
      <w:r>
        <w:rPr>
          <w:color w:val="1F1F1F"/>
        </w:rPr>
        <w:t>in</w:t>
      </w:r>
      <w:r>
        <w:rPr>
          <w:color w:val="1F1F1F"/>
          <w:spacing w:val="-8"/>
        </w:rPr>
        <w:t xml:space="preserve"> </w:t>
      </w:r>
      <w:r>
        <w:rPr>
          <w:color w:val="1F1F1F"/>
        </w:rPr>
        <w:t>the</w:t>
      </w:r>
      <w:r>
        <w:rPr>
          <w:color w:val="1F1F1F"/>
          <w:spacing w:val="-6"/>
        </w:rPr>
        <w:t xml:space="preserve"> </w:t>
      </w:r>
      <w:r>
        <w:rPr>
          <w:color w:val="1F1F1F"/>
        </w:rPr>
        <w:t>contexts</w:t>
      </w:r>
      <w:r>
        <w:rPr>
          <w:color w:val="1F1F1F"/>
          <w:spacing w:val="-7"/>
        </w:rPr>
        <w:t xml:space="preserve"> </w:t>
      </w:r>
      <w:r>
        <w:rPr>
          <w:color w:val="1F1F1F"/>
        </w:rPr>
        <w:t>of</w:t>
      </w:r>
      <w:r>
        <w:rPr>
          <w:color w:val="1F1F1F"/>
          <w:spacing w:val="-7"/>
        </w:rPr>
        <w:t xml:space="preserve"> </w:t>
      </w:r>
      <w:r>
        <w:rPr>
          <w:color w:val="1F1F1F"/>
        </w:rPr>
        <w:t>everyday</w:t>
      </w:r>
      <w:r>
        <w:rPr>
          <w:color w:val="1F1F1F"/>
          <w:spacing w:val="-3"/>
        </w:rPr>
        <w:t xml:space="preserve"> </w:t>
      </w:r>
      <w:r>
        <w:rPr>
          <w:color w:val="1F1F1F"/>
        </w:rPr>
        <w:t>life,</w:t>
      </w:r>
      <w:r>
        <w:rPr>
          <w:color w:val="1F1F1F"/>
          <w:spacing w:val="-4"/>
        </w:rPr>
        <w:t xml:space="preserve"> </w:t>
      </w:r>
      <w:r>
        <w:rPr>
          <w:color w:val="1F1F1F"/>
        </w:rPr>
        <w:t>family,</w:t>
      </w:r>
      <w:r>
        <w:rPr>
          <w:color w:val="1F1F1F"/>
          <w:spacing w:val="-7"/>
        </w:rPr>
        <w:t xml:space="preserve"> </w:t>
      </w:r>
      <w:r>
        <w:rPr>
          <w:color w:val="1F1F1F"/>
        </w:rPr>
        <w:t>employment,</w:t>
      </w:r>
      <w:r>
        <w:rPr>
          <w:color w:val="1F1F1F"/>
          <w:spacing w:val="-7"/>
        </w:rPr>
        <w:t xml:space="preserve"> </w:t>
      </w:r>
      <w:r>
        <w:rPr>
          <w:color w:val="1F1F1F"/>
        </w:rPr>
        <w:t>further</w:t>
      </w:r>
      <w:r>
        <w:rPr>
          <w:color w:val="1F1F1F"/>
          <w:spacing w:val="-7"/>
        </w:rPr>
        <w:t xml:space="preserve"> </w:t>
      </w:r>
      <w:r>
        <w:rPr>
          <w:color w:val="1F1F1F"/>
        </w:rPr>
        <w:t>learning, and community.</w:t>
      </w:r>
    </w:p>
    <w:p w14:paraId="369860CE" w14:textId="77777777" w:rsidR="005806AD" w:rsidRDefault="005806AD" w:rsidP="00237977">
      <w:pPr>
        <w:spacing w:before="213"/>
        <w:jc w:val="both"/>
        <w:rPr>
          <w:b/>
          <w:sz w:val="24"/>
        </w:rPr>
      </w:pPr>
      <w:r>
        <w:rPr>
          <w:b/>
          <w:color w:val="1F1F1F"/>
          <w:sz w:val="24"/>
        </w:rPr>
        <w:t>Unit</w:t>
      </w:r>
      <w:r>
        <w:rPr>
          <w:b/>
          <w:color w:val="1F1F1F"/>
          <w:spacing w:val="-1"/>
          <w:sz w:val="24"/>
        </w:rPr>
        <w:t xml:space="preserve"> </w:t>
      </w:r>
      <w:r>
        <w:rPr>
          <w:b/>
          <w:color w:val="1F1F1F"/>
          <w:spacing w:val="-5"/>
          <w:sz w:val="24"/>
        </w:rPr>
        <w:t>3:</w:t>
      </w:r>
    </w:p>
    <w:p w14:paraId="0EC690D0" w14:textId="412DCE9C" w:rsidR="005806AD" w:rsidRDefault="005806AD" w:rsidP="00237977">
      <w:pPr>
        <w:pStyle w:val="BodyText"/>
        <w:spacing w:before="45" w:line="276" w:lineRule="auto"/>
        <w:ind w:right="301"/>
        <w:jc w:val="both"/>
      </w:pPr>
      <w:r>
        <w:t>In this unit,</w:t>
      </w:r>
      <w:r>
        <w:rPr>
          <w:spacing w:val="-2"/>
        </w:rPr>
        <w:t xml:space="preserve"> </w:t>
      </w:r>
      <w:r>
        <w:t>students</w:t>
      </w:r>
      <w:r>
        <w:rPr>
          <w:spacing w:val="-2"/>
        </w:rPr>
        <w:t xml:space="preserve"> </w:t>
      </w:r>
      <w:r>
        <w:t>develop the skills and</w:t>
      </w:r>
      <w:r>
        <w:rPr>
          <w:spacing w:val="-3"/>
        </w:rPr>
        <w:t xml:space="preserve"> </w:t>
      </w:r>
      <w:r>
        <w:t>knowledge required</w:t>
      </w:r>
      <w:r>
        <w:rPr>
          <w:spacing w:val="-3"/>
        </w:rPr>
        <w:t xml:space="preserve"> </w:t>
      </w:r>
      <w:r>
        <w:t>to understand and complete a</w:t>
      </w:r>
      <w:r>
        <w:rPr>
          <w:spacing w:val="-2"/>
        </w:rPr>
        <w:t xml:space="preserve"> </w:t>
      </w:r>
      <w:r>
        <w:t>range</w:t>
      </w:r>
      <w:r>
        <w:rPr>
          <w:spacing w:val="-1"/>
        </w:rPr>
        <w:t xml:space="preserve"> </w:t>
      </w:r>
      <w:r>
        <w:t>of</w:t>
      </w:r>
      <w:r>
        <w:rPr>
          <w:spacing w:val="-2"/>
        </w:rPr>
        <w:t xml:space="preserve"> </w:t>
      </w:r>
      <w:r>
        <w:t xml:space="preserve">familiar and less familiar activities for civic participation purposes. Students engage with a range of texts and information including timetables, forms, government documentation, and contracts, in print and digital forms, and locate information, identify the audience and purpose of the text, and develop the skills necessary to complete documentation. Students develop the skills and knowledge to investigate pathway options and plan skill development </w:t>
      </w:r>
      <w:r w:rsidR="00AB5EBD">
        <w:t>to</w:t>
      </w:r>
      <w:r>
        <w:t xml:space="preserve"> move into further training or employment. Students research and identify possible pathways and plan, document, and monitor progress towards achieving personal goals.</w:t>
      </w:r>
    </w:p>
    <w:p w14:paraId="72AE2419" w14:textId="77777777" w:rsidR="005806AD" w:rsidRDefault="005806AD" w:rsidP="00237977">
      <w:pPr>
        <w:spacing w:before="169"/>
        <w:jc w:val="both"/>
        <w:rPr>
          <w:b/>
          <w:sz w:val="24"/>
        </w:rPr>
      </w:pPr>
      <w:r>
        <w:rPr>
          <w:b/>
          <w:color w:val="1F1F1F"/>
          <w:sz w:val="24"/>
        </w:rPr>
        <w:t>Unit</w:t>
      </w:r>
      <w:r>
        <w:rPr>
          <w:b/>
          <w:color w:val="1F1F1F"/>
          <w:spacing w:val="-1"/>
          <w:sz w:val="24"/>
        </w:rPr>
        <w:t xml:space="preserve"> </w:t>
      </w:r>
      <w:r>
        <w:rPr>
          <w:b/>
          <w:color w:val="1F1F1F"/>
          <w:spacing w:val="-5"/>
          <w:sz w:val="24"/>
        </w:rPr>
        <w:t>4:</w:t>
      </w:r>
    </w:p>
    <w:p w14:paraId="1DABB730" w14:textId="155C135C" w:rsidR="005806AD" w:rsidRDefault="005806AD" w:rsidP="005806AD">
      <w:pPr>
        <w:pStyle w:val="BodyText"/>
        <w:spacing w:before="43" w:line="276" w:lineRule="auto"/>
        <w:ind w:right="301"/>
        <w:jc w:val="both"/>
        <w:rPr>
          <w:i/>
        </w:rPr>
      </w:pPr>
      <w:r>
        <w:t>In</w:t>
      </w:r>
      <w:r>
        <w:rPr>
          <w:spacing w:val="-6"/>
        </w:rPr>
        <w:t xml:space="preserve"> </w:t>
      </w:r>
      <w:r>
        <w:t>this</w:t>
      </w:r>
      <w:r>
        <w:rPr>
          <w:spacing w:val="-6"/>
        </w:rPr>
        <w:t xml:space="preserve"> </w:t>
      </w:r>
      <w:r>
        <w:t>unit,</w:t>
      </w:r>
      <w:r>
        <w:rPr>
          <w:spacing w:val="-5"/>
        </w:rPr>
        <w:t xml:space="preserve"> </w:t>
      </w:r>
      <w:r>
        <w:t>students</w:t>
      </w:r>
      <w:r>
        <w:rPr>
          <w:spacing w:val="-6"/>
        </w:rPr>
        <w:t xml:space="preserve"> </w:t>
      </w:r>
      <w:r>
        <w:t>develop</w:t>
      </w:r>
      <w:r>
        <w:rPr>
          <w:spacing w:val="-6"/>
        </w:rPr>
        <w:t xml:space="preserve"> </w:t>
      </w:r>
      <w:r>
        <w:t>a</w:t>
      </w:r>
      <w:r>
        <w:rPr>
          <w:spacing w:val="-6"/>
        </w:rPr>
        <w:t xml:space="preserve"> </w:t>
      </w:r>
      <w:r>
        <w:t>range</w:t>
      </w:r>
      <w:r>
        <w:rPr>
          <w:spacing w:val="-5"/>
        </w:rPr>
        <w:t xml:space="preserve"> </w:t>
      </w:r>
      <w:r>
        <w:t>of</w:t>
      </w:r>
      <w:r>
        <w:rPr>
          <w:spacing w:val="-8"/>
        </w:rPr>
        <w:t xml:space="preserve"> </w:t>
      </w:r>
      <w:r>
        <w:t>written</w:t>
      </w:r>
      <w:r>
        <w:rPr>
          <w:spacing w:val="-6"/>
        </w:rPr>
        <w:t xml:space="preserve"> </w:t>
      </w:r>
      <w:r>
        <w:t>and</w:t>
      </w:r>
      <w:r>
        <w:rPr>
          <w:spacing w:val="-6"/>
        </w:rPr>
        <w:t xml:space="preserve"> </w:t>
      </w:r>
      <w:r>
        <w:t>oral</w:t>
      </w:r>
      <w:r>
        <w:rPr>
          <w:spacing w:val="-6"/>
        </w:rPr>
        <w:t xml:space="preserve"> </w:t>
      </w:r>
      <w:r>
        <w:t>communication</w:t>
      </w:r>
      <w:r>
        <w:rPr>
          <w:spacing w:val="-6"/>
        </w:rPr>
        <w:t xml:space="preserve"> </w:t>
      </w:r>
      <w:r>
        <w:t>skills</w:t>
      </w:r>
      <w:r>
        <w:rPr>
          <w:spacing w:val="-8"/>
        </w:rPr>
        <w:t xml:space="preserve"> </w:t>
      </w:r>
      <w:r>
        <w:t>through</w:t>
      </w:r>
      <w:r>
        <w:rPr>
          <w:spacing w:val="-6"/>
        </w:rPr>
        <w:t xml:space="preserve"> </w:t>
      </w:r>
      <w:r>
        <w:t>practical</w:t>
      </w:r>
      <w:r>
        <w:rPr>
          <w:spacing w:val="-6"/>
        </w:rPr>
        <w:t xml:space="preserve"> </w:t>
      </w:r>
      <w:r>
        <w:t>application</w:t>
      </w:r>
      <w:r>
        <w:rPr>
          <w:spacing w:val="-6"/>
        </w:rPr>
        <w:t xml:space="preserve"> </w:t>
      </w:r>
      <w:r>
        <w:t>in</w:t>
      </w:r>
      <w:r>
        <w:rPr>
          <w:spacing w:val="-6"/>
        </w:rPr>
        <w:t xml:space="preserve"> </w:t>
      </w:r>
      <w:r>
        <w:t>an activity around a specific content area. Content for the unit can be drawn from any area of learner interest or aspirations. This project needs to be developed in consultation with the teacher and should focus on an area of student interest with a clearly stated vocational or personal focus. The project can be completed either individually or as a member of a group, focusing on the following areas of skill development: collaboration, problem solving, communication, self-management, planning and organising, initiative, and learning</w:t>
      </w:r>
      <w:r>
        <w:rPr>
          <w:i/>
        </w:rPr>
        <w:t>.</w:t>
      </w:r>
    </w:p>
    <w:p w14:paraId="5F9F79B0" w14:textId="77777777" w:rsidR="005806AD" w:rsidRDefault="005806AD" w:rsidP="005806AD">
      <w:pPr>
        <w:spacing w:before="168"/>
        <w:rPr>
          <w:b/>
          <w:sz w:val="24"/>
        </w:rPr>
      </w:pPr>
      <w:r>
        <w:rPr>
          <w:b/>
          <w:color w:val="1F1F1F"/>
          <w:spacing w:val="-2"/>
          <w:sz w:val="24"/>
        </w:rPr>
        <w:t>Assessment:</w:t>
      </w:r>
    </w:p>
    <w:p w14:paraId="040C3932" w14:textId="77777777" w:rsidR="005806AD" w:rsidRDefault="005806AD" w:rsidP="005806AD">
      <w:pPr>
        <w:pStyle w:val="ListParagraph"/>
        <w:numPr>
          <w:ilvl w:val="0"/>
          <w:numId w:val="1"/>
        </w:numPr>
        <w:tabs>
          <w:tab w:val="left" w:pos="985"/>
        </w:tabs>
        <w:spacing w:before="45"/>
        <w:ind w:hanging="360"/>
        <w:rPr>
          <w:rFonts w:ascii="Symbol" w:hAnsi="Symbol"/>
          <w:color w:val="1F1F1F"/>
        </w:rPr>
      </w:pPr>
      <w:r>
        <w:rPr>
          <w:color w:val="1F1F1F"/>
        </w:rPr>
        <w:t>A</w:t>
      </w:r>
      <w:r>
        <w:rPr>
          <w:color w:val="1F1F1F"/>
          <w:spacing w:val="-3"/>
        </w:rPr>
        <w:t xml:space="preserve"> </w:t>
      </w:r>
      <w:r>
        <w:rPr>
          <w:color w:val="1F1F1F"/>
        </w:rPr>
        <w:t>research</w:t>
      </w:r>
      <w:r>
        <w:rPr>
          <w:color w:val="1F1F1F"/>
          <w:spacing w:val="-3"/>
        </w:rPr>
        <w:t xml:space="preserve"> </w:t>
      </w:r>
      <w:r>
        <w:rPr>
          <w:color w:val="1F1F1F"/>
          <w:spacing w:val="-2"/>
        </w:rPr>
        <w:t>task.</w:t>
      </w:r>
    </w:p>
    <w:p w14:paraId="63FAE7FD" w14:textId="77777777" w:rsidR="005806AD" w:rsidRDefault="005806AD" w:rsidP="005806AD">
      <w:pPr>
        <w:pStyle w:val="ListParagraph"/>
        <w:numPr>
          <w:ilvl w:val="0"/>
          <w:numId w:val="1"/>
        </w:numPr>
        <w:tabs>
          <w:tab w:val="left" w:pos="985"/>
        </w:tabs>
        <w:ind w:hanging="360"/>
        <w:rPr>
          <w:rFonts w:ascii="Symbol" w:hAnsi="Symbol"/>
          <w:color w:val="1F1F1F"/>
        </w:rPr>
      </w:pPr>
      <w:r>
        <w:rPr>
          <w:color w:val="1F1F1F"/>
        </w:rPr>
        <w:t>A</w:t>
      </w:r>
      <w:r>
        <w:rPr>
          <w:color w:val="1F1F1F"/>
          <w:spacing w:val="-7"/>
        </w:rPr>
        <w:t xml:space="preserve"> </w:t>
      </w:r>
      <w:r>
        <w:rPr>
          <w:color w:val="1F1F1F"/>
        </w:rPr>
        <w:t>reflective</w:t>
      </w:r>
      <w:r>
        <w:rPr>
          <w:color w:val="1F1F1F"/>
          <w:spacing w:val="-3"/>
        </w:rPr>
        <w:t xml:space="preserve"> </w:t>
      </w:r>
      <w:r>
        <w:rPr>
          <w:color w:val="1F1F1F"/>
          <w:spacing w:val="-2"/>
        </w:rPr>
        <w:t>journal.</w:t>
      </w:r>
    </w:p>
    <w:p w14:paraId="2BA2B0EC" w14:textId="77777777" w:rsidR="005806AD" w:rsidRDefault="005806AD" w:rsidP="005806AD">
      <w:pPr>
        <w:pStyle w:val="ListParagraph"/>
        <w:numPr>
          <w:ilvl w:val="0"/>
          <w:numId w:val="1"/>
        </w:numPr>
        <w:tabs>
          <w:tab w:val="left" w:pos="986"/>
        </w:tabs>
        <w:spacing w:before="42"/>
        <w:ind w:left="986" w:hanging="360"/>
        <w:rPr>
          <w:rFonts w:ascii="Symbol" w:hAnsi="Symbol"/>
          <w:color w:val="1F1F1F"/>
        </w:rPr>
      </w:pPr>
      <w:r>
        <w:rPr>
          <w:color w:val="1F1F1F"/>
        </w:rPr>
        <w:t>A</w:t>
      </w:r>
      <w:r>
        <w:rPr>
          <w:color w:val="1F1F1F"/>
          <w:spacing w:val="-4"/>
        </w:rPr>
        <w:t xml:space="preserve"> </w:t>
      </w:r>
      <w:r>
        <w:rPr>
          <w:color w:val="1F1F1F"/>
        </w:rPr>
        <w:t>response</w:t>
      </w:r>
      <w:r>
        <w:rPr>
          <w:color w:val="1F1F1F"/>
          <w:spacing w:val="-3"/>
        </w:rPr>
        <w:t xml:space="preserve"> </w:t>
      </w:r>
      <w:r>
        <w:rPr>
          <w:color w:val="1F1F1F"/>
        </w:rPr>
        <w:t>to</w:t>
      </w:r>
      <w:r>
        <w:rPr>
          <w:color w:val="1F1F1F"/>
          <w:spacing w:val="-2"/>
        </w:rPr>
        <w:t xml:space="preserve"> </w:t>
      </w:r>
      <w:r>
        <w:rPr>
          <w:color w:val="1F1F1F"/>
        </w:rPr>
        <w:t>structured</w:t>
      </w:r>
      <w:r>
        <w:rPr>
          <w:color w:val="1F1F1F"/>
          <w:spacing w:val="-4"/>
        </w:rPr>
        <w:t xml:space="preserve"> </w:t>
      </w:r>
      <w:r>
        <w:rPr>
          <w:color w:val="1F1F1F"/>
          <w:spacing w:val="-2"/>
        </w:rPr>
        <w:t>questions.</w:t>
      </w:r>
    </w:p>
    <w:p w14:paraId="1B6A29AD" w14:textId="77777777" w:rsidR="005806AD" w:rsidRDefault="005806AD" w:rsidP="005806AD">
      <w:pPr>
        <w:pStyle w:val="ListParagraph"/>
        <w:numPr>
          <w:ilvl w:val="0"/>
          <w:numId w:val="1"/>
        </w:numPr>
        <w:tabs>
          <w:tab w:val="left" w:pos="986"/>
        </w:tabs>
        <w:ind w:left="986" w:hanging="360"/>
        <w:rPr>
          <w:rFonts w:ascii="Symbol" w:hAnsi="Symbol"/>
          <w:color w:val="1F1F1F"/>
        </w:rPr>
      </w:pPr>
      <w:r>
        <w:rPr>
          <w:color w:val="1F1F1F"/>
        </w:rPr>
        <w:t>An</w:t>
      </w:r>
      <w:r>
        <w:rPr>
          <w:color w:val="1F1F1F"/>
          <w:spacing w:val="-2"/>
        </w:rPr>
        <w:t xml:space="preserve"> </w:t>
      </w:r>
      <w:r>
        <w:rPr>
          <w:color w:val="1F1F1F"/>
        </w:rPr>
        <w:t>oral</w:t>
      </w:r>
      <w:r>
        <w:rPr>
          <w:color w:val="1F1F1F"/>
          <w:spacing w:val="-1"/>
        </w:rPr>
        <w:t xml:space="preserve"> </w:t>
      </w:r>
      <w:r>
        <w:rPr>
          <w:color w:val="1F1F1F"/>
          <w:spacing w:val="-2"/>
        </w:rPr>
        <w:t>presentation.</w:t>
      </w:r>
    </w:p>
    <w:p w14:paraId="52CD8074" w14:textId="77777777" w:rsidR="005806AD" w:rsidRDefault="005806AD" w:rsidP="005806AD">
      <w:pPr>
        <w:pStyle w:val="Heading7"/>
        <w:spacing w:before="209"/>
        <w:ind w:left="0"/>
      </w:pPr>
      <w:r>
        <w:t>Advice</w:t>
      </w:r>
      <w:r>
        <w:rPr>
          <w:spacing w:val="-1"/>
        </w:rPr>
        <w:t xml:space="preserve"> </w:t>
      </w:r>
      <w:r>
        <w:t xml:space="preserve">to </w:t>
      </w:r>
      <w:r>
        <w:rPr>
          <w:spacing w:val="-2"/>
        </w:rPr>
        <w:t>Students:</w:t>
      </w:r>
    </w:p>
    <w:p w14:paraId="30C5BB3B" w14:textId="72592E2B" w:rsidR="005806AD" w:rsidRDefault="005806AD" w:rsidP="005806AD">
      <w:pPr>
        <w:pStyle w:val="BodyText"/>
        <w:spacing w:before="43" w:line="276" w:lineRule="auto"/>
        <w:ind w:right="302"/>
        <w:jc w:val="both"/>
      </w:pPr>
      <w:r>
        <w:t xml:space="preserve">The VPC is a standards-based certificate designed to develop and extend pathways for young </w:t>
      </w:r>
      <w:r w:rsidR="002B5161">
        <w:t>people who</w:t>
      </w:r>
      <w:r>
        <w:t xml:space="preserve"> are not ready to complete the VCE or VCE VM. It is suitable for students whose previous schooling experience may have been disrupted</w:t>
      </w:r>
      <w:r>
        <w:rPr>
          <w:spacing w:val="-9"/>
        </w:rPr>
        <w:t xml:space="preserve"> </w:t>
      </w:r>
      <w:r>
        <w:t>for</w:t>
      </w:r>
      <w:r>
        <w:rPr>
          <w:spacing w:val="-8"/>
        </w:rPr>
        <w:t xml:space="preserve"> </w:t>
      </w:r>
      <w:r>
        <w:t>a</w:t>
      </w:r>
      <w:r>
        <w:rPr>
          <w:spacing w:val="-8"/>
        </w:rPr>
        <w:t xml:space="preserve"> </w:t>
      </w:r>
      <w:r>
        <w:t>variety</w:t>
      </w:r>
      <w:r>
        <w:rPr>
          <w:spacing w:val="-7"/>
        </w:rPr>
        <w:t xml:space="preserve"> </w:t>
      </w:r>
      <w:r>
        <w:t>of</w:t>
      </w:r>
      <w:r>
        <w:rPr>
          <w:spacing w:val="-8"/>
        </w:rPr>
        <w:t xml:space="preserve"> </w:t>
      </w:r>
      <w:r>
        <w:t>reasons,</w:t>
      </w:r>
      <w:r>
        <w:rPr>
          <w:spacing w:val="-8"/>
        </w:rPr>
        <w:t xml:space="preserve"> </w:t>
      </w:r>
      <w:r>
        <w:t>including</w:t>
      </w:r>
      <w:r>
        <w:rPr>
          <w:spacing w:val="-9"/>
        </w:rPr>
        <w:t xml:space="preserve"> </w:t>
      </w:r>
      <w:r>
        <w:t>students</w:t>
      </w:r>
      <w:r>
        <w:rPr>
          <w:spacing w:val="-8"/>
        </w:rPr>
        <w:t xml:space="preserve"> </w:t>
      </w:r>
      <w:r>
        <w:t>with</w:t>
      </w:r>
      <w:r>
        <w:rPr>
          <w:spacing w:val="-9"/>
        </w:rPr>
        <w:t xml:space="preserve"> </w:t>
      </w:r>
      <w:r>
        <w:t>additional</w:t>
      </w:r>
      <w:r>
        <w:rPr>
          <w:spacing w:val="-8"/>
        </w:rPr>
        <w:t xml:space="preserve"> </w:t>
      </w:r>
      <w:r>
        <w:t>needs</w:t>
      </w:r>
      <w:r>
        <w:rPr>
          <w:spacing w:val="-8"/>
        </w:rPr>
        <w:t xml:space="preserve"> </w:t>
      </w:r>
      <w:r>
        <w:t>and</w:t>
      </w:r>
      <w:r>
        <w:rPr>
          <w:spacing w:val="-9"/>
        </w:rPr>
        <w:t xml:space="preserve"> </w:t>
      </w:r>
      <w:r>
        <w:t>students</w:t>
      </w:r>
      <w:r>
        <w:rPr>
          <w:spacing w:val="-8"/>
        </w:rPr>
        <w:t xml:space="preserve"> </w:t>
      </w:r>
      <w:r>
        <w:t>who</w:t>
      </w:r>
      <w:r>
        <w:rPr>
          <w:spacing w:val="-7"/>
        </w:rPr>
        <w:t xml:space="preserve"> </w:t>
      </w:r>
      <w:r>
        <w:t>have</w:t>
      </w:r>
      <w:r>
        <w:rPr>
          <w:spacing w:val="-10"/>
        </w:rPr>
        <w:t xml:space="preserve"> </w:t>
      </w:r>
      <w:r>
        <w:t>missed</w:t>
      </w:r>
      <w:r>
        <w:rPr>
          <w:spacing w:val="-9"/>
        </w:rPr>
        <w:t xml:space="preserve"> </w:t>
      </w:r>
      <w:r>
        <w:t>significant periods of learning.</w:t>
      </w:r>
    </w:p>
    <w:p w14:paraId="06AE9E92" w14:textId="77777777" w:rsidR="005806AD" w:rsidRDefault="005806AD" w:rsidP="005806AD">
      <w:pPr>
        <w:pStyle w:val="BodyText"/>
        <w:spacing w:before="43" w:line="276" w:lineRule="auto"/>
        <w:ind w:right="302"/>
        <w:jc w:val="both"/>
      </w:pPr>
    </w:p>
    <w:p w14:paraId="74C96A67" w14:textId="77777777" w:rsidR="005806AD" w:rsidRDefault="005806AD" w:rsidP="005806AD">
      <w:pPr>
        <w:rPr>
          <w:lang w:val="en-GB"/>
        </w:rPr>
      </w:pPr>
      <w:r w:rsidRPr="006E0742">
        <w:rPr>
          <w:b/>
          <w:bCs/>
          <w:sz w:val="24"/>
          <w:szCs w:val="24"/>
          <w:lang w:val="en-GB"/>
        </w:rPr>
        <w:t>Teachers to see for advice regarding this subject</w:t>
      </w:r>
      <w:r w:rsidRPr="00393276">
        <w:rPr>
          <w:b/>
          <w:bCs/>
          <w:lang w:val="en-GB"/>
        </w:rPr>
        <w:t>:</w:t>
      </w:r>
      <w:r w:rsidRPr="00393276">
        <w:rPr>
          <w:lang w:val="en-GB"/>
        </w:rPr>
        <w:t xml:space="preserve"> </w:t>
      </w:r>
    </w:p>
    <w:p w14:paraId="736A60ED" w14:textId="759C9363" w:rsidR="005806AD" w:rsidRPr="000842D7" w:rsidRDefault="005806AD" w:rsidP="000842D7">
      <w:pPr>
        <w:spacing w:before="169"/>
      </w:pPr>
      <w:r>
        <w:t>Ms. Fiddes and Ms. Windross</w:t>
      </w:r>
    </w:p>
    <w:p w14:paraId="3888191D" w14:textId="5CB702EA" w:rsidR="000842D7" w:rsidRDefault="000842D7" w:rsidP="000842D7">
      <w:pPr>
        <w:jc w:val="center"/>
        <w:rPr>
          <w:b/>
          <w:bCs/>
          <w:color w:val="C00000"/>
          <w:sz w:val="32"/>
          <w:szCs w:val="32"/>
          <w:lang w:val="en-GB"/>
        </w:rPr>
      </w:pPr>
      <w:r>
        <w:rPr>
          <w:noProof/>
        </w:rPr>
        <w:drawing>
          <wp:inline distT="0" distB="0" distL="0" distR="0" wp14:anchorId="73F7C4EA" wp14:editId="5EFACC6A">
            <wp:extent cx="2763831" cy="1828800"/>
            <wp:effectExtent l="0" t="0" r="0" b="0"/>
            <wp:docPr id="736633857" name="Picture 1" descr="A person and child rea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33857" name="Picture 1" descr="A person and child reading a book&#10;&#10;AI-generated content may be incorrect."/>
                    <pic:cNvPicPr/>
                  </pic:nvPicPr>
                  <pic:blipFill>
                    <a:blip r:embed="rId71"/>
                    <a:stretch>
                      <a:fillRect/>
                    </a:stretch>
                  </pic:blipFill>
                  <pic:spPr>
                    <a:xfrm>
                      <a:off x="0" y="0"/>
                      <a:ext cx="2779533" cy="1839190"/>
                    </a:xfrm>
                    <a:prstGeom prst="rect">
                      <a:avLst/>
                    </a:prstGeom>
                  </pic:spPr>
                </pic:pic>
              </a:graphicData>
            </a:graphic>
          </wp:inline>
        </w:drawing>
      </w:r>
    </w:p>
    <w:p w14:paraId="12B0E81F" w14:textId="77777777" w:rsidR="005806AD" w:rsidRDefault="005806AD" w:rsidP="00393276">
      <w:pPr>
        <w:rPr>
          <w:b/>
          <w:bCs/>
          <w:color w:val="C00000"/>
          <w:sz w:val="32"/>
          <w:szCs w:val="32"/>
          <w:lang w:val="en-GB"/>
        </w:rPr>
      </w:pPr>
    </w:p>
    <w:p w14:paraId="3E92718B" w14:textId="0A2398FD" w:rsidR="00393276" w:rsidRPr="00D84F73" w:rsidRDefault="00393276" w:rsidP="00393276">
      <w:pPr>
        <w:rPr>
          <w:b/>
          <w:bCs/>
          <w:color w:val="C00000"/>
          <w:sz w:val="32"/>
          <w:szCs w:val="32"/>
          <w:lang w:val="en-GB"/>
        </w:rPr>
      </w:pPr>
      <w:r w:rsidRPr="00D84F73">
        <w:rPr>
          <w:b/>
          <w:bCs/>
          <w:color w:val="C00000"/>
          <w:sz w:val="32"/>
          <w:szCs w:val="32"/>
          <w:lang w:val="en-GB"/>
        </w:rPr>
        <w:lastRenderedPageBreak/>
        <w:t>ENGLISH &amp; EAL UNITS 1 &amp; 2</w:t>
      </w:r>
      <w:bookmarkEnd w:id="101"/>
      <w:bookmarkEnd w:id="102"/>
    </w:p>
    <w:p w14:paraId="131AAAEE" w14:textId="77777777" w:rsidR="00393276" w:rsidRPr="00393276" w:rsidRDefault="00393276" w:rsidP="00393276">
      <w:pPr>
        <w:rPr>
          <w:lang w:val="en-GB"/>
        </w:rPr>
      </w:pPr>
    </w:p>
    <w:p w14:paraId="011C203E" w14:textId="77777777" w:rsidR="00393276" w:rsidRPr="005806AD" w:rsidRDefault="00393276" w:rsidP="00237977">
      <w:pPr>
        <w:spacing w:line="276" w:lineRule="auto"/>
        <w:jc w:val="both"/>
        <w:rPr>
          <w:b/>
          <w:bCs/>
          <w:sz w:val="24"/>
          <w:szCs w:val="24"/>
          <w:lang w:val="en-GB"/>
        </w:rPr>
      </w:pPr>
      <w:r w:rsidRPr="005806AD">
        <w:rPr>
          <w:b/>
          <w:bCs/>
          <w:sz w:val="24"/>
          <w:szCs w:val="24"/>
          <w:lang w:val="en-GB"/>
        </w:rPr>
        <w:t>Subject Description:</w:t>
      </w:r>
    </w:p>
    <w:p w14:paraId="2F0D8B58" w14:textId="77777777" w:rsidR="00393276" w:rsidRPr="00393276" w:rsidRDefault="00393276" w:rsidP="00237977">
      <w:pPr>
        <w:spacing w:line="276" w:lineRule="auto"/>
        <w:jc w:val="both"/>
        <w:rPr>
          <w:lang w:val="en-GB"/>
        </w:rPr>
      </w:pPr>
      <w:r w:rsidRPr="00393276">
        <w:rPr>
          <w:lang w:val="en-GB"/>
        </w:rPr>
        <w:t>VCE English and English as an Additional Language (EAL) focus on how English language is used to create meaning in print and digital texts of varying complexity. By developing broad skills in communication and reflection, the study of English enables students to participate in their diverse, dynamic, and multicultural world productively and positively. The study is intended to meet the needs of students with a wide range of expectations and aspirations, including those for whom English is an additional language.</w:t>
      </w:r>
    </w:p>
    <w:p w14:paraId="35A777E0" w14:textId="77777777" w:rsidR="00393276" w:rsidRPr="00393276" w:rsidRDefault="00393276" w:rsidP="00237977">
      <w:pPr>
        <w:spacing w:line="276" w:lineRule="auto"/>
        <w:jc w:val="both"/>
        <w:rPr>
          <w:lang w:val="en-GB"/>
        </w:rPr>
      </w:pPr>
    </w:p>
    <w:p w14:paraId="74AEA799" w14:textId="77777777" w:rsidR="00393276" w:rsidRPr="005806AD" w:rsidRDefault="00393276" w:rsidP="00237977">
      <w:pPr>
        <w:spacing w:line="276" w:lineRule="auto"/>
        <w:jc w:val="both"/>
        <w:rPr>
          <w:sz w:val="24"/>
          <w:szCs w:val="24"/>
          <w:lang w:val="en-GB"/>
        </w:rPr>
      </w:pPr>
      <w:r w:rsidRPr="005806AD">
        <w:rPr>
          <w:b/>
          <w:bCs/>
          <w:sz w:val="24"/>
          <w:szCs w:val="24"/>
          <w:lang w:val="en-GB"/>
        </w:rPr>
        <w:t>Unit</w:t>
      </w:r>
      <w:r w:rsidRPr="005806AD">
        <w:rPr>
          <w:b/>
          <w:sz w:val="24"/>
          <w:szCs w:val="24"/>
          <w:lang w:val="en-GB"/>
        </w:rPr>
        <w:t xml:space="preserve"> 1</w:t>
      </w:r>
      <w:r w:rsidRPr="005806AD">
        <w:rPr>
          <w:b/>
          <w:bCs/>
          <w:sz w:val="24"/>
          <w:szCs w:val="24"/>
          <w:lang w:val="en-GB"/>
        </w:rPr>
        <w:t>:</w:t>
      </w:r>
    </w:p>
    <w:p w14:paraId="6B608B38" w14:textId="77777777" w:rsidR="00393276" w:rsidRPr="00393276" w:rsidRDefault="00393276" w:rsidP="00237977">
      <w:pPr>
        <w:spacing w:line="276" w:lineRule="auto"/>
        <w:jc w:val="both"/>
        <w:rPr>
          <w:lang w:val="en-GB"/>
        </w:rPr>
      </w:pPr>
      <w:r w:rsidRPr="00393276">
        <w:rPr>
          <w:lang w:val="en-GB"/>
        </w:rPr>
        <w:t>In Unit 1, students apply reading and viewing strategies to critically engage with a text, discussing and clarifying the ideas and values presented by authors. They analyse the ways authors construct meaning through vocabulary, text structures, language features and conventions, and the presentation of ideas. Students read and engage imaginatively and critically with texts that model effective and cohesive writing. They consider these texts through knowledge of the ways purpose, context, and audience, influence and shape writing.</w:t>
      </w:r>
    </w:p>
    <w:p w14:paraId="71C9E03F" w14:textId="77777777" w:rsidR="00393276" w:rsidRPr="00393276" w:rsidRDefault="00393276" w:rsidP="00237977">
      <w:pPr>
        <w:spacing w:line="276" w:lineRule="auto"/>
        <w:jc w:val="both"/>
        <w:rPr>
          <w:lang w:val="en-GB"/>
        </w:rPr>
      </w:pPr>
    </w:p>
    <w:p w14:paraId="68ACC94B" w14:textId="77777777" w:rsidR="00393276" w:rsidRPr="005806AD" w:rsidRDefault="00393276" w:rsidP="00237977">
      <w:pPr>
        <w:spacing w:line="276" w:lineRule="auto"/>
        <w:jc w:val="both"/>
        <w:rPr>
          <w:sz w:val="24"/>
          <w:szCs w:val="24"/>
          <w:lang w:val="en-GB"/>
        </w:rPr>
      </w:pPr>
      <w:r w:rsidRPr="005806AD">
        <w:rPr>
          <w:b/>
          <w:bCs/>
          <w:sz w:val="24"/>
          <w:szCs w:val="24"/>
          <w:lang w:val="en-GB"/>
        </w:rPr>
        <w:t>Unit</w:t>
      </w:r>
      <w:r w:rsidRPr="005806AD">
        <w:rPr>
          <w:b/>
          <w:sz w:val="24"/>
          <w:szCs w:val="24"/>
          <w:lang w:val="en-GB"/>
        </w:rPr>
        <w:t xml:space="preserve"> 2</w:t>
      </w:r>
      <w:r w:rsidRPr="005806AD">
        <w:rPr>
          <w:b/>
          <w:bCs/>
          <w:sz w:val="24"/>
          <w:szCs w:val="24"/>
          <w:lang w:val="en-GB"/>
        </w:rPr>
        <w:t>:</w:t>
      </w:r>
    </w:p>
    <w:p w14:paraId="47B33E8D" w14:textId="77777777" w:rsidR="00393276" w:rsidRPr="00393276" w:rsidRDefault="00393276" w:rsidP="00237977">
      <w:pPr>
        <w:spacing w:line="276" w:lineRule="auto"/>
        <w:jc w:val="both"/>
        <w:rPr>
          <w:lang w:val="en-GB"/>
        </w:rPr>
      </w:pPr>
      <w:r w:rsidRPr="00393276">
        <w:rPr>
          <w:lang w:val="en-GB"/>
        </w:rPr>
        <w:t>In Unit 2, students consolidate their capacity to critically analyse texts and deepen their understanding of the ideas and values a text can convey. They analyse how social and cultural values are presented, establishing how these values can influence the way a text is read and understood by different audiences. Students analyse the use of argument, language, and visuals in texts that debate a contemporary and significant issue. They develop their understanding of the ways in which arguments and language complement one another to position an audience. Students consider the purpose, audience, and context of each text, the arguments, and the ways language and visuals are employed for effect. They analyse the ways all these elements work together to influence an intended audience.</w:t>
      </w:r>
    </w:p>
    <w:p w14:paraId="42738E2D" w14:textId="77777777" w:rsidR="00393276" w:rsidRPr="00393276" w:rsidRDefault="00393276" w:rsidP="00237977">
      <w:pPr>
        <w:spacing w:line="276" w:lineRule="auto"/>
        <w:jc w:val="both"/>
        <w:rPr>
          <w:lang w:val="en-GB"/>
        </w:rPr>
      </w:pPr>
    </w:p>
    <w:p w14:paraId="66221DDA" w14:textId="77777777" w:rsidR="00393276" w:rsidRPr="005806AD" w:rsidRDefault="00393276" w:rsidP="00237977">
      <w:pPr>
        <w:spacing w:line="276" w:lineRule="auto"/>
        <w:jc w:val="both"/>
        <w:rPr>
          <w:b/>
          <w:sz w:val="24"/>
          <w:szCs w:val="24"/>
          <w:lang w:val="en-GB"/>
        </w:rPr>
      </w:pPr>
      <w:r w:rsidRPr="005806AD">
        <w:rPr>
          <w:b/>
          <w:bCs/>
          <w:sz w:val="24"/>
          <w:szCs w:val="24"/>
          <w:lang w:val="en-GB"/>
        </w:rPr>
        <w:t>Assessment:</w:t>
      </w:r>
    </w:p>
    <w:p w14:paraId="45E0154D" w14:textId="77777777" w:rsidR="00393276" w:rsidRPr="00393276" w:rsidRDefault="00393276" w:rsidP="00237977">
      <w:pPr>
        <w:numPr>
          <w:ilvl w:val="0"/>
          <w:numId w:val="14"/>
        </w:numPr>
        <w:spacing w:line="276" w:lineRule="auto"/>
        <w:jc w:val="both"/>
        <w:rPr>
          <w:lang w:val="en-GB"/>
        </w:rPr>
      </w:pPr>
      <w:r w:rsidRPr="00393276">
        <w:rPr>
          <w:lang w:val="en-GB"/>
        </w:rPr>
        <w:t>Text analysis essays and analysing argument essays.</w:t>
      </w:r>
    </w:p>
    <w:p w14:paraId="409E1466" w14:textId="77777777" w:rsidR="00393276" w:rsidRPr="00393276" w:rsidRDefault="00393276" w:rsidP="00237977">
      <w:pPr>
        <w:numPr>
          <w:ilvl w:val="0"/>
          <w:numId w:val="14"/>
        </w:numPr>
        <w:spacing w:line="276" w:lineRule="auto"/>
        <w:jc w:val="both"/>
        <w:rPr>
          <w:lang w:val="en-GB"/>
        </w:rPr>
      </w:pPr>
      <w:r w:rsidRPr="00393276">
        <w:rPr>
          <w:lang w:val="en-GB"/>
        </w:rPr>
        <w:t xml:space="preserve">Creation of own texts in response to a specific context and audience to achieve a stated purpose. </w:t>
      </w:r>
    </w:p>
    <w:p w14:paraId="0B815657" w14:textId="77777777" w:rsidR="00393276" w:rsidRPr="00393276" w:rsidRDefault="00393276" w:rsidP="00237977">
      <w:pPr>
        <w:numPr>
          <w:ilvl w:val="0"/>
          <w:numId w:val="14"/>
        </w:numPr>
        <w:spacing w:line="276" w:lineRule="auto"/>
        <w:jc w:val="both"/>
        <w:rPr>
          <w:lang w:val="en-GB"/>
        </w:rPr>
      </w:pPr>
      <w:r w:rsidRPr="00393276">
        <w:rPr>
          <w:lang w:val="en-GB"/>
        </w:rPr>
        <w:t>Written reflections and an oral presentation.</w:t>
      </w:r>
    </w:p>
    <w:p w14:paraId="7BD9ED71" w14:textId="77777777" w:rsidR="00393276" w:rsidRPr="00393276" w:rsidRDefault="00393276" w:rsidP="00237977">
      <w:pPr>
        <w:spacing w:line="276" w:lineRule="auto"/>
        <w:jc w:val="both"/>
        <w:rPr>
          <w:lang w:val="en-GB"/>
        </w:rPr>
      </w:pPr>
    </w:p>
    <w:p w14:paraId="7276FDD6" w14:textId="77777777" w:rsidR="00393276" w:rsidRPr="005806AD" w:rsidRDefault="00393276" w:rsidP="00237977">
      <w:pPr>
        <w:spacing w:line="276" w:lineRule="auto"/>
        <w:jc w:val="both"/>
        <w:rPr>
          <w:sz w:val="24"/>
          <w:szCs w:val="24"/>
          <w:lang w:val="en-GB"/>
        </w:rPr>
      </w:pPr>
      <w:r w:rsidRPr="005806AD">
        <w:rPr>
          <w:b/>
          <w:bCs/>
          <w:sz w:val="24"/>
          <w:szCs w:val="24"/>
          <w:lang w:val="en-GB"/>
        </w:rPr>
        <w:t>Advice to Students:</w:t>
      </w:r>
    </w:p>
    <w:p w14:paraId="59F4E943" w14:textId="77777777" w:rsidR="00393276" w:rsidRPr="00393276" w:rsidRDefault="00393276" w:rsidP="00237977">
      <w:pPr>
        <w:spacing w:line="276" w:lineRule="auto"/>
        <w:jc w:val="both"/>
        <w:rPr>
          <w:lang w:val="en-GB"/>
        </w:rPr>
      </w:pPr>
      <w:r w:rsidRPr="00393276">
        <w:rPr>
          <w:lang w:val="en-GB"/>
        </w:rPr>
        <w:t xml:space="preserve">Students </w:t>
      </w:r>
      <w:r w:rsidRPr="00393276">
        <w:rPr>
          <w:b/>
          <w:bCs/>
          <w:lang w:val="en-GB"/>
        </w:rPr>
        <w:t>must</w:t>
      </w:r>
      <w:r w:rsidRPr="00393276">
        <w:rPr>
          <w:u w:val="single"/>
          <w:lang w:val="en-GB"/>
        </w:rPr>
        <w:t xml:space="preserve"> </w:t>
      </w:r>
      <w:r w:rsidRPr="00393276">
        <w:rPr>
          <w:lang w:val="en-GB"/>
        </w:rPr>
        <w:t xml:space="preserve">undertake this subject to meet the requirements of VCE. VCE English Units 1 &amp; 2 can be studied as an alternative to VCE VM Literacy. To </w:t>
      </w:r>
      <w:proofErr w:type="gramStart"/>
      <w:r w:rsidRPr="00393276">
        <w:rPr>
          <w:lang w:val="en-GB"/>
        </w:rPr>
        <w:t>gain entry into</w:t>
      </w:r>
      <w:proofErr w:type="gramEnd"/>
      <w:r w:rsidRPr="00393276">
        <w:rPr>
          <w:lang w:val="en-GB"/>
        </w:rPr>
        <w:t xml:space="preserve"> many university courses, VCE English students must achieve a minimum study score of 25 and VCE EAL students must achieve a minimum study score of 30.</w:t>
      </w:r>
    </w:p>
    <w:p w14:paraId="0FBDF83B" w14:textId="77777777" w:rsidR="00393276" w:rsidRPr="00393276" w:rsidRDefault="00393276" w:rsidP="00237977">
      <w:pPr>
        <w:spacing w:line="276" w:lineRule="auto"/>
        <w:jc w:val="both"/>
        <w:rPr>
          <w:b/>
          <w:bCs/>
          <w:lang w:val="en-GB"/>
        </w:rPr>
      </w:pPr>
    </w:p>
    <w:p w14:paraId="514FFFE2" w14:textId="77777777" w:rsidR="006E0742" w:rsidRDefault="00393276" w:rsidP="00237977">
      <w:pPr>
        <w:spacing w:line="276" w:lineRule="auto"/>
        <w:jc w:val="both"/>
        <w:rPr>
          <w:lang w:val="en-GB"/>
        </w:rPr>
      </w:pPr>
      <w:r w:rsidRPr="006E0742">
        <w:rPr>
          <w:b/>
          <w:bCs/>
          <w:sz w:val="24"/>
          <w:szCs w:val="24"/>
          <w:lang w:val="en-GB"/>
        </w:rPr>
        <w:t>Teachers to see for advice regarding this subject</w:t>
      </w:r>
      <w:r w:rsidRPr="00393276">
        <w:rPr>
          <w:b/>
          <w:bCs/>
          <w:lang w:val="en-GB"/>
        </w:rPr>
        <w:t>:</w:t>
      </w:r>
      <w:r w:rsidRPr="00393276">
        <w:rPr>
          <w:lang w:val="en-GB"/>
        </w:rPr>
        <w:t xml:space="preserve"> </w:t>
      </w:r>
    </w:p>
    <w:p w14:paraId="537B38D9" w14:textId="3E91784A" w:rsidR="00304BF0" w:rsidRDefault="00393276" w:rsidP="00237977">
      <w:pPr>
        <w:spacing w:line="276" w:lineRule="auto"/>
        <w:jc w:val="both"/>
        <w:rPr>
          <w:lang w:val="en-GB"/>
        </w:rPr>
      </w:pPr>
      <w:r w:rsidRPr="00393276">
        <w:rPr>
          <w:lang w:val="en-GB"/>
        </w:rPr>
        <w:t>Ms</w:t>
      </w:r>
      <w:r w:rsidR="006E0742">
        <w:rPr>
          <w:lang w:val="en-GB"/>
        </w:rPr>
        <w:t>.</w:t>
      </w:r>
      <w:r w:rsidRPr="00393276">
        <w:rPr>
          <w:lang w:val="en-GB"/>
        </w:rPr>
        <w:t xml:space="preserve"> Spence </w:t>
      </w:r>
    </w:p>
    <w:p w14:paraId="06728AB5" w14:textId="77777777" w:rsidR="00304BF0" w:rsidRDefault="00304BF0" w:rsidP="00A379CE">
      <w:pPr>
        <w:rPr>
          <w:lang w:val="en-GB"/>
        </w:rPr>
      </w:pPr>
    </w:p>
    <w:p w14:paraId="3A2EF751" w14:textId="733FF12E" w:rsidR="00304BF0" w:rsidRPr="008268D2" w:rsidRDefault="00304BF0" w:rsidP="00304BF0">
      <w:pPr>
        <w:jc w:val="center"/>
        <w:rPr>
          <w:lang w:val="en-GB"/>
        </w:rPr>
        <w:sectPr w:rsidR="00304BF0" w:rsidRPr="008268D2">
          <w:pgSz w:w="11930" w:h="16860"/>
          <w:pgMar w:top="1220" w:right="620" w:bottom="720" w:left="660" w:header="832" w:footer="525" w:gutter="0"/>
          <w:cols w:space="720"/>
        </w:sectPr>
      </w:pPr>
      <w:r>
        <w:rPr>
          <w:noProof/>
        </w:rPr>
        <w:drawing>
          <wp:inline distT="0" distB="0" distL="0" distR="0" wp14:anchorId="77147116" wp14:editId="13C1AA72">
            <wp:extent cx="2362331" cy="1885950"/>
            <wp:effectExtent l="0" t="0" r="0" b="0"/>
            <wp:docPr id="1586135477" name="Picture 1" descr="A couple of girls looking at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135477" name="Picture 1" descr="A couple of girls looking at a book&#10;&#10;AI-generated content may be incorrect."/>
                    <pic:cNvPicPr/>
                  </pic:nvPicPr>
                  <pic:blipFill>
                    <a:blip r:embed="rId72"/>
                    <a:stretch>
                      <a:fillRect/>
                    </a:stretch>
                  </pic:blipFill>
                  <pic:spPr>
                    <a:xfrm>
                      <a:off x="0" y="0"/>
                      <a:ext cx="2380985" cy="1900842"/>
                    </a:xfrm>
                    <a:prstGeom prst="rect">
                      <a:avLst/>
                    </a:prstGeom>
                  </pic:spPr>
                </pic:pic>
              </a:graphicData>
            </a:graphic>
          </wp:inline>
        </w:drawing>
      </w:r>
    </w:p>
    <w:p w14:paraId="69C51B8D" w14:textId="656684E3" w:rsidR="008268D2" w:rsidRPr="00CE3392" w:rsidRDefault="00393276" w:rsidP="00CE3392">
      <w:pPr>
        <w:spacing w:line="360" w:lineRule="auto"/>
        <w:rPr>
          <w:b/>
          <w:bCs/>
          <w:color w:val="C00000"/>
          <w:sz w:val="32"/>
          <w:szCs w:val="32"/>
          <w:lang w:val="en-GB"/>
        </w:rPr>
      </w:pPr>
      <w:bookmarkStart w:id="103" w:name="_Toc161089273"/>
      <w:r w:rsidRPr="00D84F73">
        <w:rPr>
          <w:b/>
          <w:bCs/>
          <w:color w:val="C00000"/>
          <w:sz w:val="32"/>
          <w:szCs w:val="32"/>
          <w:lang w:val="en-GB"/>
        </w:rPr>
        <w:lastRenderedPageBreak/>
        <w:t>ENGLISH &amp; EAL UNITS 3 &amp; 4</w:t>
      </w:r>
      <w:bookmarkEnd w:id="103"/>
      <w:r w:rsidRPr="00D84F73">
        <w:rPr>
          <w:b/>
          <w:bCs/>
          <w:color w:val="C00000"/>
          <w:sz w:val="32"/>
          <w:szCs w:val="32"/>
          <w:lang w:val="en-GB"/>
        </w:rPr>
        <w:t xml:space="preserve">  </w:t>
      </w:r>
    </w:p>
    <w:p w14:paraId="387E323D" w14:textId="1FE68691" w:rsidR="00393276" w:rsidRPr="008268D2" w:rsidRDefault="00393276" w:rsidP="00237977">
      <w:pPr>
        <w:spacing w:line="276" w:lineRule="auto"/>
        <w:jc w:val="both"/>
        <w:rPr>
          <w:b/>
          <w:bCs/>
          <w:sz w:val="24"/>
          <w:szCs w:val="24"/>
          <w:lang w:val="en-GB"/>
        </w:rPr>
      </w:pPr>
      <w:r w:rsidRPr="008268D2">
        <w:rPr>
          <w:b/>
          <w:bCs/>
          <w:sz w:val="24"/>
          <w:szCs w:val="24"/>
          <w:lang w:val="en-GB"/>
        </w:rPr>
        <w:t>Subject Description:</w:t>
      </w:r>
    </w:p>
    <w:p w14:paraId="5C5A2394" w14:textId="77777777" w:rsidR="00393276" w:rsidRPr="00393276" w:rsidRDefault="00393276" w:rsidP="00237977">
      <w:pPr>
        <w:spacing w:line="276" w:lineRule="auto"/>
        <w:jc w:val="both"/>
        <w:rPr>
          <w:lang w:val="en-GB"/>
        </w:rPr>
      </w:pPr>
      <w:r w:rsidRPr="00393276">
        <w:rPr>
          <w:lang w:val="en-GB"/>
        </w:rPr>
        <w:t>VCE English and English as an Additional Language (EAL) focus on the how English language is used to create meaning in print and digital texts of varying complexity. By developing broad skills in communication and reflection, the study of English enables students to participate in their diverse, dynamic, and multicultural world productively and positively. The study is intended to meet the needs of students with a wide range of expectations and aspirations, including those for whom English is an additional language.</w:t>
      </w:r>
    </w:p>
    <w:p w14:paraId="0913C14E" w14:textId="77777777" w:rsidR="00393276" w:rsidRPr="00393276" w:rsidRDefault="00393276" w:rsidP="00237977">
      <w:pPr>
        <w:spacing w:line="276" w:lineRule="auto"/>
        <w:jc w:val="both"/>
        <w:rPr>
          <w:lang w:val="en-GB"/>
        </w:rPr>
      </w:pPr>
    </w:p>
    <w:p w14:paraId="55EB8D53" w14:textId="77777777" w:rsidR="00393276" w:rsidRPr="008268D2" w:rsidRDefault="00393276" w:rsidP="00237977">
      <w:pPr>
        <w:spacing w:line="276" w:lineRule="auto"/>
        <w:jc w:val="both"/>
        <w:rPr>
          <w:sz w:val="24"/>
          <w:szCs w:val="24"/>
          <w:lang w:val="en-GB"/>
        </w:rPr>
      </w:pPr>
      <w:bookmarkStart w:id="104" w:name="_Hlk141216501"/>
      <w:r w:rsidRPr="008268D2">
        <w:rPr>
          <w:b/>
          <w:bCs/>
          <w:sz w:val="24"/>
          <w:szCs w:val="24"/>
          <w:lang w:val="en-GB"/>
        </w:rPr>
        <w:t>Unit</w:t>
      </w:r>
      <w:r w:rsidRPr="008268D2">
        <w:rPr>
          <w:b/>
          <w:sz w:val="24"/>
          <w:szCs w:val="24"/>
          <w:lang w:val="en-GB"/>
        </w:rPr>
        <w:t xml:space="preserve"> 3</w:t>
      </w:r>
      <w:r w:rsidRPr="008268D2">
        <w:rPr>
          <w:b/>
          <w:bCs/>
          <w:sz w:val="24"/>
          <w:szCs w:val="24"/>
          <w:lang w:val="en-GB"/>
        </w:rPr>
        <w:t>:</w:t>
      </w:r>
    </w:p>
    <w:p w14:paraId="489987A3" w14:textId="77777777" w:rsidR="00393276" w:rsidRPr="00393276" w:rsidRDefault="00393276" w:rsidP="00237977">
      <w:pPr>
        <w:spacing w:line="276" w:lineRule="auto"/>
        <w:jc w:val="both"/>
        <w:rPr>
          <w:lang w:val="en-GB"/>
        </w:rPr>
      </w:pPr>
      <w:r w:rsidRPr="00393276">
        <w:rPr>
          <w:lang w:val="en-GB"/>
        </w:rPr>
        <w:t>In Unit 3, students apply reading and viewing strategies to critically engage with a text, discussing and clarifying the ideas and values presented by authors. They analyse the ways authors construct meaning through vocabulary, text structures, language features and conventions, and the presentation of ideas. Students read and engage imaginatively and critically with texts that model effective and cohesive writing. They consider these texts through knowledge of the ways purpose, context, and audience influence and shape writing.</w:t>
      </w:r>
    </w:p>
    <w:p w14:paraId="44F553ED" w14:textId="77777777" w:rsidR="00393276" w:rsidRPr="00393276" w:rsidRDefault="00393276" w:rsidP="00237977">
      <w:pPr>
        <w:spacing w:line="276" w:lineRule="auto"/>
        <w:jc w:val="both"/>
        <w:rPr>
          <w:lang w:val="en-GB"/>
        </w:rPr>
      </w:pPr>
    </w:p>
    <w:p w14:paraId="12A19187" w14:textId="77777777" w:rsidR="00393276" w:rsidRPr="008268D2" w:rsidRDefault="00393276" w:rsidP="00237977">
      <w:pPr>
        <w:spacing w:line="276" w:lineRule="auto"/>
        <w:jc w:val="both"/>
        <w:rPr>
          <w:sz w:val="24"/>
          <w:szCs w:val="24"/>
          <w:lang w:val="en-GB"/>
        </w:rPr>
      </w:pPr>
      <w:r w:rsidRPr="008268D2">
        <w:rPr>
          <w:b/>
          <w:bCs/>
          <w:sz w:val="24"/>
          <w:szCs w:val="24"/>
          <w:lang w:val="en-GB"/>
        </w:rPr>
        <w:t>Unit</w:t>
      </w:r>
      <w:r w:rsidRPr="008268D2">
        <w:rPr>
          <w:b/>
          <w:sz w:val="24"/>
          <w:szCs w:val="24"/>
          <w:lang w:val="en-GB"/>
        </w:rPr>
        <w:t xml:space="preserve"> 4</w:t>
      </w:r>
      <w:r w:rsidRPr="008268D2">
        <w:rPr>
          <w:b/>
          <w:bCs/>
          <w:sz w:val="24"/>
          <w:szCs w:val="24"/>
          <w:lang w:val="en-GB"/>
        </w:rPr>
        <w:t>:</w:t>
      </w:r>
    </w:p>
    <w:p w14:paraId="5B58A722" w14:textId="77777777" w:rsidR="00393276" w:rsidRPr="00393276" w:rsidRDefault="00393276" w:rsidP="00237977">
      <w:pPr>
        <w:spacing w:line="276" w:lineRule="auto"/>
        <w:jc w:val="both"/>
        <w:rPr>
          <w:lang w:val="en-GB"/>
        </w:rPr>
      </w:pPr>
      <w:r w:rsidRPr="00393276">
        <w:rPr>
          <w:lang w:val="en-GB"/>
        </w:rPr>
        <w:t>In Unit 4, students consolidate their capacity to critically analyse texts and deepen their understanding of the ideas and values a text can convey. They analyse how social and cultural values are presented, establishing how these values can influence the way a text is read and understood by different audiences. Students analyse the use of argument, language, and visuals in texts that debate a contemporary and significant issue. They develop their understanding of the ways in which arguments and language complement one another to position an audience. Students consider the purpose, audience, and context of each text, the arguments, and the ways language and visuals are employed for effect. They analyse the ways all these elements work together to influence an intended audience.</w:t>
      </w:r>
    </w:p>
    <w:bookmarkEnd w:id="104"/>
    <w:p w14:paraId="73109AF1" w14:textId="77777777" w:rsidR="00393276" w:rsidRPr="00393276" w:rsidRDefault="00393276" w:rsidP="00237977">
      <w:pPr>
        <w:spacing w:line="276" w:lineRule="auto"/>
        <w:jc w:val="both"/>
        <w:rPr>
          <w:lang w:val="en-GB"/>
        </w:rPr>
      </w:pPr>
    </w:p>
    <w:p w14:paraId="5F14F65A" w14:textId="77777777" w:rsidR="00393276" w:rsidRPr="008268D2" w:rsidRDefault="00393276" w:rsidP="00237977">
      <w:pPr>
        <w:spacing w:line="276" w:lineRule="auto"/>
        <w:jc w:val="both"/>
        <w:rPr>
          <w:sz w:val="24"/>
          <w:szCs w:val="24"/>
          <w:lang w:val="en-GB"/>
        </w:rPr>
      </w:pPr>
      <w:r w:rsidRPr="008268D2">
        <w:rPr>
          <w:b/>
          <w:bCs/>
          <w:sz w:val="24"/>
          <w:szCs w:val="24"/>
          <w:lang w:val="en-GB"/>
        </w:rPr>
        <w:t>Assessment:</w:t>
      </w:r>
    </w:p>
    <w:p w14:paraId="423BBCA0" w14:textId="77777777" w:rsidR="00393276" w:rsidRPr="00393276" w:rsidRDefault="00393276" w:rsidP="00237977">
      <w:pPr>
        <w:numPr>
          <w:ilvl w:val="0"/>
          <w:numId w:val="15"/>
        </w:numPr>
        <w:spacing w:line="276" w:lineRule="auto"/>
        <w:jc w:val="both"/>
        <w:rPr>
          <w:lang w:val="en-GB"/>
        </w:rPr>
      </w:pPr>
      <w:bookmarkStart w:id="105" w:name="_Hlk141216558"/>
      <w:r w:rsidRPr="00393276">
        <w:rPr>
          <w:lang w:val="en-GB"/>
        </w:rPr>
        <w:t>Text Analysis essays and analysing argument essays.</w:t>
      </w:r>
    </w:p>
    <w:p w14:paraId="08C02F7A" w14:textId="77777777" w:rsidR="00393276" w:rsidRPr="00393276" w:rsidRDefault="00393276" w:rsidP="00237977">
      <w:pPr>
        <w:numPr>
          <w:ilvl w:val="0"/>
          <w:numId w:val="15"/>
        </w:numPr>
        <w:spacing w:line="276" w:lineRule="auto"/>
        <w:jc w:val="both"/>
        <w:rPr>
          <w:lang w:val="en-GB"/>
        </w:rPr>
      </w:pPr>
      <w:r w:rsidRPr="00393276">
        <w:rPr>
          <w:lang w:val="en-GB"/>
        </w:rPr>
        <w:t xml:space="preserve">Creation of own texts in response to a specific context and audience to achieve a stated purpose. </w:t>
      </w:r>
    </w:p>
    <w:p w14:paraId="4FEA1DA2" w14:textId="77777777" w:rsidR="00393276" w:rsidRPr="00393276" w:rsidRDefault="00393276" w:rsidP="00237977">
      <w:pPr>
        <w:numPr>
          <w:ilvl w:val="0"/>
          <w:numId w:val="15"/>
        </w:numPr>
        <w:spacing w:line="276" w:lineRule="auto"/>
        <w:jc w:val="both"/>
        <w:rPr>
          <w:lang w:val="en-GB"/>
        </w:rPr>
      </w:pPr>
      <w:r w:rsidRPr="00393276">
        <w:rPr>
          <w:lang w:val="en-GB"/>
        </w:rPr>
        <w:t>Written reflections and an oral presentation.</w:t>
      </w:r>
    </w:p>
    <w:bookmarkEnd w:id="105"/>
    <w:p w14:paraId="637FA02C" w14:textId="77777777" w:rsidR="00393276" w:rsidRPr="00393276" w:rsidRDefault="00393276" w:rsidP="00237977">
      <w:pPr>
        <w:spacing w:line="276" w:lineRule="auto"/>
        <w:jc w:val="both"/>
        <w:rPr>
          <w:lang w:val="en-GB"/>
        </w:rPr>
      </w:pPr>
    </w:p>
    <w:p w14:paraId="3230AD66" w14:textId="77777777" w:rsidR="00393276" w:rsidRPr="008268D2" w:rsidRDefault="00393276" w:rsidP="00237977">
      <w:pPr>
        <w:spacing w:line="276" w:lineRule="auto"/>
        <w:jc w:val="both"/>
        <w:rPr>
          <w:b/>
          <w:bCs/>
          <w:sz w:val="24"/>
          <w:szCs w:val="24"/>
          <w:lang w:val="en-GB"/>
        </w:rPr>
      </w:pPr>
      <w:r w:rsidRPr="008268D2">
        <w:rPr>
          <w:b/>
          <w:bCs/>
          <w:sz w:val="24"/>
          <w:szCs w:val="24"/>
          <w:lang w:val="en-GB"/>
        </w:rPr>
        <w:t>Advice to Students:</w:t>
      </w:r>
    </w:p>
    <w:p w14:paraId="1078EDBC" w14:textId="40B94C8B" w:rsidR="00393276" w:rsidRPr="00393276" w:rsidRDefault="00393276" w:rsidP="00237977">
      <w:pPr>
        <w:spacing w:line="276" w:lineRule="auto"/>
        <w:jc w:val="both"/>
        <w:rPr>
          <w:b/>
          <w:lang w:val="en-GB"/>
        </w:rPr>
      </w:pPr>
      <w:r w:rsidRPr="00393276">
        <w:rPr>
          <w:lang w:val="en-GB"/>
        </w:rPr>
        <w:t xml:space="preserve">Students </w:t>
      </w:r>
      <w:r w:rsidRPr="00393276">
        <w:rPr>
          <w:b/>
          <w:bCs/>
          <w:lang w:val="en-GB"/>
        </w:rPr>
        <w:t>must</w:t>
      </w:r>
      <w:r w:rsidRPr="00393276">
        <w:rPr>
          <w:u w:val="single"/>
          <w:lang w:val="en-GB"/>
        </w:rPr>
        <w:t xml:space="preserve"> </w:t>
      </w:r>
      <w:r w:rsidRPr="00393276">
        <w:rPr>
          <w:lang w:val="en-GB"/>
        </w:rPr>
        <w:t xml:space="preserve">undertake this subject </w:t>
      </w:r>
      <w:r w:rsidR="002B5161" w:rsidRPr="00393276">
        <w:rPr>
          <w:lang w:val="en-GB"/>
        </w:rPr>
        <w:t>to</w:t>
      </w:r>
      <w:r w:rsidRPr="00393276">
        <w:rPr>
          <w:lang w:val="en-GB"/>
        </w:rPr>
        <w:t xml:space="preserve"> complete the VCE. VCE English Units 1 &amp; 2 can be studied as an alternative to VCE VM Literacy.</w:t>
      </w:r>
      <w:r w:rsidRPr="00393276">
        <w:rPr>
          <w:b/>
          <w:bCs/>
          <w:lang w:val="en-GB"/>
        </w:rPr>
        <w:t xml:space="preserve"> </w:t>
      </w:r>
      <w:r w:rsidRPr="00393276">
        <w:rPr>
          <w:lang w:val="en-GB"/>
        </w:rPr>
        <w:t xml:space="preserve">To </w:t>
      </w:r>
      <w:proofErr w:type="gramStart"/>
      <w:r w:rsidRPr="00393276">
        <w:rPr>
          <w:lang w:val="en-GB"/>
        </w:rPr>
        <w:t>gain entry into</w:t>
      </w:r>
      <w:proofErr w:type="gramEnd"/>
      <w:r w:rsidRPr="00393276">
        <w:rPr>
          <w:lang w:val="en-GB"/>
        </w:rPr>
        <w:t xml:space="preserve"> many university courses, VCE English students must achieve a minimum study score of 25 and VCE EAL students must achieve a minimum study score of 30.</w:t>
      </w:r>
    </w:p>
    <w:p w14:paraId="2689626F" w14:textId="77777777" w:rsidR="00393276" w:rsidRPr="00393276" w:rsidRDefault="00393276" w:rsidP="005806AD">
      <w:pPr>
        <w:spacing w:line="276" w:lineRule="auto"/>
        <w:rPr>
          <w:b/>
          <w:bCs/>
          <w:lang w:val="en-GB"/>
        </w:rPr>
      </w:pPr>
    </w:p>
    <w:p w14:paraId="093147C7" w14:textId="77777777" w:rsidR="008268D2" w:rsidRDefault="00393276" w:rsidP="005806AD">
      <w:pPr>
        <w:spacing w:line="276" w:lineRule="auto"/>
        <w:rPr>
          <w:lang w:val="en-GB"/>
        </w:rPr>
      </w:pPr>
      <w:r w:rsidRPr="008268D2">
        <w:rPr>
          <w:b/>
          <w:bCs/>
          <w:sz w:val="24"/>
          <w:szCs w:val="24"/>
          <w:lang w:val="en-GB"/>
        </w:rPr>
        <w:t>Teachers to see for advice regarding this subject</w:t>
      </w:r>
      <w:r w:rsidRPr="00393276">
        <w:rPr>
          <w:b/>
          <w:bCs/>
          <w:lang w:val="en-GB"/>
        </w:rPr>
        <w:t>:</w:t>
      </w:r>
      <w:r w:rsidRPr="00393276">
        <w:rPr>
          <w:lang w:val="en-GB"/>
        </w:rPr>
        <w:t xml:space="preserve"> </w:t>
      </w:r>
    </w:p>
    <w:p w14:paraId="53ED4096" w14:textId="4B143C08" w:rsidR="008268D2" w:rsidRPr="00CE3392" w:rsidRDefault="00393276" w:rsidP="005806AD">
      <w:pPr>
        <w:spacing w:line="276" w:lineRule="auto"/>
        <w:rPr>
          <w:lang w:val="en-GB"/>
        </w:rPr>
      </w:pPr>
      <w:r w:rsidRPr="00393276">
        <w:rPr>
          <w:lang w:val="en-GB"/>
        </w:rPr>
        <w:t xml:space="preserve">Ms Spence </w:t>
      </w:r>
    </w:p>
    <w:p w14:paraId="21F6A368" w14:textId="77777777" w:rsidR="008268D2" w:rsidRDefault="008268D2" w:rsidP="00393276"/>
    <w:p w14:paraId="128225EC" w14:textId="77777777" w:rsidR="005806AD" w:rsidRDefault="005806AD" w:rsidP="00393276"/>
    <w:p w14:paraId="590986D6" w14:textId="77777777" w:rsidR="005806AD" w:rsidRDefault="005806AD" w:rsidP="00393276"/>
    <w:p w14:paraId="1404B1B6" w14:textId="77777777" w:rsidR="005806AD" w:rsidRDefault="005806AD" w:rsidP="00393276"/>
    <w:p w14:paraId="160972D4" w14:textId="77777777" w:rsidR="005806AD" w:rsidRDefault="005806AD" w:rsidP="00393276"/>
    <w:p w14:paraId="4BEF8281" w14:textId="77777777" w:rsidR="005806AD" w:rsidRDefault="005806AD" w:rsidP="00393276"/>
    <w:p w14:paraId="389C4BDC" w14:textId="77777777" w:rsidR="005806AD" w:rsidRDefault="005806AD" w:rsidP="00393276"/>
    <w:p w14:paraId="2A3CA317" w14:textId="77777777" w:rsidR="005806AD" w:rsidRDefault="005806AD" w:rsidP="00393276"/>
    <w:p w14:paraId="5B3BB32A" w14:textId="77777777" w:rsidR="005806AD" w:rsidRDefault="005806AD" w:rsidP="00393276"/>
    <w:p w14:paraId="3657158A" w14:textId="77777777" w:rsidR="005806AD" w:rsidRDefault="005806AD" w:rsidP="00393276"/>
    <w:p w14:paraId="13828767" w14:textId="77777777" w:rsidR="005806AD" w:rsidRDefault="005806AD" w:rsidP="00393276"/>
    <w:p w14:paraId="074E6432" w14:textId="77777777" w:rsidR="005806AD" w:rsidRDefault="005806AD" w:rsidP="00393276">
      <w:pPr>
        <w:rPr>
          <w:b/>
          <w:bCs/>
          <w:color w:val="C00000"/>
          <w:sz w:val="32"/>
          <w:szCs w:val="32"/>
          <w:lang w:val="en-GB"/>
        </w:rPr>
      </w:pPr>
      <w:bookmarkStart w:id="106" w:name="_Toc161089274"/>
      <w:bookmarkStart w:id="107" w:name="_Toc140502992"/>
    </w:p>
    <w:p w14:paraId="55E57726" w14:textId="6C51559D" w:rsidR="00393276" w:rsidRPr="00D84F73" w:rsidRDefault="00393276" w:rsidP="00393276">
      <w:pPr>
        <w:rPr>
          <w:b/>
          <w:bCs/>
          <w:color w:val="C00000"/>
          <w:sz w:val="32"/>
          <w:szCs w:val="32"/>
          <w:lang w:val="en-GB"/>
        </w:rPr>
      </w:pPr>
      <w:r w:rsidRPr="00D84F73">
        <w:rPr>
          <w:b/>
          <w:bCs/>
          <w:color w:val="C00000"/>
          <w:sz w:val="32"/>
          <w:szCs w:val="32"/>
          <w:lang w:val="en-GB"/>
        </w:rPr>
        <w:lastRenderedPageBreak/>
        <w:t>ENGLISH LANGUAGE UNITS 1 &amp; 2</w:t>
      </w:r>
      <w:bookmarkEnd w:id="106"/>
      <w:bookmarkEnd w:id="107"/>
    </w:p>
    <w:p w14:paraId="3946235F" w14:textId="77777777" w:rsidR="008268D2" w:rsidRPr="00393276" w:rsidRDefault="008268D2" w:rsidP="00393276">
      <w:pPr>
        <w:rPr>
          <w:lang w:val="en-GB"/>
        </w:rPr>
      </w:pPr>
    </w:p>
    <w:p w14:paraId="55EDE993" w14:textId="77777777" w:rsidR="00393276" w:rsidRPr="008268D2" w:rsidRDefault="00393276" w:rsidP="00CE3392">
      <w:pPr>
        <w:spacing w:line="276" w:lineRule="auto"/>
        <w:rPr>
          <w:sz w:val="24"/>
          <w:szCs w:val="24"/>
          <w:lang w:val="en-GB"/>
        </w:rPr>
      </w:pPr>
      <w:r w:rsidRPr="008268D2">
        <w:rPr>
          <w:b/>
          <w:bCs/>
          <w:sz w:val="24"/>
          <w:szCs w:val="24"/>
          <w:lang w:val="en-GB"/>
        </w:rPr>
        <w:t>Subject Description:</w:t>
      </w:r>
    </w:p>
    <w:p w14:paraId="23269FDE" w14:textId="77777777" w:rsidR="00393276" w:rsidRPr="00393276" w:rsidRDefault="00393276" w:rsidP="00237977">
      <w:pPr>
        <w:spacing w:line="276" w:lineRule="auto"/>
        <w:jc w:val="both"/>
        <w:rPr>
          <w:lang w:val="en-GB"/>
        </w:rPr>
      </w:pPr>
      <w:r w:rsidRPr="00393276">
        <w:rPr>
          <w:lang w:val="en-GB"/>
        </w:rPr>
        <w:t xml:space="preserve">VCE English Language gives students the power to analyse how language shapes our society, culture, values, and identity. Students will draw on the study of linguistics to develop fresh insights into their own language choices, the values and assumptions constructed when considering the language use of others, and the power of language to control, shape. and disrupt our lives. Studying English Language enables students to build and interrogate attitudes and assumptions, and to create and disrupt social cohesion. </w:t>
      </w:r>
    </w:p>
    <w:p w14:paraId="1BCFDDF8" w14:textId="77777777" w:rsidR="00393276" w:rsidRPr="00393276" w:rsidRDefault="00393276" w:rsidP="00237977">
      <w:pPr>
        <w:spacing w:line="276" w:lineRule="auto"/>
        <w:jc w:val="both"/>
        <w:rPr>
          <w:lang w:val="en-GB"/>
        </w:rPr>
      </w:pPr>
    </w:p>
    <w:p w14:paraId="1083302A" w14:textId="77777777" w:rsidR="00393276" w:rsidRPr="008268D2" w:rsidRDefault="00393276" w:rsidP="00237977">
      <w:pPr>
        <w:spacing w:line="276" w:lineRule="auto"/>
        <w:jc w:val="both"/>
        <w:rPr>
          <w:sz w:val="24"/>
          <w:szCs w:val="24"/>
          <w:lang w:val="en-GB"/>
        </w:rPr>
      </w:pPr>
      <w:r w:rsidRPr="008268D2">
        <w:rPr>
          <w:b/>
          <w:bCs/>
          <w:sz w:val="24"/>
          <w:szCs w:val="24"/>
          <w:lang w:val="en-GB"/>
        </w:rPr>
        <w:t>Unit 1: Language and Communication</w:t>
      </w:r>
    </w:p>
    <w:p w14:paraId="13DB7029" w14:textId="77777777" w:rsidR="00393276" w:rsidRPr="00393276" w:rsidRDefault="00393276" w:rsidP="00237977">
      <w:pPr>
        <w:spacing w:line="276" w:lineRule="auto"/>
        <w:jc w:val="both"/>
        <w:rPr>
          <w:lang w:val="en-GB"/>
        </w:rPr>
      </w:pPr>
      <w:r w:rsidRPr="00393276">
        <w:rPr>
          <w:lang w:val="en-GB"/>
        </w:rPr>
        <w:t xml:space="preserve">In this unit, students explore the nature of language and the various functions that language performs. Students are introduced to the theory that language is a system of signs and conventions, and that while the relationship between words and meanings may be arbitrary, our use of language is governed by conventions and informed by accepted systems. They come to understand that language is never a neutral and transparent means of representing the world we inhabit; rather, it is influenced by situational and cultural understandings. Students explore developmental stages of language acquisition. They are introduced to two linguistic theories that attempt to explain how children acquire their first language. </w:t>
      </w:r>
    </w:p>
    <w:p w14:paraId="646A9182" w14:textId="77777777" w:rsidR="00393276" w:rsidRPr="00393276" w:rsidRDefault="00393276" w:rsidP="00237977">
      <w:pPr>
        <w:spacing w:line="276" w:lineRule="auto"/>
        <w:jc w:val="both"/>
        <w:rPr>
          <w:lang w:val="en-GB"/>
        </w:rPr>
      </w:pPr>
    </w:p>
    <w:p w14:paraId="675D2667" w14:textId="77777777" w:rsidR="00393276" w:rsidRPr="008268D2" w:rsidRDefault="00393276" w:rsidP="00237977">
      <w:pPr>
        <w:spacing w:line="276" w:lineRule="auto"/>
        <w:jc w:val="both"/>
        <w:rPr>
          <w:sz w:val="24"/>
          <w:szCs w:val="24"/>
          <w:lang w:val="en-GB"/>
        </w:rPr>
      </w:pPr>
      <w:r w:rsidRPr="008268D2">
        <w:rPr>
          <w:b/>
          <w:bCs/>
          <w:sz w:val="24"/>
          <w:szCs w:val="24"/>
          <w:lang w:val="en-GB"/>
        </w:rPr>
        <w:t xml:space="preserve">Unit 2: Language Change </w:t>
      </w:r>
    </w:p>
    <w:p w14:paraId="7B97391F" w14:textId="77777777" w:rsidR="00393276" w:rsidRPr="00393276" w:rsidRDefault="00393276" w:rsidP="00237977">
      <w:pPr>
        <w:spacing w:line="276" w:lineRule="auto"/>
        <w:jc w:val="both"/>
        <w:rPr>
          <w:lang w:val="en-GB"/>
        </w:rPr>
      </w:pPr>
      <w:r w:rsidRPr="00393276">
        <w:rPr>
          <w:lang w:val="en-GB"/>
        </w:rPr>
        <w:t>This unit examines the changes that have occurred in English over time. Students investigate the factors that bring about language change, including those that come from contact with other languages, from social and technological transformation, and from within the language itself. They explore factors that contributed to the spread of English in the past, such as trade and colonisation, and factors that continue to contribute to the spread of English today. Students explore the consequences for the languages of indigenous peoples around the world, and how changes to, and loss of, language affect its users’ cultural identities and worldviews.</w:t>
      </w:r>
    </w:p>
    <w:p w14:paraId="73775631" w14:textId="77777777" w:rsidR="00393276" w:rsidRPr="00393276" w:rsidRDefault="00393276" w:rsidP="00237977">
      <w:pPr>
        <w:spacing w:line="276" w:lineRule="auto"/>
        <w:jc w:val="both"/>
        <w:rPr>
          <w:lang w:val="en-GB"/>
        </w:rPr>
      </w:pPr>
    </w:p>
    <w:p w14:paraId="4432806C" w14:textId="77777777" w:rsidR="00393276" w:rsidRPr="008268D2" w:rsidRDefault="00393276" w:rsidP="00237977">
      <w:pPr>
        <w:spacing w:line="276" w:lineRule="auto"/>
        <w:jc w:val="both"/>
        <w:rPr>
          <w:sz w:val="24"/>
          <w:szCs w:val="24"/>
          <w:lang w:val="en-GB"/>
        </w:rPr>
      </w:pPr>
      <w:r w:rsidRPr="008268D2">
        <w:rPr>
          <w:b/>
          <w:bCs/>
          <w:sz w:val="24"/>
          <w:szCs w:val="24"/>
          <w:lang w:val="en-GB"/>
        </w:rPr>
        <w:t>Assessment:</w:t>
      </w:r>
      <w:r w:rsidRPr="008268D2">
        <w:rPr>
          <w:sz w:val="24"/>
          <w:szCs w:val="24"/>
          <w:lang w:val="en-GB"/>
        </w:rPr>
        <w:t xml:space="preserve"> </w:t>
      </w:r>
    </w:p>
    <w:p w14:paraId="60759B5B" w14:textId="77777777" w:rsidR="00393276" w:rsidRPr="00393276" w:rsidRDefault="00393276" w:rsidP="00237977">
      <w:pPr>
        <w:numPr>
          <w:ilvl w:val="0"/>
          <w:numId w:val="12"/>
        </w:numPr>
        <w:spacing w:line="276" w:lineRule="auto"/>
        <w:jc w:val="both"/>
        <w:rPr>
          <w:lang w:val="en-GB"/>
        </w:rPr>
      </w:pPr>
      <w:r w:rsidRPr="00393276">
        <w:rPr>
          <w:lang w:val="en-GB"/>
        </w:rPr>
        <w:t>Case studies, text analysis, short-answer questions, and essays that focus on identifying and describing the nature and functions of language and the types of language acquisition, as well as investigating and discussing language acquisition.</w:t>
      </w:r>
    </w:p>
    <w:p w14:paraId="1AD5D005" w14:textId="77777777" w:rsidR="00393276" w:rsidRPr="00393276" w:rsidRDefault="00393276" w:rsidP="00237977">
      <w:pPr>
        <w:spacing w:line="276" w:lineRule="auto"/>
        <w:jc w:val="both"/>
        <w:rPr>
          <w:b/>
          <w:bCs/>
          <w:lang w:val="en-GB"/>
        </w:rPr>
      </w:pPr>
    </w:p>
    <w:p w14:paraId="179A211E" w14:textId="77777777" w:rsidR="00393276" w:rsidRPr="008268D2" w:rsidRDefault="00393276" w:rsidP="00237977">
      <w:pPr>
        <w:spacing w:line="276" w:lineRule="auto"/>
        <w:jc w:val="both"/>
        <w:rPr>
          <w:b/>
          <w:bCs/>
          <w:sz w:val="24"/>
          <w:szCs w:val="24"/>
          <w:lang w:val="en-GB"/>
        </w:rPr>
      </w:pPr>
      <w:r w:rsidRPr="008268D2">
        <w:rPr>
          <w:b/>
          <w:bCs/>
          <w:sz w:val="24"/>
          <w:szCs w:val="24"/>
          <w:lang w:val="en-GB"/>
        </w:rPr>
        <w:t>Advice to Students:</w:t>
      </w:r>
    </w:p>
    <w:p w14:paraId="0EF53273" w14:textId="77777777" w:rsidR="00393276" w:rsidRPr="00393276" w:rsidRDefault="00393276" w:rsidP="00237977">
      <w:pPr>
        <w:spacing w:line="276" w:lineRule="auto"/>
        <w:jc w:val="both"/>
        <w:rPr>
          <w:lang w:val="en-GB"/>
        </w:rPr>
      </w:pPr>
      <w:r w:rsidRPr="00393276">
        <w:rPr>
          <w:lang w:val="en-GB"/>
        </w:rPr>
        <w:t xml:space="preserve">Students </w:t>
      </w:r>
      <w:r w:rsidRPr="00393276">
        <w:rPr>
          <w:b/>
          <w:bCs/>
          <w:lang w:val="en-GB"/>
        </w:rPr>
        <w:t>must</w:t>
      </w:r>
      <w:r w:rsidRPr="00393276">
        <w:rPr>
          <w:lang w:val="en-GB"/>
        </w:rPr>
        <w:t xml:space="preserve"> successfully complete VCE Literature Units 1 &amp; 2 prior to undertaking VCE Literature Units 3 &amp; 4. This subject is taken in addition to VCE English Units 1 &amp; 2.</w:t>
      </w:r>
    </w:p>
    <w:p w14:paraId="6F9D223E" w14:textId="77777777" w:rsidR="00393276" w:rsidRPr="00393276" w:rsidRDefault="00393276" w:rsidP="00393276">
      <w:pPr>
        <w:rPr>
          <w:lang w:val="en-GB"/>
        </w:rPr>
      </w:pPr>
    </w:p>
    <w:p w14:paraId="5E44DD4E" w14:textId="77777777" w:rsidR="00393276" w:rsidRPr="00393276" w:rsidRDefault="00393276" w:rsidP="00393276">
      <w:pPr>
        <w:rPr>
          <w:b/>
          <w:bCs/>
          <w:lang w:val="en-GB"/>
        </w:rPr>
      </w:pPr>
    </w:p>
    <w:p w14:paraId="3241CB9A" w14:textId="77777777" w:rsidR="008268D2" w:rsidRDefault="00393276" w:rsidP="00393276">
      <w:pPr>
        <w:rPr>
          <w:sz w:val="24"/>
          <w:szCs w:val="24"/>
          <w:lang w:val="en-GB"/>
        </w:rPr>
      </w:pPr>
      <w:r w:rsidRPr="008268D2">
        <w:rPr>
          <w:b/>
          <w:bCs/>
          <w:sz w:val="24"/>
          <w:szCs w:val="24"/>
          <w:lang w:val="en-GB"/>
        </w:rPr>
        <w:t>Teachers to see for advice regarding this subject:</w:t>
      </w:r>
      <w:r w:rsidRPr="008268D2">
        <w:rPr>
          <w:sz w:val="24"/>
          <w:szCs w:val="24"/>
          <w:lang w:val="en-GB"/>
        </w:rPr>
        <w:t xml:space="preserve"> </w:t>
      </w:r>
    </w:p>
    <w:p w14:paraId="4573224A" w14:textId="4F35DFEB" w:rsidR="00C71D07" w:rsidRDefault="00393276" w:rsidP="00393276">
      <w:pPr>
        <w:rPr>
          <w:lang w:val="en-GB"/>
        </w:rPr>
      </w:pPr>
      <w:r w:rsidRPr="00393276">
        <w:rPr>
          <w:lang w:val="en-GB"/>
        </w:rPr>
        <w:t>M</w:t>
      </w:r>
      <w:r w:rsidR="007566C6">
        <w:rPr>
          <w:lang w:val="en-GB"/>
        </w:rPr>
        <w:t>r. Antil</w:t>
      </w:r>
    </w:p>
    <w:p w14:paraId="49F4BD99" w14:textId="429789C3" w:rsidR="00C71D07" w:rsidRPr="00393276" w:rsidRDefault="00C71D07" w:rsidP="00C71D07">
      <w:pPr>
        <w:jc w:val="center"/>
        <w:sectPr w:rsidR="00C71D07" w:rsidRPr="00393276" w:rsidSect="0025194F">
          <w:headerReference w:type="default" r:id="rId73"/>
          <w:footerReference w:type="default" r:id="rId74"/>
          <w:pgSz w:w="11910" w:h="16850"/>
          <w:pgMar w:top="1180" w:right="680" w:bottom="700" w:left="660" w:header="510" w:footer="533" w:gutter="0"/>
          <w:cols w:space="720"/>
          <w:docGrid w:linePitch="299"/>
        </w:sectPr>
      </w:pPr>
    </w:p>
    <w:p w14:paraId="692CE38D" w14:textId="7DF5FB7B" w:rsidR="00544BE6" w:rsidRDefault="00393276" w:rsidP="00393276">
      <w:pPr>
        <w:rPr>
          <w:b/>
          <w:bCs/>
          <w:color w:val="C00000"/>
          <w:sz w:val="32"/>
          <w:szCs w:val="32"/>
          <w:lang w:val="en-GB"/>
        </w:rPr>
      </w:pPr>
      <w:bookmarkStart w:id="108" w:name="_Toc140502993"/>
      <w:bookmarkStart w:id="109" w:name="_Toc161089275"/>
      <w:r w:rsidRPr="00544BE6">
        <w:rPr>
          <w:b/>
          <w:bCs/>
          <w:color w:val="C00000"/>
          <w:sz w:val="32"/>
          <w:szCs w:val="32"/>
          <w:lang w:val="en-GB"/>
        </w:rPr>
        <w:lastRenderedPageBreak/>
        <w:t>ENGLISH LANGUAGE UNITS 3 &amp; 4</w:t>
      </w:r>
      <w:bookmarkEnd w:id="108"/>
      <w:bookmarkEnd w:id="109"/>
      <w:r w:rsidRPr="00544BE6">
        <w:rPr>
          <w:b/>
          <w:bCs/>
          <w:color w:val="C00000"/>
          <w:sz w:val="32"/>
          <w:szCs w:val="32"/>
          <w:lang w:val="en-GB"/>
        </w:rPr>
        <w:t xml:space="preserve"> </w:t>
      </w:r>
    </w:p>
    <w:p w14:paraId="6225E440" w14:textId="77777777" w:rsidR="00CE3392" w:rsidRPr="00CE3392" w:rsidRDefault="00CE3392" w:rsidP="00393276">
      <w:pPr>
        <w:rPr>
          <w:b/>
          <w:bCs/>
          <w:color w:val="C00000"/>
          <w:sz w:val="18"/>
          <w:szCs w:val="18"/>
          <w:lang w:val="en-GB"/>
        </w:rPr>
      </w:pPr>
    </w:p>
    <w:p w14:paraId="1D4C29D0" w14:textId="7631A251" w:rsidR="00393276" w:rsidRPr="00CB185E" w:rsidRDefault="00393276" w:rsidP="00CB185E">
      <w:pPr>
        <w:spacing w:line="276" w:lineRule="auto"/>
        <w:rPr>
          <w:sz w:val="24"/>
          <w:szCs w:val="24"/>
          <w:lang w:val="en-GB"/>
        </w:rPr>
      </w:pPr>
      <w:r w:rsidRPr="00CB185E">
        <w:rPr>
          <w:b/>
          <w:bCs/>
          <w:sz w:val="24"/>
          <w:szCs w:val="24"/>
          <w:lang w:val="en-GB"/>
        </w:rPr>
        <w:t>Subject Description:</w:t>
      </w:r>
    </w:p>
    <w:p w14:paraId="0DECCF95" w14:textId="775842D4" w:rsidR="00393276" w:rsidRPr="00393276" w:rsidRDefault="00393276" w:rsidP="00237977">
      <w:pPr>
        <w:spacing w:line="276" w:lineRule="auto"/>
        <w:jc w:val="both"/>
        <w:rPr>
          <w:lang w:val="en-GB"/>
        </w:rPr>
      </w:pPr>
      <w:r w:rsidRPr="00393276">
        <w:rPr>
          <w:lang w:val="en-GB"/>
        </w:rPr>
        <w:t xml:space="preserve">In English Language, students investigate the English language in contemporary Australian society. They consider language as a means of interaction and explore how language exposes ideas, attitudes, ideologies, and prejudices. Students focus on the role of language in establishing and challenging different identities. Students explore how language can distinguish between ‘us’ and ‘them’, creating solidarity and reinforcing social distance. </w:t>
      </w:r>
    </w:p>
    <w:p w14:paraId="50E43163" w14:textId="77777777" w:rsidR="00393276" w:rsidRPr="00393276" w:rsidRDefault="00393276" w:rsidP="00237977">
      <w:pPr>
        <w:spacing w:line="276" w:lineRule="auto"/>
        <w:jc w:val="both"/>
        <w:rPr>
          <w:lang w:val="en-GB"/>
        </w:rPr>
      </w:pPr>
    </w:p>
    <w:p w14:paraId="5D478DE3" w14:textId="77777777" w:rsidR="00393276" w:rsidRPr="00CB185E" w:rsidRDefault="00393276" w:rsidP="00237977">
      <w:pPr>
        <w:spacing w:line="276" w:lineRule="auto"/>
        <w:jc w:val="both"/>
        <w:rPr>
          <w:sz w:val="24"/>
          <w:szCs w:val="24"/>
          <w:lang w:val="en-GB"/>
        </w:rPr>
      </w:pPr>
      <w:r w:rsidRPr="00CB185E">
        <w:rPr>
          <w:b/>
          <w:bCs/>
          <w:sz w:val="24"/>
          <w:szCs w:val="24"/>
          <w:lang w:val="en-GB"/>
        </w:rPr>
        <w:t>Unit 3: Language Variation and Purpose</w:t>
      </w:r>
    </w:p>
    <w:p w14:paraId="1D1B1F06" w14:textId="77777777" w:rsidR="00393276" w:rsidRPr="00393276" w:rsidRDefault="00393276" w:rsidP="00237977">
      <w:pPr>
        <w:spacing w:line="276" w:lineRule="auto"/>
        <w:jc w:val="both"/>
        <w:rPr>
          <w:lang w:val="en-GB"/>
        </w:rPr>
      </w:pPr>
      <w:r w:rsidRPr="00393276">
        <w:rPr>
          <w:lang w:val="en-GB"/>
        </w:rPr>
        <w:t xml:space="preserve">In this unit, students consider the way speakers and writers choose language to suit </w:t>
      </w:r>
      <w:proofErr w:type="gramStart"/>
      <w:r w:rsidRPr="00393276">
        <w:rPr>
          <w:lang w:val="en-GB"/>
        </w:rPr>
        <w:t>particular purposes</w:t>
      </w:r>
      <w:proofErr w:type="gramEnd"/>
      <w:r w:rsidRPr="00393276">
        <w:rPr>
          <w:lang w:val="en-GB"/>
        </w:rPr>
        <w:t xml:space="preserve">. They consider the features of informal and formal language. Students investigate how informal language use can incorporate politeness strategies and how informal language choices can build rapport by encouraging inclusivity, intimacy, solidarity, and equality. They investigate how formal language choices can reinforce or challenge social distance, relationship hierarchies, and rapport. They explore how formal language can be used to clarify, manipulate, or obfuscate, particularly in the language of politics, reportage, the law, and bureaucracy. </w:t>
      </w:r>
    </w:p>
    <w:p w14:paraId="3481EFB0" w14:textId="77777777" w:rsidR="00393276" w:rsidRPr="00393276" w:rsidRDefault="00393276" w:rsidP="00237977">
      <w:pPr>
        <w:spacing w:line="276" w:lineRule="auto"/>
        <w:jc w:val="both"/>
        <w:rPr>
          <w:lang w:val="en-GB"/>
        </w:rPr>
      </w:pPr>
    </w:p>
    <w:p w14:paraId="77D509DA" w14:textId="77777777" w:rsidR="00393276" w:rsidRPr="00CB185E" w:rsidRDefault="00393276" w:rsidP="00237977">
      <w:pPr>
        <w:spacing w:line="276" w:lineRule="auto"/>
        <w:jc w:val="both"/>
        <w:rPr>
          <w:sz w:val="24"/>
          <w:szCs w:val="24"/>
          <w:lang w:val="en-GB"/>
        </w:rPr>
      </w:pPr>
      <w:r w:rsidRPr="00CB185E">
        <w:rPr>
          <w:b/>
          <w:bCs/>
          <w:sz w:val="24"/>
          <w:szCs w:val="24"/>
          <w:lang w:val="en-GB"/>
        </w:rPr>
        <w:t>Unit 4: Language Variation and Identity</w:t>
      </w:r>
    </w:p>
    <w:p w14:paraId="42E7E502" w14:textId="41EF91AD" w:rsidR="00393276" w:rsidRPr="00393276" w:rsidRDefault="00393276" w:rsidP="00237977">
      <w:pPr>
        <w:spacing w:line="276" w:lineRule="auto"/>
        <w:jc w:val="both"/>
        <w:rPr>
          <w:lang w:val="en-GB"/>
        </w:rPr>
      </w:pPr>
      <w:r w:rsidRPr="00393276">
        <w:rPr>
          <w:lang w:val="en-GB"/>
        </w:rPr>
        <w:t xml:space="preserve">This unit enables students to examine the range of language varieties that exist in Australian society and the role of those varieties in contributing to an increasingly contested national identity. Students examine how Standard Australian English is afforded prestige by public institutions. They consider a range of migrant ethnolects and Aboriginal Australian </w:t>
      </w:r>
      <w:r w:rsidR="00DA4D53" w:rsidRPr="00393276">
        <w:rPr>
          <w:lang w:val="en-GB"/>
        </w:rPr>
        <w:t>English’s</w:t>
      </w:r>
      <w:r w:rsidRPr="00393276">
        <w:rPr>
          <w:lang w:val="en-GB"/>
        </w:rPr>
        <w:t xml:space="preserve"> and explore language features associated with stereotypes that can establish or challenge identities. Students examine the role of language in conveying individual and group identities and how language users construct their identities through language variation. They investigate how, as individuals, we make language choices that draw on our understanding of social expectations and community attitudes.</w:t>
      </w:r>
    </w:p>
    <w:p w14:paraId="55495E75" w14:textId="77777777" w:rsidR="00393276" w:rsidRPr="00393276" w:rsidRDefault="00393276" w:rsidP="00CB185E">
      <w:pPr>
        <w:spacing w:line="276" w:lineRule="auto"/>
        <w:rPr>
          <w:lang w:val="en-GB"/>
        </w:rPr>
      </w:pPr>
    </w:p>
    <w:p w14:paraId="7AB99B72" w14:textId="77777777" w:rsidR="00393276" w:rsidRPr="00CB185E" w:rsidRDefault="00393276" w:rsidP="00CB185E">
      <w:pPr>
        <w:spacing w:line="276" w:lineRule="auto"/>
        <w:rPr>
          <w:b/>
          <w:bCs/>
          <w:sz w:val="24"/>
          <w:szCs w:val="24"/>
          <w:lang w:val="en-GB"/>
        </w:rPr>
      </w:pPr>
      <w:r w:rsidRPr="00CB185E">
        <w:rPr>
          <w:b/>
          <w:bCs/>
          <w:sz w:val="24"/>
          <w:szCs w:val="24"/>
          <w:lang w:val="en-GB"/>
        </w:rPr>
        <w:t>Assessment:</w:t>
      </w:r>
    </w:p>
    <w:p w14:paraId="3D8D68AA" w14:textId="77777777" w:rsidR="00393276" w:rsidRDefault="00393276" w:rsidP="00237977">
      <w:pPr>
        <w:numPr>
          <w:ilvl w:val="0"/>
          <w:numId w:val="12"/>
        </w:numPr>
        <w:spacing w:line="276" w:lineRule="auto"/>
        <w:jc w:val="both"/>
        <w:rPr>
          <w:lang w:val="en-GB"/>
        </w:rPr>
      </w:pPr>
      <w:r w:rsidRPr="00393276">
        <w:rPr>
          <w:lang w:val="en-GB"/>
        </w:rPr>
        <w:t>Case studies, text analysis, short-answer questions, and essays that focus on identifying, describing, and analysing distinctive features of informal and formal language, the varieties of English in Australian society, and the identities they reflect, as well as how variation in language conveys people’s identities.</w:t>
      </w:r>
    </w:p>
    <w:p w14:paraId="77A95440" w14:textId="77777777" w:rsidR="00CB185E" w:rsidRPr="00393276" w:rsidRDefault="00CB185E" w:rsidP="00237977">
      <w:pPr>
        <w:spacing w:line="276" w:lineRule="auto"/>
        <w:ind w:left="1004"/>
        <w:jc w:val="both"/>
        <w:rPr>
          <w:lang w:val="en-GB"/>
        </w:rPr>
      </w:pPr>
    </w:p>
    <w:p w14:paraId="77E068E4" w14:textId="77777777" w:rsidR="00393276" w:rsidRPr="00CB185E" w:rsidRDefault="00393276" w:rsidP="00237977">
      <w:pPr>
        <w:spacing w:line="276" w:lineRule="auto"/>
        <w:jc w:val="both"/>
        <w:rPr>
          <w:b/>
          <w:bCs/>
          <w:sz w:val="24"/>
          <w:szCs w:val="24"/>
          <w:lang w:val="en-GB"/>
        </w:rPr>
      </w:pPr>
      <w:r w:rsidRPr="00CB185E">
        <w:rPr>
          <w:b/>
          <w:bCs/>
          <w:sz w:val="24"/>
          <w:szCs w:val="24"/>
          <w:lang w:val="en-GB"/>
        </w:rPr>
        <w:t>Advice to Students:</w:t>
      </w:r>
    </w:p>
    <w:p w14:paraId="7724F786" w14:textId="77777777" w:rsidR="00393276" w:rsidRPr="00393276" w:rsidRDefault="00393276" w:rsidP="00237977">
      <w:pPr>
        <w:spacing w:line="276" w:lineRule="auto"/>
        <w:jc w:val="both"/>
        <w:rPr>
          <w:lang w:val="en-GB"/>
        </w:rPr>
      </w:pPr>
      <w:r w:rsidRPr="00393276">
        <w:rPr>
          <w:lang w:val="en-GB"/>
        </w:rPr>
        <w:t xml:space="preserve">Students </w:t>
      </w:r>
      <w:r w:rsidRPr="00393276">
        <w:rPr>
          <w:b/>
          <w:bCs/>
          <w:lang w:val="en-GB"/>
        </w:rPr>
        <w:t>must</w:t>
      </w:r>
      <w:r w:rsidRPr="00393276">
        <w:rPr>
          <w:lang w:val="en-GB"/>
        </w:rPr>
        <w:t xml:space="preserve"> successfully complete VCE Literature Units 1 &amp; 2 prior to undertaking VCE Literature Units 3 &amp; 4. This subject is taken in addition to VCE English Units 1 &amp; 2.</w:t>
      </w:r>
    </w:p>
    <w:p w14:paraId="6038C3E4" w14:textId="77777777" w:rsidR="00393276" w:rsidRPr="00393276" w:rsidRDefault="00393276" w:rsidP="00CB185E">
      <w:pPr>
        <w:spacing w:line="276" w:lineRule="auto"/>
        <w:rPr>
          <w:b/>
          <w:bCs/>
          <w:lang w:val="en-GB"/>
        </w:rPr>
      </w:pPr>
    </w:p>
    <w:p w14:paraId="6C169B06" w14:textId="77777777" w:rsidR="00CB185E" w:rsidRDefault="00CB185E" w:rsidP="00CB185E">
      <w:pPr>
        <w:spacing w:line="276" w:lineRule="auto"/>
        <w:rPr>
          <w:sz w:val="24"/>
          <w:szCs w:val="24"/>
          <w:lang w:val="en-GB"/>
        </w:rPr>
      </w:pPr>
      <w:r w:rsidRPr="008268D2">
        <w:rPr>
          <w:b/>
          <w:bCs/>
          <w:sz w:val="24"/>
          <w:szCs w:val="24"/>
          <w:lang w:val="en-GB"/>
        </w:rPr>
        <w:t>Teachers to see for advice regarding this subject:</w:t>
      </w:r>
      <w:r w:rsidRPr="008268D2">
        <w:rPr>
          <w:sz w:val="24"/>
          <w:szCs w:val="24"/>
          <w:lang w:val="en-GB"/>
        </w:rPr>
        <w:t xml:space="preserve"> </w:t>
      </w:r>
    </w:p>
    <w:p w14:paraId="4A39A2BE" w14:textId="77777777" w:rsidR="00D44D48" w:rsidRDefault="00CB185E" w:rsidP="00CB185E">
      <w:pPr>
        <w:spacing w:line="276" w:lineRule="auto"/>
        <w:rPr>
          <w:lang w:val="en-GB"/>
        </w:rPr>
      </w:pPr>
      <w:r w:rsidRPr="00393276">
        <w:rPr>
          <w:lang w:val="en-GB"/>
        </w:rPr>
        <w:t>M</w:t>
      </w:r>
      <w:r>
        <w:rPr>
          <w:lang w:val="en-GB"/>
        </w:rPr>
        <w:t>r. Ant</w:t>
      </w:r>
      <w:r w:rsidR="00CE3392">
        <w:rPr>
          <w:lang w:val="en-GB"/>
        </w:rPr>
        <w:t>i</w:t>
      </w:r>
    </w:p>
    <w:p w14:paraId="3A46231A" w14:textId="71A10B41" w:rsidR="00CB185E" w:rsidRPr="00393276" w:rsidRDefault="00CE3392" w:rsidP="00D44D48">
      <w:pPr>
        <w:spacing w:line="276" w:lineRule="auto"/>
        <w:jc w:val="center"/>
        <w:sectPr w:rsidR="00CB185E" w:rsidRPr="00393276" w:rsidSect="00CB185E">
          <w:headerReference w:type="default" r:id="rId75"/>
          <w:footerReference w:type="default" r:id="rId76"/>
          <w:pgSz w:w="11910" w:h="16850"/>
          <w:pgMar w:top="1180" w:right="680" w:bottom="700" w:left="660" w:header="510" w:footer="533" w:gutter="0"/>
          <w:cols w:space="720"/>
          <w:docGrid w:linePitch="299"/>
        </w:sectPr>
      </w:pPr>
      <w:r>
        <w:rPr>
          <w:lang w:val="en-GB"/>
        </w:rPr>
        <w:t>l</w:t>
      </w:r>
      <w:r w:rsidR="00D44D48">
        <w:rPr>
          <w:noProof/>
        </w:rPr>
        <w:drawing>
          <wp:inline distT="0" distB="0" distL="0" distR="0" wp14:anchorId="30ACE0B8" wp14:editId="5FFF6188">
            <wp:extent cx="3058942" cy="1885950"/>
            <wp:effectExtent l="0" t="0" r="8255" b="0"/>
            <wp:docPr id="690135270" name="Picture 1" descr="Two people looking at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135270" name="Picture 1" descr="Two people looking at a paper&#10;&#10;AI-generated content may be incorrect."/>
                    <pic:cNvPicPr/>
                  </pic:nvPicPr>
                  <pic:blipFill>
                    <a:blip r:embed="rId77"/>
                    <a:stretch>
                      <a:fillRect/>
                    </a:stretch>
                  </pic:blipFill>
                  <pic:spPr>
                    <a:xfrm>
                      <a:off x="0" y="0"/>
                      <a:ext cx="3103376" cy="1913345"/>
                    </a:xfrm>
                    <a:prstGeom prst="rect">
                      <a:avLst/>
                    </a:prstGeom>
                  </pic:spPr>
                </pic:pic>
              </a:graphicData>
            </a:graphic>
          </wp:inline>
        </w:drawing>
      </w:r>
    </w:p>
    <w:p w14:paraId="1FB289EB" w14:textId="77777777" w:rsidR="00817D1D" w:rsidRDefault="00817D1D" w:rsidP="00393276">
      <w:pPr>
        <w:rPr>
          <w:b/>
          <w:bCs/>
          <w:color w:val="FF0000"/>
          <w:sz w:val="32"/>
          <w:szCs w:val="32"/>
          <w:lang w:val="en-GB"/>
        </w:rPr>
      </w:pPr>
    </w:p>
    <w:p w14:paraId="634965C2" w14:textId="6D37171E" w:rsidR="00817D1D" w:rsidRDefault="00F62C39" w:rsidP="00393276">
      <w:pPr>
        <w:rPr>
          <w:b/>
          <w:bCs/>
          <w:color w:val="C00000"/>
          <w:sz w:val="32"/>
          <w:szCs w:val="32"/>
          <w:lang w:val="en-GB"/>
        </w:rPr>
      </w:pPr>
      <w:bookmarkStart w:id="110" w:name="_Toc161089276"/>
      <w:bookmarkStart w:id="111" w:name="_Toc140502990"/>
      <w:r>
        <w:rPr>
          <w:b/>
          <w:bCs/>
          <w:color w:val="C00000"/>
          <w:sz w:val="32"/>
          <w:szCs w:val="32"/>
          <w:lang w:val="en-GB"/>
        </w:rPr>
        <w:t>L</w:t>
      </w:r>
      <w:r w:rsidR="00393276" w:rsidRPr="00817D1D">
        <w:rPr>
          <w:b/>
          <w:bCs/>
          <w:color w:val="C00000"/>
          <w:sz w:val="32"/>
          <w:szCs w:val="32"/>
          <w:lang w:val="en-GB"/>
        </w:rPr>
        <w:t>ITERATURE UNITS 1 &amp; 2</w:t>
      </w:r>
      <w:bookmarkEnd w:id="110"/>
      <w:bookmarkEnd w:id="111"/>
    </w:p>
    <w:p w14:paraId="1D4B7729" w14:textId="77777777" w:rsidR="00CE3392" w:rsidRPr="00CE3392" w:rsidRDefault="00CE3392" w:rsidP="00393276">
      <w:pPr>
        <w:rPr>
          <w:b/>
          <w:bCs/>
          <w:color w:val="C00000"/>
          <w:sz w:val="20"/>
          <w:szCs w:val="20"/>
          <w:lang w:val="en-GB"/>
        </w:rPr>
      </w:pPr>
    </w:p>
    <w:p w14:paraId="752D4C6C" w14:textId="77777777" w:rsidR="00393276" w:rsidRPr="00B15856" w:rsidRDefault="00393276" w:rsidP="00237977">
      <w:pPr>
        <w:spacing w:line="276" w:lineRule="auto"/>
        <w:jc w:val="both"/>
        <w:rPr>
          <w:sz w:val="24"/>
          <w:szCs w:val="24"/>
          <w:lang w:val="en-GB"/>
        </w:rPr>
      </w:pPr>
      <w:r w:rsidRPr="00B15856">
        <w:rPr>
          <w:b/>
          <w:bCs/>
          <w:sz w:val="24"/>
          <w:szCs w:val="24"/>
          <w:lang w:val="en-GB"/>
        </w:rPr>
        <w:t>Subject Description:</w:t>
      </w:r>
    </w:p>
    <w:p w14:paraId="65D9C06C" w14:textId="77777777" w:rsidR="00393276" w:rsidRPr="00393276" w:rsidRDefault="00393276" w:rsidP="00237977">
      <w:pPr>
        <w:spacing w:line="276" w:lineRule="auto"/>
        <w:jc w:val="both"/>
        <w:rPr>
          <w:lang w:val="en-GB"/>
        </w:rPr>
      </w:pPr>
      <w:r w:rsidRPr="00393276">
        <w:rPr>
          <w:lang w:val="en-GB"/>
        </w:rPr>
        <w:t xml:space="preserve">The study of VCE Literature fosters students’ enjoyment and appreciation of the artistic and aesthetic merits of stories and storytelling and enables students to participate more fully in the cultural conversations that take place around them. By reading and exploring a diverse range of established and emerging literary works, students become increasingly empowered to discuss texts. As both readers and writers, students extend their creativity and higher order thinking to express and develop their critical and creative voices. </w:t>
      </w:r>
    </w:p>
    <w:p w14:paraId="6DB7CC5E" w14:textId="77777777" w:rsidR="00393276" w:rsidRPr="00393276" w:rsidRDefault="00393276" w:rsidP="00237977">
      <w:pPr>
        <w:spacing w:line="276" w:lineRule="auto"/>
        <w:jc w:val="both"/>
        <w:rPr>
          <w:lang w:val="en-GB"/>
        </w:rPr>
      </w:pPr>
    </w:p>
    <w:p w14:paraId="3F2829E2" w14:textId="77777777" w:rsidR="00393276" w:rsidRPr="00B15856" w:rsidRDefault="00393276" w:rsidP="00237977">
      <w:pPr>
        <w:spacing w:line="276" w:lineRule="auto"/>
        <w:jc w:val="both"/>
        <w:rPr>
          <w:sz w:val="24"/>
          <w:szCs w:val="24"/>
          <w:lang w:val="en-GB"/>
        </w:rPr>
      </w:pPr>
      <w:r w:rsidRPr="00B15856">
        <w:rPr>
          <w:b/>
          <w:bCs/>
          <w:sz w:val="24"/>
          <w:szCs w:val="24"/>
          <w:lang w:val="en-GB"/>
        </w:rPr>
        <w:t xml:space="preserve">Unit 1: </w:t>
      </w:r>
    </w:p>
    <w:p w14:paraId="02DBA723" w14:textId="77777777" w:rsidR="00393276" w:rsidRPr="00393276" w:rsidRDefault="00393276" w:rsidP="00237977">
      <w:pPr>
        <w:spacing w:line="276" w:lineRule="auto"/>
        <w:jc w:val="both"/>
        <w:rPr>
          <w:lang w:val="en-GB"/>
        </w:rPr>
      </w:pPr>
      <w:r w:rsidRPr="00393276">
        <w:rPr>
          <w:lang w:val="en-GB"/>
        </w:rPr>
        <w:t>In this unit, students consider how language, structure and stylistic choices are used in different literary forms and types of text. They consider both print and non-print texts, reflecting on the contribution of form and style to meaning. Students reflect on the degree to which points of view, experiences, and contexts shape their own and others’ interpretations of text. Students closely examine the literary forms, features, and language of texts. They begin to identify and explore textual details, including language and features, to develop a close analysis response to a text.</w:t>
      </w:r>
    </w:p>
    <w:p w14:paraId="3FA789A2" w14:textId="77777777" w:rsidR="00393276" w:rsidRPr="00393276" w:rsidRDefault="00393276" w:rsidP="00237977">
      <w:pPr>
        <w:spacing w:line="276" w:lineRule="auto"/>
        <w:jc w:val="both"/>
        <w:rPr>
          <w:lang w:val="en-GB"/>
        </w:rPr>
      </w:pPr>
    </w:p>
    <w:p w14:paraId="1957F43B" w14:textId="77777777" w:rsidR="00393276" w:rsidRPr="00B15856" w:rsidRDefault="00393276" w:rsidP="00237977">
      <w:pPr>
        <w:spacing w:line="276" w:lineRule="auto"/>
        <w:jc w:val="both"/>
        <w:rPr>
          <w:b/>
          <w:bCs/>
          <w:sz w:val="24"/>
          <w:szCs w:val="24"/>
          <w:lang w:val="en-GB"/>
        </w:rPr>
      </w:pPr>
      <w:r w:rsidRPr="00B15856">
        <w:rPr>
          <w:b/>
          <w:bCs/>
          <w:sz w:val="24"/>
          <w:szCs w:val="24"/>
          <w:lang w:val="en-GB"/>
        </w:rPr>
        <w:t xml:space="preserve">Unit 2: </w:t>
      </w:r>
    </w:p>
    <w:p w14:paraId="5E4146E3" w14:textId="77777777" w:rsidR="00393276" w:rsidRPr="00393276" w:rsidRDefault="00393276" w:rsidP="00237977">
      <w:pPr>
        <w:spacing w:line="276" w:lineRule="auto"/>
        <w:jc w:val="both"/>
        <w:rPr>
          <w:lang w:val="en-GB"/>
        </w:rPr>
      </w:pPr>
      <w:r w:rsidRPr="00393276">
        <w:rPr>
          <w:lang w:val="en-GB"/>
        </w:rPr>
        <w:t>In this unit, students explore the voices, perspectives, and knowledge of Aboriginal and Torres Strait Islander authors and creators. They consider the interconnectedness of place, culture, and identity through the experiences, texts, and voices of Aboriginal and Torres Strait Islander peoples, including connections to Country, the impact of colonisation and its ongoing consequences, and issues of reconciliation and reclamation. Students examine representations of culture and identity in Aboriginal and Torres Strait Islander peoples’ texts and the ways in which these texts present voices and perspectives that explore and challenge assumptions and stereotypes arising from colonisation. Students acknowledge and reflect on a range of Australian views and values (including their own) through a text(s). Within that exploration, students consider stories about the Australian landscape and culture.</w:t>
      </w:r>
    </w:p>
    <w:p w14:paraId="094948F0" w14:textId="77777777" w:rsidR="00393276" w:rsidRPr="00393276" w:rsidRDefault="00393276" w:rsidP="00237977">
      <w:pPr>
        <w:spacing w:line="276" w:lineRule="auto"/>
        <w:jc w:val="both"/>
        <w:rPr>
          <w:lang w:val="en-GB"/>
        </w:rPr>
      </w:pPr>
    </w:p>
    <w:p w14:paraId="5B7FC3D3" w14:textId="77777777" w:rsidR="00393276" w:rsidRPr="00B15856" w:rsidRDefault="00393276" w:rsidP="00237977">
      <w:pPr>
        <w:spacing w:line="276" w:lineRule="auto"/>
        <w:jc w:val="both"/>
        <w:rPr>
          <w:b/>
          <w:bCs/>
          <w:sz w:val="24"/>
          <w:szCs w:val="24"/>
          <w:lang w:val="en-GB"/>
        </w:rPr>
      </w:pPr>
      <w:r w:rsidRPr="00B15856">
        <w:rPr>
          <w:b/>
          <w:bCs/>
          <w:sz w:val="24"/>
          <w:szCs w:val="24"/>
          <w:lang w:val="en-GB"/>
        </w:rPr>
        <w:t>Assessment:</w:t>
      </w:r>
    </w:p>
    <w:p w14:paraId="4F886F09" w14:textId="77777777" w:rsidR="00393276" w:rsidRPr="00393276" w:rsidRDefault="00393276" w:rsidP="00237977">
      <w:pPr>
        <w:numPr>
          <w:ilvl w:val="0"/>
          <w:numId w:val="16"/>
        </w:numPr>
        <w:spacing w:line="276" w:lineRule="auto"/>
        <w:jc w:val="both"/>
        <w:rPr>
          <w:lang w:val="en-GB"/>
        </w:rPr>
      </w:pPr>
      <w:r w:rsidRPr="00393276">
        <w:rPr>
          <w:lang w:val="en-GB"/>
        </w:rPr>
        <w:t xml:space="preserve">A written interpretation of a text, supported by close textual analysis, using a key passage. </w:t>
      </w:r>
    </w:p>
    <w:p w14:paraId="40189000" w14:textId="77777777" w:rsidR="00393276" w:rsidRPr="00393276" w:rsidRDefault="00393276" w:rsidP="00237977">
      <w:pPr>
        <w:numPr>
          <w:ilvl w:val="0"/>
          <w:numId w:val="16"/>
        </w:numPr>
        <w:spacing w:line="276" w:lineRule="auto"/>
        <w:jc w:val="both"/>
        <w:rPr>
          <w:lang w:val="en-GB"/>
        </w:rPr>
      </w:pPr>
      <w:r w:rsidRPr="00393276">
        <w:rPr>
          <w:lang w:val="en-GB"/>
        </w:rPr>
        <w:t>An analysis of how textual form influences meaning, and a close analysis of a key passage from a text.</w:t>
      </w:r>
    </w:p>
    <w:p w14:paraId="095920C7" w14:textId="77777777" w:rsidR="00393276" w:rsidRPr="00393276" w:rsidRDefault="00393276" w:rsidP="00237977">
      <w:pPr>
        <w:numPr>
          <w:ilvl w:val="0"/>
          <w:numId w:val="16"/>
        </w:numPr>
        <w:spacing w:line="276" w:lineRule="auto"/>
        <w:jc w:val="both"/>
        <w:rPr>
          <w:lang w:val="en-GB"/>
        </w:rPr>
      </w:pPr>
      <w:r w:rsidRPr="00393276">
        <w:rPr>
          <w:lang w:val="en-GB"/>
        </w:rPr>
        <w:t>A written response that compares and analyses an initial interpretation with a subsequent interpretation.</w:t>
      </w:r>
    </w:p>
    <w:p w14:paraId="3B4B1E6D" w14:textId="77777777" w:rsidR="00393276" w:rsidRPr="00393276" w:rsidRDefault="00393276" w:rsidP="00237977">
      <w:pPr>
        <w:numPr>
          <w:ilvl w:val="0"/>
          <w:numId w:val="16"/>
        </w:numPr>
        <w:spacing w:line="276" w:lineRule="auto"/>
        <w:jc w:val="both"/>
        <w:rPr>
          <w:lang w:val="en-GB"/>
        </w:rPr>
      </w:pPr>
      <w:r w:rsidRPr="00393276">
        <w:rPr>
          <w:lang w:val="en-GB"/>
        </w:rPr>
        <w:t>A creative response to text.</w:t>
      </w:r>
    </w:p>
    <w:p w14:paraId="4BDB14E9" w14:textId="77777777" w:rsidR="00393276" w:rsidRPr="00393276" w:rsidRDefault="00393276" w:rsidP="00237977">
      <w:pPr>
        <w:numPr>
          <w:ilvl w:val="0"/>
          <w:numId w:val="16"/>
        </w:numPr>
        <w:spacing w:line="276" w:lineRule="auto"/>
        <w:jc w:val="both"/>
        <w:rPr>
          <w:lang w:val="en-GB"/>
        </w:rPr>
      </w:pPr>
      <w:r w:rsidRPr="00393276">
        <w:rPr>
          <w:lang w:val="en-GB"/>
        </w:rPr>
        <w:t>A close analysis of a text, supported by an examination of textual details, based on a selection of passages.</w:t>
      </w:r>
    </w:p>
    <w:p w14:paraId="2EBE1C44" w14:textId="77777777" w:rsidR="00393276" w:rsidRPr="00393276" w:rsidRDefault="00393276" w:rsidP="00237977">
      <w:pPr>
        <w:spacing w:line="276" w:lineRule="auto"/>
        <w:jc w:val="both"/>
        <w:rPr>
          <w:lang w:val="en-GB"/>
        </w:rPr>
      </w:pPr>
    </w:p>
    <w:p w14:paraId="4E4F2C93" w14:textId="77777777" w:rsidR="00393276" w:rsidRPr="00B15856" w:rsidRDefault="00393276" w:rsidP="00F62C39">
      <w:pPr>
        <w:spacing w:line="276" w:lineRule="auto"/>
        <w:rPr>
          <w:sz w:val="24"/>
          <w:szCs w:val="24"/>
          <w:lang w:val="en-GB"/>
        </w:rPr>
      </w:pPr>
      <w:r w:rsidRPr="00B15856">
        <w:rPr>
          <w:b/>
          <w:bCs/>
          <w:sz w:val="24"/>
          <w:szCs w:val="24"/>
          <w:lang w:val="en-GB"/>
        </w:rPr>
        <w:t>Advice to Students:</w:t>
      </w:r>
    </w:p>
    <w:p w14:paraId="4E6DF55E" w14:textId="6F5A1BE7" w:rsidR="00393276" w:rsidRPr="00393276" w:rsidRDefault="00393276" w:rsidP="00F62C39">
      <w:pPr>
        <w:spacing w:line="276" w:lineRule="auto"/>
        <w:rPr>
          <w:lang w:val="en-GB"/>
        </w:rPr>
      </w:pPr>
      <w:r w:rsidRPr="00393276">
        <w:rPr>
          <w:lang w:val="en-GB"/>
        </w:rPr>
        <w:t xml:space="preserve">Students </w:t>
      </w:r>
      <w:r w:rsidRPr="00393276">
        <w:rPr>
          <w:b/>
          <w:bCs/>
          <w:lang w:val="en-GB"/>
        </w:rPr>
        <w:t>must</w:t>
      </w:r>
      <w:r w:rsidRPr="00393276">
        <w:rPr>
          <w:lang w:val="en-GB"/>
        </w:rPr>
        <w:t xml:space="preserve"> successfully complete VCE Literature Units 1 &amp; 2 prior to undertaking VCE Literature Units 3 &amp; 4. </w:t>
      </w:r>
    </w:p>
    <w:p w14:paraId="266F1E1B" w14:textId="77777777" w:rsidR="00B15856" w:rsidRDefault="00B15856" w:rsidP="00F62C39">
      <w:pPr>
        <w:spacing w:line="276" w:lineRule="auto"/>
        <w:rPr>
          <w:b/>
          <w:bCs/>
          <w:lang w:val="en-GB"/>
        </w:rPr>
      </w:pPr>
    </w:p>
    <w:p w14:paraId="066A01FF" w14:textId="77777777" w:rsidR="00B15856" w:rsidRDefault="00393276" w:rsidP="00F62C39">
      <w:pPr>
        <w:spacing w:line="276" w:lineRule="auto"/>
        <w:rPr>
          <w:lang w:val="en-GB"/>
        </w:rPr>
      </w:pPr>
      <w:r w:rsidRPr="00B15856">
        <w:rPr>
          <w:b/>
          <w:bCs/>
          <w:sz w:val="24"/>
          <w:szCs w:val="24"/>
          <w:lang w:val="en-GB"/>
        </w:rPr>
        <w:t>Teachers to see for advice regarding this subject</w:t>
      </w:r>
      <w:r w:rsidRPr="00393276">
        <w:rPr>
          <w:b/>
          <w:bCs/>
          <w:lang w:val="en-GB"/>
        </w:rPr>
        <w:t>:</w:t>
      </w:r>
      <w:r w:rsidRPr="00393276">
        <w:rPr>
          <w:lang w:val="en-GB"/>
        </w:rPr>
        <w:t xml:space="preserve"> </w:t>
      </w:r>
    </w:p>
    <w:p w14:paraId="139190EB" w14:textId="5586DF0A" w:rsidR="00393276" w:rsidRDefault="00F62C39" w:rsidP="00F62C39">
      <w:pPr>
        <w:spacing w:line="276" w:lineRule="auto"/>
      </w:pPr>
      <w:r>
        <w:rPr>
          <w:lang w:val="en-GB"/>
        </w:rPr>
        <w:t>Mr. Antil</w:t>
      </w:r>
    </w:p>
    <w:p w14:paraId="43737D67" w14:textId="77777777" w:rsidR="00393276" w:rsidRPr="00393276" w:rsidRDefault="00393276" w:rsidP="00393276">
      <w:pPr>
        <w:sectPr w:rsidR="00393276" w:rsidRPr="00393276" w:rsidSect="0025194F">
          <w:footerReference w:type="default" r:id="rId78"/>
          <w:pgSz w:w="11930" w:h="16860"/>
          <w:pgMar w:top="720" w:right="720" w:bottom="720" w:left="720" w:header="510" w:footer="533" w:gutter="0"/>
          <w:cols w:space="720"/>
          <w:docGrid w:linePitch="299"/>
        </w:sectPr>
      </w:pPr>
    </w:p>
    <w:p w14:paraId="4846D17E" w14:textId="08622D60" w:rsidR="00544BE6" w:rsidRPr="00544BE6" w:rsidRDefault="00544BE6" w:rsidP="00544BE6">
      <w:pPr>
        <w:pStyle w:val="Heading7"/>
        <w:spacing w:before="0"/>
        <w:ind w:left="0"/>
        <w:rPr>
          <w:color w:val="C00000"/>
          <w:sz w:val="32"/>
          <w:szCs w:val="32"/>
        </w:rPr>
      </w:pPr>
      <w:r w:rsidRPr="00544BE6">
        <w:rPr>
          <w:color w:val="C00000"/>
          <w:sz w:val="32"/>
          <w:szCs w:val="32"/>
        </w:rPr>
        <w:lastRenderedPageBreak/>
        <w:t>LITERATURE UNITS 3 &amp; 4</w:t>
      </w:r>
    </w:p>
    <w:p w14:paraId="5FDFA0F8" w14:textId="77777777" w:rsidR="00544BE6" w:rsidRPr="00C01D8D" w:rsidRDefault="00544BE6" w:rsidP="00544BE6">
      <w:pPr>
        <w:pStyle w:val="HandbookBody"/>
        <w:rPr>
          <w:sz w:val="12"/>
          <w:szCs w:val="12"/>
        </w:rPr>
      </w:pPr>
    </w:p>
    <w:p w14:paraId="212F2DE7" w14:textId="77777777" w:rsidR="00544BE6" w:rsidRPr="00C01D8D" w:rsidRDefault="00544BE6" w:rsidP="00B51BDC">
      <w:pPr>
        <w:pStyle w:val="HandbookBody"/>
        <w:ind w:left="0"/>
      </w:pPr>
      <w:r w:rsidRPr="00C01D8D">
        <w:rPr>
          <w:b/>
          <w:bCs/>
          <w:sz w:val="24"/>
          <w:szCs w:val="24"/>
        </w:rPr>
        <w:t>Subject Description:</w:t>
      </w:r>
      <w:r w:rsidRPr="00C01D8D">
        <w:rPr>
          <w:b/>
          <w:bCs/>
          <w:noProof/>
          <w:sz w:val="24"/>
          <w:szCs w:val="24"/>
        </w:rPr>
        <w:t xml:space="preserve"> </w:t>
      </w:r>
    </w:p>
    <w:p w14:paraId="2A00A84C" w14:textId="77777777" w:rsidR="00544BE6" w:rsidRPr="00C01D8D" w:rsidRDefault="00544BE6" w:rsidP="00B51BDC">
      <w:pPr>
        <w:pStyle w:val="HandbookBody"/>
        <w:ind w:left="0"/>
      </w:pPr>
      <w:r w:rsidRPr="00C01D8D">
        <w:t xml:space="preserve">The study of VCE Literature fosters students’ enjoyment and appreciation of the artistic and aesthetic merits of stories and storytelling and enables students to participate more fully in the cultural conversations that take place around them. By reading and exploring a diverse range of established and emerging literary works, students become increasingly empowered to discuss texts. As both readers and writers, students extend their creativity and higher order thinking to express and develop their critical and creative voices. </w:t>
      </w:r>
    </w:p>
    <w:p w14:paraId="764539FB" w14:textId="77777777" w:rsidR="00544BE6" w:rsidRPr="00C01D8D" w:rsidRDefault="00544BE6" w:rsidP="00B51BDC">
      <w:pPr>
        <w:pStyle w:val="HandbookBody"/>
        <w:rPr>
          <w:sz w:val="8"/>
          <w:szCs w:val="8"/>
        </w:rPr>
      </w:pPr>
    </w:p>
    <w:p w14:paraId="58CE523C" w14:textId="77777777" w:rsidR="00544BE6" w:rsidRPr="00C01D8D" w:rsidRDefault="00544BE6" w:rsidP="00B51BDC">
      <w:pPr>
        <w:pStyle w:val="HandbookBody"/>
        <w:ind w:left="0"/>
        <w:rPr>
          <w:sz w:val="24"/>
          <w:szCs w:val="24"/>
        </w:rPr>
      </w:pPr>
      <w:r w:rsidRPr="00C01D8D">
        <w:rPr>
          <w:b/>
          <w:bCs/>
          <w:sz w:val="24"/>
          <w:szCs w:val="24"/>
        </w:rPr>
        <w:t>Unit 3:</w:t>
      </w:r>
    </w:p>
    <w:p w14:paraId="7E35B1F7" w14:textId="77777777" w:rsidR="00544BE6" w:rsidRPr="00C01D8D" w:rsidRDefault="00544BE6" w:rsidP="00B51BDC">
      <w:pPr>
        <w:pStyle w:val="HandbookBody"/>
        <w:ind w:left="0"/>
        <w:rPr>
          <w:b/>
          <w:bCs/>
        </w:rPr>
      </w:pPr>
      <w:r w:rsidRPr="00C01D8D">
        <w:t>In Unit 3, students focus on how the form of a text contributes to its meaning and explore the form by constructing a close analysis. They then reflect on the extent to which adapting the text to a different form, and often in a new or reimagined context, affects its meaning, comparing the original with the adaptation. Students explore the diverse ways we can read and understand a text by developing, considering</w:t>
      </w:r>
      <w:r>
        <w:t>,</w:t>
      </w:r>
      <w:r w:rsidRPr="00C01D8D">
        <w:t xml:space="preserve"> and comparing interpretations of a set text. Students first develop their own interpretations of a set text, then they explore a supplementary reading that can enrich, challenge</w:t>
      </w:r>
      <w:r>
        <w:t>,</w:t>
      </w:r>
      <w:r w:rsidRPr="00C01D8D">
        <w:t xml:space="preserve"> and/or contest the</w:t>
      </w:r>
      <w:r>
        <w:t>ir</w:t>
      </w:r>
      <w:r w:rsidRPr="00C01D8D">
        <w:t xml:space="preserve"> ideas and the</w:t>
      </w:r>
      <w:r>
        <w:t>ir</w:t>
      </w:r>
      <w:r w:rsidRPr="00C01D8D">
        <w:t xml:space="preserve"> views. Informed by the supplementary reading, students develop a second interpretation of the same text, reflecting an enhanced appreciation and understanding of the text</w:t>
      </w:r>
      <w:r>
        <w:t>,</w:t>
      </w:r>
      <w:r w:rsidRPr="00C01D8D">
        <w:t xml:space="preserve"> which they then apply to key moments from the text.</w:t>
      </w:r>
    </w:p>
    <w:p w14:paraId="6CF95FB1" w14:textId="77777777" w:rsidR="00544BE6" w:rsidRPr="00C01D8D" w:rsidRDefault="00544BE6" w:rsidP="00B51BDC">
      <w:pPr>
        <w:pStyle w:val="HandbookBody"/>
        <w:rPr>
          <w:b/>
          <w:bCs/>
          <w:sz w:val="8"/>
          <w:szCs w:val="8"/>
        </w:rPr>
      </w:pPr>
    </w:p>
    <w:p w14:paraId="35D8F905" w14:textId="77777777" w:rsidR="00544BE6" w:rsidRPr="00C01D8D" w:rsidRDefault="00544BE6" w:rsidP="00B51BDC">
      <w:pPr>
        <w:pStyle w:val="HandbookBody"/>
        <w:ind w:left="0"/>
        <w:rPr>
          <w:b/>
          <w:bCs/>
          <w:sz w:val="24"/>
          <w:szCs w:val="24"/>
        </w:rPr>
      </w:pPr>
      <w:r w:rsidRPr="00C01D8D">
        <w:rPr>
          <w:b/>
          <w:bCs/>
          <w:sz w:val="24"/>
          <w:szCs w:val="24"/>
        </w:rPr>
        <w:t>Unit 4:</w:t>
      </w:r>
    </w:p>
    <w:p w14:paraId="5FD6080F" w14:textId="77777777" w:rsidR="00544BE6" w:rsidRPr="00C01D8D" w:rsidRDefault="00544BE6" w:rsidP="00B51BDC">
      <w:pPr>
        <w:pStyle w:val="HandbookBody"/>
        <w:ind w:left="0"/>
        <w:rPr>
          <w:b/>
          <w:bCs/>
          <w:sz w:val="24"/>
          <w:szCs w:val="24"/>
        </w:rPr>
      </w:pPr>
      <w:r w:rsidRPr="00C01D8D">
        <w:t xml:space="preserve">In Unit 4, students focus on the imaginative techniques used for creating and recreating a literary work. They learn how authors develop representations of people and places, and they develop an understanding of language, voice, form, and structure. Students focus on a detailed scrutiny of the language, style, concerns, and construction of texts. Students attend closely to textual details to examine the ways specific passages in a text contribute to their overall understanding of the whole text. </w:t>
      </w:r>
    </w:p>
    <w:p w14:paraId="31002016" w14:textId="77777777" w:rsidR="00544BE6" w:rsidRPr="00C01D8D" w:rsidRDefault="00544BE6" w:rsidP="00B51BDC">
      <w:pPr>
        <w:pStyle w:val="HandbookBody"/>
        <w:rPr>
          <w:b/>
          <w:sz w:val="8"/>
          <w:szCs w:val="8"/>
        </w:rPr>
      </w:pPr>
    </w:p>
    <w:p w14:paraId="6CDBB066" w14:textId="77777777" w:rsidR="00544BE6" w:rsidRPr="00C01D8D" w:rsidRDefault="00544BE6" w:rsidP="00B51BDC">
      <w:pPr>
        <w:pStyle w:val="HandbookBody"/>
        <w:ind w:left="0"/>
        <w:rPr>
          <w:b/>
          <w:bCs/>
          <w:sz w:val="24"/>
          <w:szCs w:val="24"/>
        </w:rPr>
      </w:pPr>
      <w:r w:rsidRPr="00C01D8D">
        <w:rPr>
          <w:b/>
          <w:bCs/>
          <w:sz w:val="24"/>
          <w:szCs w:val="24"/>
        </w:rPr>
        <w:t>Assessment:</w:t>
      </w:r>
    </w:p>
    <w:p w14:paraId="430B330A" w14:textId="77777777" w:rsidR="00544BE6" w:rsidRPr="00C01D8D" w:rsidRDefault="00544BE6" w:rsidP="004F5BA0">
      <w:pPr>
        <w:pStyle w:val="HandbookBody"/>
        <w:numPr>
          <w:ilvl w:val="0"/>
          <w:numId w:val="17"/>
        </w:numPr>
        <w:rPr>
          <w:rFonts w:eastAsia="Calibri"/>
        </w:rPr>
      </w:pPr>
      <w:r w:rsidRPr="00C01D8D">
        <w:rPr>
          <w:rFonts w:eastAsia="Calibri"/>
        </w:rPr>
        <w:t xml:space="preserve">A written interpretation of a text, supported by close textual analysis, using a key passage. </w:t>
      </w:r>
    </w:p>
    <w:p w14:paraId="1FB1D562" w14:textId="77777777" w:rsidR="00544BE6" w:rsidRPr="00A36DBE" w:rsidRDefault="00544BE6" w:rsidP="004F5BA0">
      <w:pPr>
        <w:pStyle w:val="HandbookBody"/>
        <w:numPr>
          <w:ilvl w:val="0"/>
          <w:numId w:val="17"/>
        </w:numPr>
        <w:rPr>
          <w:rFonts w:eastAsia="Calibri"/>
        </w:rPr>
      </w:pPr>
      <w:r w:rsidRPr="00C01D8D">
        <w:rPr>
          <w:rFonts w:eastAsia="Calibri"/>
        </w:rPr>
        <w:t>An analysis of how textual form influences meaning</w:t>
      </w:r>
      <w:r>
        <w:rPr>
          <w:rFonts w:eastAsia="Calibri"/>
        </w:rPr>
        <w:t>, and a</w:t>
      </w:r>
      <w:r w:rsidRPr="00C01D8D">
        <w:rPr>
          <w:rFonts w:eastAsia="Calibri"/>
        </w:rPr>
        <w:t xml:space="preserve"> close analysis of a key passage from a text.</w:t>
      </w:r>
    </w:p>
    <w:p w14:paraId="0453E6C6" w14:textId="77777777" w:rsidR="00544BE6" w:rsidRPr="00C01D8D" w:rsidRDefault="00544BE6" w:rsidP="004F5BA0">
      <w:pPr>
        <w:pStyle w:val="HandbookBody"/>
        <w:numPr>
          <w:ilvl w:val="0"/>
          <w:numId w:val="17"/>
        </w:numPr>
        <w:rPr>
          <w:rFonts w:eastAsia="Calibri"/>
        </w:rPr>
      </w:pPr>
      <w:r w:rsidRPr="00C01D8D">
        <w:rPr>
          <w:rFonts w:eastAsia="Calibri"/>
        </w:rPr>
        <w:t>A written response that compares and analyses an initial interpretation with a subsequent interpretation.</w:t>
      </w:r>
    </w:p>
    <w:p w14:paraId="21C8E910" w14:textId="77777777" w:rsidR="00544BE6" w:rsidRPr="00C01D8D" w:rsidRDefault="00544BE6" w:rsidP="004F5BA0">
      <w:pPr>
        <w:pStyle w:val="HandbookBody"/>
        <w:numPr>
          <w:ilvl w:val="0"/>
          <w:numId w:val="17"/>
        </w:numPr>
        <w:rPr>
          <w:rFonts w:eastAsia="Calibri"/>
        </w:rPr>
      </w:pPr>
      <w:r w:rsidRPr="00C01D8D">
        <w:rPr>
          <w:rFonts w:eastAsia="Calibri"/>
        </w:rPr>
        <w:t>A creative response to text</w:t>
      </w:r>
      <w:r>
        <w:rPr>
          <w:rFonts w:eastAsia="Calibri"/>
        </w:rPr>
        <w:t>.</w:t>
      </w:r>
    </w:p>
    <w:p w14:paraId="33A1C7F4" w14:textId="77777777" w:rsidR="00544BE6" w:rsidRPr="00C01D8D" w:rsidRDefault="00544BE6" w:rsidP="004F5BA0">
      <w:pPr>
        <w:pStyle w:val="HandbookBody"/>
        <w:numPr>
          <w:ilvl w:val="0"/>
          <w:numId w:val="17"/>
        </w:numPr>
      </w:pPr>
      <w:r w:rsidRPr="00C01D8D">
        <w:rPr>
          <w:rFonts w:eastAsia="Calibri"/>
        </w:rPr>
        <w:t>A close analysis of a text, supported by an examination of textual details, based on a selection of passages.</w:t>
      </w:r>
    </w:p>
    <w:p w14:paraId="6080BDDF" w14:textId="77777777" w:rsidR="00544BE6" w:rsidRPr="00C01D8D" w:rsidRDefault="00544BE6" w:rsidP="00B51BDC">
      <w:pPr>
        <w:pStyle w:val="HandbookBody"/>
        <w:rPr>
          <w:sz w:val="8"/>
          <w:szCs w:val="8"/>
        </w:rPr>
      </w:pPr>
    </w:p>
    <w:p w14:paraId="4600F2DF" w14:textId="77777777" w:rsidR="00544BE6" w:rsidRPr="00C01D8D" w:rsidRDefault="00544BE6" w:rsidP="00B51BDC">
      <w:pPr>
        <w:pStyle w:val="HandbookBody"/>
        <w:ind w:left="0"/>
        <w:rPr>
          <w:b/>
          <w:bCs/>
          <w:sz w:val="24"/>
          <w:szCs w:val="24"/>
        </w:rPr>
      </w:pPr>
      <w:r w:rsidRPr="00C01D8D">
        <w:rPr>
          <w:b/>
          <w:bCs/>
          <w:sz w:val="24"/>
          <w:szCs w:val="24"/>
        </w:rPr>
        <w:t>Advice to Students:</w:t>
      </w:r>
    </w:p>
    <w:p w14:paraId="2D722D34" w14:textId="6EED6E04" w:rsidR="00544BE6" w:rsidRPr="0020324A" w:rsidRDefault="00544BE6" w:rsidP="00B51BDC">
      <w:pPr>
        <w:pStyle w:val="HandbookBody"/>
        <w:ind w:left="0"/>
        <w:rPr>
          <w:rFonts w:eastAsia="Calibri"/>
        </w:rPr>
      </w:pPr>
      <w:r w:rsidRPr="00C01D8D">
        <w:rPr>
          <w:rFonts w:eastAsia="Calibri"/>
        </w:rPr>
        <w:t xml:space="preserve">Students </w:t>
      </w:r>
      <w:r w:rsidRPr="00307D1E">
        <w:rPr>
          <w:rFonts w:eastAsia="Calibri"/>
          <w:b/>
          <w:bCs/>
        </w:rPr>
        <w:t>must</w:t>
      </w:r>
      <w:r w:rsidRPr="00C01D8D">
        <w:rPr>
          <w:rFonts w:eastAsia="Calibri"/>
        </w:rPr>
        <w:t xml:space="preserve"> successfully complete VCE </w:t>
      </w:r>
      <w:r>
        <w:rPr>
          <w:rFonts w:eastAsia="Calibri"/>
        </w:rPr>
        <w:t>Literature</w:t>
      </w:r>
      <w:r w:rsidRPr="00C01D8D">
        <w:rPr>
          <w:rFonts w:eastAsia="Calibri"/>
        </w:rPr>
        <w:t xml:space="preserve"> Units 1 &amp; 2 prior to undertaking VCE </w:t>
      </w:r>
      <w:r>
        <w:rPr>
          <w:rFonts w:eastAsia="Calibri"/>
        </w:rPr>
        <w:t>Literature</w:t>
      </w:r>
      <w:r w:rsidRPr="00C01D8D">
        <w:rPr>
          <w:rFonts w:eastAsia="Calibri"/>
        </w:rPr>
        <w:t xml:space="preserve"> Units </w:t>
      </w:r>
      <w:r>
        <w:rPr>
          <w:rFonts w:eastAsia="Calibri"/>
        </w:rPr>
        <w:t>3</w:t>
      </w:r>
      <w:r w:rsidRPr="00C01D8D">
        <w:rPr>
          <w:rFonts w:eastAsia="Calibri"/>
        </w:rPr>
        <w:t xml:space="preserve"> &amp; </w:t>
      </w:r>
      <w:r>
        <w:rPr>
          <w:rFonts w:eastAsia="Calibri"/>
        </w:rPr>
        <w:t>4</w:t>
      </w:r>
      <w:r w:rsidRPr="00C01D8D">
        <w:rPr>
          <w:rFonts w:eastAsia="Calibri"/>
        </w:rPr>
        <w:t xml:space="preserve">. </w:t>
      </w:r>
    </w:p>
    <w:p w14:paraId="103CF5B7" w14:textId="77777777" w:rsidR="00544BE6" w:rsidRPr="00C01D8D" w:rsidRDefault="00544BE6" w:rsidP="00B51BDC">
      <w:pPr>
        <w:pStyle w:val="HandbookBody"/>
        <w:rPr>
          <w:b/>
          <w:bCs/>
          <w:sz w:val="8"/>
          <w:szCs w:val="8"/>
        </w:rPr>
      </w:pPr>
    </w:p>
    <w:p w14:paraId="63AF6F13" w14:textId="77777777" w:rsidR="00544BE6" w:rsidRPr="00081B1E" w:rsidRDefault="00544BE6" w:rsidP="00B51BDC">
      <w:pPr>
        <w:adjustRightInd w:val="0"/>
        <w:spacing w:line="276" w:lineRule="auto"/>
        <w:ind w:left="567" w:right="386"/>
        <w:jc w:val="both"/>
        <w:rPr>
          <w:rFonts w:eastAsiaTheme="minorEastAsia"/>
          <w:b/>
          <w:bCs/>
          <w:sz w:val="4"/>
          <w:szCs w:val="4"/>
          <w:lang w:eastAsia="en-AU"/>
        </w:rPr>
      </w:pPr>
    </w:p>
    <w:p w14:paraId="11DB87CE" w14:textId="77777777" w:rsidR="00B51BDC" w:rsidRPr="00B51BDC" w:rsidRDefault="00544BE6" w:rsidP="00B51BDC">
      <w:pPr>
        <w:pStyle w:val="HandbookBody"/>
        <w:ind w:left="0"/>
        <w:rPr>
          <w:sz w:val="24"/>
          <w:szCs w:val="24"/>
        </w:rPr>
      </w:pPr>
      <w:r w:rsidRPr="00B51BDC">
        <w:rPr>
          <w:b/>
          <w:bCs/>
          <w:sz w:val="24"/>
          <w:szCs w:val="24"/>
        </w:rPr>
        <w:t>Teachers to see for advice regarding this subject:</w:t>
      </w:r>
      <w:r w:rsidRPr="00B51BDC">
        <w:rPr>
          <w:sz w:val="24"/>
          <w:szCs w:val="24"/>
        </w:rPr>
        <w:t xml:space="preserve"> </w:t>
      </w:r>
    </w:p>
    <w:p w14:paraId="1DA2A03C" w14:textId="77777777" w:rsidR="00544BE6" w:rsidRDefault="00AF26E8" w:rsidP="00B51BDC">
      <w:pPr>
        <w:pStyle w:val="HandbookBody"/>
        <w:ind w:left="0"/>
      </w:pPr>
      <w:r>
        <w:t>Mr. Antil</w:t>
      </w:r>
    </w:p>
    <w:p w14:paraId="5C450896" w14:textId="474B7A2F" w:rsidR="00AF26E8" w:rsidRPr="00C01D8D" w:rsidRDefault="00BF7BE1" w:rsidP="00F94EDB">
      <w:pPr>
        <w:pStyle w:val="HandbookBody"/>
        <w:ind w:left="0"/>
        <w:jc w:val="center"/>
        <w:sectPr w:rsidR="00AF26E8" w:rsidRPr="00C01D8D" w:rsidSect="0025194F">
          <w:footerReference w:type="default" r:id="rId79"/>
          <w:pgSz w:w="11920" w:h="16850"/>
          <w:pgMar w:top="1219" w:right="420" w:bottom="720" w:left="482" w:header="510" w:footer="533" w:gutter="0"/>
          <w:cols w:space="720"/>
          <w:noEndnote/>
          <w:docGrid w:linePitch="299"/>
        </w:sectPr>
      </w:pPr>
      <w:r>
        <w:rPr>
          <w:noProof/>
        </w:rPr>
        <w:drawing>
          <wp:inline distT="0" distB="0" distL="0" distR="0" wp14:anchorId="3AF9E88F" wp14:editId="704DAAD4">
            <wp:extent cx="2520965" cy="2133600"/>
            <wp:effectExtent l="0" t="0" r="0" b="0"/>
            <wp:docPr id="1970269981" name="Picture 1" descr="Two boys sitting on a bench reading boo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69981" name="Picture 1" descr="Two boys sitting on a bench reading books&#10;&#10;AI-generated content may be incorrect."/>
                    <pic:cNvPicPr/>
                  </pic:nvPicPr>
                  <pic:blipFill>
                    <a:blip r:embed="rId80"/>
                    <a:stretch>
                      <a:fillRect/>
                    </a:stretch>
                  </pic:blipFill>
                  <pic:spPr>
                    <a:xfrm>
                      <a:off x="0" y="0"/>
                      <a:ext cx="2525056" cy="2137062"/>
                    </a:xfrm>
                    <a:prstGeom prst="rect">
                      <a:avLst/>
                    </a:prstGeom>
                  </pic:spPr>
                </pic:pic>
              </a:graphicData>
            </a:graphic>
          </wp:inline>
        </w:drawing>
      </w:r>
    </w:p>
    <w:p w14:paraId="0EC52A8A" w14:textId="4C6FA404" w:rsidR="00F94EDB" w:rsidRDefault="00F94EDB" w:rsidP="00C97D3F">
      <w:pPr>
        <w:pStyle w:val="Heading2"/>
        <w:ind w:left="0"/>
        <w:rPr>
          <w:color w:val="C00000"/>
          <w:spacing w:val="-2"/>
          <w:sz w:val="48"/>
          <w:szCs w:val="48"/>
        </w:rPr>
      </w:pPr>
      <w:bookmarkStart w:id="112" w:name="HEALTH_&amp;_PHYSICAL_EDUCATION"/>
      <w:bookmarkEnd w:id="112"/>
      <w:r w:rsidRPr="004C3071">
        <w:rPr>
          <w:color w:val="C00000"/>
          <w:sz w:val="48"/>
          <w:szCs w:val="48"/>
        </w:rPr>
        <w:lastRenderedPageBreak/>
        <w:t>HEALTH</w:t>
      </w:r>
      <w:r w:rsidRPr="004C3071">
        <w:rPr>
          <w:color w:val="C00000"/>
          <w:spacing w:val="-15"/>
          <w:sz w:val="48"/>
          <w:szCs w:val="48"/>
        </w:rPr>
        <w:t xml:space="preserve"> </w:t>
      </w:r>
      <w:r w:rsidRPr="004C3071">
        <w:rPr>
          <w:color w:val="C00000"/>
          <w:sz w:val="48"/>
          <w:szCs w:val="48"/>
        </w:rPr>
        <w:t>&amp;</w:t>
      </w:r>
      <w:r w:rsidRPr="004C3071">
        <w:rPr>
          <w:color w:val="C00000"/>
          <w:spacing w:val="-10"/>
          <w:sz w:val="48"/>
          <w:szCs w:val="48"/>
        </w:rPr>
        <w:t xml:space="preserve"> </w:t>
      </w:r>
      <w:r w:rsidRPr="004C3071">
        <w:rPr>
          <w:color w:val="C00000"/>
          <w:sz w:val="48"/>
          <w:szCs w:val="48"/>
        </w:rPr>
        <w:t>PHYSICAL</w:t>
      </w:r>
      <w:r w:rsidRPr="004C3071">
        <w:rPr>
          <w:color w:val="C00000"/>
          <w:spacing w:val="-12"/>
          <w:sz w:val="48"/>
          <w:szCs w:val="48"/>
        </w:rPr>
        <w:t xml:space="preserve"> </w:t>
      </w:r>
      <w:r w:rsidRPr="004C3071">
        <w:rPr>
          <w:color w:val="C00000"/>
          <w:spacing w:val="-2"/>
          <w:sz w:val="48"/>
          <w:szCs w:val="48"/>
        </w:rPr>
        <w:t>EDUCATION</w:t>
      </w:r>
    </w:p>
    <w:p w14:paraId="3A13568E" w14:textId="77777777" w:rsidR="00C97D3F" w:rsidRPr="00C97D3F" w:rsidRDefault="00C97D3F" w:rsidP="00C97D3F">
      <w:pPr>
        <w:pStyle w:val="Heading2"/>
        <w:ind w:left="0"/>
        <w:rPr>
          <w:color w:val="C00000"/>
          <w:spacing w:val="-2"/>
          <w:sz w:val="10"/>
          <w:szCs w:val="10"/>
        </w:rPr>
      </w:pPr>
    </w:p>
    <w:p w14:paraId="6BA25083" w14:textId="764A282B" w:rsidR="00F94EDB" w:rsidRPr="000D45A2" w:rsidRDefault="00F94EDB" w:rsidP="00591140">
      <w:pPr>
        <w:pStyle w:val="HandbookBody"/>
        <w:spacing w:line="360" w:lineRule="auto"/>
        <w:rPr>
          <w:sz w:val="24"/>
          <w:szCs w:val="24"/>
        </w:rPr>
      </w:pPr>
      <w:r w:rsidRPr="000D45A2">
        <w:rPr>
          <w:spacing w:val="-2"/>
          <w:sz w:val="24"/>
          <w:szCs w:val="24"/>
        </w:rPr>
        <w:t>Health</w:t>
      </w:r>
      <w:r w:rsidRPr="000D45A2">
        <w:rPr>
          <w:spacing w:val="-3"/>
          <w:sz w:val="24"/>
          <w:szCs w:val="24"/>
        </w:rPr>
        <w:t xml:space="preserve"> </w:t>
      </w:r>
      <w:r w:rsidRPr="000D45A2">
        <w:rPr>
          <w:spacing w:val="-2"/>
          <w:sz w:val="24"/>
          <w:szCs w:val="24"/>
        </w:rPr>
        <w:t>and</w:t>
      </w:r>
      <w:r w:rsidRPr="000D45A2">
        <w:rPr>
          <w:spacing w:val="-6"/>
          <w:sz w:val="24"/>
          <w:szCs w:val="24"/>
        </w:rPr>
        <w:t xml:space="preserve"> </w:t>
      </w:r>
      <w:r w:rsidRPr="000D45A2">
        <w:rPr>
          <w:spacing w:val="-2"/>
          <w:sz w:val="24"/>
          <w:szCs w:val="24"/>
        </w:rPr>
        <w:t>Physical</w:t>
      </w:r>
      <w:r w:rsidRPr="000D45A2">
        <w:rPr>
          <w:spacing w:val="-4"/>
          <w:sz w:val="24"/>
          <w:szCs w:val="24"/>
        </w:rPr>
        <w:t xml:space="preserve"> </w:t>
      </w:r>
      <w:r w:rsidRPr="000D45A2">
        <w:rPr>
          <w:spacing w:val="-2"/>
          <w:sz w:val="24"/>
          <w:szCs w:val="24"/>
        </w:rPr>
        <w:t>Education</w:t>
      </w:r>
      <w:r w:rsidRPr="000D45A2">
        <w:rPr>
          <w:spacing w:val="-6"/>
          <w:sz w:val="24"/>
          <w:szCs w:val="24"/>
        </w:rPr>
        <w:t xml:space="preserve"> </w:t>
      </w:r>
      <w:r w:rsidRPr="000D45A2">
        <w:rPr>
          <w:spacing w:val="-2"/>
          <w:sz w:val="24"/>
          <w:szCs w:val="24"/>
        </w:rPr>
        <w:t>focusses</w:t>
      </w:r>
      <w:r w:rsidRPr="000D45A2">
        <w:rPr>
          <w:spacing w:val="-7"/>
          <w:sz w:val="24"/>
          <w:szCs w:val="24"/>
        </w:rPr>
        <w:t xml:space="preserve"> </w:t>
      </w:r>
      <w:r w:rsidRPr="000D45A2">
        <w:rPr>
          <w:spacing w:val="-2"/>
          <w:sz w:val="24"/>
          <w:szCs w:val="24"/>
        </w:rPr>
        <w:t>on</w:t>
      </w:r>
      <w:r w:rsidRPr="000D45A2">
        <w:rPr>
          <w:spacing w:val="-6"/>
          <w:sz w:val="24"/>
          <w:szCs w:val="24"/>
        </w:rPr>
        <w:t xml:space="preserve"> </w:t>
      </w:r>
      <w:r w:rsidRPr="000D45A2">
        <w:rPr>
          <w:spacing w:val="-2"/>
          <w:sz w:val="24"/>
          <w:szCs w:val="24"/>
        </w:rPr>
        <w:t>students</w:t>
      </w:r>
      <w:r w:rsidRPr="000D45A2">
        <w:rPr>
          <w:spacing w:val="-4"/>
          <w:sz w:val="24"/>
          <w:szCs w:val="24"/>
        </w:rPr>
        <w:t xml:space="preserve"> </w:t>
      </w:r>
      <w:r w:rsidRPr="000D45A2">
        <w:rPr>
          <w:spacing w:val="-2"/>
          <w:sz w:val="24"/>
          <w:szCs w:val="24"/>
        </w:rPr>
        <w:t>enhancing</w:t>
      </w:r>
      <w:r w:rsidRPr="000D45A2">
        <w:rPr>
          <w:spacing w:val="-4"/>
          <w:sz w:val="24"/>
          <w:szCs w:val="24"/>
        </w:rPr>
        <w:t xml:space="preserve"> </w:t>
      </w:r>
      <w:r w:rsidRPr="000D45A2">
        <w:rPr>
          <w:spacing w:val="-2"/>
          <w:sz w:val="24"/>
          <w:szCs w:val="24"/>
        </w:rPr>
        <w:t>their</w:t>
      </w:r>
      <w:r w:rsidRPr="000D45A2">
        <w:rPr>
          <w:spacing w:val="-3"/>
          <w:sz w:val="24"/>
          <w:szCs w:val="24"/>
        </w:rPr>
        <w:t xml:space="preserve"> </w:t>
      </w:r>
      <w:r w:rsidRPr="000D45A2">
        <w:rPr>
          <w:spacing w:val="-2"/>
          <w:sz w:val="24"/>
          <w:szCs w:val="24"/>
        </w:rPr>
        <w:t>own</w:t>
      </w:r>
      <w:r w:rsidRPr="000D45A2">
        <w:rPr>
          <w:spacing w:val="-6"/>
          <w:sz w:val="24"/>
          <w:szCs w:val="24"/>
        </w:rPr>
        <w:t xml:space="preserve"> </w:t>
      </w:r>
      <w:r w:rsidRPr="000D45A2">
        <w:rPr>
          <w:spacing w:val="-2"/>
          <w:sz w:val="24"/>
          <w:szCs w:val="24"/>
        </w:rPr>
        <w:t>and</w:t>
      </w:r>
      <w:r w:rsidRPr="000D45A2">
        <w:rPr>
          <w:spacing w:val="-3"/>
          <w:sz w:val="24"/>
          <w:szCs w:val="24"/>
        </w:rPr>
        <w:t xml:space="preserve"> </w:t>
      </w:r>
      <w:r w:rsidRPr="000D45A2">
        <w:rPr>
          <w:spacing w:val="-2"/>
          <w:sz w:val="24"/>
          <w:szCs w:val="24"/>
        </w:rPr>
        <w:t>others’</w:t>
      </w:r>
      <w:r w:rsidRPr="000D45A2">
        <w:rPr>
          <w:spacing w:val="-7"/>
          <w:sz w:val="24"/>
          <w:szCs w:val="24"/>
        </w:rPr>
        <w:t xml:space="preserve"> </w:t>
      </w:r>
      <w:r w:rsidRPr="000D45A2">
        <w:rPr>
          <w:spacing w:val="-2"/>
          <w:sz w:val="24"/>
          <w:szCs w:val="24"/>
        </w:rPr>
        <w:t>health,</w:t>
      </w:r>
      <w:r w:rsidRPr="000D45A2">
        <w:rPr>
          <w:spacing w:val="-4"/>
          <w:sz w:val="24"/>
          <w:szCs w:val="24"/>
        </w:rPr>
        <w:t xml:space="preserve"> </w:t>
      </w:r>
      <w:r w:rsidRPr="000D45A2">
        <w:rPr>
          <w:sz w:val="24"/>
          <w:szCs w:val="24"/>
        </w:rPr>
        <w:t>safety, wellbeing, and physical activity and participation in varied and changing contexts. Research in fields such as sociology, physiology, nutrition, biomechanics, and psychology informs what we understand about healthy, safe, and active choices. Health and Physical Education oﬀers students an experiential curriculum that is contemporary, relevant, challenging, enjoyable, and active.</w:t>
      </w:r>
    </w:p>
    <w:p w14:paraId="4CF7995D" w14:textId="77777777" w:rsidR="00F94EDB" w:rsidRPr="000D45A2" w:rsidRDefault="00F94EDB" w:rsidP="00F94EDB">
      <w:pPr>
        <w:pStyle w:val="HandbookBody"/>
        <w:spacing w:line="360" w:lineRule="auto"/>
        <w:rPr>
          <w:sz w:val="24"/>
          <w:szCs w:val="24"/>
        </w:rPr>
      </w:pPr>
      <w:r w:rsidRPr="000D45A2">
        <w:rPr>
          <w:sz w:val="24"/>
          <w:szCs w:val="24"/>
        </w:rPr>
        <w:t>In Health and Physical Education, students develop knowledge, understanding, and skills to strengthen their sense of self and build and manage satisfying relationships. The curriculum helps them to be resilient and make decisions and take actions to promote their health, safety, and physical activity participation.</w:t>
      </w:r>
    </w:p>
    <w:p w14:paraId="51C374A7" w14:textId="77777777" w:rsidR="00F94EDB" w:rsidRPr="000D45A2" w:rsidRDefault="00F94EDB" w:rsidP="00F94EDB">
      <w:pPr>
        <w:pStyle w:val="HandbookBody"/>
        <w:spacing w:line="360" w:lineRule="auto"/>
        <w:rPr>
          <w:sz w:val="24"/>
          <w:szCs w:val="24"/>
        </w:rPr>
      </w:pPr>
      <w:r w:rsidRPr="000D45A2">
        <w:rPr>
          <w:sz w:val="24"/>
          <w:szCs w:val="24"/>
        </w:rPr>
        <w:t>Integral to Health and Physical Education is the acquisition of movement skills, concepts, and</w:t>
      </w:r>
      <w:r w:rsidRPr="000D45A2">
        <w:rPr>
          <w:spacing w:val="-80"/>
          <w:sz w:val="24"/>
          <w:szCs w:val="24"/>
        </w:rPr>
        <w:t xml:space="preserve">     </w:t>
      </w:r>
      <w:r w:rsidRPr="000D45A2">
        <w:rPr>
          <w:sz w:val="24"/>
          <w:szCs w:val="24"/>
        </w:rPr>
        <w:t xml:space="preserve"> strategies to enable students to participate in a range of physical activities conﬁdently, competently,</w:t>
      </w:r>
      <w:r w:rsidRPr="000D45A2">
        <w:rPr>
          <w:spacing w:val="40"/>
          <w:sz w:val="24"/>
          <w:szCs w:val="24"/>
        </w:rPr>
        <w:t xml:space="preserve"> </w:t>
      </w:r>
      <w:r w:rsidRPr="000D45A2">
        <w:rPr>
          <w:sz w:val="24"/>
          <w:szCs w:val="24"/>
        </w:rPr>
        <w:t>and</w:t>
      </w:r>
      <w:r w:rsidRPr="000D45A2">
        <w:rPr>
          <w:spacing w:val="40"/>
          <w:sz w:val="24"/>
          <w:szCs w:val="24"/>
        </w:rPr>
        <w:t xml:space="preserve"> </w:t>
      </w:r>
      <w:r w:rsidRPr="000D45A2">
        <w:rPr>
          <w:sz w:val="24"/>
          <w:szCs w:val="24"/>
        </w:rPr>
        <w:t>creatively.</w:t>
      </w:r>
      <w:r w:rsidRPr="000D45A2">
        <w:rPr>
          <w:spacing w:val="40"/>
          <w:sz w:val="24"/>
          <w:szCs w:val="24"/>
        </w:rPr>
        <w:t xml:space="preserve"> </w:t>
      </w:r>
      <w:r w:rsidRPr="000D45A2">
        <w:rPr>
          <w:sz w:val="24"/>
          <w:szCs w:val="24"/>
        </w:rPr>
        <w:t>As</w:t>
      </w:r>
      <w:r w:rsidRPr="000D45A2">
        <w:rPr>
          <w:spacing w:val="40"/>
          <w:sz w:val="24"/>
          <w:szCs w:val="24"/>
        </w:rPr>
        <w:t xml:space="preserve"> </w:t>
      </w:r>
      <w:r w:rsidRPr="000D45A2">
        <w:rPr>
          <w:sz w:val="24"/>
          <w:szCs w:val="24"/>
        </w:rPr>
        <w:t>a</w:t>
      </w:r>
      <w:r w:rsidRPr="000D45A2">
        <w:rPr>
          <w:spacing w:val="40"/>
          <w:sz w:val="24"/>
          <w:szCs w:val="24"/>
        </w:rPr>
        <w:t xml:space="preserve"> </w:t>
      </w:r>
      <w:r w:rsidRPr="000D45A2">
        <w:rPr>
          <w:sz w:val="24"/>
          <w:szCs w:val="24"/>
        </w:rPr>
        <w:t>foundation</w:t>
      </w:r>
      <w:r w:rsidRPr="000D45A2">
        <w:rPr>
          <w:spacing w:val="40"/>
          <w:sz w:val="24"/>
          <w:szCs w:val="24"/>
        </w:rPr>
        <w:t xml:space="preserve"> </w:t>
      </w:r>
      <w:r w:rsidRPr="000D45A2">
        <w:rPr>
          <w:sz w:val="24"/>
          <w:szCs w:val="24"/>
        </w:rPr>
        <w:t>for</w:t>
      </w:r>
      <w:r w:rsidRPr="000D45A2">
        <w:rPr>
          <w:spacing w:val="40"/>
          <w:sz w:val="24"/>
          <w:szCs w:val="24"/>
        </w:rPr>
        <w:t xml:space="preserve"> </w:t>
      </w:r>
      <w:r w:rsidRPr="000D45A2">
        <w:rPr>
          <w:sz w:val="24"/>
          <w:szCs w:val="24"/>
        </w:rPr>
        <w:t>lifelong</w:t>
      </w:r>
      <w:r w:rsidRPr="000D45A2">
        <w:rPr>
          <w:spacing w:val="40"/>
          <w:sz w:val="24"/>
          <w:szCs w:val="24"/>
        </w:rPr>
        <w:t xml:space="preserve"> </w:t>
      </w:r>
      <w:r w:rsidRPr="000D45A2">
        <w:rPr>
          <w:sz w:val="24"/>
          <w:szCs w:val="24"/>
        </w:rPr>
        <w:t>physical</w:t>
      </w:r>
      <w:r w:rsidRPr="000D45A2">
        <w:rPr>
          <w:spacing w:val="40"/>
          <w:sz w:val="24"/>
          <w:szCs w:val="24"/>
        </w:rPr>
        <w:t xml:space="preserve"> </w:t>
      </w:r>
      <w:r w:rsidRPr="000D45A2">
        <w:rPr>
          <w:sz w:val="24"/>
          <w:szCs w:val="24"/>
        </w:rPr>
        <w:t>activity</w:t>
      </w:r>
      <w:r w:rsidRPr="000D45A2">
        <w:rPr>
          <w:spacing w:val="40"/>
          <w:sz w:val="24"/>
          <w:szCs w:val="24"/>
        </w:rPr>
        <w:t xml:space="preserve"> </w:t>
      </w:r>
      <w:r w:rsidRPr="000D45A2">
        <w:rPr>
          <w:sz w:val="24"/>
          <w:szCs w:val="24"/>
        </w:rPr>
        <w:t>participation and enhanced performance, students develop proﬁciency in movement skills, physical activities, and movement concepts, and acquire an understanding of the science behind how the body moves.</w:t>
      </w:r>
    </w:p>
    <w:p w14:paraId="525F0BC6" w14:textId="77777777" w:rsidR="00F94EDB" w:rsidRPr="004C3071" w:rsidRDefault="00F94EDB" w:rsidP="00F94EDB">
      <w:pPr>
        <w:pStyle w:val="HandbookBody"/>
        <w:spacing w:before="240" w:line="360" w:lineRule="auto"/>
        <w:ind w:left="709" w:right="799"/>
        <w:jc w:val="center"/>
        <w:rPr>
          <w:rFonts w:asciiTheme="minorHAnsi" w:hAnsiTheme="minorHAnsi" w:cstheme="minorHAnsi"/>
          <w:sz w:val="28"/>
          <w:szCs w:val="28"/>
        </w:rPr>
      </w:pPr>
      <w:r w:rsidRPr="004C3071">
        <w:rPr>
          <w:b/>
          <w:bCs/>
          <w:color w:val="C00000"/>
          <w:sz w:val="48"/>
          <w:szCs w:val="48"/>
        </w:rPr>
        <w:t>PATHWAYS MAP FOR HEALTH &amp; PE</w:t>
      </w:r>
    </w:p>
    <w:p w14:paraId="2353945B" w14:textId="77777777" w:rsidR="00F94EDB" w:rsidRDefault="00F94EDB" w:rsidP="00F94EDB">
      <w:pPr>
        <w:jc w:val="center"/>
        <w:rPr>
          <w:sz w:val="24"/>
          <w:szCs w:val="24"/>
        </w:rPr>
        <w:sectPr w:rsidR="00F94EDB" w:rsidSect="00582018">
          <w:headerReference w:type="default" r:id="rId81"/>
          <w:footerReference w:type="default" r:id="rId82"/>
          <w:pgSz w:w="11930" w:h="16860"/>
          <w:pgMar w:top="720" w:right="720" w:bottom="720" w:left="720" w:header="510" w:footer="533" w:gutter="0"/>
          <w:cols w:space="720"/>
          <w:docGrid w:linePitch="299"/>
        </w:sectPr>
      </w:pPr>
      <w:r>
        <w:rPr>
          <w:noProof/>
        </w:rPr>
        <w:drawing>
          <wp:inline distT="0" distB="0" distL="0" distR="0" wp14:anchorId="586F3056" wp14:editId="36143A94">
            <wp:extent cx="5153025" cy="3659431"/>
            <wp:effectExtent l="0" t="0" r="0" b="0"/>
            <wp:docPr id="860431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31696" name=""/>
                    <pic:cNvPicPr/>
                  </pic:nvPicPr>
                  <pic:blipFill>
                    <a:blip r:embed="rId83"/>
                    <a:stretch>
                      <a:fillRect/>
                    </a:stretch>
                  </pic:blipFill>
                  <pic:spPr>
                    <a:xfrm>
                      <a:off x="0" y="0"/>
                      <a:ext cx="5253284" cy="3730630"/>
                    </a:xfrm>
                    <a:prstGeom prst="rect">
                      <a:avLst/>
                    </a:prstGeom>
                  </pic:spPr>
                </pic:pic>
              </a:graphicData>
            </a:graphic>
          </wp:inline>
        </w:drawing>
      </w:r>
    </w:p>
    <w:p w14:paraId="467B8C30" w14:textId="4F89DC9F" w:rsidR="00F94EDB" w:rsidRDefault="00F94EDB" w:rsidP="00F94EDB">
      <w:pPr>
        <w:pStyle w:val="Heading4"/>
        <w:spacing w:before="219"/>
        <w:ind w:left="0"/>
        <w:rPr>
          <w:color w:val="C00000"/>
          <w:spacing w:val="-10"/>
        </w:rPr>
      </w:pPr>
      <w:bookmarkStart w:id="113" w:name="HEALTH_AND_HUMAN_DEVELOPMENT_UNITS_1_&amp;_2"/>
      <w:bookmarkEnd w:id="113"/>
      <w:r>
        <w:rPr>
          <w:color w:val="C00000"/>
          <w:spacing w:val="-2"/>
        </w:rPr>
        <w:lastRenderedPageBreak/>
        <w:t>HEALTH</w:t>
      </w:r>
      <w:r>
        <w:rPr>
          <w:color w:val="C00000"/>
          <w:spacing w:val="-20"/>
        </w:rPr>
        <w:t xml:space="preserve"> </w:t>
      </w:r>
      <w:r>
        <w:rPr>
          <w:color w:val="C00000"/>
          <w:spacing w:val="-2"/>
        </w:rPr>
        <w:t>AND</w:t>
      </w:r>
      <w:r>
        <w:rPr>
          <w:color w:val="C00000"/>
          <w:spacing w:val="-17"/>
        </w:rPr>
        <w:t xml:space="preserve"> </w:t>
      </w:r>
      <w:r>
        <w:rPr>
          <w:color w:val="C00000"/>
          <w:spacing w:val="-2"/>
        </w:rPr>
        <w:t>HUMAN</w:t>
      </w:r>
      <w:r>
        <w:rPr>
          <w:color w:val="C00000"/>
          <w:spacing w:val="-16"/>
        </w:rPr>
        <w:t xml:space="preserve"> </w:t>
      </w:r>
      <w:r>
        <w:rPr>
          <w:color w:val="C00000"/>
          <w:spacing w:val="-2"/>
        </w:rPr>
        <w:t>DEVELOPMENT</w:t>
      </w:r>
      <w:r>
        <w:rPr>
          <w:color w:val="C00000"/>
          <w:spacing w:val="-17"/>
        </w:rPr>
        <w:t xml:space="preserve"> </w:t>
      </w:r>
      <w:r>
        <w:rPr>
          <w:color w:val="C00000"/>
          <w:spacing w:val="-2"/>
        </w:rPr>
        <w:t>UNITS</w:t>
      </w:r>
      <w:r>
        <w:rPr>
          <w:color w:val="C00000"/>
          <w:spacing w:val="-14"/>
        </w:rPr>
        <w:t xml:space="preserve"> </w:t>
      </w:r>
      <w:r w:rsidR="00CE3392">
        <w:rPr>
          <w:color w:val="C00000"/>
          <w:spacing w:val="-2"/>
        </w:rPr>
        <w:t>1 &amp; 2</w:t>
      </w:r>
    </w:p>
    <w:p w14:paraId="1F1E9F88" w14:textId="77777777" w:rsidR="00F94EDB" w:rsidRDefault="00F94EDB" w:rsidP="00F94EDB">
      <w:pPr>
        <w:pStyle w:val="HandbookBody"/>
        <w:ind w:left="0"/>
        <w:rPr>
          <w:b/>
          <w:bCs/>
          <w:sz w:val="24"/>
          <w:szCs w:val="24"/>
        </w:rPr>
      </w:pPr>
    </w:p>
    <w:p w14:paraId="2CC84E9C" w14:textId="5513F9FC" w:rsidR="00F94EDB" w:rsidRDefault="00F94EDB" w:rsidP="00BD3E40">
      <w:pPr>
        <w:pStyle w:val="HandbookBody"/>
        <w:ind w:left="0"/>
      </w:pPr>
      <w:r w:rsidRPr="00C01D8D">
        <w:rPr>
          <w:b/>
          <w:bCs/>
          <w:sz w:val="24"/>
          <w:szCs w:val="24"/>
        </w:rPr>
        <w:t>Subject Description:</w:t>
      </w:r>
      <w:r w:rsidRPr="00C01D8D">
        <w:rPr>
          <w:b/>
          <w:bCs/>
          <w:noProof/>
          <w:sz w:val="24"/>
          <w:szCs w:val="24"/>
        </w:rPr>
        <w:t xml:space="preserve"> </w:t>
      </w:r>
    </w:p>
    <w:p w14:paraId="51A5B555" w14:textId="4B889705" w:rsidR="008B2F84" w:rsidRDefault="001A0072" w:rsidP="00BD3E40">
      <w:pPr>
        <w:pStyle w:val="BodyText"/>
        <w:spacing w:before="47" w:line="276" w:lineRule="auto"/>
        <w:ind w:right="262"/>
        <w:jc w:val="both"/>
      </w:pPr>
      <w:r>
        <w:t>VCE Health</w:t>
      </w:r>
      <w:r>
        <w:rPr>
          <w:spacing w:val="-2"/>
        </w:rPr>
        <w:t xml:space="preserve"> </w:t>
      </w:r>
      <w:r>
        <w:t>and</w:t>
      </w:r>
      <w:r>
        <w:rPr>
          <w:spacing w:val="-2"/>
        </w:rPr>
        <w:t xml:space="preserve"> </w:t>
      </w:r>
      <w:r>
        <w:t>Human</w:t>
      </w:r>
      <w:r>
        <w:rPr>
          <w:spacing w:val="-6"/>
        </w:rPr>
        <w:t xml:space="preserve"> </w:t>
      </w:r>
      <w:r>
        <w:t>Development provides</w:t>
      </w:r>
      <w:r>
        <w:rPr>
          <w:spacing w:val="-3"/>
        </w:rPr>
        <w:t xml:space="preserve"> </w:t>
      </w:r>
      <w:r>
        <w:t>students with</w:t>
      </w:r>
      <w:r>
        <w:rPr>
          <w:spacing w:val="-4"/>
        </w:rPr>
        <w:t xml:space="preserve"> </w:t>
      </w:r>
      <w:r>
        <w:t>the</w:t>
      </w:r>
      <w:r>
        <w:rPr>
          <w:spacing w:val="-3"/>
        </w:rPr>
        <w:t xml:space="preserve"> </w:t>
      </w:r>
      <w:r>
        <w:t>opportunity to</w:t>
      </w:r>
      <w:r>
        <w:rPr>
          <w:spacing w:val="-4"/>
        </w:rPr>
        <w:t xml:space="preserve"> </w:t>
      </w:r>
      <w:r>
        <w:t>examine both health</w:t>
      </w:r>
      <w:r>
        <w:rPr>
          <w:spacing w:val="-2"/>
        </w:rPr>
        <w:t xml:space="preserve"> </w:t>
      </w:r>
      <w:r>
        <w:t>and</w:t>
      </w:r>
      <w:r>
        <w:rPr>
          <w:spacing w:val="-2"/>
        </w:rPr>
        <w:t xml:space="preserve"> </w:t>
      </w:r>
      <w:r>
        <w:t>wellbeing and human development as changing over time and as being a unique experience for individuals. Students explore the</w:t>
      </w:r>
      <w:r>
        <w:rPr>
          <w:spacing w:val="-1"/>
        </w:rPr>
        <w:t xml:space="preserve"> </w:t>
      </w:r>
      <w:r>
        <w:t>numerous</w:t>
      </w:r>
      <w:r>
        <w:rPr>
          <w:spacing w:val="-4"/>
        </w:rPr>
        <w:t xml:space="preserve"> </w:t>
      </w:r>
      <w:r>
        <w:t>factors</w:t>
      </w:r>
      <w:r>
        <w:rPr>
          <w:spacing w:val="-4"/>
        </w:rPr>
        <w:t xml:space="preserve"> </w:t>
      </w:r>
      <w:r>
        <w:t>and</w:t>
      </w:r>
      <w:r>
        <w:rPr>
          <w:spacing w:val="-3"/>
        </w:rPr>
        <w:t xml:space="preserve"> </w:t>
      </w:r>
      <w:r>
        <w:t>reasons</w:t>
      </w:r>
      <w:r>
        <w:rPr>
          <w:spacing w:val="-4"/>
        </w:rPr>
        <w:t xml:space="preserve"> </w:t>
      </w:r>
      <w:r>
        <w:t>behind</w:t>
      </w:r>
      <w:r>
        <w:rPr>
          <w:spacing w:val="-3"/>
        </w:rPr>
        <w:t xml:space="preserve"> </w:t>
      </w:r>
      <w:r>
        <w:t>these</w:t>
      </w:r>
      <w:r>
        <w:rPr>
          <w:spacing w:val="-1"/>
        </w:rPr>
        <w:t xml:space="preserve"> </w:t>
      </w:r>
      <w:r>
        <w:t>changes</w:t>
      </w:r>
      <w:r>
        <w:rPr>
          <w:spacing w:val="-2"/>
        </w:rPr>
        <w:t xml:space="preserve"> </w:t>
      </w:r>
      <w:r>
        <w:t>and</w:t>
      </w:r>
      <w:r>
        <w:rPr>
          <w:spacing w:val="-3"/>
        </w:rPr>
        <w:t xml:space="preserve"> </w:t>
      </w:r>
      <w:r>
        <w:t>explain</w:t>
      </w:r>
      <w:r>
        <w:rPr>
          <w:spacing w:val="-3"/>
        </w:rPr>
        <w:t xml:space="preserve"> </w:t>
      </w:r>
      <w:r>
        <w:t>how</w:t>
      </w:r>
      <w:r>
        <w:rPr>
          <w:spacing w:val="-1"/>
        </w:rPr>
        <w:t xml:space="preserve"> </w:t>
      </w:r>
      <w:r>
        <w:t>they</w:t>
      </w:r>
      <w:r>
        <w:rPr>
          <w:spacing w:val="-1"/>
        </w:rPr>
        <w:t xml:space="preserve"> </w:t>
      </w:r>
      <w:r>
        <w:t>influence</w:t>
      </w:r>
      <w:r>
        <w:rPr>
          <w:spacing w:val="-1"/>
        </w:rPr>
        <w:t xml:space="preserve"> </w:t>
      </w:r>
      <w:r>
        <w:t>health</w:t>
      </w:r>
      <w:r>
        <w:rPr>
          <w:spacing w:val="-3"/>
        </w:rPr>
        <w:t xml:space="preserve"> </w:t>
      </w:r>
      <w:r>
        <w:t>and</w:t>
      </w:r>
      <w:r>
        <w:rPr>
          <w:spacing w:val="-3"/>
        </w:rPr>
        <w:t xml:space="preserve"> </w:t>
      </w:r>
      <w:r>
        <w:t>wellbeing.</w:t>
      </w:r>
      <w:r>
        <w:rPr>
          <w:spacing w:val="-2"/>
        </w:rPr>
        <w:t xml:space="preserve"> </w:t>
      </w:r>
      <w:r>
        <w:t>They start to look at health outside of Australia and draw comparisons between Australia and the rest of the world. Students</w:t>
      </w:r>
      <w:r>
        <w:rPr>
          <w:spacing w:val="-13"/>
        </w:rPr>
        <w:t xml:space="preserve"> </w:t>
      </w:r>
      <w:r>
        <w:t>develop</w:t>
      </w:r>
      <w:r>
        <w:rPr>
          <w:spacing w:val="-12"/>
        </w:rPr>
        <w:t xml:space="preserve"> </w:t>
      </w:r>
      <w:r>
        <w:t>the</w:t>
      </w:r>
      <w:r>
        <w:rPr>
          <w:spacing w:val="-13"/>
        </w:rPr>
        <w:t xml:space="preserve"> </w:t>
      </w:r>
      <w:r>
        <w:t>capacity</w:t>
      </w:r>
      <w:r>
        <w:rPr>
          <w:spacing w:val="-12"/>
        </w:rPr>
        <w:t xml:space="preserve"> </w:t>
      </w:r>
      <w:r>
        <w:t>to</w:t>
      </w:r>
      <w:r>
        <w:rPr>
          <w:spacing w:val="-13"/>
        </w:rPr>
        <w:t xml:space="preserve"> </w:t>
      </w:r>
      <w:r>
        <w:t>interpret</w:t>
      </w:r>
      <w:r>
        <w:rPr>
          <w:spacing w:val="-12"/>
        </w:rPr>
        <w:t xml:space="preserve"> </w:t>
      </w:r>
      <w:r>
        <w:t>health</w:t>
      </w:r>
      <w:r>
        <w:rPr>
          <w:spacing w:val="-13"/>
        </w:rPr>
        <w:t xml:space="preserve"> </w:t>
      </w:r>
      <w:r>
        <w:t>information,</w:t>
      </w:r>
      <w:r>
        <w:rPr>
          <w:spacing w:val="-12"/>
        </w:rPr>
        <w:t xml:space="preserve"> </w:t>
      </w:r>
      <w:r>
        <w:t>advertising,</w:t>
      </w:r>
      <w:r>
        <w:rPr>
          <w:spacing w:val="-12"/>
        </w:rPr>
        <w:t xml:space="preserve"> </w:t>
      </w:r>
      <w:r>
        <w:t>and</w:t>
      </w:r>
      <w:r>
        <w:rPr>
          <w:spacing w:val="-13"/>
        </w:rPr>
        <w:t xml:space="preserve"> </w:t>
      </w:r>
      <w:r>
        <w:t>other</w:t>
      </w:r>
      <w:r>
        <w:rPr>
          <w:spacing w:val="-12"/>
        </w:rPr>
        <w:t xml:space="preserve"> </w:t>
      </w:r>
      <w:r>
        <w:t>media</w:t>
      </w:r>
      <w:r>
        <w:rPr>
          <w:spacing w:val="-13"/>
        </w:rPr>
        <w:t xml:space="preserve"> </w:t>
      </w:r>
      <w:r>
        <w:t>messages,</w:t>
      </w:r>
      <w:r>
        <w:rPr>
          <w:spacing w:val="-12"/>
        </w:rPr>
        <w:t xml:space="preserve"> </w:t>
      </w:r>
      <w:r>
        <w:t>enabling</w:t>
      </w:r>
      <w:r>
        <w:rPr>
          <w:spacing w:val="-13"/>
        </w:rPr>
        <w:t xml:space="preserve"> </w:t>
      </w:r>
      <w:r>
        <w:t>them to put strategies into action to promote health and wellbeing in both personal and community contexts.</w:t>
      </w:r>
    </w:p>
    <w:p w14:paraId="5D2A529F" w14:textId="77777777" w:rsidR="008B2F84" w:rsidRDefault="001A0072" w:rsidP="00BD3E40">
      <w:pPr>
        <w:pStyle w:val="Heading7"/>
        <w:spacing w:before="84" w:line="276" w:lineRule="auto"/>
        <w:ind w:left="0"/>
      </w:pPr>
      <w:r>
        <w:t>Unit</w:t>
      </w:r>
      <w:r>
        <w:rPr>
          <w:spacing w:val="-4"/>
        </w:rPr>
        <w:t xml:space="preserve"> </w:t>
      </w:r>
      <w:r>
        <w:t>1:</w:t>
      </w:r>
      <w:r>
        <w:rPr>
          <w:spacing w:val="-13"/>
        </w:rPr>
        <w:t xml:space="preserve"> </w:t>
      </w:r>
      <w:r>
        <w:t>Understanding</w:t>
      </w:r>
      <w:r>
        <w:rPr>
          <w:spacing w:val="-12"/>
        </w:rPr>
        <w:t xml:space="preserve"> </w:t>
      </w:r>
      <w:r>
        <w:t>Health</w:t>
      </w:r>
      <w:r>
        <w:rPr>
          <w:spacing w:val="-10"/>
        </w:rPr>
        <w:t xml:space="preserve"> </w:t>
      </w:r>
      <w:r>
        <w:t>and</w:t>
      </w:r>
      <w:r>
        <w:rPr>
          <w:spacing w:val="-10"/>
        </w:rPr>
        <w:t xml:space="preserve"> </w:t>
      </w:r>
      <w:r>
        <w:rPr>
          <w:spacing w:val="-2"/>
        </w:rPr>
        <w:t>Wellbeing</w:t>
      </w:r>
    </w:p>
    <w:p w14:paraId="3BB0884F" w14:textId="2595181B" w:rsidR="008B2F84" w:rsidRDefault="001A0072" w:rsidP="00BD3E40">
      <w:pPr>
        <w:pStyle w:val="BodyText"/>
        <w:spacing w:before="45" w:line="276" w:lineRule="auto"/>
        <w:ind w:right="259"/>
        <w:jc w:val="both"/>
      </w:pPr>
      <w:r>
        <w:t>This unit looks at health and wellbeing as a concept</w:t>
      </w:r>
      <w:r w:rsidR="005950AC">
        <w:t>,</w:t>
      </w:r>
      <w:r>
        <w:t xml:space="preserve"> with varied and evolving perspectives and definitions. It takes the view that health and wellbeing are subject to a wide range of contexts and interpretations, with different meanings</w:t>
      </w:r>
      <w:r>
        <w:rPr>
          <w:spacing w:val="-13"/>
        </w:rPr>
        <w:t xml:space="preserve"> </w:t>
      </w:r>
      <w:r>
        <w:t>for</w:t>
      </w:r>
      <w:r>
        <w:rPr>
          <w:spacing w:val="-12"/>
        </w:rPr>
        <w:t xml:space="preserve"> </w:t>
      </w:r>
      <w:r>
        <w:t>different</w:t>
      </w:r>
      <w:r>
        <w:rPr>
          <w:spacing w:val="-13"/>
        </w:rPr>
        <w:t xml:space="preserve"> </w:t>
      </w:r>
      <w:r>
        <w:t>people.</w:t>
      </w:r>
      <w:r>
        <w:rPr>
          <w:spacing w:val="-12"/>
        </w:rPr>
        <w:t xml:space="preserve"> </w:t>
      </w:r>
      <w:r>
        <w:t>Students</w:t>
      </w:r>
      <w:r>
        <w:rPr>
          <w:spacing w:val="-13"/>
        </w:rPr>
        <w:t xml:space="preserve"> </w:t>
      </w:r>
      <w:r>
        <w:t>identify</w:t>
      </w:r>
      <w:r>
        <w:rPr>
          <w:spacing w:val="-12"/>
        </w:rPr>
        <w:t xml:space="preserve"> </w:t>
      </w:r>
      <w:r>
        <w:t>personal</w:t>
      </w:r>
      <w:r>
        <w:rPr>
          <w:spacing w:val="-12"/>
        </w:rPr>
        <w:t xml:space="preserve"> </w:t>
      </w:r>
      <w:r>
        <w:t>perspectives</w:t>
      </w:r>
      <w:r>
        <w:rPr>
          <w:spacing w:val="-11"/>
        </w:rPr>
        <w:t xml:space="preserve"> </w:t>
      </w:r>
      <w:r>
        <w:t>and</w:t>
      </w:r>
      <w:r>
        <w:rPr>
          <w:spacing w:val="-12"/>
        </w:rPr>
        <w:t xml:space="preserve"> </w:t>
      </w:r>
      <w:r>
        <w:t>priorities</w:t>
      </w:r>
      <w:r>
        <w:rPr>
          <w:spacing w:val="-11"/>
        </w:rPr>
        <w:t xml:space="preserve"> </w:t>
      </w:r>
      <w:r>
        <w:t>relating</w:t>
      </w:r>
      <w:r>
        <w:rPr>
          <w:spacing w:val="-12"/>
        </w:rPr>
        <w:t xml:space="preserve"> </w:t>
      </w:r>
      <w:r>
        <w:t>to</w:t>
      </w:r>
      <w:r>
        <w:rPr>
          <w:spacing w:val="-10"/>
        </w:rPr>
        <w:t xml:space="preserve"> </w:t>
      </w:r>
      <w:r>
        <w:t>health</w:t>
      </w:r>
      <w:r>
        <w:rPr>
          <w:spacing w:val="-12"/>
        </w:rPr>
        <w:t xml:space="preserve"> </w:t>
      </w:r>
      <w:r>
        <w:t>and</w:t>
      </w:r>
      <w:r>
        <w:rPr>
          <w:spacing w:val="-13"/>
        </w:rPr>
        <w:t xml:space="preserve"> </w:t>
      </w:r>
      <w:r>
        <w:t>wellbeing, and enquire into factors that influence health attitudes, beliefs, and practices.</w:t>
      </w:r>
    </w:p>
    <w:p w14:paraId="7E6A23C6" w14:textId="77777777" w:rsidR="008B2F84" w:rsidRDefault="001A0072" w:rsidP="00BD3E40">
      <w:pPr>
        <w:pStyle w:val="Heading7"/>
        <w:spacing w:before="83" w:line="276" w:lineRule="auto"/>
        <w:ind w:left="0"/>
      </w:pPr>
      <w:r>
        <w:t>Unit</w:t>
      </w:r>
      <w:r>
        <w:rPr>
          <w:spacing w:val="-3"/>
        </w:rPr>
        <w:t xml:space="preserve"> </w:t>
      </w:r>
      <w:r>
        <w:t>2:</w:t>
      </w:r>
      <w:r>
        <w:rPr>
          <w:spacing w:val="-12"/>
        </w:rPr>
        <w:t xml:space="preserve"> </w:t>
      </w:r>
      <w:r>
        <w:t>Managing</w:t>
      </w:r>
      <w:r>
        <w:rPr>
          <w:spacing w:val="-7"/>
        </w:rPr>
        <w:t xml:space="preserve"> </w:t>
      </w:r>
      <w:r>
        <w:t>Health</w:t>
      </w:r>
      <w:r>
        <w:rPr>
          <w:spacing w:val="-12"/>
        </w:rPr>
        <w:t xml:space="preserve"> </w:t>
      </w:r>
      <w:r>
        <w:t>and</w:t>
      </w:r>
      <w:r>
        <w:rPr>
          <w:spacing w:val="-9"/>
        </w:rPr>
        <w:t xml:space="preserve"> </w:t>
      </w:r>
      <w:r>
        <w:rPr>
          <w:spacing w:val="-2"/>
        </w:rPr>
        <w:t>Development</w:t>
      </w:r>
    </w:p>
    <w:p w14:paraId="48EB6468" w14:textId="77777777" w:rsidR="008B2F84" w:rsidRDefault="001A0072" w:rsidP="00BD3E40">
      <w:pPr>
        <w:pStyle w:val="BodyText"/>
        <w:spacing w:before="45" w:line="276" w:lineRule="auto"/>
        <w:ind w:right="259"/>
        <w:jc w:val="both"/>
      </w:pPr>
      <w:r>
        <w:t>This</w:t>
      </w:r>
      <w:r>
        <w:rPr>
          <w:spacing w:val="-6"/>
        </w:rPr>
        <w:t xml:space="preserve"> </w:t>
      </w:r>
      <w:r>
        <w:t>unit</w:t>
      </w:r>
      <w:r>
        <w:rPr>
          <w:spacing w:val="-5"/>
        </w:rPr>
        <w:t xml:space="preserve"> </w:t>
      </w:r>
      <w:r>
        <w:t>investigates</w:t>
      </w:r>
      <w:r>
        <w:rPr>
          <w:spacing w:val="-8"/>
        </w:rPr>
        <w:t xml:space="preserve"> </w:t>
      </w:r>
      <w:r>
        <w:t>transitions</w:t>
      </w:r>
      <w:r>
        <w:rPr>
          <w:spacing w:val="-5"/>
        </w:rPr>
        <w:t xml:space="preserve"> </w:t>
      </w:r>
      <w:r>
        <w:t>in</w:t>
      </w:r>
      <w:r>
        <w:rPr>
          <w:spacing w:val="-6"/>
        </w:rPr>
        <w:t xml:space="preserve"> </w:t>
      </w:r>
      <w:r>
        <w:t>health,</w:t>
      </w:r>
      <w:r>
        <w:rPr>
          <w:spacing w:val="-5"/>
        </w:rPr>
        <w:t xml:space="preserve"> </w:t>
      </w:r>
      <w:r>
        <w:t>wellbeing,</w:t>
      </w:r>
      <w:r>
        <w:rPr>
          <w:spacing w:val="-5"/>
        </w:rPr>
        <w:t xml:space="preserve"> </w:t>
      </w:r>
      <w:r>
        <w:t>and</w:t>
      </w:r>
      <w:r>
        <w:rPr>
          <w:spacing w:val="-6"/>
        </w:rPr>
        <w:t xml:space="preserve"> </w:t>
      </w:r>
      <w:r>
        <w:t>development</w:t>
      </w:r>
      <w:r>
        <w:rPr>
          <w:spacing w:val="-5"/>
        </w:rPr>
        <w:t xml:space="preserve"> </w:t>
      </w:r>
      <w:r>
        <w:t>across</w:t>
      </w:r>
      <w:r>
        <w:rPr>
          <w:spacing w:val="-8"/>
        </w:rPr>
        <w:t xml:space="preserve"> </w:t>
      </w:r>
      <w:r>
        <w:t>the</w:t>
      </w:r>
      <w:r>
        <w:rPr>
          <w:spacing w:val="-8"/>
        </w:rPr>
        <w:t xml:space="preserve"> </w:t>
      </w:r>
      <w:r>
        <w:t>lifespan.</w:t>
      </w:r>
      <w:r>
        <w:rPr>
          <w:spacing w:val="-6"/>
        </w:rPr>
        <w:t xml:space="preserve"> </w:t>
      </w:r>
      <w:r>
        <w:t>Students</w:t>
      </w:r>
      <w:r>
        <w:rPr>
          <w:spacing w:val="-5"/>
        </w:rPr>
        <w:t xml:space="preserve"> </w:t>
      </w:r>
      <w:r>
        <w:t>look</w:t>
      </w:r>
      <w:r>
        <w:rPr>
          <w:spacing w:val="-8"/>
        </w:rPr>
        <w:t xml:space="preserve"> </w:t>
      </w:r>
      <w:r>
        <w:t>at</w:t>
      </w:r>
      <w:r>
        <w:rPr>
          <w:spacing w:val="-5"/>
        </w:rPr>
        <w:t xml:space="preserve"> </w:t>
      </w:r>
      <w:r>
        <w:t>changes and expectations that are a part of the progression from youth to adulthood. They enquire into the Australian healthcare system and extend their capacity to access and analyse health information. They investigate the challenges and opportunities presented by digital media and health technologies and consider issues surrounding the use of health data as well as access to quality health care.</w:t>
      </w:r>
    </w:p>
    <w:p w14:paraId="0977BED4" w14:textId="77777777" w:rsidR="008B2F84" w:rsidRDefault="001A0072" w:rsidP="00BD3E40">
      <w:pPr>
        <w:pStyle w:val="Heading7"/>
        <w:spacing w:before="83" w:line="276" w:lineRule="auto"/>
        <w:ind w:left="0"/>
        <w:jc w:val="left"/>
      </w:pPr>
      <w:r>
        <w:rPr>
          <w:spacing w:val="-2"/>
        </w:rPr>
        <w:t>Assessment:</w:t>
      </w:r>
    </w:p>
    <w:p w14:paraId="51E084B6" w14:textId="77777777" w:rsidR="008B2F84" w:rsidRDefault="001A0072" w:rsidP="004F5BA0">
      <w:pPr>
        <w:pStyle w:val="ListParagraph"/>
        <w:numPr>
          <w:ilvl w:val="0"/>
          <w:numId w:val="5"/>
        </w:numPr>
        <w:tabs>
          <w:tab w:val="left" w:pos="985"/>
        </w:tabs>
        <w:spacing w:before="46" w:line="276" w:lineRule="auto"/>
        <w:ind w:hanging="360"/>
        <w:rPr>
          <w:rFonts w:ascii="Symbol" w:hAnsi="Symbol"/>
        </w:rPr>
      </w:pPr>
      <w:r>
        <w:rPr>
          <w:spacing w:val="-2"/>
        </w:rPr>
        <w:t>Research</w:t>
      </w:r>
      <w:r>
        <w:t xml:space="preserve"> </w:t>
      </w:r>
      <w:r>
        <w:rPr>
          <w:spacing w:val="-2"/>
        </w:rPr>
        <w:t>project.</w:t>
      </w:r>
    </w:p>
    <w:p w14:paraId="2D500EB6" w14:textId="77777777" w:rsidR="008B2F84" w:rsidRDefault="001A0072" w:rsidP="004F5BA0">
      <w:pPr>
        <w:pStyle w:val="ListParagraph"/>
        <w:numPr>
          <w:ilvl w:val="0"/>
          <w:numId w:val="5"/>
        </w:numPr>
        <w:tabs>
          <w:tab w:val="left" w:pos="985"/>
        </w:tabs>
        <w:spacing w:line="276" w:lineRule="auto"/>
        <w:ind w:hanging="360"/>
        <w:rPr>
          <w:rFonts w:ascii="Symbol" w:hAnsi="Symbol"/>
        </w:rPr>
      </w:pPr>
      <w:r>
        <w:rPr>
          <w:spacing w:val="-2"/>
        </w:rPr>
        <w:t>Structured</w:t>
      </w:r>
      <w:r>
        <w:rPr>
          <w:spacing w:val="-3"/>
        </w:rPr>
        <w:t xml:space="preserve"> </w:t>
      </w:r>
      <w:r>
        <w:rPr>
          <w:spacing w:val="-2"/>
        </w:rPr>
        <w:t>questions.</w:t>
      </w:r>
    </w:p>
    <w:p w14:paraId="735138BA" w14:textId="77777777" w:rsidR="008B2F84" w:rsidRDefault="001A0072" w:rsidP="004F5BA0">
      <w:pPr>
        <w:pStyle w:val="ListParagraph"/>
        <w:numPr>
          <w:ilvl w:val="0"/>
          <w:numId w:val="5"/>
        </w:numPr>
        <w:tabs>
          <w:tab w:val="left" w:pos="985"/>
        </w:tabs>
        <w:spacing w:before="41" w:line="276" w:lineRule="auto"/>
        <w:ind w:hanging="360"/>
        <w:rPr>
          <w:rFonts w:ascii="Symbol" w:hAnsi="Symbol"/>
        </w:rPr>
      </w:pPr>
      <w:r>
        <w:t>Data</w:t>
      </w:r>
      <w:r>
        <w:rPr>
          <w:spacing w:val="-6"/>
        </w:rPr>
        <w:t xml:space="preserve"> </w:t>
      </w:r>
      <w:r>
        <w:rPr>
          <w:spacing w:val="-2"/>
        </w:rPr>
        <w:t>analysis.</w:t>
      </w:r>
    </w:p>
    <w:p w14:paraId="0DFA24E5" w14:textId="77777777" w:rsidR="008B2F84" w:rsidRDefault="001A0072" w:rsidP="004F5BA0">
      <w:pPr>
        <w:pStyle w:val="ListParagraph"/>
        <w:numPr>
          <w:ilvl w:val="0"/>
          <w:numId w:val="5"/>
        </w:numPr>
        <w:tabs>
          <w:tab w:val="left" w:pos="985"/>
        </w:tabs>
        <w:spacing w:line="276" w:lineRule="auto"/>
        <w:ind w:hanging="360"/>
        <w:rPr>
          <w:rFonts w:ascii="Symbol" w:hAnsi="Symbol"/>
        </w:rPr>
      </w:pPr>
      <w:r>
        <w:t>Case</w:t>
      </w:r>
      <w:r>
        <w:rPr>
          <w:spacing w:val="-8"/>
        </w:rPr>
        <w:t xml:space="preserve"> </w:t>
      </w:r>
      <w:r>
        <w:t>study</w:t>
      </w:r>
      <w:r>
        <w:rPr>
          <w:spacing w:val="-8"/>
        </w:rPr>
        <w:t xml:space="preserve"> </w:t>
      </w:r>
      <w:r>
        <w:rPr>
          <w:spacing w:val="-2"/>
        </w:rPr>
        <w:t>questions.</w:t>
      </w:r>
    </w:p>
    <w:p w14:paraId="50661944" w14:textId="77777777" w:rsidR="008B2F84" w:rsidRDefault="001A0072" w:rsidP="00BD3E40">
      <w:pPr>
        <w:pStyle w:val="Heading7"/>
        <w:spacing w:before="125" w:line="276" w:lineRule="auto"/>
        <w:ind w:left="0"/>
      </w:pPr>
      <w:r>
        <w:t>Advice</w:t>
      </w:r>
      <w:r>
        <w:rPr>
          <w:spacing w:val="-5"/>
        </w:rPr>
        <w:t xml:space="preserve"> </w:t>
      </w:r>
      <w:r>
        <w:t>to</w:t>
      </w:r>
      <w:r>
        <w:rPr>
          <w:spacing w:val="1"/>
        </w:rPr>
        <w:t xml:space="preserve"> </w:t>
      </w:r>
      <w:r>
        <w:rPr>
          <w:spacing w:val="-2"/>
        </w:rPr>
        <w:t>Students:</w:t>
      </w:r>
    </w:p>
    <w:p w14:paraId="77E428C1" w14:textId="102BD56D" w:rsidR="008B2F84" w:rsidRDefault="001A0072" w:rsidP="00BD3E40">
      <w:pPr>
        <w:pStyle w:val="BodyText"/>
        <w:spacing w:before="43" w:line="276" w:lineRule="auto"/>
        <w:ind w:right="266"/>
        <w:jc w:val="both"/>
      </w:pPr>
      <w:r>
        <w:t>It is</w:t>
      </w:r>
      <w:r>
        <w:rPr>
          <w:spacing w:val="-5"/>
        </w:rPr>
        <w:t xml:space="preserve"> </w:t>
      </w:r>
      <w:r>
        <w:rPr>
          <w:b/>
        </w:rPr>
        <w:t>recommended</w:t>
      </w:r>
      <w:r>
        <w:rPr>
          <w:spacing w:val="-5"/>
        </w:rPr>
        <w:t xml:space="preserve"> </w:t>
      </w:r>
      <w:r>
        <w:t>students</w:t>
      </w:r>
      <w:r>
        <w:rPr>
          <w:spacing w:val="-5"/>
        </w:rPr>
        <w:t xml:space="preserve"> </w:t>
      </w:r>
      <w:r>
        <w:t>have</w:t>
      </w:r>
      <w:r>
        <w:rPr>
          <w:spacing w:val="-3"/>
        </w:rPr>
        <w:t xml:space="preserve"> </w:t>
      </w:r>
      <w:r>
        <w:t>completed</w:t>
      </w:r>
      <w:r>
        <w:rPr>
          <w:spacing w:val="-11"/>
        </w:rPr>
        <w:t xml:space="preserve"> </w:t>
      </w:r>
      <w:r>
        <w:t>Year</w:t>
      </w:r>
      <w:r>
        <w:rPr>
          <w:spacing w:val="-3"/>
        </w:rPr>
        <w:t xml:space="preserve"> </w:t>
      </w:r>
      <w:r>
        <w:t>10</w:t>
      </w:r>
      <w:r>
        <w:rPr>
          <w:spacing w:val="-5"/>
        </w:rPr>
        <w:t xml:space="preserve"> </w:t>
      </w:r>
      <w:r>
        <w:t>Health</w:t>
      </w:r>
      <w:r>
        <w:rPr>
          <w:spacing w:val="-2"/>
        </w:rPr>
        <w:t xml:space="preserve"> </w:t>
      </w:r>
      <w:r>
        <w:t>and</w:t>
      </w:r>
      <w:r>
        <w:rPr>
          <w:spacing w:val="-2"/>
        </w:rPr>
        <w:t xml:space="preserve"> </w:t>
      </w:r>
      <w:r>
        <w:t>Human</w:t>
      </w:r>
      <w:r>
        <w:rPr>
          <w:spacing w:val="-2"/>
        </w:rPr>
        <w:t xml:space="preserve"> </w:t>
      </w:r>
      <w:r>
        <w:t>Development prior</w:t>
      </w:r>
      <w:r>
        <w:rPr>
          <w:spacing w:val="-3"/>
        </w:rPr>
        <w:t xml:space="preserve"> </w:t>
      </w:r>
      <w:r>
        <w:t>to undertaking</w:t>
      </w:r>
      <w:r>
        <w:rPr>
          <w:spacing w:val="-2"/>
        </w:rPr>
        <w:t xml:space="preserve"> </w:t>
      </w:r>
      <w:r>
        <w:t xml:space="preserve">this course, however, it is not a prerequisite. It is </w:t>
      </w:r>
      <w:r>
        <w:rPr>
          <w:b/>
        </w:rPr>
        <w:t xml:space="preserve">highly recommended </w:t>
      </w:r>
      <w:r>
        <w:t>that students complete Units 1 &amp; 2 prior to undertaking Units 3 &amp; 4 of this subject.</w:t>
      </w:r>
    </w:p>
    <w:p w14:paraId="4D552FA9" w14:textId="77777777" w:rsidR="00F94EDB" w:rsidRPr="00E37F5B" w:rsidRDefault="001A0072" w:rsidP="00BD3E40">
      <w:pPr>
        <w:spacing w:before="99" w:line="276" w:lineRule="auto"/>
        <w:rPr>
          <w:b/>
          <w:spacing w:val="-13"/>
          <w:sz w:val="24"/>
          <w:szCs w:val="24"/>
        </w:rPr>
      </w:pPr>
      <w:r w:rsidRPr="00E37F5B">
        <w:rPr>
          <w:b/>
          <w:sz w:val="24"/>
          <w:szCs w:val="24"/>
        </w:rPr>
        <w:t>Teachers</w:t>
      </w:r>
      <w:r w:rsidRPr="00E37F5B">
        <w:rPr>
          <w:b/>
          <w:spacing w:val="-15"/>
          <w:sz w:val="24"/>
          <w:szCs w:val="24"/>
        </w:rPr>
        <w:t xml:space="preserve"> </w:t>
      </w:r>
      <w:r w:rsidRPr="00E37F5B">
        <w:rPr>
          <w:b/>
          <w:sz w:val="24"/>
          <w:szCs w:val="24"/>
        </w:rPr>
        <w:t>to</w:t>
      </w:r>
      <w:r w:rsidRPr="00E37F5B">
        <w:rPr>
          <w:b/>
          <w:spacing w:val="-12"/>
          <w:sz w:val="24"/>
          <w:szCs w:val="24"/>
        </w:rPr>
        <w:t xml:space="preserve"> </w:t>
      </w:r>
      <w:r w:rsidRPr="00E37F5B">
        <w:rPr>
          <w:b/>
          <w:sz w:val="24"/>
          <w:szCs w:val="24"/>
        </w:rPr>
        <w:t>see</w:t>
      </w:r>
      <w:r w:rsidRPr="00E37F5B">
        <w:rPr>
          <w:b/>
          <w:spacing w:val="-11"/>
          <w:sz w:val="24"/>
          <w:szCs w:val="24"/>
        </w:rPr>
        <w:t xml:space="preserve"> </w:t>
      </w:r>
      <w:r w:rsidRPr="00E37F5B">
        <w:rPr>
          <w:b/>
          <w:sz w:val="24"/>
          <w:szCs w:val="24"/>
        </w:rPr>
        <w:t>for</w:t>
      </w:r>
      <w:r w:rsidRPr="00E37F5B">
        <w:rPr>
          <w:b/>
          <w:spacing w:val="-9"/>
          <w:sz w:val="24"/>
          <w:szCs w:val="24"/>
        </w:rPr>
        <w:t xml:space="preserve"> </w:t>
      </w:r>
      <w:r w:rsidRPr="00E37F5B">
        <w:rPr>
          <w:b/>
          <w:sz w:val="24"/>
          <w:szCs w:val="24"/>
        </w:rPr>
        <w:t>advice</w:t>
      </w:r>
      <w:r w:rsidRPr="00E37F5B">
        <w:rPr>
          <w:b/>
          <w:spacing w:val="-12"/>
          <w:sz w:val="24"/>
          <w:szCs w:val="24"/>
        </w:rPr>
        <w:t xml:space="preserve"> </w:t>
      </w:r>
      <w:r w:rsidRPr="00E37F5B">
        <w:rPr>
          <w:b/>
          <w:sz w:val="24"/>
          <w:szCs w:val="24"/>
        </w:rPr>
        <w:t>regarding</w:t>
      </w:r>
      <w:r w:rsidRPr="00E37F5B">
        <w:rPr>
          <w:b/>
          <w:spacing w:val="-7"/>
          <w:sz w:val="24"/>
          <w:szCs w:val="24"/>
        </w:rPr>
        <w:t xml:space="preserve"> </w:t>
      </w:r>
      <w:r w:rsidRPr="00E37F5B">
        <w:rPr>
          <w:b/>
          <w:sz w:val="24"/>
          <w:szCs w:val="24"/>
        </w:rPr>
        <w:t>this</w:t>
      </w:r>
      <w:r w:rsidRPr="00E37F5B">
        <w:rPr>
          <w:b/>
          <w:spacing w:val="-11"/>
          <w:sz w:val="24"/>
          <w:szCs w:val="24"/>
        </w:rPr>
        <w:t xml:space="preserve"> </w:t>
      </w:r>
      <w:r w:rsidRPr="00E37F5B">
        <w:rPr>
          <w:b/>
          <w:sz w:val="24"/>
          <w:szCs w:val="24"/>
        </w:rPr>
        <w:t>subject:</w:t>
      </w:r>
    </w:p>
    <w:p w14:paraId="0F22E801" w14:textId="288907D4" w:rsidR="008B2F84" w:rsidRDefault="001A0072" w:rsidP="00BD3E40">
      <w:pPr>
        <w:spacing w:before="99" w:line="276" w:lineRule="auto"/>
      </w:pPr>
      <w:r>
        <w:t>Miss</w:t>
      </w:r>
      <w:r w:rsidR="00F94EDB">
        <w:rPr>
          <w:spacing w:val="-3"/>
        </w:rPr>
        <w:t xml:space="preserve">. </w:t>
      </w:r>
      <w:r>
        <w:t>Newton</w:t>
      </w:r>
      <w:r>
        <w:rPr>
          <w:spacing w:val="-3"/>
        </w:rPr>
        <w:t xml:space="preserve"> </w:t>
      </w:r>
      <w:r>
        <w:t>and</w:t>
      </w:r>
      <w:r>
        <w:rPr>
          <w:spacing w:val="-6"/>
        </w:rPr>
        <w:t xml:space="preserve"> </w:t>
      </w:r>
      <w:r>
        <w:t>Miss</w:t>
      </w:r>
      <w:r w:rsidR="00F94EDB">
        <w:rPr>
          <w:spacing w:val="-4"/>
        </w:rPr>
        <w:t xml:space="preserve">. </w:t>
      </w:r>
      <w:r>
        <w:rPr>
          <w:spacing w:val="-2"/>
        </w:rPr>
        <w:t>Raynes</w:t>
      </w:r>
    </w:p>
    <w:p w14:paraId="29C21546" w14:textId="77777777" w:rsidR="00E37F5B" w:rsidRDefault="00E37F5B" w:rsidP="00927D89">
      <w:pPr>
        <w:spacing w:line="360" w:lineRule="auto"/>
      </w:pPr>
    </w:p>
    <w:p w14:paraId="492B2549" w14:textId="794BD643" w:rsidR="00927D89" w:rsidRDefault="00927D89" w:rsidP="00EF1807">
      <w:pPr>
        <w:spacing w:line="360" w:lineRule="auto"/>
        <w:jc w:val="center"/>
        <w:sectPr w:rsidR="00927D89" w:rsidSect="00F94EDB">
          <w:footerReference w:type="default" r:id="rId84"/>
          <w:pgSz w:w="11930" w:h="16860"/>
          <w:pgMar w:top="720" w:right="720" w:bottom="720" w:left="720" w:header="510" w:footer="533" w:gutter="0"/>
          <w:cols w:space="720"/>
          <w:docGrid w:linePitch="299"/>
        </w:sectPr>
      </w:pPr>
      <w:r>
        <w:rPr>
          <w:noProof/>
        </w:rPr>
        <w:drawing>
          <wp:inline distT="0" distB="0" distL="0" distR="0" wp14:anchorId="6D67CF49" wp14:editId="0149958F">
            <wp:extent cx="2276475" cy="2255267"/>
            <wp:effectExtent l="0" t="0" r="0" b="0"/>
            <wp:docPr id="1397588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88501" name=""/>
                    <pic:cNvPicPr/>
                  </pic:nvPicPr>
                  <pic:blipFill>
                    <a:blip r:embed="rId85"/>
                    <a:stretch>
                      <a:fillRect/>
                    </a:stretch>
                  </pic:blipFill>
                  <pic:spPr>
                    <a:xfrm>
                      <a:off x="0" y="0"/>
                      <a:ext cx="2291580" cy="2270232"/>
                    </a:xfrm>
                    <a:prstGeom prst="rect">
                      <a:avLst/>
                    </a:prstGeom>
                  </pic:spPr>
                </pic:pic>
              </a:graphicData>
            </a:graphic>
          </wp:inline>
        </w:drawing>
      </w:r>
    </w:p>
    <w:p w14:paraId="174240D5" w14:textId="521677CD" w:rsidR="008B2F84" w:rsidRDefault="001A0072" w:rsidP="00EF1807">
      <w:pPr>
        <w:pStyle w:val="Heading4"/>
        <w:spacing w:before="219" w:line="360" w:lineRule="auto"/>
        <w:ind w:left="0"/>
      </w:pPr>
      <w:bookmarkStart w:id="114" w:name="HEALTH_AND_HUMAN_DEVELOPMENT_UNITS_3_&amp;_4"/>
      <w:bookmarkEnd w:id="114"/>
      <w:r>
        <w:rPr>
          <w:color w:val="C00000"/>
          <w:spacing w:val="-2"/>
        </w:rPr>
        <w:lastRenderedPageBreak/>
        <w:t>HEALTH</w:t>
      </w:r>
      <w:r>
        <w:rPr>
          <w:color w:val="C00000"/>
          <w:spacing w:val="-20"/>
        </w:rPr>
        <w:t xml:space="preserve"> </w:t>
      </w:r>
      <w:r>
        <w:rPr>
          <w:color w:val="C00000"/>
          <w:spacing w:val="-2"/>
        </w:rPr>
        <w:t>AND</w:t>
      </w:r>
      <w:r>
        <w:rPr>
          <w:color w:val="C00000"/>
          <w:spacing w:val="-17"/>
        </w:rPr>
        <w:t xml:space="preserve"> </w:t>
      </w:r>
      <w:r>
        <w:rPr>
          <w:color w:val="C00000"/>
          <w:spacing w:val="-2"/>
        </w:rPr>
        <w:t>HUMAN</w:t>
      </w:r>
      <w:r>
        <w:rPr>
          <w:color w:val="C00000"/>
          <w:spacing w:val="-16"/>
        </w:rPr>
        <w:t xml:space="preserve"> </w:t>
      </w:r>
      <w:r>
        <w:rPr>
          <w:color w:val="C00000"/>
          <w:spacing w:val="-2"/>
        </w:rPr>
        <w:t>DEVELOPMENT</w:t>
      </w:r>
      <w:r>
        <w:rPr>
          <w:color w:val="C00000"/>
          <w:spacing w:val="-17"/>
        </w:rPr>
        <w:t xml:space="preserve"> </w:t>
      </w:r>
      <w:r>
        <w:rPr>
          <w:color w:val="C00000"/>
          <w:spacing w:val="-2"/>
        </w:rPr>
        <w:t>UNITS</w:t>
      </w:r>
      <w:r>
        <w:rPr>
          <w:color w:val="C00000"/>
          <w:spacing w:val="-14"/>
        </w:rPr>
        <w:t xml:space="preserve"> </w:t>
      </w:r>
      <w:r>
        <w:rPr>
          <w:color w:val="C00000"/>
          <w:spacing w:val="-2"/>
        </w:rPr>
        <w:t>3</w:t>
      </w:r>
      <w:r>
        <w:rPr>
          <w:color w:val="C00000"/>
          <w:spacing w:val="-19"/>
        </w:rPr>
        <w:t xml:space="preserve"> </w:t>
      </w:r>
      <w:r>
        <w:rPr>
          <w:color w:val="C00000"/>
          <w:spacing w:val="-2"/>
        </w:rPr>
        <w:t>&amp;</w:t>
      </w:r>
      <w:r>
        <w:rPr>
          <w:color w:val="C00000"/>
          <w:spacing w:val="-14"/>
        </w:rPr>
        <w:t xml:space="preserve"> </w:t>
      </w:r>
      <w:r>
        <w:rPr>
          <w:color w:val="C00000"/>
          <w:spacing w:val="-10"/>
        </w:rPr>
        <w:t>4</w:t>
      </w:r>
    </w:p>
    <w:p w14:paraId="63BDE0A7" w14:textId="77777777" w:rsidR="008B2F84" w:rsidRDefault="001A0072" w:rsidP="00D44D48">
      <w:pPr>
        <w:pStyle w:val="Heading7"/>
        <w:spacing w:line="276" w:lineRule="auto"/>
        <w:ind w:left="0"/>
      </w:pPr>
      <w:r>
        <w:t>Subject</w:t>
      </w:r>
      <w:r>
        <w:rPr>
          <w:spacing w:val="1"/>
        </w:rPr>
        <w:t xml:space="preserve"> </w:t>
      </w:r>
      <w:r>
        <w:rPr>
          <w:spacing w:val="-2"/>
        </w:rPr>
        <w:t>Description:</w:t>
      </w:r>
    </w:p>
    <w:p w14:paraId="06604621" w14:textId="77777777" w:rsidR="008B2F84" w:rsidRDefault="001A0072" w:rsidP="00D44D48">
      <w:pPr>
        <w:pStyle w:val="BodyText"/>
        <w:spacing w:before="43" w:line="276" w:lineRule="auto"/>
        <w:ind w:right="261"/>
        <w:jc w:val="both"/>
      </w:pPr>
      <w:r>
        <w:t>VCE Health</w:t>
      </w:r>
      <w:r>
        <w:rPr>
          <w:spacing w:val="-2"/>
        </w:rPr>
        <w:t xml:space="preserve"> </w:t>
      </w:r>
      <w:r>
        <w:t>and</w:t>
      </w:r>
      <w:r>
        <w:rPr>
          <w:spacing w:val="-2"/>
        </w:rPr>
        <w:t xml:space="preserve"> </w:t>
      </w:r>
      <w:r>
        <w:t>Human</w:t>
      </w:r>
      <w:r>
        <w:rPr>
          <w:spacing w:val="-2"/>
        </w:rPr>
        <w:t xml:space="preserve"> </w:t>
      </w:r>
      <w:r>
        <w:t>Development provides</w:t>
      </w:r>
      <w:r>
        <w:rPr>
          <w:spacing w:val="-1"/>
        </w:rPr>
        <w:t xml:space="preserve"> </w:t>
      </w:r>
      <w:r>
        <w:t>students</w:t>
      </w:r>
      <w:r>
        <w:rPr>
          <w:spacing w:val="-1"/>
        </w:rPr>
        <w:t xml:space="preserve"> </w:t>
      </w:r>
      <w:r>
        <w:t>with</w:t>
      </w:r>
      <w:r>
        <w:rPr>
          <w:spacing w:val="-2"/>
        </w:rPr>
        <w:t xml:space="preserve"> </w:t>
      </w:r>
      <w:r>
        <w:t>the opportunity to examine health</w:t>
      </w:r>
      <w:r>
        <w:rPr>
          <w:spacing w:val="-2"/>
        </w:rPr>
        <w:t xml:space="preserve"> </w:t>
      </w:r>
      <w:r>
        <w:t>and</w:t>
      </w:r>
      <w:r>
        <w:rPr>
          <w:spacing w:val="-2"/>
        </w:rPr>
        <w:t xml:space="preserve"> </w:t>
      </w:r>
      <w:r>
        <w:t>wellbeing, and human</w:t>
      </w:r>
      <w:r>
        <w:rPr>
          <w:spacing w:val="-4"/>
        </w:rPr>
        <w:t xml:space="preserve"> </w:t>
      </w:r>
      <w:r>
        <w:t>development</w:t>
      </w:r>
      <w:r>
        <w:rPr>
          <w:spacing w:val="-5"/>
        </w:rPr>
        <w:t xml:space="preserve"> </w:t>
      </w:r>
      <w:r>
        <w:t>as</w:t>
      </w:r>
      <w:r>
        <w:rPr>
          <w:spacing w:val="-3"/>
        </w:rPr>
        <w:t xml:space="preserve"> </w:t>
      </w:r>
      <w:r>
        <w:t>always</w:t>
      </w:r>
      <w:r>
        <w:rPr>
          <w:spacing w:val="-6"/>
        </w:rPr>
        <w:t xml:space="preserve"> </w:t>
      </w:r>
      <w:r>
        <w:t>changing</w:t>
      </w:r>
      <w:r>
        <w:rPr>
          <w:spacing w:val="-4"/>
        </w:rPr>
        <w:t xml:space="preserve"> </w:t>
      </w:r>
      <w:r>
        <w:t>over</w:t>
      </w:r>
      <w:r>
        <w:rPr>
          <w:spacing w:val="-3"/>
        </w:rPr>
        <w:t xml:space="preserve"> </w:t>
      </w:r>
      <w:r>
        <w:t>time</w:t>
      </w:r>
      <w:r>
        <w:rPr>
          <w:spacing w:val="-3"/>
        </w:rPr>
        <w:t xml:space="preserve"> </w:t>
      </w:r>
      <w:r>
        <w:t>and</w:t>
      </w:r>
      <w:r>
        <w:rPr>
          <w:spacing w:val="-4"/>
        </w:rPr>
        <w:t xml:space="preserve"> </w:t>
      </w:r>
      <w:r>
        <w:t>being</w:t>
      </w:r>
      <w:r>
        <w:rPr>
          <w:spacing w:val="-4"/>
        </w:rPr>
        <w:t xml:space="preserve"> </w:t>
      </w:r>
      <w:r>
        <w:t>a</w:t>
      </w:r>
      <w:r>
        <w:rPr>
          <w:spacing w:val="-3"/>
        </w:rPr>
        <w:t xml:space="preserve"> </w:t>
      </w:r>
      <w:r>
        <w:t>unique</w:t>
      </w:r>
      <w:r>
        <w:rPr>
          <w:spacing w:val="-3"/>
        </w:rPr>
        <w:t xml:space="preserve"> </w:t>
      </w:r>
      <w:r>
        <w:t>experience</w:t>
      </w:r>
      <w:r>
        <w:rPr>
          <w:spacing w:val="-2"/>
        </w:rPr>
        <w:t xml:space="preserve"> </w:t>
      </w:r>
      <w:r>
        <w:t>for</w:t>
      </w:r>
      <w:r>
        <w:rPr>
          <w:spacing w:val="-6"/>
        </w:rPr>
        <w:t xml:space="preserve"> </w:t>
      </w:r>
      <w:proofErr w:type="gramStart"/>
      <w:r>
        <w:t>each</w:t>
      </w:r>
      <w:r>
        <w:rPr>
          <w:spacing w:val="-4"/>
        </w:rPr>
        <w:t xml:space="preserve"> </w:t>
      </w:r>
      <w:r>
        <w:t>individual</w:t>
      </w:r>
      <w:proofErr w:type="gramEnd"/>
      <w:r>
        <w:t>.</w:t>
      </w:r>
      <w:r>
        <w:rPr>
          <w:spacing w:val="-4"/>
        </w:rPr>
        <w:t xml:space="preserve"> </w:t>
      </w:r>
      <w:r>
        <w:t>Students</w:t>
      </w:r>
      <w:r>
        <w:rPr>
          <w:spacing w:val="-3"/>
        </w:rPr>
        <w:t xml:space="preserve"> </w:t>
      </w:r>
      <w:r>
        <w:t>start to look outside of Australia and draw comparisons with the rest of the world regarding levels of health. The health inequalities</w:t>
      </w:r>
      <w:r>
        <w:rPr>
          <w:spacing w:val="-12"/>
        </w:rPr>
        <w:t xml:space="preserve"> </w:t>
      </w:r>
      <w:r>
        <w:t>that</w:t>
      </w:r>
      <w:r>
        <w:rPr>
          <w:spacing w:val="-12"/>
        </w:rPr>
        <w:t xml:space="preserve"> </w:t>
      </w:r>
      <w:r>
        <w:t>exist,</w:t>
      </w:r>
      <w:r>
        <w:rPr>
          <w:spacing w:val="-10"/>
        </w:rPr>
        <w:t xml:space="preserve"> </w:t>
      </w:r>
      <w:r>
        <w:t>which</w:t>
      </w:r>
      <w:r>
        <w:rPr>
          <w:spacing w:val="-11"/>
        </w:rPr>
        <w:t xml:space="preserve"> </w:t>
      </w:r>
      <w:r>
        <w:t>increase</w:t>
      </w:r>
      <w:r>
        <w:rPr>
          <w:spacing w:val="-10"/>
        </w:rPr>
        <w:t xml:space="preserve"> </w:t>
      </w:r>
      <w:r>
        <w:t>the</w:t>
      </w:r>
      <w:r>
        <w:rPr>
          <w:spacing w:val="-10"/>
        </w:rPr>
        <w:t xml:space="preserve"> </w:t>
      </w:r>
      <w:r>
        <w:t>gap</w:t>
      </w:r>
      <w:r>
        <w:rPr>
          <w:spacing w:val="-11"/>
        </w:rPr>
        <w:t xml:space="preserve"> </w:t>
      </w:r>
      <w:r>
        <w:t>between</w:t>
      </w:r>
      <w:r>
        <w:rPr>
          <w:spacing w:val="-13"/>
        </w:rPr>
        <w:t xml:space="preserve"> </w:t>
      </w:r>
      <w:r>
        <w:t>developed</w:t>
      </w:r>
      <w:r>
        <w:rPr>
          <w:spacing w:val="-11"/>
        </w:rPr>
        <w:t xml:space="preserve"> </w:t>
      </w:r>
      <w:r>
        <w:t>and</w:t>
      </w:r>
      <w:r>
        <w:rPr>
          <w:spacing w:val="-11"/>
        </w:rPr>
        <w:t xml:space="preserve"> </w:t>
      </w:r>
      <w:r>
        <w:t>developing</w:t>
      </w:r>
      <w:r>
        <w:rPr>
          <w:spacing w:val="-11"/>
        </w:rPr>
        <w:t xml:space="preserve"> </w:t>
      </w:r>
      <w:r>
        <w:t>countries,</w:t>
      </w:r>
      <w:r>
        <w:rPr>
          <w:spacing w:val="-10"/>
        </w:rPr>
        <w:t xml:space="preserve"> </w:t>
      </w:r>
      <w:r>
        <w:t>are</w:t>
      </w:r>
      <w:r>
        <w:rPr>
          <w:spacing w:val="-12"/>
        </w:rPr>
        <w:t xml:space="preserve"> </w:t>
      </w:r>
      <w:r>
        <w:t>explored,</w:t>
      </w:r>
      <w:r>
        <w:rPr>
          <w:spacing w:val="-10"/>
        </w:rPr>
        <w:t xml:space="preserve"> </w:t>
      </w:r>
      <w:r>
        <w:t>along</w:t>
      </w:r>
      <w:r>
        <w:rPr>
          <w:spacing w:val="-11"/>
        </w:rPr>
        <w:t xml:space="preserve"> </w:t>
      </w:r>
      <w:r>
        <w:t>with the</w:t>
      </w:r>
      <w:r>
        <w:rPr>
          <w:spacing w:val="-10"/>
        </w:rPr>
        <w:t xml:space="preserve"> </w:t>
      </w:r>
      <w:r>
        <w:t>various</w:t>
      </w:r>
      <w:r>
        <w:rPr>
          <w:spacing w:val="-8"/>
        </w:rPr>
        <w:t xml:space="preserve"> </w:t>
      </w:r>
      <w:r>
        <w:t>health</w:t>
      </w:r>
      <w:r>
        <w:rPr>
          <w:spacing w:val="-9"/>
        </w:rPr>
        <w:t xml:space="preserve"> </w:t>
      </w:r>
      <w:r>
        <w:t>resources</w:t>
      </w:r>
      <w:r>
        <w:rPr>
          <w:spacing w:val="-8"/>
        </w:rPr>
        <w:t xml:space="preserve"> </w:t>
      </w:r>
      <w:r>
        <w:t>of</w:t>
      </w:r>
      <w:r>
        <w:rPr>
          <w:spacing w:val="-11"/>
        </w:rPr>
        <w:t xml:space="preserve"> </w:t>
      </w:r>
      <w:r>
        <w:t>which</w:t>
      </w:r>
      <w:r>
        <w:rPr>
          <w:spacing w:val="-11"/>
        </w:rPr>
        <w:t xml:space="preserve"> </w:t>
      </w:r>
      <w:r>
        <w:t>each</w:t>
      </w:r>
      <w:r>
        <w:rPr>
          <w:spacing w:val="-11"/>
        </w:rPr>
        <w:t xml:space="preserve"> </w:t>
      </w:r>
      <w:r>
        <w:t>country</w:t>
      </w:r>
      <w:r>
        <w:rPr>
          <w:spacing w:val="-10"/>
        </w:rPr>
        <w:t xml:space="preserve"> </w:t>
      </w:r>
      <w:r>
        <w:t>has</w:t>
      </w:r>
      <w:r>
        <w:rPr>
          <w:spacing w:val="-10"/>
        </w:rPr>
        <w:t xml:space="preserve"> </w:t>
      </w:r>
      <w:r>
        <w:t>access,</w:t>
      </w:r>
      <w:r>
        <w:rPr>
          <w:spacing w:val="-10"/>
        </w:rPr>
        <w:t xml:space="preserve"> </w:t>
      </w:r>
      <w:r>
        <w:t>and</w:t>
      </w:r>
      <w:r>
        <w:rPr>
          <w:spacing w:val="-9"/>
        </w:rPr>
        <w:t xml:space="preserve"> </w:t>
      </w:r>
      <w:r>
        <w:t>how</w:t>
      </w:r>
      <w:r>
        <w:rPr>
          <w:spacing w:val="-10"/>
        </w:rPr>
        <w:t xml:space="preserve"> </w:t>
      </w:r>
      <w:r>
        <w:t>these</w:t>
      </w:r>
      <w:r>
        <w:rPr>
          <w:spacing w:val="-10"/>
        </w:rPr>
        <w:t xml:space="preserve"> </w:t>
      </w:r>
      <w:r>
        <w:t>hold</w:t>
      </w:r>
      <w:r>
        <w:rPr>
          <w:spacing w:val="-11"/>
        </w:rPr>
        <w:t xml:space="preserve"> </w:t>
      </w:r>
      <w:r>
        <w:t>a</w:t>
      </w:r>
      <w:r>
        <w:rPr>
          <w:spacing w:val="-11"/>
        </w:rPr>
        <w:t xml:space="preserve"> </w:t>
      </w:r>
      <w:r>
        <w:t>significant</w:t>
      </w:r>
      <w:r>
        <w:rPr>
          <w:spacing w:val="-8"/>
        </w:rPr>
        <w:t xml:space="preserve"> </w:t>
      </w:r>
      <w:r>
        <w:t>role</w:t>
      </w:r>
      <w:r>
        <w:rPr>
          <w:spacing w:val="-10"/>
        </w:rPr>
        <w:t xml:space="preserve"> </w:t>
      </w:r>
      <w:r>
        <w:t>in</w:t>
      </w:r>
      <w:r>
        <w:rPr>
          <w:spacing w:val="-11"/>
        </w:rPr>
        <w:t xml:space="preserve"> </w:t>
      </w:r>
      <w:r>
        <w:t>each</w:t>
      </w:r>
      <w:r>
        <w:rPr>
          <w:spacing w:val="-11"/>
        </w:rPr>
        <w:t xml:space="preserve"> </w:t>
      </w:r>
      <w:r>
        <w:t>country’s health status data: including health systems, level of poverty, trade industry, aid programmes, and food security.</w:t>
      </w:r>
    </w:p>
    <w:p w14:paraId="366F2333" w14:textId="77777777" w:rsidR="008B2F84" w:rsidRDefault="001A0072" w:rsidP="00D44D48">
      <w:pPr>
        <w:pStyle w:val="Heading7"/>
        <w:spacing w:before="168" w:line="276" w:lineRule="auto"/>
        <w:ind w:left="0"/>
      </w:pPr>
      <w:r>
        <w:t>Unit</w:t>
      </w:r>
      <w:r>
        <w:rPr>
          <w:spacing w:val="-5"/>
        </w:rPr>
        <w:t xml:space="preserve"> </w:t>
      </w:r>
      <w:r>
        <w:t>3:</w:t>
      </w:r>
      <w:r>
        <w:rPr>
          <w:spacing w:val="-13"/>
        </w:rPr>
        <w:t xml:space="preserve"> </w:t>
      </w:r>
      <w:r>
        <w:t>Australia’s</w:t>
      </w:r>
      <w:r>
        <w:rPr>
          <w:spacing w:val="-11"/>
        </w:rPr>
        <w:t xml:space="preserve"> </w:t>
      </w:r>
      <w:r>
        <w:t>Health</w:t>
      </w:r>
      <w:r>
        <w:rPr>
          <w:spacing w:val="-7"/>
        </w:rPr>
        <w:t xml:space="preserve"> </w:t>
      </w:r>
      <w:r>
        <w:t>in</w:t>
      </w:r>
      <w:r>
        <w:rPr>
          <w:spacing w:val="-10"/>
        </w:rPr>
        <w:t xml:space="preserve"> </w:t>
      </w:r>
      <w:r>
        <w:t>a</w:t>
      </w:r>
      <w:r>
        <w:rPr>
          <w:spacing w:val="-12"/>
        </w:rPr>
        <w:t xml:space="preserve"> </w:t>
      </w:r>
      <w:r>
        <w:t>Globalised</w:t>
      </w:r>
      <w:r>
        <w:rPr>
          <w:spacing w:val="-9"/>
        </w:rPr>
        <w:t xml:space="preserve"> </w:t>
      </w:r>
      <w:r>
        <w:rPr>
          <w:spacing w:val="-2"/>
        </w:rPr>
        <w:t>World</w:t>
      </w:r>
    </w:p>
    <w:p w14:paraId="60A632BE" w14:textId="77777777" w:rsidR="008B2F84" w:rsidRDefault="001A0072" w:rsidP="00D44D48">
      <w:pPr>
        <w:pStyle w:val="BodyText"/>
        <w:spacing w:before="45" w:line="276" w:lineRule="auto"/>
        <w:ind w:right="263"/>
        <w:jc w:val="both"/>
      </w:pPr>
      <w:r>
        <w:t>This</w:t>
      </w:r>
      <w:r>
        <w:rPr>
          <w:spacing w:val="-8"/>
        </w:rPr>
        <w:t xml:space="preserve"> </w:t>
      </w:r>
      <w:r>
        <w:t>unit</w:t>
      </w:r>
      <w:r>
        <w:rPr>
          <w:spacing w:val="-8"/>
        </w:rPr>
        <w:t xml:space="preserve"> </w:t>
      </w:r>
      <w:r>
        <w:t>looks</w:t>
      </w:r>
      <w:r>
        <w:rPr>
          <w:spacing w:val="-10"/>
        </w:rPr>
        <w:t xml:space="preserve"> </w:t>
      </w:r>
      <w:r>
        <w:t>at</w:t>
      </w:r>
      <w:r>
        <w:rPr>
          <w:spacing w:val="-8"/>
        </w:rPr>
        <w:t xml:space="preserve"> </w:t>
      </w:r>
      <w:r>
        <w:t>health,</w:t>
      </w:r>
      <w:r>
        <w:rPr>
          <w:spacing w:val="-10"/>
        </w:rPr>
        <w:t xml:space="preserve"> </w:t>
      </w:r>
      <w:r>
        <w:t>wellbeing,</w:t>
      </w:r>
      <w:r>
        <w:rPr>
          <w:spacing w:val="-8"/>
        </w:rPr>
        <w:t xml:space="preserve"> </w:t>
      </w:r>
      <w:r>
        <w:t>and</w:t>
      </w:r>
      <w:r>
        <w:rPr>
          <w:spacing w:val="-9"/>
        </w:rPr>
        <w:t xml:space="preserve"> </w:t>
      </w:r>
      <w:r>
        <w:t>illness</w:t>
      </w:r>
      <w:r>
        <w:rPr>
          <w:spacing w:val="-8"/>
        </w:rPr>
        <w:t xml:space="preserve"> </w:t>
      </w:r>
      <w:r>
        <w:t>as</w:t>
      </w:r>
      <w:r>
        <w:rPr>
          <w:spacing w:val="-13"/>
        </w:rPr>
        <w:t xml:space="preserve"> </w:t>
      </w:r>
      <w:r>
        <w:t>multidimensional,</w:t>
      </w:r>
      <w:r>
        <w:rPr>
          <w:spacing w:val="-8"/>
        </w:rPr>
        <w:t xml:space="preserve"> </w:t>
      </w:r>
      <w:r>
        <w:t>dynamic,</w:t>
      </w:r>
      <w:r>
        <w:rPr>
          <w:spacing w:val="-8"/>
        </w:rPr>
        <w:t xml:space="preserve"> </w:t>
      </w:r>
      <w:r>
        <w:t>and</w:t>
      </w:r>
      <w:r>
        <w:rPr>
          <w:spacing w:val="-11"/>
        </w:rPr>
        <w:t xml:space="preserve"> </w:t>
      </w:r>
      <w:r>
        <w:t>subject</w:t>
      </w:r>
      <w:r>
        <w:rPr>
          <w:spacing w:val="-10"/>
        </w:rPr>
        <w:t xml:space="preserve"> </w:t>
      </w:r>
      <w:r>
        <w:t>to</w:t>
      </w:r>
      <w:r>
        <w:rPr>
          <w:spacing w:val="-9"/>
        </w:rPr>
        <w:t xml:space="preserve"> </w:t>
      </w:r>
      <w:r>
        <w:t>different</w:t>
      </w:r>
      <w:r>
        <w:rPr>
          <w:spacing w:val="-10"/>
        </w:rPr>
        <w:t xml:space="preserve"> </w:t>
      </w:r>
      <w:r>
        <w:t>interpretations and</w:t>
      </w:r>
      <w:r>
        <w:rPr>
          <w:spacing w:val="-2"/>
        </w:rPr>
        <w:t xml:space="preserve"> </w:t>
      </w:r>
      <w:r>
        <w:t>contexts.</w:t>
      </w:r>
      <w:r>
        <w:rPr>
          <w:spacing w:val="-1"/>
        </w:rPr>
        <w:t xml:space="preserve"> </w:t>
      </w:r>
      <w:r>
        <w:t>Students</w:t>
      </w:r>
      <w:r>
        <w:rPr>
          <w:spacing w:val="-1"/>
        </w:rPr>
        <w:t xml:space="preserve"> </w:t>
      </w:r>
      <w:r>
        <w:t>begin</w:t>
      </w:r>
      <w:r>
        <w:rPr>
          <w:spacing w:val="-2"/>
        </w:rPr>
        <w:t xml:space="preserve"> </w:t>
      </w:r>
      <w:r>
        <w:t>to explore</w:t>
      </w:r>
      <w:r>
        <w:rPr>
          <w:spacing w:val="-3"/>
        </w:rPr>
        <w:t xml:space="preserve"> </w:t>
      </w:r>
      <w:r>
        <w:t>health</w:t>
      </w:r>
      <w:r>
        <w:rPr>
          <w:spacing w:val="-2"/>
        </w:rPr>
        <w:t xml:space="preserve"> </w:t>
      </w:r>
      <w:r>
        <w:t>and</w:t>
      </w:r>
      <w:r>
        <w:rPr>
          <w:spacing w:val="-2"/>
        </w:rPr>
        <w:t xml:space="preserve"> </w:t>
      </w:r>
      <w:r>
        <w:t>wellbeing</w:t>
      </w:r>
      <w:r>
        <w:rPr>
          <w:spacing w:val="-2"/>
        </w:rPr>
        <w:t xml:space="preserve"> </w:t>
      </w:r>
      <w:r>
        <w:t>as</w:t>
      </w:r>
      <w:r>
        <w:rPr>
          <w:spacing w:val="-1"/>
        </w:rPr>
        <w:t xml:space="preserve"> </w:t>
      </w:r>
      <w:r>
        <w:t>a</w:t>
      </w:r>
      <w:r>
        <w:rPr>
          <w:spacing w:val="-1"/>
        </w:rPr>
        <w:t xml:space="preserve"> </w:t>
      </w:r>
      <w:r>
        <w:t>global</w:t>
      </w:r>
      <w:r>
        <w:rPr>
          <w:spacing w:val="-1"/>
        </w:rPr>
        <w:t xml:space="preserve"> </w:t>
      </w:r>
      <w:r>
        <w:t>concept</w:t>
      </w:r>
      <w:r>
        <w:rPr>
          <w:spacing w:val="-3"/>
        </w:rPr>
        <w:t xml:space="preserve"> </w:t>
      </w:r>
      <w:r>
        <w:t>and</w:t>
      </w:r>
      <w:r>
        <w:rPr>
          <w:spacing w:val="-2"/>
        </w:rPr>
        <w:t xml:space="preserve"> </w:t>
      </w:r>
      <w:r>
        <w:t>to take a</w:t>
      </w:r>
      <w:r>
        <w:rPr>
          <w:spacing w:val="-1"/>
        </w:rPr>
        <w:t xml:space="preserve"> </w:t>
      </w:r>
      <w:r>
        <w:t>broader</w:t>
      </w:r>
      <w:r>
        <w:rPr>
          <w:spacing w:val="-1"/>
        </w:rPr>
        <w:t xml:space="preserve"> </w:t>
      </w:r>
      <w:r>
        <w:t>approach</w:t>
      </w:r>
      <w:r>
        <w:rPr>
          <w:spacing w:val="-3"/>
        </w:rPr>
        <w:t xml:space="preserve"> </w:t>
      </w:r>
      <w:r>
        <w:t>to inquiry. As students consider the benefits of optimal health and wellbeing and its importance as both an individual and a collective resource, their thinking extends to health as a universal right.</w:t>
      </w:r>
    </w:p>
    <w:p w14:paraId="62F58D58" w14:textId="77777777" w:rsidR="008B2F84" w:rsidRDefault="001A0072" w:rsidP="00D44D48">
      <w:pPr>
        <w:pStyle w:val="Heading7"/>
        <w:spacing w:before="169" w:line="276" w:lineRule="auto"/>
        <w:ind w:left="0"/>
      </w:pPr>
      <w:r>
        <w:t>Unit</w:t>
      </w:r>
      <w:r>
        <w:rPr>
          <w:spacing w:val="-3"/>
        </w:rPr>
        <w:t xml:space="preserve"> </w:t>
      </w:r>
      <w:r>
        <w:t>4:</w:t>
      </w:r>
      <w:r>
        <w:rPr>
          <w:spacing w:val="-10"/>
        </w:rPr>
        <w:t xml:space="preserve"> </w:t>
      </w:r>
      <w:r>
        <w:t>Health</w:t>
      </w:r>
      <w:r>
        <w:rPr>
          <w:spacing w:val="-8"/>
        </w:rPr>
        <w:t xml:space="preserve"> </w:t>
      </w:r>
      <w:r>
        <w:t>and</w:t>
      </w:r>
      <w:r>
        <w:rPr>
          <w:spacing w:val="-10"/>
        </w:rPr>
        <w:t xml:space="preserve"> </w:t>
      </w:r>
      <w:r>
        <w:t>Human</w:t>
      </w:r>
      <w:r>
        <w:rPr>
          <w:spacing w:val="-8"/>
        </w:rPr>
        <w:t xml:space="preserve"> </w:t>
      </w:r>
      <w:r>
        <w:t>Development</w:t>
      </w:r>
      <w:r>
        <w:rPr>
          <w:spacing w:val="-13"/>
        </w:rPr>
        <w:t xml:space="preserve"> </w:t>
      </w:r>
      <w:r>
        <w:t>in</w:t>
      </w:r>
      <w:r>
        <w:rPr>
          <w:spacing w:val="-8"/>
        </w:rPr>
        <w:t xml:space="preserve"> </w:t>
      </w:r>
      <w:r>
        <w:t>a</w:t>
      </w:r>
      <w:r>
        <w:rPr>
          <w:spacing w:val="-12"/>
        </w:rPr>
        <w:t xml:space="preserve"> </w:t>
      </w:r>
      <w:r>
        <w:t>Global</w:t>
      </w:r>
      <w:r>
        <w:rPr>
          <w:spacing w:val="-2"/>
        </w:rPr>
        <w:t xml:space="preserve"> Context</w:t>
      </w:r>
    </w:p>
    <w:p w14:paraId="013C5F82" w14:textId="77777777" w:rsidR="008B2F84" w:rsidRDefault="001A0072" w:rsidP="00D44D48">
      <w:pPr>
        <w:pStyle w:val="BodyText"/>
        <w:spacing w:before="43" w:line="276" w:lineRule="auto"/>
        <w:ind w:right="262"/>
        <w:jc w:val="both"/>
      </w:pPr>
      <w:r>
        <w:t>Students use data to investigate health status and burden of disease in different countries, exploring factors that contribute to health inequalities between and within countries, including the physical, social, and economic conditions in which people live.</w:t>
      </w:r>
    </w:p>
    <w:p w14:paraId="0428BF58" w14:textId="77777777" w:rsidR="008B2F84" w:rsidRDefault="001A0072" w:rsidP="00D44D48">
      <w:pPr>
        <w:pStyle w:val="Heading7"/>
        <w:spacing w:before="168" w:line="276" w:lineRule="auto"/>
        <w:ind w:left="0"/>
        <w:jc w:val="left"/>
      </w:pPr>
      <w:r>
        <w:rPr>
          <w:spacing w:val="-2"/>
        </w:rPr>
        <w:t>Assessment:</w:t>
      </w:r>
    </w:p>
    <w:p w14:paraId="2A414087" w14:textId="77777777" w:rsidR="008B2F84" w:rsidRDefault="001A0072" w:rsidP="004F5BA0">
      <w:pPr>
        <w:pStyle w:val="ListParagraph"/>
        <w:numPr>
          <w:ilvl w:val="0"/>
          <w:numId w:val="5"/>
        </w:numPr>
        <w:tabs>
          <w:tab w:val="left" w:pos="985"/>
        </w:tabs>
        <w:spacing w:before="46" w:line="276" w:lineRule="auto"/>
        <w:ind w:hanging="360"/>
        <w:rPr>
          <w:rFonts w:ascii="Symbol" w:hAnsi="Symbol"/>
        </w:rPr>
      </w:pPr>
      <w:r>
        <w:rPr>
          <w:spacing w:val="-2"/>
        </w:rPr>
        <w:t>Research</w:t>
      </w:r>
      <w:r>
        <w:t xml:space="preserve"> </w:t>
      </w:r>
      <w:r>
        <w:rPr>
          <w:spacing w:val="-2"/>
        </w:rPr>
        <w:t>project.</w:t>
      </w:r>
    </w:p>
    <w:p w14:paraId="24554ACD" w14:textId="77777777" w:rsidR="008B2F84" w:rsidRDefault="001A0072" w:rsidP="004F5BA0">
      <w:pPr>
        <w:pStyle w:val="ListParagraph"/>
        <w:numPr>
          <w:ilvl w:val="0"/>
          <w:numId w:val="5"/>
        </w:numPr>
        <w:tabs>
          <w:tab w:val="left" w:pos="985"/>
        </w:tabs>
        <w:spacing w:line="276" w:lineRule="auto"/>
        <w:ind w:hanging="360"/>
        <w:rPr>
          <w:rFonts w:ascii="Symbol" w:hAnsi="Symbol"/>
        </w:rPr>
      </w:pPr>
      <w:r>
        <w:rPr>
          <w:spacing w:val="-2"/>
        </w:rPr>
        <w:t>Structured</w:t>
      </w:r>
      <w:r>
        <w:rPr>
          <w:spacing w:val="-3"/>
        </w:rPr>
        <w:t xml:space="preserve"> </w:t>
      </w:r>
      <w:r>
        <w:rPr>
          <w:spacing w:val="-2"/>
        </w:rPr>
        <w:t>questions.</w:t>
      </w:r>
    </w:p>
    <w:p w14:paraId="77236729" w14:textId="77777777" w:rsidR="008B2F84" w:rsidRDefault="001A0072" w:rsidP="004F5BA0">
      <w:pPr>
        <w:pStyle w:val="ListParagraph"/>
        <w:numPr>
          <w:ilvl w:val="0"/>
          <w:numId w:val="5"/>
        </w:numPr>
        <w:tabs>
          <w:tab w:val="left" w:pos="985"/>
        </w:tabs>
        <w:spacing w:before="41" w:line="276" w:lineRule="auto"/>
        <w:ind w:hanging="360"/>
        <w:rPr>
          <w:rFonts w:ascii="Symbol" w:hAnsi="Symbol"/>
        </w:rPr>
      </w:pPr>
      <w:r>
        <w:t>Data</w:t>
      </w:r>
      <w:r>
        <w:rPr>
          <w:spacing w:val="-6"/>
        </w:rPr>
        <w:t xml:space="preserve"> </w:t>
      </w:r>
      <w:r>
        <w:rPr>
          <w:spacing w:val="-2"/>
        </w:rPr>
        <w:t>analysis.</w:t>
      </w:r>
    </w:p>
    <w:p w14:paraId="2439796F" w14:textId="77777777" w:rsidR="008B2F84" w:rsidRDefault="001A0072" w:rsidP="004F5BA0">
      <w:pPr>
        <w:pStyle w:val="ListParagraph"/>
        <w:numPr>
          <w:ilvl w:val="0"/>
          <w:numId w:val="5"/>
        </w:numPr>
        <w:tabs>
          <w:tab w:val="left" w:pos="985"/>
        </w:tabs>
        <w:spacing w:line="276" w:lineRule="auto"/>
        <w:ind w:hanging="360"/>
        <w:rPr>
          <w:rFonts w:ascii="Symbol" w:hAnsi="Symbol"/>
        </w:rPr>
      </w:pPr>
      <w:r>
        <w:t>Case</w:t>
      </w:r>
      <w:r>
        <w:rPr>
          <w:spacing w:val="-8"/>
        </w:rPr>
        <w:t xml:space="preserve"> </w:t>
      </w:r>
      <w:r>
        <w:t>study</w:t>
      </w:r>
      <w:r>
        <w:rPr>
          <w:spacing w:val="-8"/>
        </w:rPr>
        <w:t xml:space="preserve"> </w:t>
      </w:r>
      <w:r>
        <w:rPr>
          <w:spacing w:val="-2"/>
        </w:rPr>
        <w:t>questions.</w:t>
      </w:r>
    </w:p>
    <w:p w14:paraId="4BF457FD" w14:textId="77777777" w:rsidR="008B2F84" w:rsidRDefault="001A0072" w:rsidP="00D44D48">
      <w:pPr>
        <w:pStyle w:val="Heading7"/>
        <w:spacing w:before="209" w:line="276" w:lineRule="auto"/>
        <w:ind w:left="0"/>
        <w:jc w:val="left"/>
      </w:pPr>
      <w:r>
        <w:t>Advice</w:t>
      </w:r>
      <w:r>
        <w:rPr>
          <w:spacing w:val="-5"/>
        </w:rPr>
        <w:t xml:space="preserve"> </w:t>
      </w:r>
      <w:r>
        <w:t>to</w:t>
      </w:r>
      <w:r>
        <w:rPr>
          <w:spacing w:val="1"/>
        </w:rPr>
        <w:t xml:space="preserve"> </w:t>
      </w:r>
      <w:r>
        <w:rPr>
          <w:spacing w:val="-2"/>
        </w:rPr>
        <w:t>Students:</w:t>
      </w:r>
    </w:p>
    <w:p w14:paraId="77E05561" w14:textId="77777777" w:rsidR="008B2F84" w:rsidRDefault="001A0072" w:rsidP="00D44D48">
      <w:pPr>
        <w:pStyle w:val="BodyText"/>
        <w:spacing w:before="43" w:line="276" w:lineRule="auto"/>
        <w:ind w:right="265"/>
        <w:jc w:val="both"/>
      </w:pPr>
      <w:r>
        <w:t>It</w:t>
      </w:r>
      <w:r>
        <w:rPr>
          <w:spacing w:val="-7"/>
        </w:rPr>
        <w:t xml:space="preserve"> </w:t>
      </w:r>
      <w:r>
        <w:t>is</w:t>
      </w:r>
      <w:r>
        <w:rPr>
          <w:spacing w:val="-8"/>
        </w:rPr>
        <w:t xml:space="preserve"> </w:t>
      </w:r>
      <w:r>
        <w:rPr>
          <w:b/>
        </w:rPr>
        <w:t>recommended</w:t>
      </w:r>
      <w:r>
        <w:rPr>
          <w:b/>
          <w:spacing w:val="-9"/>
        </w:rPr>
        <w:t xml:space="preserve"> </w:t>
      </w:r>
      <w:r>
        <w:t>that</w:t>
      </w:r>
      <w:r>
        <w:rPr>
          <w:spacing w:val="-7"/>
        </w:rPr>
        <w:t xml:space="preserve"> </w:t>
      </w:r>
      <w:r>
        <w:t>students</w:t>
      </w:r>
      <w:r>
        <w:rPr>
          <w:spacing w:val="-8"/>
        </w:rPr>
        <w:t xml:space="preserve"> </w:t>
      </w:r>
      <w:r>
        <w:t>complete</w:t>
      </w:r>
      <w:r>
        <w:rPr>
          <w:spacing w:val="-7"/>
        </w:rPr>
        <w:t xml:space="preserve"> </w:t>
      </w:r>
      <w:r>
        <w:t>Units</w:t>
      </w:r>
      <w:r>
        <w:rPr>
          <w:spacing w:val="-10"/>
        </w:rPr>
        <w:t xml:space="preserve"> </w:t>
      </w:r>
      <w:r>
        <w:t>1</w:t>
      </w:r>
      <w:r>
        <w:rPr>
          <w:spacing w:val="-7"/>
        </w:rPr>
        <w:t xml:space="preserve"> </w:t>
      </w:r>
      <w:r>
        <w:t>&amp;</w:t>
      </w:r>
      <w:r>
        <w:rPr>
          <w:spacing w:val="-10"/>
        </w:rPr>
        <w:t xml:space="preserve"> </w:t>
      </w:r>
      <w:r>
        <w:t>2</w:t>
      </w:r>
      <w:r>
        <w:rPr>
          <w:spacing w:val="-10"/>
        </w:rPr>
        <w:t xml:space="preserve"> </w:t>
      </w:r>
      <w:r>
        <w:t>of</w:t>
      </w:r>
      <w:r>
        <w:rPr>
          <w:spacing w:val="-8"/>
        </w:rPr>
        <w:t xml:space="preserve"> </w:t>
      </w:r>
      <w:r>
        <w:t>Health</w:t>
      </w:r>
      <w:r>
        <w:rPr>
          <w:spacing w:val="-9"/>
        </w:rPr>
        <w:t xml:space="preserve"> </w:t>
      </w:r>
      <w:r>
        <w:t>and</w:t>
      </w:r>
      <w:r>
        <w:rPr>
          <w:spacing w:val="-9"/>
        </w:rPr>
        <w:t xml:space="preserve"> </w:t>
      </w:r>
      <w:r>
        <w:t>Human</w:t>
      </w:r>
      <w:r>
        <w:rPr>
          <w:spacing w:val="-11"/>
        </w:rPr>
        <w:t xml:space="preserve"> </w:t>
      </w:r>
      <w:r>
        <w:t>Development</w:t>
      </w:r>
      <w:r>
        <w:rPr>
          <w:spacing w:val="-8"/>
        </w:rPr>
        <w:t xml:space="preserve"> </w:t>
      </w:r>
      <w:r>
        <w:t>prior</w:t>
      </w:r>
      <w:r>
        <w:rPr>
          <w:spacing w:val="-11"/>
        </w:rPr>
        <w:t xml:space="preserve"> </w:t>
      </w:r>
      <w:r>
        <w:t>to</w:t>
      </w:r>
      <w:r>
        <w:rPr>
          <w:spacing w:val="-7"/>
        </w:rPr>
        <w:t xml:space="preserve"> </w:t>
      </w:r>
      <w:r>
        <w:t>undertaking</w:t>
      </w:r>
      <w:r>
        <w:rPr>
          <w:spacing w:val="-9"/>
        </w:rPr>
        <w:t xml:space="preserve"> </w:t>
      </w:r>
      <w:r>
        <w:t>Units 3 &amp; 4 of this subject.</w:t>
      </w:r>
    </w:p>
    <w:p w14:paraId="3C2F5938" w14:textId="77777777" w:rsidR="00E37F5B" w:rsidRDefault="001A0072" w:rsidP="00EC675E">
      <w:pPr>
        <w:spacing w:before="209" w:line="276" w:lineRule="auto"/>
        <w:rPr>
          <w:b/>
          <w:spacing w:val="-13"/>
        </w:rPr>
      </w:pPr>
      <w:r w:rsidRPr="00E37F5B">
        <w:rPr>
          <w:b/>
          <w:sz w:val="24"/>
          <w:szCs w:val="24"/>
        </w:rPr>
        <w:t>Teachers</w:t>
      </w:r>
      <w:r w:rsidRPr="00E37F5B">
        <w:rPr>
          <w:b/>
          <w:spacing w:val="-15"/>
          <w:sz w:val="24"/>
          <w:szCs w:val="24"/>
        </w:rPr>
        <w:t xml:space="preserve"> </w:t>
      </w:r>
      <w:r w:rsidRPr="00E37F5B">
        <w:rPr>
          <w:b/>
          <w:sz w:val="24"/>
          <w:szCs w:val="24"/>
        </w:rPr>
        <w:t>to</w:t>
      </w:r>
      <w:r w:rsidRPr="00E37F5B">
        <w:rPr>
          <w:b/>
          <w:spacing w:val="-13"/>
          <w:sz w:val="24"/>
          <w:szCs w:val="24"/>
        </w:rPr>
        <w:t xml:space="preserve"> </w:t>
      </w:r>
      <w:r w:rsidRPr="00E37F5B">
        <w:rPr>
          <w:b/>
          <w:sz w:val="24"/>
          <w:szCs w:val="24"/>
        </w:rPr>
        <w:t>see</w:t>
      </w:r>
      <w:r w:rsidRPr="00E37F5B">
        <w:rPr>
          <w:b/>
          <w:spacing w:val="-12"/>
          <w:sz w:val="24"/>
          <w:szCs w:val="24"/>
        </w:rPr>
        <w:t xml:space="preserve"> </w:t>
      </w:r>
      <w:r w:rsidRPr="00E37F5B">
        <w:rPr>
          <w:b/>
          <w:sz w:val="24"/>
          <w:szCs w:val="24"/>
        </w:rPr>
        <w:t>for</w:t>
      </w:r>
      <w:r w:rsidRPr="00E37F5B">
        <w:rPr>
          <w:b/>
          <w:spacing w:val="-10"/>
          <w:sz w:val="24"/>
          <w:szCs w:val="24"/>
        </w:rPr>
        <w:t xml:space="preserve"> </w:t>
      </w:r>
      <w:r w:rsidRPr="00E37F5B">
        <w:rPr>
          <w:b/>
          <w:sz w:val="24"/>
          <w:szCs w:val="24"/>
        </w:rPr>
        <w:t>advice</w:t>
      </w:r>
      <w:r w:rsidRPr="00E37F5B">
        <w:rPr>
          <w:b/>
          <w:spacing w:val="-13"/>
          <w:sz w:val="24"/>
          <w:szCs w:val="24"/>
        </w:rPr>
        <w:t xml:space="preserve"> </w:t>
      </w:r>
      <w:r w:rsidRPr="00E37F5B">
        <w:rPr>
          <w:b/>
          <w:sz w:val="24"/>
          <w:szCs w:val="24"/>
        </w:rPr>
        <w:t>regarding</w:t>
      </w:r>
      <w:r w:rsidRPr="00E37F5B">
        <w:rPr>
          <w:b/>
          <w:spacing w:val="-7"/>
          <w:sz w:val="24"/>
          <w:szCs w:val="24"/>
        </w:rPr>
        <w:t xml:space="preserve"> </w:t>
      </w:r>
      <w:r w:rsidRPr="00E37F5B">
        <w:rPr>
          <w:b/>
          <w:sz w:val="24"/>
          <w:szCs w:val="24"/>
        </w:rPr>
        <w:t>this</w:t>
      </w:r>
      <w:r w:rsidRPr="00E37F5B">
        <w:rPr>
          <w:b/>
          <w:spacing w:val="-9"/>
          <w:sz w:val="24"/>
          <w:szCs w:val="24"/>
        </w:rPr>
        <w:t xml:space="preserve"> </w:t>
      </w:r>
      <w:r w:rsidRPr="00E37F5B">
        <w:rPr>
          <w:b/>
          <w:sz w:val="24"/>
          <w:szCs w:val="24"/>
        </w:rPr>
        <w:t>subject</w:t>
      </w:r>
      <w:r>
        <w:rPr>
          <w:b/>
        </w:rPr>
        <w:t>:</w:t>
      </w:r>
      <w:r>
        <w:rPr>
          <w:b/>
          <w:spacing w:val="-13"/>
        </w:rPr>
        <w:t xml:space="preserve"> </w:t>
      </w:r>
    </w:p>
    <w:p w14:paraId="29774383" w14:textId="2A22426C" w:rsidR="008B2F84" w:rsidRDefault="001A0072" w:rsidP="00EC675E">
      <w:pPr>
        <w:spacing w:before="209" w:line="276" w:lineRule="auto"/>
      </w:pPr>
      <w:r>
        <w:t>Miss</w:t>
      </w:r>
      <w:r w:rsidR="00524409">
        <w:t>.</w:t>
      </w:r>
      <w:r>
        <w:rPr>
          <w:spacing w:val="-3"/>
        </w:rPr>
        <w:t xml:space="preserve"> </w:t>
      </w:r>
      <w:r>
        <w:t>Newton</w:t>
      </w:r>
      <w:r>
        <w:rPr>
          <w:spacing w:val="-4"/>
        </w:rPr>
        <w:t xml:space="preserve"> </w:t>
      </w:r>
      <w:r>
        <w:t>and</w:t>
      </w:r>
      <w:r>
        <w:rPr>
          <w:spacing w:val="-6"/>
        </w:rPr>
        <w:t xml:space="preserve"> </w:t>
      </w:r>
      <w:r>
        <w:t>Miss</w:t>
      </w:r>
      <w:r w:rsidR="00524409">
        <w:t>.</w:t>
      </w:r>
      <w:r>
        <w:rPr>
          <w:spacing w:val="-4"/>
        </w:rPr>
        <w:t xml:space="preserve"> </w:t>
      </w:r>
      <w:r>
        <w:rPr>
          <w:spacing w:val="-2"/>
        </w:rPr>
        <w:t>Raynes</w:t>
      </w:r>
    </w:p>
    <w:p w14:paraId="5F65C4CA" w14:textId="77777777" w:rsidR="008B2F84" w:rsidRDefault="008B2F84" w:rsidP="00EF1807">
      <w:pPr>
        <w:spacing w:line="360" w:lineRule="auto"/>
        <w:sectPr w:rsidR="008B2F84" w:rsidSect="00E37F5B">
          <w:footerReference w:type="default" r:id="rId86"/>
          <w:pgSz w:w="11930" w:h="16860"/>
          <w:pgMar w:top="720" w:right="720" w:bottom="720" w:left="720" w:header="510" w:footer="533" w:gutter="0"/>
          <w:cols w:space="720"/>
          <w:docGrid w:linePitch="299"/>
        </w:sectPr>
      </w:pPr>
    </w:p>
    <w:p w14:paraId="049C6D6B" w14:textId="506DDADA" w:rsidR="00D31CF6" w:rsidRDefault="00B66202" w:rsidP="00EF1807">
      <w:pPr>
        <w:pStyle w:val="Heading4"/>
        <w:spacing w:before="219" w:line="360" w:lineRule="auto"/>
        <w:ind w:left="0"/>
      </w:pPr>
      <w:r>
        <w:rPr>
          <w:color w:val="C00000"/>
          <w:spacing w:val="-2"/>
        </w:rPr>
        <w:lastRenderedPageBreak/>
        <w:t xml:space="preserve">VCE VM </w:t>
      </w:r>
      <w:r w:rsidR="00D31CF6">
        <w:rPr>
          <w:color w:val="C00000"/>
          <w:spacing w:val="-2"/>
        </w:rPr>
        <w:t>PERSONAL</w:t>
      </w:r>
      <w:r w:rsidR="00D31CF6">
        <w:rPr>
          <w:color w:val="C00000"/>
          <w:spacing w:val="-23"/>
        </w:rPr>
        <w:t xml:space="preserve"> </w:t>
      </w:r>
      <w:r w:rsidR="00D31CF6">
        <w:rPr>
          <w:color w:val="C00000"/>
          <w:spacing w:val="-2"/>
        </w:rPr>
        <w:t>DEVELOPMENT</w:t>
      </w:r>
      <w:r w:rsidR="00D31CF6">
        <w:rPr>
          <w:color w:val="C00000"/>
          <w:spacing w:val="-17"/>
        </w:rPr>
        <w:t xml:space="preserve"> </w:t>
      </w:r>
      <w:r w:rsidR="00D31CF6">
        <w:rPr>
          <w:color w:val="C00000"/>
          <w:spacing w:val="-2"/>
        </w:rPr>
        <w:t>SKILLS</w:t>
      </w:r>
      <w:r w:rsidR="00D31CF6">
        <w:rPr>
          <w:color w:val="C00000"/>
          <w:spacing w:val="-13"/>
        </w:rPr>
        <w:t xml:space="preserve"> </w:t>
      </w:r>
      <w:r w:rsidR="00D31CF6">
        <w:rPr>
          <w:color w:val="C00000"/>
          <w:spacing w:val="-2"/>
        </w:rPr>
        <w:t>UNITS</w:t>
      </w:r>
      <w:r w:rsidR="00D31CF6">
        <w:rPr>
          <w:color w:val="C00000"/>
          <w:spacing w:val="-13"/>
        </w:rPr>
        <w:t xml:space="preserve"> </w:t>
      </w:r>
      <w:r w:rsidR="00EF1807">
        <w:rPr>
          <w:color w:val="C00000"/>
          <w:spacing w:val="-2"/>
        </w:rPr>
        <w:t>1 &amp; 2</w:t>
      </w:r>
    </w:p>
    <w:p w14:paraId="62974D18" w14:textId="77777777" w:rsidR="00D31CF6" w:rsidRDefault="00D31CF6" w:rsidP="00D44D48">
      <w:pPr>
        <w:pStyle w:val="Heading7"/>
        <w:spacing w:line="276" w:lineRule="auto"/>
        <w:ind w:left="0"/>
      </w:pPr>
      <w:r>
        <w:t xml:space="preserve">Subject </w:t>
      </w:r>
      <w:r>
        <w:rPr>
          <w:spacing w:val="-2"/>
        </w:rPr>
        <w:t>Description:</w:t>
      </w:r>
    </w:p>
    <w:p w14:paraId="5752F7F9" w14:textId="2569FA96" w:rsidR="00D31CF6" w:rsidRDefault="00D31CF6" w:rsidP="00D44D48">
      <w:pPr>
        <w:pStyle w:val="BodyText"/>
        <w:spacing w:before="43" w:line="276" w:lineRule="auto"/>
        <w:ind w:right="261"/>
        <w:jc w:val="both"/>
      </w:pPr>
      <w:r>
        <w:t>VCE Vocational Major, Personal Development Skills (PDS), takes an active approach to personal development, self- realisation, and citizenship by exploring interrelationships between individuals and communities. PDS focu</w:t>
      </w:r>
      <w:r w:rsidR="005D44E7">
        <w:t>s</w:t>
      </w:r>
      <w:r>
        <w:t>ses on health, wellbeing, community engagement, and social sciences, and provides a framework through which students seek to understand and optimise their potential as individuals and as members of their community.</w:t>
      </w:r>
    </w:p>
    <w:p w14:paraId="5E3B6F2B" w14:textId="79D6631B" w:rsidR="008B2F84" w:rsidRDefault="001A0072" w:rsidP="00D44D48">
      <w:pPr>
        <w:pStyle w:val="Heading7"/>
        <w:spacing w:before="129" w:line="276" w:lineRule="auto"/>
        <w:ind w:left="0"/>
      </w:pPr>
      <w:bookmarkStart w:id="115" w:name="PERSONAL_DEVELOPMENT_SKILLS_UNITS_1_&amp;_2"/>
      <w:bookmarkEnd w:id="115"/>
      <w:r>
        <w:t>Unit</w:t>
      </w:r>
      <w:r>
        <w:rPr>
          <w:spacing w:val="-3"/>
        </w:rPr>
        <w:t xml:space="preserve"> </w:t>
      </w:r>
      <w:r>
        <w:t>1: Healthy</w:t>
      </w:r>
      <w:r>
        <w:rPr>
          <w:spacing w:val="-1"/>
        </w:rPr>
        <w:t xml:space="preserve"> </w:t>
      </w:r>
      <w:r>
        <w:rPr>
          <w:spacing w:val="-2"/>
        </w:rPr>
        <w:t>Individuals</w:t>
      </w:r>
    </w:p>
    <w:p w14:paraId="2924B324" w14:textId="3D8119FD" w:rsidR="008B2F84" w:rsidRDefault="001A0072" w:rsidP="00D44D48">
      <w:pPr>
        <w:pStyle w:val="BodyText"/>
        <w:spacing w:before="43" w:line="276" w:lineRule="auto"/>
        <w:ind w:right="261"/>
        <w:jc w:val="both"/>
      </w:pPr>
      <w:r>
        <w:t>In this unit, students are introduced to the concepts of personal identity and emotional intelligence in differing contexts. Students explore concepts of health and wellbeing for individuals and groups, the factors that affect wellbeing,</w:t>
      </w:r>
      <w:r>
        <w:rPr>
          <w:spacing w:val="-3"/>
        </w:rPr>
        <w:t xml:space="preserve"> </w:t>
      </w:r>
      <w:r>
        <w:t>and</w:t>
      </w:r>
      <w:r>
        <w:rPr>
          <w:spacing w:val="-4"/>
        </w:rPr>
        <w:t xml:space="preserve"> </w:t>
      </w:r>
      <w:r>
        <w:t>the</w:t>
      </w:r>
      <w:r>
        <w:rPr>
          <w:spacing w:val="-3"/>
        </w:rPr>
        <w:t xml:space="preserve"> </w:t>
      </w:r>
      <w:r>
        <w:t>characteristics</w:t>
      </w:r>
      <w:r>
        <w:rPr>
          <w:spacing w:val="-6"/>
        </w:rPr>
        <w:t xml:space="preserve"> </w:t>
      </w:r>
      <w:r>
        <w:t>of</w:t>
      </w:r>
      <w:r>
        <w:rPr>
          <w:spacing w:val="-4"/>
        </w:rPr>
        <w:t xml:space="preserve"> </w:t>
      </w:r>
      <w:r>
        <w:t>inclusive</w:t>
      </w:r>
      <w:r>
        <w:rPr>
          <w:spacing w:val="-3"/>
        </w:rPr>
        <w:t xml:space="preserve"> </w:t>
      </w:r>
      <w:r>
        <w:t>and</w:t>
      </w:r>
      <w:r>
        <w:rPr>
          <w:spacing w:val="-4"/>
        </w:rPr>
        <w:t xml:space="preserve"> </w:t>
      </w:r>
      <w:r>
        <w:t>cohesive</w:t>
      </w:r>
      <w:r>
        <w:rPr>
          <w:spacing w:val="-5"/>
        </w:rPr>
        <w:t xml:space="preserve"> </w:t>
      </w:r>
      <w:r>
        <w:t>communities.</w:t>
      </w:r>
      <w:r>
        <w:rPr>
          <w:spacing w:val="-4"/>
        </w:rPr>
        <w:t xml:space="preserve"> </w:t>
      </w:r>
      <w:r>
        <w:t>They</w:t>
      </w:r>
      <w:r>
        <w:rPr>
          <w:spacing w:val="-4"/>
        </w:rPr>
        <w:t xml:space="preserve"> </w:t>
      </w:r>
      <w:r>
        <w:t>investigate</w:t>
      </w:r>
      <w:r>
        <w:rPr>
          <w:spacing w:val="-3"/>
        </w:rPr>
        <w:t xml:space="preserve"> </w:t>
      </w:r>
      <w:r>
        <w:t>activities</w:t>
      </w:r>
      <w:r>
        <w:rPr>
          <w:spacing w:val="-6"/>
        </w:rPr>
        <w:t xml:space="preserve"> </w:t>
      </w:r>
      <w:r>
        <w:t>and</w:t>
      </w:r>
      <w:r>
        <w:rPr>
          <w:spacing w:val="-4"/>
        </w:rPr>
        <w:t xml:space="preserve"> </w:t>
      </w:r>
      <w:r>
        <w:t>support services that aim to improve individual and group wellbeing within the community. Students explore how technology</w:t>
      </w:r>
      <w:r>
        <w:rPr>
          <w:spacing w:val="-3"/>
        </w:rPr>
        <w:t xml:space="preserve"> </w:t>
      </w:r>
      <w:r>
        <w:t>is</w:t>
      </w:r>
      <w:r>
        <w:rPr>
          <w:spacing w:val="-2"/>
        </w:rPr>
        <w:t xml:space="preserve"> </w:t>
      </w:r>
      <w:r>
        <w:t>used</w:t>
      </w:r>
      <w:r>
        <w:rPr>
          <w:spacing w:val="-3"/>
        </w:rPr>
        <w:t xml:space="preserve"> </w:t>
      </w:r>
      <w:r>
        <w:t>to</w:t>
      </w:r>
      <w:r>
        <w:rPr>
          <w:spacing w:val="-1"/>
        </w:rPr>
        <w:t xml:space="preserve"> </w:t>
      </w:r>
      <w:r>
        <w:t>facilitate</w:t>
      </w:r>
      <w:r>
        <w:rPr>
          <w:spacing w:val="-1"/>
        </w:rPr>
        <w:t xml:space="preserve"> </w:t>
      </w:r>
      <w:r>
        <w:t>health</w:t>
      </w:r>
      <w:r>
        <w:rPr>
          <w:spacing w:val="-2"/>
        </w:rPr>
        <w:t xml:space="preserve"> </w:t>
      </w:r>
      <w:r>
        <w:t>promotion</w:t>
      </w:r>
      <w:r>
        <w:rPr>
          <w:spacing w:val="-3"/>
        </w:rPr>
        <w:t xml:space="preserve"> </w:t>
      </w:r>
      <w:proofErr w:type="spellStart"/>
      <w:r w:rsidR="00C93C13">
        <w:t>programmes</w:t>
      </w:r>
      <w:proofErr w:type="spellEnd"/>
      <w:r w:rsidR="00C93C13">
        <w:t xml:space="preserve"> and</w:t>
      </w:r>
      <w:r>
        <w:rPr>
          <w:spacing w:val="-3"/>
        </w:rPr>
        <w:t xml:space="preserve"> </w:t>
      </w:r>
      <w:r>
        <w:t>understand</w:t>
      </w:r>
      <w:r>
        <w:rPr>
          <w:spacing w:val="-5"/>
        </w:rPr>
        <w:t xml:space="preserve"> </w:t>
      </w:r>
      <w:r>
        <w:t>the</w:t>
      </w:r>
      <w:r>
        <w:rPr>
          <w:spacing w:val="-1"/>
        </w:rPr>
        <w:t xml:space="preserve"> </w:t>
      </w:r>
      <w:r>
        <w:t>importance</w:t>
      </w:r>
      <w:r>
        <w:rPr>
          <w:spacing w:val="-4"/>
        </w:rPr>
        <w:t xml:space="preserve"> </w:t>
      </w:r>
      <w:r>
        <w:t>of</w:t>
      </w:r>
      <w:r>
        <w:rPr>
          <w:spacing w:val="-2"/>
        </w:rPr>
        <w:t xml:space="preserve"> </w:t>
      </w:r>
      <w:r>
        <w:t>using</w:t>
      </w:r>
      <w:r>
        <w:rPr>
          <w:spacing w:val="-5"/>
        </w:rPr>
        <w:t xml:space="preserve"> </w:t>
      </w:r>
      <w:r>
        <w:t>strategies</w:t>
      </w:r>
      <w:r>
        <w:rPr>
          <w:spacing w:val="-2"/>
        </w:rPr>
        <w:t xml:space="preserve"> </w:t>
      </w:r>
      <w:r>
        <w:t xml:space="preserve">to assess the reliability, validity and accuracy of health and </w:t>
      </w:r>
      <w:r w:rsidR="00BD0421">
        <w:t xml:space="preserve">well-being </w:t>
      </w:r>
      <w:r>
        <w:t>related information.</w:t>
      </w:r>
    </w:p>
    <w:p w14:paraId="7FF942D7" w14:textId="77777777" w:rsidR="008B2F84" w:rsidRDefault="001A0072" w:rsidP="00D44D48">
      <w:pPr>
        <w:pStyle w:val="Heading7"/>
        <w:spacing w:before="84" w:line="276" w:lineRule="auto"/>
        <w:ind w:left="0"/>
      </w:pPr>
      <w:r>
        <w:t>Unit</w:t>
      </w:r>
      <w:r>
        <w:rPr>
          <w:spacing w:val="-3"/>
        </w:rPr>
        <w:t xml:space="preserve"> </w:t>
      </w:r>
      <w:r>
        <w:t>2: Connecting</w:t>
      </w:r>
      <w:r>
        <w:rPr>
          <w:spacing w:val="-4"/>
        </w:rPr>
        <w:t xml:space="preserve"> </w:t>
      </w:r>
      <w:r>
        <w:t>with</w:t>
      </w:r>
      <w:r>
        <w:rPr>
          <w:spacing w:val="-2"/>
        </w:rPr>
        <w:t xml:space="preserve"> Community</w:t>
      </w:r>
    </w:p>
    <w:p w14:paraId="18863F59" w14:textId="01EBCC46" w:rsidR="008B2F84" w:rsidRDefault="001A0072" w:rsidP="00D44D48">
      <w:pPr>
        <w:pStyle w:val="BodyText"/>
        <w:spacing w:before="45" w:line="276" w:lineRule="auto"/>
        <w:ind w:right="259"/>
        <w:jc w:val="both"/>
      </w:pPr>
      <w:r>
        <w:t>In</w:t>
      </w:r>
      <w:r>
        <w:rPr>
          <w:spacing w:val="-9"/>
        </w:rPr>
        <w:t xml:space="preserve"> </w:t>
      </w:r>
      <w:r>
        <w:t>this</w:t>
      </w:r>
      <w:r>
        <w:rPr>
          <w:spacing w:val="-8"/>
        </w:rPr>
        <w:t xml:space="preserve"> </w:t>
      </w:r>
      <w:r>
        <w:t>unit,</w:t>
      </w:r>
      <w:r>
        <w:rPr>
          <w:spacing w:val="-8"/>
        </w:rPr>
        <w:t xml:space="preserve"> </w:t>
      </w:r>
      <w:r>
        <w:t>students</w:t>
      </w:r>
      <w:r>
        <w:rPr>
          <w:spacing w:val="-10"/>
        </w:rPr>
        <w:t xml:space="preserve"> </w:t>
      </w:r>
      <w:r>
        <w:t>explore</w:t>
      </w:r>
      <w:r>
        <w:rPr>
          <w:spacing w:val="-10"/>
        </w:rPr>
        <w:t xml:space="preserve"> </w:t>
      </w:r>
      <w:r>
        <w:t>the</w:t>
      </w:r>
      <w:r>
        <w:rPr>
          <w:spacing w:val="-7"/>
        </w:rPr>
        <w:t xml:space="preserve"> </w:t>
      </w:r>
      <w:r>
        <w:t>concept</w:t>
      </w:r>
      <w:r>
        <w:rPr>
          <w:spacing w:val="-10"/>
        </w:rPr>
        <w:t xml:space="preserve"> </w:t>
      </w:r>
      <w:r>
        <w:t>of</w:t>
      </w:r>
      <w:r>
        <w:rPr>
          <w:spacing w:val="-8"/>
        </w:rPr>
        <w:t xml:space="preserve"> </w:t>
      </w:r>
      <w:r>
        <w:t>community</w:t>
      </w:r>
      <w:r>
        <w:rPr>
          <w:spacing w:val="-7"/>
        </w:rPr>
        <w:t xml:space="preserve"> </w:t>
      </w:r>
      <w:r>
        <w:t>at</w:t>
      </w:r>
      <w:r>
        <w:rPr>
          <w:spacing w:val="-10"/>
        </w:rPr>
        <w:t xml:space="preserve"> </w:t>
      </w:r>
      <w:r>
        <w:t>a</w:t>
      </w:r>
      <w:r>
        <w:rPr>
          <w:spacing w:val="-8"/>
        </w:rPr>
        <w:t xml:space="preserve"> </w:t>
      </w:r>
      <w:r>
        <w:t>local,</w:t>
      </w:r>
      <w:r>
        <w:rPr>
          <w:spacing w:val="-8"/>
        </w:rPr>
        <w:t xml:space="preserve"> </w:t>
      </w:r>
      <w:r>
        <w:t>national,</w:t>
      </w:r>
      <w:r>
        <w:rPr>
          <w:spacing w:val="-10"/>
        </w:rPr>
        <w:t xml:space="preserve"> </w:t>
      </w:r>
      <w:r>
        <w:t>and</w:t>
      </w:r>
      <w:r>
        <w:rPr>
          <w:spacing w:val="-9"/>
        </w:rPr>
        <w:t xml:space="preserve"> </w:t>
      </w:r>
      <w:r>
        <w:t>global</w:t>
      </w:r>
      <w:r>
        <w:rPr>
          <w:spacing w:val="-8"/>
        </w:rPr>
        <w:t xml:space="preserve"> </w:t>
      </w:r>
      <w:r>
        <w:t>level.</w:t>
      </w:r>
      <w:r>
        <w:rPr>
          <w:spacing w:val="-11"/>
        </w:rPr>
        <w:t xml:space="preserve"> </w:t>
      </w:r>
      <w:r>
        <w:t>They</w:t>
      </w:r>
      <w:r>
        <w:rPr>
          <w:spacing w:val="-10"/>
        </w:rPr>
        <w:t xml:space="preserve"> </w:t>
      </w:r>
      <w:r>
        <w:t>understand diverse</w:t>
      </w:r>
      <w:r>
        <w:rPr>
          <w:spacing w:val="-13"/>
        </w:rPr>
        <w:t xml:space="preserve"> </w:t>
      </w:r>
      <w:r>
        <w:t>groups</w:t>
      </w:r>
      <w:r>
        <w:rPr>
          <w:spacing w:val="-12"/>
        </w:rPr>
        <w:t xml:space="preserve"> </w:t>
      </w:r>
      <w:r>
        <w:t>within</w:t>
      </w:r>
      <w:r>
        <w:rPr>
          <w:spacing w:val="-13"/>
        </w:rPr>
        <w:t xml:space="preserve"> </w:t>
      </w:r>
      <w:r w:rsidR="003B383C">
        <w:t>communities</w:t>
      </w:r>
      <w:r>
        <w:t>,</w:t>
      </w:r>
      <w:r>
        <w:rPr>
          <w:spacing w:val="-12"/>
        </w:rPr>
        <w:t xml:space="preserve"> </w:t>
      </w:r>
      <w:r>
        <w:t>characteristics</w:t>
      </w:r>
      <w:r>
        <w:rPr>
          <w:spacing w:val="-13"/>
        </w:rPr>
        <w:t xml:space="preserve"> </w:t>
      </w:r>
      <w:r>
        <w:t>that</w:t>
      </w:r>
      <w:r>
        <w:rPr>
          <w:spacing w:val="-12"/>
        </w:rPr>
        <w:t xml:space="preserve"> </w:t>
      </w:r>
      <w:r>
        <w:t>shape</w:t>
      </w:r>
      <w:r>
        <w:rPr>
          <w:spacing w:val="-11"/>
        </w:rPr>
        <w:t xml:space="preserve"> </w:t>
      </w:r>
      <w:r>
        <w:t>how</w:t>
      </w:r>
      <w:r>
        <w:rPr>
          <w:spacing w:val="-12"/>
        </w:rPr>
        <w:t xml:space="preserve"> </w:t>
      </w:r>
      <w:r>
        <w:t>communities</w:t>
      </w:r>
      <w:r>
        <w:rPr>
          <w:spacing w:val="-13"/>
        </w:rPr>
        <w:t xml:space="preserve"> </w:t>
      </w:r>
      <w:r>
        <w:t>are</w:t>
      </w:r>
      <w:r>
        <w:rPr>
          <w:spacing w:val="-10"/>
        </w:rPr>
        <w:t xml:space="preserve"> </w:t>
      </w:r>
      <w:r>
        <w:t>formed</w:t>
      </w:r>
      <w:r>
        <w:rPr>
          <w:spacing w:val="-11"/>
        </w:rPr>
        <w:t xml:space="preserve"> </w:t>
      </w:r>
      <w:r>
        <w:t>and</w:t>
      </w:r>
      <w:r>
        <w:rPr>
          <w:spacing w:val="-12"/>
        </w:rPr>
        <w:t xml:space="preserve"> </w:t>
      </w:r>
      <w:r>
        <w:t>factors</w:t>
      </w:r>
      <w:r>
        <w:rPr>
          <w:spacing w:val="-11"/>
        </w:rPr>
        <w:t xml:space="preserve"> </w:t>
      </w:r>
      <w:r>
        <w:t>that</w:t>
      </w:r>
      <w:r>
        <w:rPr>
          <w:spacing w:val="-11"/>
        </w:rPr>
        <w:t xml:space="preserve"> </w:t>
      </w:r>
      <w:r>
        <w:t>influence groups. Students analyse the roles of citizenship, empathy, and connection in individual health and wellbeing. Students investigate community participation and recognise that there are a range of ways to participate in community</w:t>
      </w:r>
      <w:r>
        <w:rPr>
          <w:spacing w:val="-13"/>
        </w:rPr>
        <w:t xml:space="preserve"> </w:t>
      </w:r>
      <w:r>
        <w:t>life.</w:t>
      </w:r>
      <w:r>
        <w:rPr>
          <w:spacing w:val="-12"/>
        </w:rPr>
        <w:t xml:space="preserve"> </w:t>
      </w:r>
      <w:r>
        <w:t>They</w:t>
      </w:r>
      <w:r>
        <w:rPr>
          <w:spacing w:val="-12"/>
        </w:rPr>
        <w:t xml:space="preserve"> </w:t>
      </w:r>
      <w:r>
        <w:t>examine</w:t>
      </w:r>
      <w:r>
        <w:rPr>
          <w:spacing w:val="-13"/>
        </w:rPr>
        <w:t xml:space="preserve"> </w:t>
      </w:r>
      <w:r>
        <w:t>issues</w:t>
      </w:r>
      <w:r>
        <w:rPr>
          <w:spacing w:val="-12"/>
        </w:rPr>
        <w:t xml:space="preserve"> </w:t>
      </w:r>
      <w:r>
        <w:t>affecting</w:t>
      </w:r>
      <w:r>
        <w:rPr>
          <w:spacing w:val="-13"/>
        </w:rPr>
        <w:t xml:space="preserve"> </w:t>
      </w:r>
      <w:r>
        <w:t>local,</w:t>
      </w:r>
      <w:r>
        <w:rPr>
          <w:spacing w:val="-12"/>
        </w:rPr>
        <w:t xml:space="preserve"> </w:t>
      </w:r>
      <w:r>
        <w:t>national,</w:t>
      </w:r>
      <w:r>
        <w:rPr>
          <w:spacing w:val="-12"/>
        </w:rPr>
        <w:t xml:space="preserve"> </w:t>
      </w:r>
      <w:r>
        <w:t>and</w:t>
      </w:r>
      <w:r>
        <w:rPr>
          <w:spacing w:val="-13"/>
        </w:rPr>
        <w:t xml:space="preserve"> </w:t>
      </w:r>
      <w:r>
        <w:t>global</w:t>
      </w:r>
      <w:r>
        <w:rPr>
          <w:spacing w:val="-12"/>
        </w:rPr>
        <w:t xml:space="preserve"> </w:t>
      </w:r>
      <w:r>
        <w:t>communities,</w:t>
      </w:r>
      <w:r>
        <w:rPr>
          <w:spacing w:val="-13"/>
        </w:rPr>
        <w:t xml:space="preserve"> </w:t>
      </w:r>
      <w:r>
        <w:t>both</w:t>
      </w:r>
      <w:r>
        <w:rPr>
          <w:spacing w:val="-12"/>
        </w:rPr>
        <w:t xml:space="preserve"> </w:t>
      </w:r>
      <w:r>
        <w:t>in</w:t>
      </w:r>
      <w:r>
        <w:rPr>
          <w:spacing w:val="-13"/>
        </w:rPr>
        <w:t xml:space="preserve"> </w:t>
      </w:r>
      <w:r>
        <w:t>the</w:t>
      </w:r>
      <w:r>
        <w:rPr>
          <w:spacing w:val="-12"/>
        </w:rPr>
        <w:t xml:space="preserve"> </w:t>
      </w:r>
      <w:r>
        <w:t>current</w:t>
      </w:r>
      <w:r>
        <w:rPr>
          <w:spacing w:val="-12"/>
        </w:rPr>
        <w:t xml:space="preserve"> </w:t>
      </w:r>
      <w:r>
        <w:t>context and</w:t>
      </w:r>
      <w:r>
        <w:rPr>
          <w:spacing w:val="-9"/>
        </w:rPr>
        <w:t xml:space="preserve"> </w:t>
      </w:r>
      <w:r>
        <w:t>in</w:t>
      </w:r>
      <w:r>
        <w:rPr>
          <w:spacing w:val="-9"/>
        </w:rPr>
        <w:t xml:space="preserve"> </w:t>
      </w:r>
      <w:r>
        <w:t>anticipation</w:t>
      </w:r>
      <w:r>
        <w:rPr>
          <w:spacing w:val="-9"/>
        </w:rPr>
        <w:t xml:space="preserve"> </w:t>
      </w:r>
      <w:r>
        <w:t>of</w:t>
      </w:r>
      <w:r>
        <w:rPr>
          <w:spacing w:val="-8"/>
        </w:rPr>
        <w:t xml:space="preserve"> </w:t>
      </w:r>
      <w:r>
        <w:t>future</w:t>
      </w:r>
      <w:r>
        <w:rPr>
          <w:spacing w:val="-7"/>
        </w:rPr>
        <w:t xml:space="preserve"> </w:t>
      </w:r>
      <w:r>
        <w:t>challenges.</w:t>
      </w:r>
      <w:r>
        <w:rPr>
          <w:spacing w:val="-8"/>
        </w:rPr>
        <w:t xml:space="preserve"> </w:t>
      </w:r>
      <w:r>
        <w:t>Students</w:t>
      </w:r>
      <w:r>
        <w:rPr>
          <w:spacing w:val="-11"/>
        </w:rPr>
        <w:t xml:space="preserve"> </w:t>
      </w:r>
      <w:r>
        <w:t>consider</w:t>
      </w:r>
      <w:r>
        <w:rPr>
          <w:spacing w:val="-8"/>
        </w:rPr>
        <w:t xml:space="preserve"> </w:t>
      </w:r>
      <w:r>
        <w:t>the</w:t>
      </w:r>
      <w:r>
        <w:rPr>
          <w:spacing w:val="-7"/>
        </w:rPr>
        <w:t xml:space="preserve"> </w:t>
      </w:r>
      <w:r>
        <w:t>concept</w:t>
      </w:r>
      <w:r>
        <w:rPr>
          <w:spacing w:val="-10"/>
        </w:rPr>
        <w:t xml:space="preserve"> </w:t>
      </w:r>
      <w:r>
        <w:t>of</w:t>
      </w:r>
      <w:r>
        <w:rPr>
          <w:spacing w:val="-8"/>
        </w:rPr>
        <w:t xml:space="preserve"> </w:t>
      </w:r>
      <w:r>
        <w:t>community</w:t>
      </w:r>
      <w:r>
        <w:rPr>
          <w:spacing w:val="-7"/>
        </w:rPr>
        <w:t xml:space="preserve"> </w:t>
      </w:r>
      <w:r>
        <w:t>engagement</w:t>
      </w:r>
      <w:r>
        <w:rPr>
          <w:spacing w:val="-7"/>
        </w:rPr>
        <w:t xml:space="preserve"> </w:t>
      </w:r>
      <w:r>
        <w:t>and</w:t>
      </w:r>
      <w:r>
        <w:rPr>
          <w:spacing w:val="-9"/>
        </w:rPr>
        <w:t xml:space="preserve"> </w:t>
      </w:r>
      <w:r>
        <w:t>recognise its benefits upon, and challenges to, addressing a range of contemporary issues.</w:t>
      </w:r>
    </w:p>
    <w:p w14:paraId="7138FBF1" w14:textId="77777777" w:rsidR="008B2F84" w:rsidRDefault="001A0072" w:rsidP="00D44D48">
      <w:pPr>
        <w:pStyle w:val="Heading7"/>
        <w:spacing w:before="85" w:line="276" w:lineRule="auto"/>
        <w:ind w:left="0"/>
        <w:jc w:val="left"/>
      </w:pPr>
      <w:r>
        <w:rPr>
          <w:spacing w:val="-2"/>
        </w:rPr>
        <w:t>Assessments:</w:t>
      </w:r>
    </w:p>
    <w:p w14:paraId="322638C0" w14:textId="77777777" w:rsidR="008B2F84" w:rsidRDefault="001A0072" w:rsidP="004F5BA0">
      <w:pPr>
        <w:pStyle w:val="ListParagraph"/>
        <w:numPr>
          <w:ilvl w:val="0"/>
          <w:numId w:val="5"/>
        </w:numPr>
        <w:tabs>
          <w:tab w:val="left" w:pos="985"/>
        </w:tabs>
        <w:spacing w:before="44" w:line="276" w:lineRule="auto"/>
        <w:ind w:hanging="360"/>
        <w:rPr>
          <w:rFonts w:ascii="Symbol" w:hAnsi="Symbol"/>
          <w:sz w:val="24"/>
        </w:rPr>
      </w:pPr>
      <w:r>
        <w:t>Case</w:t>
      </w:r>
      <w:r>
        <w:rPr>
          <w:spacing w:val="-4"/>
        </w:rPr>
        <w:t xml:space="preserve"> </w:t>
      </w:r>
      <w:r>
        <w:t>studies</w:t>
      </w:r>
      <w:r>
        <w:rPr>
          <w:spacing w:val="-4"/>
        </w:rPr>
        <w:t xml:space="preserve"> </w:t>
      </w:r>
      <w:r>
        <w:t>and</w:t>
      </w:r>
      <w:r>
        <w:rPr>
          <w:spacing w:val="-5"/>
        </w:rPr>
        <w:t xml:space="preserve"> </w:t>
      </w:r>
      <w:r>
        <w:t>reflective</w:t>
      </w:r>
      <w:r>
        <w:rPr>
          <w:spacing w:val="-5"/>
        </w:rPr>
        <w:t xml:space="preserve"> </w:t>
      </w:r>
      <w:r>
        <w:rPr>
          <w:spacing w:val="-2"/>
        </w:rPr>
        <w:t>journals.</w:t>
      </w:r>
    </w:p>
    <w:p w14:paraId="7F5BDC50" w14:textId="77777777" w:rsidR="008B2F84" w:rsidRDefault="001A0072" w:rsidP="004F5BA0">
      <w:pPr>
        <w:pStyle w:val="ListParagraph"/>
        <w:numPr>
          <w:ilvl w:val="0"/>
          <w:numId w:val="5"/>
        </w:numPr>
        <w:tabs>
          <w:tab w:val="left" w:pos="985"/>
        </w:tabs>
        <w:spacing w:before="41" w:line="276" w:lineRule="auto"/>
        <w:ind w:hanging="360"/>
        <w:rPr>
          <w:rFonts w:ascii="Symbol" w:hAnsi="Symbol"/>
          <w:sz w:val="24"/>
        </w:rPr>
      </w:pPr>
      <w:r>
        <w:t>A</w:t>
      </w:r>
      <w:r>
        <w:rPr>
          <w:spacing w:val="-2"/>
        </w:rPr>
        <w:t xml:space="preserve"> </w:t>
      </w:r>
      <w:r>
        <w:t>critical</w:t>
      </w:r>
      <w:r>
        <w:rPr>
          <w:spacing w:val="-5"/>
        </w:rPr>
        <w:t xml:space="preserve"> </w:t>
      </w:r>
      <w:r>
        <w:t>evaluation</w:t>
      </w:r>
      <w:r>
        <w:rPr>
          <w:spacing w:val="-4"/>
        </w:rPr>
        <w:t xml:space="preserve"> </w:t>
      </w:r>
      <w:r>
        <w:t>of</w:t>
      </w:r>
      <w:r>
        <w:rPr>
          <w:spacing w:val="-2"/>
        </w:rPr>
        <w:t xml:space="preserve"> </w:t>
      </w:r>
      <w:r>
        <w:t>a</w:t>
      </w:r>
      <w:r>
        <w:rPr>
          <w:spacing w:val="-3"/>
        </w:rPr>
        <w:t xml:space="preserve"> </w:t>
      </w:r>
      <w:r>
        <w:rPr>
          <w:spacing w:val="-2"/>
        </w:rPr>
        <w:t>programme.</w:t>
      </w:r>
    </w:p>
    <w:p w14:paraId="021FDC9B" w14:textId="77777777" w:rsidR="008B2F84" w:rsidRDefault="001A0072" w:rsidP="004F5BA0">
      <w:pPr>
        <w:pStyle w:val="ListParagraph"/>
        <w:numPr>
          <w:ilvl w:val="0"/>
          <w:numId w:val="5"/>
        </w:numPr>
        <w:tabs>
          <w:tab w:val="left" w:pos="985"/>
        </w:tabs>
        <w:spacing w:before="40" w:line="276" w:lineRule="auto"/>
        <w:ind w:hanging="360"/>
        <w:rPr>
          <w:rFonts w:ascii="Symbol" w:hAnsi="Symbol"/>
          <w:sz w:val="24"/>
        </w:rPr>
      </w:pPr>
      <w:r>
        <w:t>Written</w:t>
      </w:r>
      <w:r>
        <w:rPr>
          <w:spacing w:val="-7"/>
        </w:rPr>
        <w:t xml:space="preserve"> </w:t>
      </w:r>
      <w:r>
        <w:t>reports</w:t>
      </w:r>
      <w:r>
        <w:rPr>
          <w:spacing w:val="-3"/>
        </w:rPr>
        <w:t xml:space="preserve"> </w:t>
      </w:r>
      <w:r>
        <w:t>and</w:t>
      </w:r>
      <w:r>
        <w:rPr>
          <w:spacing w:val="-5"/>
        </w:rPr>
        <w:t xml:space="preserve"> </w:t>
      </w:r>
      <w:r>
        <w:t>research</w:t>
      </w:r>
      <w:r>
        <w:rPr>
          <w:spacing w:val="-4"/>
        </w:rPr>
        <w:t xml:space="preserve"> </w:t>
      </w:r>
      <w:r>
        <w:rPr>
          <w:spacing w:val="-2"/>
        </w:rPr>
        <w:t>tasks.</w:t>
      </w:r>
    </w:p>
    <w:p w14:paraId="1B5EDD62" w14:textId="77777777" w:rsidR="008B2F84" w:rsidRDefault="001A0072" w:rsidP="004F5BA0">
      <w:pPr>
        <w:pStyle w:val="ListParagraph"/>
        <w:numPr>
          <w:ilvl w:val="0"/>
          <w:numId w:val="5"/>
        </w:numPr>
        <w:tabs>
          <w:tab w:val="left" w:pos="985"/>
        </w:tabs>
        <w:spacing w:before="41" w:line="276" w:lineRule="auto"/>
        <w:ind w:hanging="360"/>
        <w:rPr>
          <w:rFonts w:ascii="Symbol" w:hAnsi="Symbol"/>
          <w:sz w:val="24"/>
        </w:rPr>
      </w:pPr>
      <w:r>
        <w:t>A</w:t>
      </w:r>
      <w:r>
        <w:rPr>
          <w:spacing w:val="-5"/>
        </w:rPr>
        <w:t xml:space="preserve"> </w:t>
      </w:r>
      <w:r>
        <w:t>community</w:t>
      </w:r>
      <w:r>
        <w:rPr>
          <w:spacing w:val="-5"/>
        </w:rPr>
        <w:t xml:space="preserve"> </w:t>
      </w:r>
      <w:r>
        <w:t>engagement</w:t>
      </w:r>
      <w:r>
        <w:rPr>
          <w:spacing w:val="-5"/>
        </w:rPr>
        <w:t xml:space="preserve"> </w:t>
      </w:r>
      <w:r>
        <w:rPr>
          <w:spacing w:val="-2"/>
        </w:rPr>
        <w:t>plan.</w:t>
      </w:r>
    </w:p>
    <w:p w14:paraId="215FBF7D" w14:textId="77777777" w:rsidR="008B2F84" w:rsidRDefault="001A0072" w:rsidP="00D44D48">
      <w:pPr>
        <w:pStyle w:val="Heading7"/>
        <w:spacing w:before="122" w:line="276" w:lineRule="auto"/>
        <w:ind w:left="0"/>
        <w:jc w:val="left"/>
      </w:pPr>
      <w:r>
        <w:t>Advice</w:t>
      </w:r>
      <w:r>
        <w:rPr>
          <w:spacing w:val="-5"/>
        </w:rPr>
        <w:t xml:space="preserve"> </w:t>
      </w:r>
      <w:r>
        <w:t>to</w:t>
      </w:r>
      <w:r>
        <w:rPr>
          <w:spacing w:val="-1"/>
        </w:rPr>
        <w:t xml:space="preserve"> </w:t>
      </w:r>
      <w:r>
        <w:rPr>
          <w:spacing w:val="-2"/>
        </w:rPr>
        <w:t>Students:</w:t>
      </w:r>
    </w:p>
    <w:p w14:paraId="7141E271" w14:textId="14467EE2" w:rsidR="008B2F84" w:rsidRDefault="001A0072" w:rsidP="00D44D48">
      <w:pPr>
        <w:pStyle w:val="BodyText"/>
        <w:spacing w:before="43" w:line="276" w:lineRule="auto"/>
        <w:ind w:right="230"/>
      </w:pPr>
      <w:r>
        <w:t xml:space="preserve">The VCE Vocational Major is an option for students who wish to develop the skills and capabilities needed to move into apprenticeships, traineeships, further </w:t>
      </w:r>
      <w:r w:rsidR="006D7CA7">
        <w:t>education,</w:t>
      </w:r>
      <w:r>
        <w:t xml:space="preserve"> and training, or directly into the workforce.</w:t>
      </w:r>
    </w:p>
    <w:p w14:paraId="005BA09A" w14:textId="77777777" w:rsidR="00D31CF6" w:rsidRDefault="001A0072" w:rsidP="00D44D48">
      <w:pPr>
        <w:spacing w:before="56" w:line="276" w:lineRule="auto"/>
        <w:rPr>
          <w:b/>
          <w:spacing w:val="-12"/>
        </w:rPr>
      </w:pPr>
      <w:r w:rsidRPr="00D31CF6">
        <w:rPr>
          <w:b/>
          <w:sz w:val="24"/>
          <w:szCs w:val="24"/>
        </w:rPr>
        <w:t>Teachers</w:t>
      </w:r>
      <w:r w:rsidRPr="00D31CF6">
        <w:rPr>
          <w:b/>
          <w:spacing w:val="-15"/>
          <w:sz w:val="24"/>
          <w:szCs w:val="24"/>
        </w:rPr>
        <w:t xml:space="preserve"> </w:t>
      </w:r>
      <w:r w:rsidRPr="00D31CF6">
        <w:rPr>
          <w:b/>
          <w:sz w:val="24"/>
          <w:szCs w:val="24"/>
        </w:rPr>
        <w:t>to</w:t>
      </w:r>
      <w:r w:rsidRPr="00D31CF6">
        <w:rPr>
          <w:b/>
          <w:spacing w:val="-13"/>
          <w:sz w:val="24"/>
          <w:szCs w:val="24"/>
        </w:rPr>
        <w:t xml:space="preserve"> </w:t>
      </w:r>
      <w:r w:rsidRPr="00D31CF6">
        <w:rPr>
          <w:b/>
          <w:sz w:val="24"/>
          <w:szCs w:val="24"/>
        </w:rPr>
        <w:t>see</w:t>
      </w:r>
      <w:r w:rsidRPr="00D31CF6">
        <w:rPr>
          <w:b/>
          <w:spacing w:val="-12"/>
          <w:sz w:val="24"/>
          <w:szCs w:val="24"/>
        </w:rPr>
        <w:t xml:space="preserve"> </w:t>
      </w:r>
      <w:r w:rsidRPr="00D31CF6">
        <w:rPr>
          <w:b/>
          <w:sz w:val="24"/>
          <w:szCs w:val="24"/>
        </w:rPr>
        <w:t>for</w:t>
      </w:r>
      <w:r w:rsidRPr="00D31CF6">
        <w:rPr>
          <w:b/>
          <w:spacing w:val="-13"/>
          <w:sz w:val="24"/>
          <w:szCs w:val="24"/>
        </w:rPr>
        <w:t xml:space="preserve"> </w:t>
      </w:r>
      <w:r w:rsidRPr="00D31CF6">
        <w:rPr>
          <w:b/>
          <w:sz w:val="24"/>
          <w:szCs w:val="24"/>
        </w:rPr>
        <w:t>advice</w:t>
      </w:r>
      <w:r w:rsidRPr="00D31CF6">
        <w:rPr>
          <w:b/>
          <w:spacing w:val="-15"/>
          <w:sz w:val="24"/>
          <w:szCs w:val="24"/>
        </w:rPr>
        <w:t xml:space="preserve"> </w:t>
      </w:r>
      <w:r w:rsidRPr="00D31CF6">
        <w:rPr>
          <w:b/>
          <w:sz w:val="24"/>
          <w:szCs w:val="24"/>
        </w:rPr>
        <w:t>regarding</w:t>
      </w:r>
      <w:r w:rsidRPr="00D31CF6">
        <w:rPr>
          <w:b/>
          <w:spacing w:val="-10"/>
          <w:sz w:val="24"/>
          <w:szCs w:val="24"/>
        </w:rPr>
        <w:t xml:space="preserve"> </w:t>
      </w:r>
      <w:r w:rsidRPr="00D31CF6">
        <w:rPr>
          <w:b/>
          <w:sz w:val="24"/>
          <w:szCs w:val="24"/>
        </w:rPr>
        <w:t>this</w:t>
      </w:r>
      <w:r w:rsidRPr="00D31CF6">
        <w:rPr>
          <w:b/>
          <w:spacing w:val="-12"/>
          <w:sz w:val="24"/>
          <w:szCs w:val="24"/>
        </w:rPr>
        <w:t xml:space="preserve"> </w:t>
      </w:r>
      <w:r w:rsidRPr="00D31CF6">
        <w:rPr>
          <w:b/>
          <w:sz w:val="24"/>
          <w:szCs w:val="24"/>
        </w:rPr>
        <w:t>subject</w:t>
      </w:r>
      <w:r>
        <w:rPr>
          <w:b/>
        </w:rPr>
        <w:t>:</w:t>
      </w:r>
      <w:r>
        <w:rPr>
          <w:b/>
          <w:spacing w:val="-12"/>
        </w:rPr>
        <w:t xml:space="preserve"> </w:t>
      </w:r>
    </w:p>
    <w:p w14:paraId="011B037E" w14:textId="06473AA5" w:rsidR="008B2F84" w:rsidRDefault="001A0072" w:rsidP="00D44D48">
      <w:pPr>
        <w:spacing w:before="56" w:line="276" w:lineRule="auto"/>
        <w:sectPr w:rsidR="008B2F84" w:rsidSect="00E37F5B">
          <w:footerReference w:type="default" r:id="rId87"/>
          <w:pgSz w:w="11930" w:h="16860"/>
          <w:pgMar w:top="720" w:right="720" w:bottom="720" w:left="720" w:header="510" w:footer="533" w:gutter="0"/>
          <w:cols w:space="720"/>
          <w:docGrid w:linePitch="299"/>
        </w:sectPr>
      </w:pPr>
      <w:r>
        <w:t>Ms</w:t>
      </w:r>
      <w:r w:rsidR="00D31CF6">
        <w:rPr>
          <w:spacing w:val="-14"/>
        </w:rPr>
        <w:t xml:space="preserve">. </w:t>
      </w:r>
      <w:r>
        <w:t>Porter</w:t>
      </w:r>
      <w:r>
        <w:rPr>
          <w:spacing w:val="-8"/>
        </w:rPr>
        <w:t xml:space="preserve"> </w:t>
      </w:r>
      <w:r>
        <w:t>and</w:t>
      </w:r>
      <w:r>
        <w:rPr>
          <w:spacing w:val="-8"/>
        </w:rPr>
        <w:t xml:space="preserve"> </w:t>
      </w:r>
      <w:r>
        <w:t>Ms</w:t>
      </w:r>
      <w:r w:rsidR="00D31CF6">
        <w:rPr>
          <w:spacing w:val="-10"/>
        </w:rPr>
        <w:t xml:space="preserve">. </w:t>
      </w:r>
      <w:r>
        <w:rPr>
          <w:spacing w:val="-2"/>
        </w:rPr>
        <w:t>Tregidg</w:t>
      </w:r>
      <w:r w:rsidR="00EF1807">
        <w:rPr>
          <w:spacing w:val="-2"/>
        </w:rPr>
        <w:t>a</w:t>
      </w:r>
    </w:p>
    <w:p w14:paraId="0461AD4D" w14:textId="0FC5E8A1" w:rsidR="008B2F84" w:rsidRDefault="00B66202" w:rsidP="00315CF9">
      <w:pPr>
        <w:pStyle w:val="Heading4"/>
        <w:spacing w:before="219" w:line="276" w:lineRule="auto"/>
      </w:pPr>
      <w:bookmarkStart w:id="116" w:name="PERSONAL_DEVELOPMENT_SKILLS_UNITS_3_&amp;_4"/>
      <w:bookmarkEnd w:id="116"/>
      <w:r>
        <w:rPr>
          <w:color w:val="C00000"/>
          <w:spacing w:val="-2"/>
        </w:rPr>
        <w:lastRenderedPageBreak/>
        <w:t xml:space="preserve">VCE VM </w:t>
      </w:r>
      <w:r w:rsidR="001A0072">
        <w:rPr>
          <w:color w:val="C00000"/>
          <w:spacing w:val="-2"/>
        </w:rPr>
        <w:t>PERSONAL</w:t>
      </w:r>
      <w:r w:rsidR="001A0072">
        <w:rPr>
          <w:color w:val="C00000"/>
          <w:spacing w:val="-23"/>
        </w:rPr>
        <w:t xml:space="preserve"> </w:t>
      </w:r>
      <w:r w:rsidR="001A0072">
        <w:rPr>
          <w:color w:val="C00000"/>
          <w:spacing w:val="-2"/>
        </w:rPr>
        <w:t>DEVELOPMENT</w:t>
      </w:r>
      <w:r w:rsidR="001A0072">
        <w:rPr>
          <w:color w:val="C00000"/>
          <w:spacing w:val="-17"/>
        </w:rPr>
        <w:t xml:space="preserve"> </w:t>
      </w:r>
      <w:r w:rsidR="001A0072">
        <w:rPr>
          <w:color w:val="C00000"/>
          <w:spacing w:val="-2"/>
        </w:rPr>
        <w:t>SKILLS</w:t>
      </w:r>
      <w:r w:rsidR="001A0072">
        <w:rPr>
          <w:color w:val="C00000"/>
          <w:spacing w:val="-13"/>
        </w:rPr>
        <w:t xml:space="preserve"> </w:t>
      </w:r>
      <w:r w:rsidR="001A0072">
        <w:rPr>
          <w:color w:val="C00000"/>
          <w:spacing w:val="-2"/>
        </w:rPr>
        <w:t>UNITS</w:t>
      </w:r>
      <w:r w:rsidR="001A0072">
        <w:rPr>
          <w:color w:val="C00000"/>
          <w:spacing w:val="-13"/>
        </w:rPr>
        <w:t xml:space="preserve"> </w:t>
      </w:r>
      <w:r w:rsidR="001A0072">
        <w:rPr>
          <w:color w:val="C00000"/>
          <w:spacing w:val="-2"/>
        </w:rPr>
        <w:t>3</w:t>
      </w:r>
      <w:r w:rsidR="001A0072">
        <w:rPr>
          <w:color w:val="C00000"/>
          <w:spacing w:val="-16"/>
        </w:rPr>
        <w:t xml:space="preserve"> </w:t>
      </w:r>
      <w:r w:rsidR="001A0072">
        <w:rPr>
          <w:color w:val="C00000"/>
          <w:spacing w:val="-2"/>
        </w:rPr>
        <w:t>&amp;</w:t>
      </w:r>
      <w:r w:rsidR="001A0072">
        <w:rPr>
          <w:color w:val="C00000"/>
          <w:spacing w:val="-13"/>
        </w:rPr>
        <w:t xml:space="preserve"> </w:t>
      </w:r>
      <w:r w:rsidR="001A0072">
        <w:rPr>
          <w:color w:val="C00000"/>
          <w:spacing w:val="-10"/>
        </w:rPr>
        <w:t>4</w:t>
      </w:r>
    </w:p>
    <w:p w14:paraId="3242231D" w14:textId="77777777" w:rsidR="008B2F84" w:rsidRDefault="001A0072" w:rsidP="00315CF9">
      <w:pPr>
        <w:pStyle w:val="Heading7"/>
        <w:spacing w:line="276" w:lineRule="auto"/>
        <w:ind w:left="0"/>
      </w:pPr>
      <w:r>
        <w:t xml:space="preserve">Subject </w:t>
      </w:r>
      <w:r>
        <w:rPr>
          <w:spacing w:val="-2"/>
        </w:rPr>
        <w:t>Description:</w:t>
      </w:r>
    </w:p>
    <w:p w14:paraId="2E49E117" w14:textId="77777777" w:rsidR="008B2F84" w:rsidRDefault="001A0072" w:rsidP="00315CF9">
      <w:pPr>
        <w:pStyle w:val="BodyText"/>
        <w:spacing w:before="43" w:line="276" w:lineRule="auto"/>
        <w:ind w:right="261"/>
        <w:jc w:val="both"/>
      </w:pPr>
      <w:r>
        <w:t>VCE Vocational Major, Personal Development Skills (PDS), takes an active approach to personal development, self- realisation, and citizenship by exploring interrelationships between individuals and communities. PDS focuses on health, wellbeing, community engagement, and social sciences, and provides a framework through which students seek to understand and optimise their potential as individuals and as members of their community.</w:t>
      </w:r>
    </w:p>
    <w:p w14:paraId="634D09D4" w14:textId="77777777" w:rsidR="008B2F84" w:rsidRDefault="001A0072" w:rsidP="00315CF9">
      <w:pPr>
        <w:pStyle w:val="Heading7"/>
        <w:spacing w:before="85" w:line="276" w:lineRule="auto"/>
        <w:ind w:left="0"/>
      </w:pPr>
      <w:r>
        <w:t>Unit</w:t>
      </w:r>
      <w:r>
        <w:rPr>
          <w:spacing w:val="-3"/>
        </w:rPr>
        <w:t xml:space="preserve"> </w:t>
      </w:r>
      <w:r>
        <w:t>3:</w:t>
      </w:r>
      <w:r>
        <w:rPr>
          <w:spacing w:val="-1"/>
        </w:rPr>
        <w:t xml:space="preserve"> </w:t>
      </w:r>
      <w:r>
        <w:t>Leadership</w:t>
      </w:r>
      <w:r>
        <w:rPr>
          <w:spacing w:val="-1"/>
        </w:rPr>
        <w:t xml:space="preserve"> </w:t>
      </w:r>
      <w:r>
        <w:t>and</w:t>
      </w:r>
      <w:r>
        <w:rPr>
          <w:spacing w:val="-2"/>
        </w:rPr>
        <w:t xml:space="preserve"> Teamwork</w:t>
      </w:r>
    </w:p>
    <w:p w14:paraId="1D7F03BD" w14:textId="00290E9B" w:rsidR="008B2F84" w:rsidRDefault="001A0072" w:rsidP="00315CF9">
      <w:pPr>
        <w:pStyle w:val="BodyText"/>
        <w:spacing w:before="43" w:line="276" w:lineRule="auto"/>
        <w:ind w:right="260"/>
        <w:jc w:val="both"/>
      </w:pPr>
      <w:r>
        <w:t>In this unit, students examine the characteristics of social awareness and a range of interpersonal skills to facilitate respectful interactions with others. They investigate the contexts in which people demonstrate social awareness</w:t>
      </w:r>
      <w:r>
        <w:rPr>
          <w:spacing w:val="-6"/>
        </w:rPr>
        <w:t xml:space="preserve"> </w:t>
      </w:r>
      <w:r>
        <w:t>and</w:t>
      </w:r>
      <w:r>
        <w:rPr>
          <w:spacing w:val="-6"/>
        </w:rPr>
        <w:t xml:space="preserve"> </w:t>
      </w:r>
      <w:r>
        <w:t>apply</w:t>
      </w:r>
      <w:r>
        <w:rPr>
          <w:spacing w:val="-5"/>
        </w:rPr>
        <w:t xml:space="preserve"> </w:t>
      </w:r>
      <w:r>
        <w:t>interpersonal</w:t>
      </w:r>
      <w:r>
        <w:rPr>
          <w:spacing w:val="-6"/>
        </w:rPr>
        <w:t xml:space="preserve"> </w:t>
      </w:r>
      <w:r>
        <w:t>skills.</w:t>
      </w:r>
      <w:r>
        <w:rPr>
          <w:spacing w:val="-6"/>
        </w:rPr>
        <w:t xml:space="preserve"> </w:t>
      </w:r>
      <w:r>
        <w:t>Students</w:t>
      </w:r>
      <w:r>
        <w:rPr>
          <w:spacing w:val="-8"/>
        </w:rPr>
        <w:t xml:space="preserve"> </w:t>
      </w:r>
      <w:r>
        <w:t>examine</w:t>
      </w:r>
      <w:r>
        <w:rPr>
          <w:spacing w:val="-5"/>
        </w:rPr>
        <w:t xml:space="preserve"> </w:t>
      </w:r>
      <w:r>
        <w:t>the</w:t>
      </w:r>
      <w:r>
        <w:rPr>
          <w:spacing w:val="-7"/>
        </w:rPr>
        <w:t xml:space="preserve"> </w:t>
      </w:r>
      <w:r>
        <w:t>characteristics</w:t>
      </w:r>
      <w:r>
        <w:rPr>
          <w:spacing w:val="-8"/>
        </w:rPr>
        <w:t xml:space="preserve"> </w:t>
      </w:r>
      <w:r>
        <w:t>of</w:t>
      </w:r>
      <w:r>
        <w:rPr>
          <w:spacing w:val="-6"/>
        </w:rPr>
        <w:t xml:space="preserve"> </w:t>
      </w:r>
      <w:r>
        <w:t>effective</w:t>
      </w:r>
      <w:r>
        <w:rPr>
          <w:spacing w:val="-5"/>
        </w:rPr>
        <w:t xml:space="preserve"> </w:t>
      </w:r>
      <w:r>
        <w:t>leaders</w:t>
      </w:r>
      <w:r>
        <w:rPr>
          <w:spacing w:val="-5"/>
        </w:rPr>
        <w:t xml:space="preserve"> </w:t>
      </w:r>
      <w:r>
        <w:t>and</w:t>
      </w:r>
      <w:r>
        <w:rPr>
          <w:spacing w:val="-6"/>
        </w:rPr>
        <w:t xml:space="preserve"> </w:t>
      </w:r>
      <w:r>
        <w:t>reflect</w:t>
      </w:r>
      <w:r>
        <w:rPr>
          <w:spacing w:val="-8"/>
        </w:rPr>
        <w:t xml:space="preserve"> </w:t>
      </w:r>
      <w:r>
        <w:t>on how leadership qualities and styles can be applied in a range of contexts. Students investigate the concept of leadership and the qualities of</w:t>
      </w:r>
      <w:r>
        <w:rPr>
          <w:spacing w:val="-1"/>
        </w:rPr>
        <w:t xml:space="preserve"> </w:t>
      </w:r>
      <w:r>
        <w:t>effective, ethical leaders. They look at contexts in which people become leaders, a range of leadership styles, and the ethics and expectations of leaders in a democratic society.</w:t>
      </w:r>
    </w:p>
    <w:p w14:paraId="2CBF333E" w14:textId="77777777" w:rsidR="008B2F84" w:rsidRDefault="001A0072" w:rsidP="00315CF9">
      <w:pPr>
        <w:pStyle w:val="Heading7"/>
        <w:spacing w:before="84" w:line="276" w:lineRule="auto"/>
        <w:ind w:left="0"/>
      </w:pPr>
      <w:r>
        <w:t>Unit</w:t>
      </w:r>
      <w:r>
        <w:rPr>
          <w:spacing w:val="-3"/>
        </w:rPr>
        <w:t xml:space="preserve"> </w:t>
      </w:r>
      <w:r>
        <w:t>4: Community</w:t>
      </w:r>
      <w:r>
        <w:rPr>
          <w:spacing w:val="-1"/>
        </w:rPr>
        <w:t xml:space="preserve"> </w:t>
      </w:r>
      <w:r>
        <w:rPr>
          <w:spacing w:val="-2"/>
        </w:rPr>
        <w:t>Project</w:t>
      </w:r>
    </w:p>
    <w:p w14:paraId="3E1D933C" w14:textId="78021688" w:rsidR="008B2F84" w:rsidRDefault="001A0072" w:rsidP="00315CF9">
      <w:pPr>
        <w:pStyle w:val="BodyText"/>
        <w:spacing w:before="45" w:line="276" w:lineRule="auto"/>
        <w:ind w:right="259"/>
        <w:jc w:val="both"/>
      </w:pPr>
      <w:r>
        <w:t>In</w:t>
      </w:r>
      <w:r>
        <w:rPr>
          <w:spacing w:val="-11"/>
        </w:rPr>
        <w:t xml:space="preserve"> </w:t>
      </w:r>
      <w:r>
        <w:t>this</w:t>
      </w:r>
      <w:r>
        <w:rPr>
          <w:spacing w:val="-9"/>
        </w:rPr>
        <w:t xml:space="preserve"> </w:t>
      </w:r>
      <w:r>
        <w:t>unit,</w:t>
      </w:r>
      <w:r>
        <w:rPr>
          <w:spacing w:val="-11"/>
        </w:rPr>
        <w:t xml:space="preserve"> </w:t>
      </w:r>
      <w:r>
        <w:t>students</w:t>
      </w:r>
      <w:r>
        <w:rPr>
          <w:spacing w:val="-12"/>
        </w:rPr>
        <w:t xml:space="preserve"> </w:t>
      </w:r>
      <w:r>
        <w:t>complete</w:t>
      </w:r>
      <w:r>
        <w:rPr>
          <w:spacing w:val="-8"/>
        </w:rPr>
        <w:t xml:space="preserve"> </w:t>
      </w:r>
      <w:r>
        <w:t>an</w:t>
      </w:r>
      <w:r>
        <w:rPr>
          <w:spacing w:val="-12"/>
        </w:rPr>
        <w:t xml:space="preserve"> </w:t>
      </w:r>
      <w:r>
        <w:t>extended</w:t>
      </w:r>
      <w:r>
        <w:rPr>
          <w:spacing w:val="-12"/>
        </w:rPr>
        <w:t xml:space="preserve"> </w:t>
      </w:r>
      <w:r>
        <w:t>community</w:t>
      </w:r>
      <w:r>
        <w:rPr>
          <w:spacing w:val="-8"/>
        </w:rPr>
        <w:t xml:space="preserve"> </w:t>
      </w:r>
      <w:r>
        <w:t>project</w:t>
      </w:r>
      <w:r>
        <w:rPr>
          <w:spacing w:val="-8"/>
        </w:rPr>
        <w:t xml:space="preserve"> </w:t>
      </w:r>
      <w:r>
        <w:t>addressing</w:t>
      </w:r>
      <w:r>
        <w:rPr>
          <w:spacing w:val="-10"/>
        </w:rPr>
        <w:t xml:space="preserve"> </w:t>
      </w:r>
      <w:proofErr w:type="gramStart"/>
      <w:r w:rsidR="00BD0421">
        <w:rPr>
          <w:spacing w:val="-10"/>
        </w:rPr>
        <w:t xml:space="preserve">an </w:t>
      </w:r>
      <w:r w:rsidR="00BD0421">
        <w:t>environmental</w:t>
      </w:r>
      <w:proofErr w:type="gramEnd"/>
      <w:r>
        <w:t>,</w:t>
      </w:r>
      <w:r>
        <w:rPr>
          <w:spacing w:val="-10"/>
        </w:rPr>
        <w:t xml:space="preserve"> </w:t>
      </w:r>
      <w:r>
        <w:t>cultural,</w:t>
      </w:r>
      <w:r>
        <w:rPr>
          <w:spacing w:val="-11"/>
        </w:rPr>
        <w:t xml:space="preserve"> </w:t>
      </w:r>
      <w:r>
        <w:t xml:space="preserve">economic, or social </w:t>
      </w:r>
      <w:proofErr w:type="gramStart"/>
      <w:r>
        <w:t>issue</w:t>
      </w:r>
      <w:proofErr w:type="gramEnd"/>
      <w:r>
        <w:t>. They identify a range of relevant issues in the community and justify the selection of a focus for the</w:t>
      </w:r>
      <w:r>
        <w:rPr>
          <w:spacing w:val="-3"/>
        </w:rPr>
        <w:t xml:space="preserve"> </w:t>
      </w:r>
      <w:r>
        <w:t>project.</w:t>
      </w:r>
      <w:r>
        <w:rPr>
          <w:spacing w:val="-4"/>
        </w:rPr>
        <w:t xml:space="preserve"> </w:t>
      </w:r>
      <w:r>
        <w:t>Students</w:t>
      </w:r>
      <w:r>
        <w:rPr>
          <w:spacing w:val="-4"/>
        </w:rPr>
        <w:t xml:space="preserve"> </w:t>
      </w:r>
      <w:r>
        <w:t>seek</w:t>
      </w:r>
      <w:r>
        <w:rPr>
          <w:spacing w:val="-3"/>
        </w:rPr>
        <w:t xml:space="preserve"> </w:t>
      </w:r>
      <w:r>
        <w:t>to</w:t>
      </w:r>
      <w:r>
        <w:rPr>
          <w:spacing w:val="-2"/>
        </w:rPr>
        <w:t xml:space="preserve"> </w:t>
      </w:r>
      <w:r>
        <w:t>understand</w:t>
      </w:r>
      <w:r>
        <w:rPr>
          <w:spacing w:val="-4"/>
        </w:rPr>
        <w:t xml:space="preserve"> </w:t>
      </w:r>
      <w:r>
        <w:t>the</w:t>
      </w:r>
      <w:r>
        <w:rPr>
          <w:spacing w:val="-3"/>
        </w:rPr>
        <w:t xml:space="preserve"> </w:t>
      </w:r>
      <w:r>
        <w:t>issue’s</w:t>
      </w:r>
      <w:r>
        <w:rPr>
          <w:spacing w:val="-3"/>
        </w:rPr>
        <w:t xml:space="preserve"> </w:t>
      </w:r>
      <w:r>
        <w:t>significance</w:t>
      </w:r>
      <w:r>
        <w:rPr>
          <w:spacing w:val="-3"/>
        </w:rPr>
        <w:t xml:space="preserve"> </w:t>
      </w:r>
      <w:r>
        <w:t>to</w:t>
      </w:r>
      <w:r>
        <w:rPr>
          <w:spacing w:val="-2"/>
        </w:rPr>
        <w:t xml:space="preserve"> </w:t>
      </w:r>
      <w:r>
        <w:t>the</w:t>
      </w:r>
      <w:r>
        <w:rPr>
          <w:spacing w:val="-5"/>
        </w:rPr>
        <w:t xml:space="preserve"> </w:t>
      </w:r>
      <w:r>
        <w:t>community,</w:t>
      </w:r>
      <w:r>
        <w:rPr>
          <w:spacing w:val="-3"/>
        </w:rPr>
        <w:t xml:space="preserve"> </w:t>
      </w:r>
      <w:r>
        <w:t>develop</w:t>
      </w:r>
      <w:r>
        <w:rPr>
          <w:spacing w:val="-4"/>
        </w:rPr>
        <w:t xml:space="preserve"> </w:t>
      </w:r>
      <w:r>
        <w:t>a</w:t>
      </w:r>
      <w:r>
        <w:rPr>
          <w:spacing w:val="-3"/>
        </w:rPr>
        <w:t xml:space="preserve"> </w:t>
      </w:r>
      <w:r>
        <w:t>project</w:t>
      </w:r>
      <w:r>
        <w:rPr>
          <w:spacing w:val="-3"/>
        </w:rPr>
        <w:t xml:space="preserve"> </w:t>
      </w:r>
      <w:r>
        <w:t>focus,</w:t>
      </w:r>
      <w:r>
        <w:rPr>
          <w:spacing w:val="-3"/>
        </w:rPr>
        <w:t xml:space="preserve"> </w:t>
      </w:r>
      <w:r>
        <w:t>and investigate</w:t>
      </w:r>
      <w:r>
        <w:rPr>
          <w:spacing w:val="-8"/>
        </w:rPr>
        <w:t xml:space="preserve"> </w:t>
      </w:r>
      <w:r>
        <w:t>previous</w:t>
      </w:r>
      <w:r>
        <w:rPr>
          <w:spacing w:val="-11"/>
        </w:rPr>
        <w:t xml:space="preserve"> </w:t>
      </w:r>
      <w:r>
        <w:t>or</w:t>
      </w:r>
      <w:r>
        <w:rPr>
          <w:spacing w:val="-12"/>
        </w:rPr>
        <w:t xml:space="preserve"> </w:t>
      </w:r>
      <w:r>
        <w:t>current</w:t>
      </w:r>
      <w:r>
        <w:rPr>
          <w:spacing w:val="-9"/>
        </w:rPr>
        <w:t xml:space="preserve"> </w:t>
      </w:r>
      <w:r>
        <w:t>responses</w:t>
      </w:r>
      <w:r>
        <w:rPr>
          <w:spacing w:val="-9"/>
        </w:rPr>
        <w:t xml:space="preserve"> </w:t>
      </w:r>
      <w:r>
        <w:t>to</w:t>
      </w:r>
      <w:r>
        <w:rPr>
          <w:spacing w:val="-10"/>
        </w:rPr>
        <w:t xml:space="preserve"> </w:t>
      </w:r>
      <w:r>
        <w:t>the</w:t>
      </w:r>
      <w:r>
        <w:rPr>
          <w:spacing w:val="-8"/>
        </w:rPr>
        <w:t xml:space="preserve"> </w:t>
      </w:r>
      <w:r>
        <w:t>area</w:t>
      </w:r>
      <w:r>
        <w:rPr>
          <w:spacing w:val="-12"/>
        </w:rPr>
        <w:t xml:space="preserve"> </w:t>
      </w:r>
      <w:r>
        <w:t>of</w:t>
      </w:r>
      <w:r>
        <w:rPr>
          <w:spacing w:val="-9"/>
        </w:rPr>
        <w:t xml:space="preserve"> </w:t>
      </w:r>
      <w:r>
        <w:t>concern.</w:t>
      </w:r>
      <w:r>
        <w:rPr>
          <w:spacing w:val="-9"/>
        </w:rPr>
        <w:t xml:space="preserve"> </w:t>
      </w:r>
      <w:r>
        <w:t>They</w:t>
      </w:r>
      <w:r>
        <w:rPr>
          <w:spacing w:val="-11"/>
        </w:rPr>
        <w:t xml:space="preserve"> </w:t>
      </w:r>
      <w:r>
        <w:t>implement</w:t>
      </w:r>
      <w:r>
        <w:rPr>
          <w:spacing w:val="-8"/>
        </w:rPr>
        <w:t xml:space="preserve"> </w:t>
      </w:r>
      <w:r>
        <w:t>a</w:t>
      </w:r>
      <w:r>
        <w:rPr>
          <w:spacing w:val="-9"/>
        </w:rPr>
        <w:t xml:space="preserve"> </w:t>
      </w:r>
      <w:r>
        <w:t>detailed</w:t>
      </w:r>
      <w:r>
        <w:rPr>
          <w:spacing w:val="-12"/>
        </w:rPr>
        <w:t xml:space="preserve"> </w:t>
      </w:r>
      <w:r>
        <w:t>plan</w:t>
      </w:r>
      <w:r>
        <w:rPr>
          <w:spacing w:val="-10"/>
        </w:rPr>
        <w:t xml:space="preserve"> </w:t>
      </w:r>
      <w:r>
        <w:t>for</w:t>
      </w:r>
      <w:r>
        <w:rPr>
          <w:spacing w:val="-9"/>
        </w:rPr>
        <w:t xml:space="preserve"> </w:t>
      </w:r>
      <w:r>
        <w:t>the</w:t>
      </w:r>
      <w:r>
        <w:rPr>
          <w:spacing w:val="-8"/>
        </w:rPr>
        <w:t xml:space="preserve"> </w:t>
      </w:r>
      <w:r>
        <w:t>selected community project. Students consider the possible health, safety, and ethical risks of a project, document evidence, and make decisions on how findings will be organised, analysed, and presented, and evaluated.</w:t>
      </w:r>
    </w:p>
    <w:p w14:paraId="0FA64A1A" w14:textId="77777777" w:rsidR="008B2F84" w:rsidRDefault="001A0072" w:rsidP="00315CF9">
      <w:pPr>
        <w:pStyle w:val="Heading7"/>
        <w:spacing w:before="84" w:line="276" w:lineRule="auto"/>
        <w:ind w:left="0"/>
        <w:jc w:val="left"/>
      </w:pPr>
      <w:r>
        <w:rPr>
          <w:spacing w:val="-2"/>
        </w:rPr>
        <w:t>Assessment:</w:t>
      </w:r>
    </w:p>
    <w:p w14:paraId="79759119" w14:textId="77777777" w:rsidR="008B2F84" w:rsidRDefault="001A0072" w:rsidP="004F5BA0">
      <w:pPr>
        <w:pStyle w:val="ListParagraph"/>
        <w:numPr>
          <w:ilvl w:val="0"/>
          <w:numId w:val="4"/>
        </w:numPr>
        <w:tabs>
          <w:tab w:val="left" w:pos="1271"/>
        </w:tabs>
        <w:spacing w:before="43" w:line="276" w:lineRule="auto"/>
        <w:ind w:hanging="360"/>
      </w:pPr>
      <w:r>
        <w:t>Oral</w:t>
      </w:r>
      <w:r>
        <w:rPr>
          <w:spacing w:val="-8"/>
        </w:rPr>
        <w:t xml:space="preserve"> </w:t>
      </w:r>
      <w:r>
        <w:t>presentations</w:t>
      </w:r>
      <w:r>
        <w:rPr>
          <w:spacing w:val="-5"/>
        </w:rPr>
        <w:t xml:space="preserve"> </w:t>
      </w:r>
      <w:r>
        <w:t>and</w:t>
      </w:r>
      <w:r>
        <w:rPr>
          <w:spacing w:val="-6"/>
        </w:rPr>
        <w:t xml:space="preserve"> </w:t>
      </w:r>
      <w:r>
        <w:t>research</w:t>
      </w:r>
      <w:r>
        <w:rPr>
          <w:spacing w:val="-5"/>
        </w:rPr>
        <w:t xml:space="preserve"> </w:t>
      </w:r>
      <w:r>
        <w:rPr>
          <w:spacing w:val="-2"/>
        </w:rPr>
        <w:t>reports.</w:t>
      </w:r>
    </w:p>
    <w:p w14:paraId="2E4C5B21" w14:textId="77777777" w:rsidR="008B2F84" w:rsidRDefault="001A0072" w:rsidP="004F5BA0">
      <w:pPr>
        <w:pStyle w:val="ListParagraph"/>
        <w:numPr>
          <w:ilvl w:val="0"/>
          <w:numId w:val="4"/>
        </w:numPr>
        <w:tabs>
          <w:tab w:val="left" w:pos="1271"/>
        </w:tabs>
        <w:spacing w:before="41" w:line="276" w:lineRule="auto"/>
        <w:ind w:hanging="360"/>
      </w:pPr>
      <w:r>
        <w:t>A</w:t>
      </w:r>
      <w:r>
        <w:rPr>
          <w:spacing w:val="-5"/>
        </w:rPr>
        <w:t xml:space="preserve"> </w:t>
      </w:r>
      <w:r>
        <w:t>critical</w:t>
      </w:r>
      <w:r>
        <w:rPr>
          <w:spacing w:val="-4"/>
        </w:rPr>
        <w:t xml:space="preserve"> </w:t>
      </w:r>
      <w:r>
        <w:t>reflection</w:t>
      </w:r>
      <w:r>
        <w:rPr>
          <w:spacing w:val="-5"/>
        </w:rPr>
        <w:t xml:space="preserve"> </w:t>
      </w:r>
      <w:r>
        <w:t>and</w:t>
      </w:r>
      <w:r>
        <w:rPr>
          <w:spacing w:val="-6"/>
        </w:rPr>
        <w:t xml:space="preserve"> </w:t>
      </w:r>
      <w:r>
        <w:t>evaluation</w:t>
      </w:r>
      <w:r>
        <w:rPr>
          <w:spacing w:val="-5"/>
        </w:rPr>
        <w:t xml:space="preserve"> </w:t>
      </w:r>
      <w:r>
        <w:t>report</w:t>
      </w:r>
      <w:r>
        <w:rPr>
          <w:spacing w:val="-6"/>
        </w:rPr>
        <w:t xml:space="preserve"> </w:t>
      </w:r>
      <w:r>
        <w:t>of</w:t>
      </w:r>
      <w:r>
        <w:rPr>
          <w:spacing w:val="-4"/>
        </w:rPr>
        <w:t xml:space="preserve"> </w:t>
      </w:r>
      <w:r>
        <w:t>participation</w:t>
      </w:r>
      <w:r>
        <w:rPr>
          <w:spacing w:val="-5"/>
        </w:rPr>
        <w:t xml:space="preserve"> </w:t>
      </w:r>
      <w:r>
        <w:t>in</w:t>
      </w:r>
      <w:r>
        <w:rPr>
          <w:spacing w:val="-5"/>
        </w:rPr>
        <w:t xml:space="preserve"> </w:t>
      </w:r>
      <w:r>
        <w:t>practical</w:t>
      </w:r>
      <w:r>
        <w:rPr>
          <w:spacing w:val="-5"/>
        </w:rPr>
        <w:t xml:space="preserve"> </w:t>
      </w:r>
      <w:r>
        <w:t>tasks</w:t>
      </w:r>
      <w:r>
        <w:rPr>
          <w:spacing w:val="-3"/>
        </w:rPr>
        <w:t xml:space="preserve"> </w:t>
      </w:r>
      <w:r>
        <w:t>and</w:t>
      </w:r>
      <w:r>
        <w:rPr>
          <w:spacing w:val="-7"/>
        </w:rPr>
        <w:t xml:space="preserve"> </w:t>
      </w:r>
      <w:r>
        <w:t>of</w:t>
      </w:r>
      <w:r>
        <w:rPr>
          <w:spacing w:val="-6"/>
        </w:rPr>
        <w:t xml:space="preserve"> </w:t>
      </w:r>
      <w:r>
        <w:t>interpersonal</w:t>
      </w:r>
      <w:r>
        <w:rPr>
          <w:spacing w:val="-4"/>
        </w:rPr>
        <w:t xml:space="preserve"> </w:t>
      </w:r>
      <w:r>
        <w:rPr>
          <w:spacing w:val="-2"/>
        </w:rPr>
        <w:t>skills.</w:t>
      </w:r>
    </w:p>
    <w:p w14:paraId="4250BBF5" w14:textId="77777777" w:rsidR="008B2F84" w:rsidRDefault="001A0072" w:rsidP="004F5BA0">
      <w:pPr>
        <w:pStyle w:val="ListParagraph"/>
        <w:numPr>
          <w:ilvl w:val="0"/>
          <w:numId w:val="4"/>
        </w:numPr>
        <w:tabs>
          <w:tab w:val="left" w:pos="1271"/>
        </w:tabs>
        <w:spacing w:line="276" w:lineRule="auto"/>
        <w:ind w:hanging="360"/>
      </w:pPr>
      <w:r>
        <w:t>A</w:t>
      </w:r>
      <w:r>
        <w:rPr>
          <w:spacing w:val="-4"/>
        </w:rPr>
        <w:t xml:space="preserve"> </w:t>
      </w:r>
      <w:r>
        <w:t>critical</w:t>
      </w:r>
      <w:r>
        <w:rPr>
          <w:spacing w:val="-4"/>
        </w:rPr>
        <w:t xml:space="preserve"> </w:t>
      </w:r>
      <w:r>
        <w:t>reflection</w:t>
      </w:r>
      <w:r>
        <w:rPr>
          <w:spacing w:val="-6"/>
        </w:rPr>
        <w:t xml:space="preserve"> </w:t>
      </w:r>
      <w:r>
        <w:t>on</w:t>
      </w:r>
      <w:r>
        <w:rPr>
          <w:spacing w:val="-4"/>
        </w:rPr>
        <w:t xml:space="preserve"> </w:t>
      </w:r>
      <w:r>
        <w:t>team</w:t>
      </w:r>
      <w:r>
        <w:rPr>
          <w:spacing w:val="-5"/>
        </w:rPr>
        <w:t xml:space="preserve"> </w:t>
      </w:r>
      <w:r>
        <w:t>members’</w:t>
      </w:r>
      <w:r>
        <w:rPr>
          <w:spacing w:val="-3"/>
        </w:rPr>
        <w:t xml:space="preserve"> </w:t>
      </w:r>
      <w:r>
        <w:rPr>
          <w:spacing w:val="-2"/>
        </w:rPr>
        <w:t>feedback.</w:t>
      </w:r>
    </w:p>
    <w:p w14:paraId="2E477DF9" w14:textId="77777777" w:rsidR="008B2F84" w:rsidRDefault="001A0072" w:rsidP="004F5BA0">
      <w:pPr>
        <w:pStyle w:val="ListParagraph"/>
        <w:numPr>
          <w:ilvl w:val="0"/>
          <w:numId w:val="4"/>
        </w:numPr>
        <w:tabs>
          <w:tab w:val="left" w:pos="1271"/>
        </w:tabs>
        <w:spacing w:before="42" w:line="276" w:lineRule="auto"/>
        <w:ind w:right="260"/>
      </w:pPr>
      <w:r>
        <w:t>Planning, progress and implementation records and documentation, and a presentation evaluating the performance of self and team in executing a planned project.</w:t>
      </w:r>
    </w:p>
    <w:p w14:paraId="07B87661" w14:textId="77777777" w:rsidR="008B2F84" w:rsidRDefault="001A0072" w:rsidP="00315CF9">
      <w:pPr>
        <w:pStyle w:val="Heading7"/>
        <w:spacing w:before="83" w:line="276" w:lineRule="auto"/>
        <w:ind w:left="0"/>
        <w:jc w:val="left"/>
      </w:pPr>
      <w:r>
        <w:t>Advice</w:t>
      </w:r>
      <w:r>
        <w:rPr>
          <w:spacing w:val="-5"/>
        </w:rPr>
        <w:t xml:space="preserve"> </w:t>
      </w:r>
      <w:r>
        <w:t>to</w:t>
      </w:r>
      <w:r>
        <w:rPr>
          <w:spacing w:val="-1"/>
        </w:rPr>
        <w:t xml:space="preserve"> </w:t>
      </w:r>
      <w:r>
        <w:rPr>
          <w:spacing w:val="-2"/>
        </w:rPr>
        <w:t>Students:</w:t>
      </w:r>
    </w:p>
    <w:p w14:paraId="2884CE34" w14:textId="18B8FFEA" w:rsidR="00D31CF6" w:rsidRPr="00D31CF6" w:rsidRDefault="001A0072" w:rsidP="00315CF9">
      <w:pPr>
        <w:pStyle w:val="BodyText"/>
        <w:spacing w:before="45" w:line="276" w:lineRule="auto"/>
        <w:ind w:right="230"/>
      </w:pPr>
      <w:r>
        <w:t>The VCE Vocational Major is an option for students who wish to develop the skills and capabilities needed to move into apprenticeships, traineeships, further education and training, or directly into the workforce.</w:t>
      </w:r>
    </w:p>
    <w:p w14:paraId="047BDE09" w14:textId="77777777" w:rsidR="00D31CF6" w:rsidRDefault="001A0072" w:rsidP="00315CF9">
      <w:pPr>
        <w:spacing w:before="83" w:line="276" w:lineRule="auto"/>
        <w:rPr>
          <w:b/>
          <w:sz w:val="24"/>
          <w:szCs w:val="24"/>
        </w:rPr>
      </w:pPr>
      <w:r w:rsidRPr="00D31CF6">
        <w:rPr>
          <w:b/>
          <w:sz w:val="24"/>
          <w:szCs w:val="24"/>
        </w:rPr>
        <w:t>Teachers</w:t>
      </w:r>
      <w:r w:rsidRPr="00D31CF6">
        <w:rPr>
          <w:b/>
          <w:spacing w:val="-15"/>
          <w:sz w:val="24"/>
          <w:szCs w:val="24"/>
        </w:rPr>
        <w:t xml:space="preserve"> </w:t>
      </w:r>
      <w:r w:rsidRPr="00D31CF6">
        <w:rPr>
          <w:b/>
          <w:sz w:val="24"/>
          <w:szCs w:val="24"/>
        </w:rPr>
        <w:t>to</w:t>
      </w:r>
      <w:r w:rsidRPr="00D31CF6">
        <w:rPr>
          <w:b/>
          <w:spacing w:val="-13"/>
          <w:sz w:val="24"/>
          <w:szCs w:val="24"/>
        </w:rPr>
        <w:t xml:space="preserve"> </w:t>
      </w:r>
      <w:r w:rsidRPr="00D31CF6">
        <w:rPr>
          <w:b/>
          <w:sz w:val="24"/>
          <w:szCs w:val="24"/>
        </w:rPr>
        <w:t>see</w:t>
      </w:r>
      <w:r w:rsidRPr="00D31CF6">
        <w:rPr>
          <w:b/>
          <w:spacing w:val="-12"/>
          <w:sz w:val="24"/>
          <w:szCs w:val="24"/>
        </w:rPr>
        <w:t xml:space="preserve"> </w:t>
      </w:r>
      <w:r w:rsidRPr="00D31CF6">
        <w:rPr>
          <w:b/>
          <w:sz w:val="24"/>
          <w:szCs w:val="24"/>
        </w:rPr>
        <w:t>for</w:t>
      </w:r>
      <w:r w:rsidRPr="00D31CF6">
        <w:rPr>
          <w:b/>
          <w:spacing w:val="-13"/>
          <w:sz w:val="24"/>
          <w:szCs w:val="24"/>
        </w:rPr>
        <w:t xml:space="preserve"> </w:t>
      </w:r>
      <w:r w:rsidRPr="00D31CF6">
        <w:rPr>
          <w:b/>
          <w:sz w:val="24"/>
          <w:szCs w:val="24"/>
        </w:rPr>
        <w:t>advice</w:t>
      </w:r>
      <w:r w:rsidRPr="00D31CF6">
        <w:rPr>
          <w:b/>
          <w:spacing w:val="-15"/>
          <w:sz w:val="24"/>
          <w:szCs w:val="24"/>
        </w:rPr>
        <w:t xml:space="preserve"> </w:t>
      </w:r>
      <w:r w:rsidRPr="00D31CF6">
        <w:rPr>
          <w:b/>
          <w:sz w:val="24"/>
          <w:szCs w:val="24"/>
        </w:rPr>
        <w:t>regarding</w:t>
      </w:r>
      <w:r w:rsidRPr="00D31CF6">
        <w:rPr>
          <w:b/>
          <w:spacing w:val="-10"/>
          <w:sz w:val="24"/>
          <w:szCs w:val="24"/>
        </w:rPr>
        <w:t xml:space="preserve"> </w:t>
      </w:r>
      <w:r w:rsidRPr="00D31CF6">
        <w:rPr>
          <w:b/>
          <w:sz w:val="24"/>
          <w:szCs w:val="24"/>
        </w:rPr>
        <w:t>this</w:t>
      </w:r>
      <w:r w:rsidRPr="00D31CF6">
        <w:rPr>
          <w:b/>
          <w:spacing w:val="-12"/>
          <w:sz w:val="24"/>
          <w:szCs w:val="24"/>
        </w:rPr>
        <w:t xml:space="preserve"> </w:t>
      </w:r>
      <w:r w:rsidRPr="00D31CF6">
        <w:rPr>
          <w:b/>
          <w:sz w:val="24"/>
          <w:szCs w:val="24"/>
        </w:rPr>
        <w:t>subject</w:t>
      </w:r>
      <w:r w:rsidR="00D31CF6">
        <w:rPr>
          <w:b/>
          <w:sz w:val="24"/>
          <w:szCs w:val="24"/>
        </w:rPr>
        <w:t>:</w:t>
      </w:r>
    </w:p>
    <w:p w14:paraId="20EF6036" w14:textId="3C739EF2" w:rsidR="008B2F84" w:rsidRDefault="001A0072" w:rsidP="00315CF9">
      <w:pPr>
        <w:spacing w:before="83" w:line="276" w:lineRule="auto"/>
        <w:sectPr w:rsidR="008B2F84" w:rsidSect="00D31CF6">
          <w:headerReference w:type="default" r:id="rId88"/>
          <w:footerReference w:type="default" r:id="rId89"/>
          <w:pgSz w:w="11930" w:h="16860"/>
          <w:pgMar w:top="720" w:right="720" w:bottom="720" w:left="720" w:header="510" w:footer="533" w:gutter="0"/>
          <w:cols w:space="720"/>
          <w:docGrid w:linePitch="299"/>
        </w:sectPr>
      </w:pPr>
      <w:r>
        <w:t>Ms</w:t>
      </w:r>
      <w:r w:rsidR="00D31CF6">
        <w:rPr>
          <w:spacing w:val="-14"/>
        </w:rPr>
        <w:t xml:space="preserve">. </w:t>
      </w:r>
      <w:r>
        <w:t>Porter</w:t>
      </w:r>
      <w:r w:rsidR="00524409">
        <w:t xml:space="preserve"> </w:t>
      </w:r>
      <w:r>
        <w:t>and</w:t>
      </w:r>
      <w:r>
        <w:rPr>
          <w:spacing w:val="-8"/>
        </w:rPr>
        <w:t xml:space="preserve"> </w:t>
      </w:r>
      <w:r>
        <w:t>Ms</w:t>
      </w:r>
      <w:r w:rsidR="00D31CF6">
        <w:rPr>
          <w:spacing w:val="-8"/>
        </w:rPr>
        <w:t xml:space="preserve">. </w:t>
      </w:r>
      <w:r>
        <w:rPr>
          <w:spacing w:val="-2"/>
        </w:rPr>
        <w:t>Tregid</w:t>
      </w:r>
      <w:r w:rsidR="00B66202">
        <w:rPr>
          <w:spacing w:val="-2"/>
        </w:rPr>
        <w:t>ga</w:t>
      </w:r>
    </w:p>
    <w:p w14:paraId="367A1200" w14:textId="4157F838" w:rsidR="00B66202" w:rsidRDefault="00B66202" w:rsidP="00B66202">
      <w:pPr>
        <w:spacing w:before="221" w:line="360" w:lineRule="auto"/>
        <w:jc w:val="both"/>
        <w:rPr>
          <w:b/>
          <w:sz w:val="32"/>
        </w:rPr>
      </w:pPr>
      <w:bookmarkStart w:id="117" w:name="PHYSICAL_EDUCATION_UNITS_1_&amp;_2"/>
      <w:bookmarkEnd w:id="117"/>
      <w:r>
        <w:rPr>
          <w:b/>
          <w:color w:val="C00000"/>
          <w:spacing w:val="-2"/>
          <w:sz w:val="32"/>
        </w:rPr>
        <w:lastRenderedPageBreak/>
        <w:t>VPC</w:t>
      </w:r>
      <w:r>
        <w:rPr>
          <w:b/>
          <w:color w:val="C00000"/>
          <w:spacing w:val="-17"/>
          <w:sz w:val="32"/>
        </w:rPr>
        <w:t xml:space="preserve"> </w:t>
      </w:r>
      <w:r>
        <w:rPr>
          <w:b/>
          <w:color w:val="C00000"/>
          <w:spacing w:val="-2"/>
          <w:sz w:val="32"/>
        </w:rPr>
        <w:t>PERSONAL</w:t>
      </w:r>
      <w:r>
        <w:rPr>
          <w:b/>
          <w:color w:val="C00000"/>
          <w:spacing w:val="-21"/>
          <w:sz w:val="32"/>
        </w:rPr>
        <w:t xml:space="preserve"> </w:t>
      </w:r>
      <w:r>
        <w:rPr>
          <w:b/>
          <w:color w:val="C00000"/>
          <w:spacing w:val="-2"/>
          <w:sz w:val="32"/>
        </w:rPr>
        <w:t>DEVELOPMENT</w:t>
      </w:r>
      <w:r>
        <w:rPr>
          <w:b/>
          <w:color w:val="C00000"/>
          <w:spacing w:val="-16"/>
          <w:sz w:val="32"/>
        </w:rPr>
        <w:t xml:space="preserve"> </w:t>
      </w:r>
      <w:r>
        <w:rPr>
          <w:b/>
          <w:color w:val="C00000"/>
          <w:spacing w:val="-2"/>
          <w:sz w:val="32"/>
        </w:rPr>
        <w:t>SKILLS</w:t>
      </w:r>
      <w:r>
        <w:rPr>
          <w:b/>
          <w:color w:val="C00000"/>
          <w:spacing w:val="-16"/>
          <w:sz w:val="32"/>
        </w:rPr>
        <w:t xml:space="preserve"> </w:t>
      </w:r>
      <w:r>
        <w:rPr>
          <w:b/>
          <w:color w:val="C00000"/>
          <w:spacing w:val="-2"/>
          <w:sz w:val="32"/>
        </w:rPr>
        <w:t>UNITS</w:t>
      </w:r>
      <w:r>
        <w:rPr>
          <w:b/>
          <w:color w:val="C00000"/>
          <w:spacing w:val="-10"/>
          <w:sz w:val="32"/>
        </w:rPr>
        <w:t xml:space="preserve"> </w:t>
      </w:r>
      <w:r>
        <w:rPr>
          <w:b/>
          <w:color w:val="C00000"/>
          <w:spacing w:val="-2"/>
          <w:sz w:val="32"/>
        </w:rPr>
        <w:t>1</w:t>
      </w:r>
      <w:r>
        <w:rPr>
          <w:b/>
          <w:color w:val="C00000"/>
          <w:spacing w:val="-14"/>
          <w:sz w:val="32"/>
        </w:rPr>
        <w:t xml:space="preserve"> </w:t>
      </w:r>
      <w:r>
        <w:rPr>
          <w:b/>
          <w:color w:val="C00000"/>
          <w:spacing w:val="-2"/>
          <w:sz w:val="32"/>
        </w:rPr>
        <w:t>&amp;</w:t>
      </w:r>
      <w:r>
        <w:rPr>
          <w:b/>
          <w:color w:val="C00000"/>
          <w:spacing w:val="-10"/>
          <w:sz w:val="32"/>
        </w:rPr>
        <w:t xml:space="preserve"> 2</w:t>
      </w:r>
    </w:p>
    <w:p w14:paraId="0411559B" w14:textId="77777777" w:rsidR="00B66202" w:rsidRDefault="00B66202" w:rsidP="00B66202">
      <w:pPr>
        <w:spacing w:before="171" w:line="276" w:lineRule="auto"/>
        <w:ind w:left="20"/>
        <w:jc w:val="both"/>
        <w:rPr>
          <w:b/>
          <w:sz w:val="24"/>
        </w:rPr>
      </w:pPr>
      <w:r>
        <w:rPr>
          <w:b/>
          <w:sz w:val="24"/>
        </w:rPr>
        <w:t>Curriculum</w:t>
      </w:r>
      <w:r>
        <w:rPr>
          <w:b/>
          <w:spacing w:val="-1"/>
          <w:sz w:val="24"/>
        </w:rPr>
        <w:t xml:space="preserve"> </w:t>
      </w:r>
      <w:r>
        <w:rPr>
          <w:b/>
          <w:spacing w:val="-2"/>
          <w:sz w:val="24"/>
        </w:rPr>
        <w:t>Design:</w:t>
      </w:r>
    </w:p>
    <w:p w14:paraId="36581475" w14:textId="1C45A7F2" w:rsidR="00B66202" w:rsidRPr="00B66202" w:rsidRDefault="00B66202" w:rsidP="00B66202">
      <w:pPr>
        <w:pStyle w:val="BodyText"/>
        <w:spacing w:before="17" w:line="276" w:lineRule="auto"/>
        <w:ind w:left="20" w:right="18"/>
        <w:jc w:val="both"/>
      </w:pPr>
      <w:r>
        <w:t xml:space="preserve">VPC Personal Development Skills (PDS) takes a dual approach to exploring and optimising personal development. This is done through a focus on understanding and caring for self, and then through a focus on engagement with </w:t>
      </w:r>
      <w:r>
        <w:rPr>
          <w:spacing w:val="-2"/>
        </w:rPr>
        <w:t>community.</w:t>
      </w:r>
    </w:p>
    <w:p w14:paraId="6C15A045" w14:textId="77777777" w:rsidR="00B66202" w:rsidRDefault="00B66202" w:rsidP="00B66202">
      <w:pPr>
        <w:spacing w:before="129" w:line="276" w:lineRule="auto"/>
        <w:jc w:val="both"/>
        <w:rPr>
          <w:b/>
          <w:sz w:val="24"/>
        </w:rPr>
      </w:pPr>
      <w:bookmarkStart w:id="118" w:name="VPC_PERSONAL_DEVELOPMENT_SKILLS_UNITS_1_"/>
      <w:bookmarkEnd w:id="118"/>
      <w:r>
        <w:rPr>
          <w:b/>
          <w:sz w:val="24"/>
        </w:rPr>
        <w:t>Unit</w:t>
      </w:r>
      <w:r>
        <w:rPr>
          <w:b/>
          <w:spacing w:val="-1"/>
          <w:sz w:val="24"/>
        </w:rPr>
        <w:t xml:space="preserve"> </w:t>
      </w:r>
      <w:r>
        <w:rPr>
          <w:b/>
          <w:spacing w:val="-5"/>
          <w:sz w:val="24"/>
        </w:rPr>
        <w:t>1:</w:t>
      </w:r>
    </w:p>
    <w:p w14:paraId="14B27A1E" w14:textId="68925A8D" w:rsidR="00B66202" w:rsidRDefault="00B66202" w:rsidP="00B66202">
      <w:pPr>
        <w:pStyle w:val="BodyText"/>
        <w:spacing w:before="43" w:line="276" w:lineRule="auto"/>
        <w:ind w:right="300"/>
        <w:jc w:val="both"/>
      </w:pPr>
      <w:r>
        <w:t>In</w:t>
      </w:r>
      <w:r>
        <w:rPr>
          <w:spacing w:val="-2"/>
        </w:rPr>
        <w:t xml:space="preserve"> </w:t>
      </w:r>
      <w:r>
        <w:t>this</w:t>
      </w:r>
      <w:r>
        <w:rPr>
          <w:spacing w:val="-1"/>
        </w:rPr>
        <w:t xml:space="preserve"> </w:t>
      </w:r>
      <w:r>
        <w:t>unit, students</w:t>
      </w:r>
      <w:r>
        <w:rPr>
          <w:spacing w:val="-1"/>
        </w:rPr>
        <w:t xml:space="preserve"> </w:t>
      </w:r>
      <w:r>
        <w:t>explore personal</w:t>
      </w:r>
      <w:r>
        <w:rPr>
          <w:spacing w:val="-1"/>
        </w:rPr>
        <w:t xml:space="preserve"> </w:t>
      </w:r>
      <w:r>
        <w:t>development</w:t>
      </w:r>
      <w:r>
        <w:rPr>
          <w:spacing w:val="-1"/>
        </w:rPr>
        <w:t xml:space="preserve"> </w:t>
      </w:r>
      <w:r>
        <w:t>through</w:t>
      </w:r>
      <w:r>
        <w:rPr>
          <w:spacing w:val="-2"/>
        </w:rPr>
        <w:t xml:space="preserve"> </w:t>
      </w:r>
      <w:r>
        <w:t>self-reflection</w:t>
      </w:r>
      <w:r>
        <w:rPr>
          <w:spacing w:val="-1"/>
        </w:rPr>
        <w:t xml:space="preserve"> </w:t>
      </w:r>
      <w:r>
        <w:t>and</w:t>
      </w:r>
      <w:r>
        <w:rPr>
          <w:spacing w:val="-2"/>
        </w:rPr>
        <w:t xml:space="preserve"> </w:t>
      </w:r>
      <w:r>
        <w:t>self-care.</w:t>
      </w:r>
      <w:r>
        <w:rPr>
          <w:spacing w:val="-2"/>
        </w:rPr>
        <w:t xml:space="preserve"> </w:t>
      </w:r>
      <w:r>
        <w:t>The focus</w:t>
      </w:r>
      <w:r>
        <w:rPr>
          <w:spacing w:val="-1"/>
        </w:rPr>
        <w:t xml:space="preserve"> </w:t>
      </w:r>
      <w:r>
        <w:t>is</w:t>
      </w:r>
      <w:r>
        <w:rPr>
          <w:spacing w:val="-1"/>
        </w:rPr>
        <w:t xml:space="preserve"> </w:t>
      </w:r>
      <w:r>
        <w:t>on teamwork, communication, time management, and problem-solving. Students participate in an activity that investigates how personal development can help them achieve their goals. They investigate influences</w:t>
      </w:r>
      <w:r>
        <w:rPr>
          <w:spacing w:val="-2"/>
        </w:rPr>
        <w:t xml:space="preserve"> </w:t>
      </w:r>
      <w:r>
        <w:t>on</w:t>
      </w:r>
      <w:r>
        <w:rPr>
          <w:spacing w:val="-2"/>
        </w:rPr>
        <w:t xml:space="preserve"> </w:t>
      </w:r>
      <w:r>
        <w:t>motivation,</w:t>
      </w:r>
      <w:r>
        <w:rPr>
          <w:spacing w:val="-1"/>
        </w:rPr>
        <w:t xml:space="preserve"> </w:t>
      </w:r>
      <w:r>
        <w:t>and relationships between purposefulness and health and wellbeing. Students identify their personal strengths, abilities and potential and</w:t>
      </w:r>
      <w:r>
        <w:rPr>
          <w:spacing w:val="-2"/>
        </w:rPr>
        <w:t xml:space="preserve"> </w:t>
      </w:r>
      <w:r>
        <w:t>apply these to set personal goals.</w:t>
      </w:r>
      <w:r w:rsidR="006941A8">
        <w:rPr>
          <w:spacing w:val="40"/>
        </w:rPr>
        <w:t xml:space="preserve"> </w:t>
      </w:r>
      <w:r>
        <w:t>They investigate key pillars</w:t>
      </w:r>
      <w:r>
        <w:rPr>
          <w:spacing w:val="-1"/>
        </w:rPr>
        <w:t xml:space="preserve"> </w:t>
      </w:r>
      <w:r>
        <w:t>of</w:t>
      </w:r>
      <w:r>
        <w:rPr>
          <w:spacing w:val="-1"/>
        </w:rPr>
        <w:t xml:space="preserve"> </w:t>
      </w:r>
      <w:r>
        <w:t>physical,</w:t>
      </w:r>
      <w:r>
        <w:rPr>
          <w:spacing w:val="-1"/>
        </w:rPr>
        <w:t xml:space="preserve"> </w:t>
      </w:r>
      <w:r>
        <w:t>social, and emotional health and wellbeing, and how to practise self-care in a range of contexts to protect and improve their own health and wellbeing. Student</w:t>
      </w:r>
      <w:r w:rsidR="006941A8">
        <w:t>s</w:t>
      </w:r>
      <w:r>
        <w:t xml:space="preserve"> explore concepts of consent, equity, and access, and how to express themselves in safe, assertive, and effective ways.</w:t>
      </w:r>
    </w:p>
    <w:p w14:paraId="1E039EE7" w14:textId="77777777" w:rsidR="00B66202" w:rsidRDefault="00B66202" w:rsidP="00B66202">
      <w:pPr>
        <w:pStyle w:val="Heading7"/>
        <w:spacing w:before="85" w:line="276" w:lineRule="auto"/>
        <w:ind w:left="0"/>
      </w:pPr>
      <w:r>
        <w:t>Unit</w:t>
      </w:r>
      <w:r>
        <w:rPr>
          <w:spacing w:val="-1"/>
        </w:rPr>
        <w:t xml:space="preserve"> </w:t>
      </w:r>
      <w:r>
        <w:rPr>
          <w:spacing w:val="-5"/>
        </w:rPr>
        <w:t>2:</w:t>
      </w:r>
    </w:p>
    <w:p w14:paraId="0BF3BAC5" w14:textId="6C10A16A" w:rsidR="00B66202" w:rsidRDefault="00B66202" w:rsidP="00B66202">
      <w:pPr>
        <w:pStyle w:val="BodyText"/>
        <w:spacing w:before="43" w:line="276" w:lineRule="auto"/>
        <w:ind w:right="299"/>
        <w:jc w:val="both"/>
      </w:pPr>
      <w:r>
        <w:t>In this unit, students explore the concept of community, and the types of communities to which individuals may belong.</w:t>
      </w:r>
      <w:r>
        <w:rPr>
          <w:spacing w:val="-6"/>
        </w:rPr>
        <w:t xml:space="preserve"> </w:t>
      </w:r>
      <w:r>
        <w:t>There</w:t>
      </w:r>
      <w:r>
        <w:rPr>
          <w:spacing w:val="-5"/>
        </w:rPr>
        <w:t xml:space="preserve"> </w:t>
      </w:r>
      <w:r>
        <w:t>is</w:t>
      </w:r>
      <w:r>
        <w:rPr>
          <w:spacing w:val="-8"/>
        </w:rPr>
        <w:t xml:space="preserve"> </w:t>
      </w:r>
      <w:r>
        <w:t>an</w:t>
      </w:r>
      <w:r>
        <w:rPr>
          <w:spacing w:val="-6"/>
        </w:rPr>
        <w:t xml:space="preserve"> </w:t>
      </w:r>
      <w:r>
        <w:t>emphasis</w:t>
      </w:r>
      <w:r>
        <w:rPr>
          <w:spacing w:val="-6"/>
        </w:rPr>
        <w:t xml:space="preserve"> </w:t>
      </w:r>
      <w:r>
        <w:t>on</w:t>
      </w:r>
      <w:r>
        <w:rPr>
          <w:spacing w:val="-6"/>
        </w:rPr>
        <w:t xml:space="preserve"> </w:t>
      </w:r>
      <w:r>
        <w:t>personal</w:t>
      </w:r>
      <w:r>
        <w:rPr>
          <w:spacing w:val="-6"/>
        </w:rPr>
        <w:t xml:space="preserve"> </w:t>
      </w:r>
      <w:r>
        <w:t>and</w:t>
      </w:r>
      <w:r>
        <w:rPr>
          <w:spacing w:val="-9"/>
        </w:rPr>
        <w:t xml:space="preserve"> </w:t>
      </w:r>
      <w:r>
        <w:t>emotional</w:t>
      </w:r>
      <w:r>
        <w:rPr>
          <w:spacing w:val="-6"/>
        </w:rPr>
        <w:t xml:space="preserve"> </w:t>
      </w:r>
      <w:r>
        <w:t>growth</w:t>
      </w:r>
      <w:r>
        <w:rPr>
          <w:spacing w:val="-7"/>
        </w:rPr>
        <w:t xml:space="preserve"> </w:t>
      </w:r>
      <w:r>
        <w:t>through</w:t>
      </w:r>
      <w:r>
        <w:rPr>
          <w:spacing w:val="-6"/>
        </w:rPr>
        <w:t xml:space="preserve"> </w:t>
      </w:r>
      <w:r>
        <w:t>active</w:t>
      </w:r>
      <w:r>
        <w:rPr>
          <w:spacing w:val="-7"/>
        </w:rPr>
        <w:t xml:space="preserve"> </w:t>
      </w:r>
      <w:r>
        <w:t>group</w:t>
      </w:r>
      <w:r>
        <w:rPr>
          <w:spacing w:val="-6"/>
        </w:rPr>
        <w:t xml:space="preserve"> </w:t>
      </w:r>
      <w:r>
        <w:t>participation</w:t>
      </w:r>
      <w:r>
        <w:rPr>
          <w:spacing w:val="-9"/>
        </w:rPr>
        <w:t xml:space="preserve"> </w:t>
      </w:r>
      <w:r>
        <w:t>and</w:t>
      </w:r>
      <w:r>
        <w:rPr>
          <w:spacing w:val="-6"/>
        </w:rPr>
        <w:t xml:space="preserve"> </w:t>
      </w:r>
      <w:r>
        <w:t xml:space="preserve">membership or </w:t>
      </w:r>
      <w:r w:rsidR="00D46BB2">
        <w:t>belonging</w:t>
      </w:r>
      <w:r>
        <w:t>, and an introduction to the significance of community engagement. Students look at how communities</w:t>
      </w:r>
      <w:r>
        <w:rPr>
          <w:spacing w:val="-13"/>
        </w:rPr>
        <w:t xml:space="preserve"> </w:t>
      </w:r>
      <w:r>
        <w:t>are</w:t>
      </w:r>
      <w:r>
        <w:rPr>
          <w:spacing w:val="-12"/>
        </w:rPr>
        <w:t xml:space="preserve"> </w:t>
      </w:r>
      <w:r>
        <w:t>structured</w:t>
      </w:r>
      <w:r>
        <w:rPr>
          <w:spacing w:val="-10"/>
        </w:rPr>
        <w:t xml:space="preserve"> </w:t>
      </w:r>
      <w:r>
        <w:t>through</w:t>
      </w:r>
      <w:r>
        <w:rPr>
          <w:spacing w:val="-10"/>
        </w:rPr>
        <w:t xml:space="preserve"> </w:t>
      </w:r>
      <w:r>
        <w:t>investigation</w:t>
      </w:r>
      <w:r>
        <w:rPr>
          <w:spacing w:val="-13"/>
        </w:rPr>
        <w:t xml:space="preserve"> </w:t>
      </w:r>
      <w:r>
        <w:t>of</w:t>
      </w:r>
      <w:r>
        <w:rPr>
          <w:spacing w:val="-11"/>
        </w:rPr>
        <w:t xml:space="preserve"> </w:t>
      </w:r>
      <w:r>
        <w:t>community</w:t>
      </w:r>
      <w:r>
        <w:rPr>
          <w:spacing w:val="-10"/>
        </w:rPr>
        <w:t xml:space="preserve"> </w:t>
      </w:r>
      <w:r>
        <w:t>leaders</w:t>
      </w:r>
      <w:r>
        <w:rPr>
          <w:spacing w:val="-11"/>
        </w:rPr>
        <w:t xml:space="preserve"> </w:t>
      </w:r>
      <w:r>
        <w:t>and</w:t>
      </w:r>
      <w:r>
        <w:rPr>
          <w:spacing w:val="-13"/>
        </w:rPr>
        <w:t xml:space="preserve"> </w:t>
      </w:r>
      <w:r>
        <w:t>organisations.</w:t>
      </w:r>
      <w:r>
        <w:rPr>
          <w:spacing w:val="-12"/>
        </w:rPr>
        <w:t xml:space="preserve"> </w:t>
      </w:r>
      <w:r>
        <w:t>Students</w:t>
      </w:r>
      <w:r>
        <w:rPr>
          <w:spacing w:val="-10"/>
        </w:rPr>
        <w:t xml:space="preserve"> </w:t>
      </w:r>
      <w:r>
        <w:t>identify</w:t>
      </w:r>
      <w:r>
        <w:rPr>
          <w:spacing w:val="-8"/>
        </w:rPr>
        <w:t xml:space="preserve"> </w:t>
      </w:r>
      <w:r>
        <w:t>and explore options and opportunities for connecting with their local community.</w:t>
      </w:r>
    </w:p>
    <w:p w14:paraId="2050C98C" w14:textId="77777777" w:rsidR="00B66202" w:rsidRDefault="00B66202" w:rsidP="00B66202">
      <w:pPr>
        <w:pStyle w:val="Heading7"/>
        <w:spacing w:before="86" w:line="276" w:lineRule="auto"/>
        <w:ind w:left="0"/>
        <w:jc w:val="left"/>
      </w:pPr>
      <w:r>
        <w:rPr>
          <w:spacing w:val="-2"/>
        </w:rPr>
        <w:t>Assessments:</w:t>
      </w:r>
    </w:p>
    <w:p w14:paraId="5650B941" w14:textId="77777777" w:rsidR="00B66202" w:rsidRDefault="00B66202" w:rsidP="00B66202">
      <w:pPr>
        <w:pStyle w:val="ListParagraph"/>
        <w:numPr>
          <w:ilvl w:val="0"/>
          <w:numId w:val="1"/>
        </w:numPr>
        <w:tabs>
          <w:tab w:val="left" w:pos="985"/>
        </w:tabs>
        <w:spacing w:before="43" w:line="276" w:lineRule="auto"/>
        <w:ind w:hanging="360"/>
        <w:rPr>
          <w:rFonts w:ascii="Symbol" w:hAnsi="Symbol"/>
        </w:rPr>
      </w:pPr>
      <w:r>
        <w:rPr>
          <w:spacing w:val="-2"/>
        </w:rPr>
        <w:t>A</w:t>
      </w:r>
      <w:r>
        <w:rPr>
          <w:spacing w:val="-7"/>
        </w:rPr>
        <w:t xml:space="preserve"> </w:t>
      </w:r>
      <w:r>
        <w:rPr>
          <w:spacing w:val="-2"/>
        </w:rPr>
        <w:t>digital</w:t>
      </w:r>
      <w:r>
        <w:rPr>
          <w:spacing w:val="-5"/>
        </w:rPr>
        <w:t xml:space="preserve"> </w:t>
      </w:r>
      <w:r>
        <w:rPr>
          <w:spacing w:val="-2"/>
        </w:rPr>
        <w:t>presentation</w:t>
      </w:r>
      <w:r>
        <w:rPr>
          <w:spacing w:val="-7"/>
        </w:rPr>
        <w:t xml:space="preserve"> </w:t>
      </w:r>
      <w:r>
        <w:rPr>
          <w:spacing w:val="-2"/>
        </w:rPr>
        <w:t>and</w:t>
      </w:r>
      <w:r>
        <w:rPr>
          <w:spacing w:val="-7"/>
        </w:rPr>
        <w:t xml:space="preserve"> </w:t>
      </w:r>
      <w:r>
        <w:rPr>
          <w:spacing w:val="-2"/>
        </w:rPr>
        <w:t>a</w:t>
      </w:r>
      <w:r>
        <w:rPr>
          <w:spacing w:val="-4"/>
        </w:rPr>
        <w:t xml:space="preserve"> </w:t>
      </w:r>
      <w:r>
        <w:rPr>
          <w:spacing w:val="-2"/>
        </w:rPr>
        <w:t>reflective</w:t>
      </w:r>
      <w:r>
        <w:rPr>
          <w:spacing w:val="-5"/>
        </w:rPr>
        <w:t xml:space="preserve"> </w:t>
      </w:r>
      <w:r>
        <w:rPr>
          <w:spacing w:val="-2"/>
        </w:rPr>
        <w:t>journal.</w:t>
      </w:r>
    </w:p>
    <w:p w14:paraId="71DFD1B2" w14:textId="77777777" w:rsidR="00B66202" w:rsidRDefault="00B66202" w:rsidP="00B66202">
      <w:pPr>
        <w:pStyle w:val="ListParagraph"/>
        <w:numPr>
          <w:ilvl w:val="0"/>
          <w:numId w:val="1"/>
        </w:numPr>
        <w:tabs>
          <w:tab w:val="left" w:pos="985"/>
        </w:tabs>
        <w:spacing w:before="41" w:line="276" w:lineRule="auto"/>
        <w:ind w:hanging="360"/>
        <w:rPr>
          <w:rFonts w:ascii="Symbol" w:hAnsi="Symbol"/>
        </w:rPr>
      </w:pPr>
      <w:r>
        <w:rPr>
          <w:spacing w:val="-2"/>
        </w:rPr>
        <w:t>Analysis</w:t>
      </w:r>
      <w:r>
        <w:rPr>
          <w:spacing w:val="-6"/>
        </w:rPr>
        <w:t xml:space="preserve"> </w:t>
      </w:r>
      <w:r>
        <w:rPr>
          <w:spacing w:val="-2"/>
        </w:rPr>
        <w:t>of</w:t>
      </w:r>
      <w:r>
        <w:rPr>
          <w:spacing w:val="-5"/>
        </w:rPr>
        <w:t xml:space="preserve"> </w:t>
      </w:r>
      <w:r>
        <w:rPr>
          <w:spacing w:val="-2"/>
        </w:rPr>
        <w:t>a</w:t>
      </w:r>
      <w:r>
        <w:rPr>
          <w:spacing w:val="-6"/>
        </w:rPr>
        <w:t xml:space="preserve"> </w:t>
      </w:r>
      <w:r>
        <w:rPr>
          <w:spacing w:val="-2"/>
        </w:rPr>
        <w:t>site</w:t>
      </w:r>
      <w:r>
        <w:rPr>
          <w:spacing w:val="-4"/>
        </w:rPr>
        <w:t xml:space="preserve"> </w:t>
      </w:r>
      <w:r>
        <w:rPr>
          <w:spacing w:val="-2"/>
        </w:rPr>
        <w:t>visit</w:t>
      </w:r>
      <w:r>
        <w:rPr>
          <w:spacing w:val="-5"/>
        </w:rPr>
        <w:t xml:space="preserve"> </w:t>
      </w:r>
      <w:r>
        <w:rPr>
          <w:spacing w:val="-2"/>
        </w:rPr>
        <w:t>and</w:t>
      </w:r>
      <w:r>
        <w:rPr>
          <w:spacing w:val="-6"/>
        </w:rPr>
        <w:t xml:space="preserve"> </w:t>
      </w:r>
      <w:r>
        <w:rPr>
          <w:spacing w:val="-2"/>
        </w:rPr>
        <w:t>a</w:t>
      </w:r>
      <w:r>
        <w:rPr>
          <w:spacing w:val="-5"/>
        </w:rPr>
        <w:t xml:space="preserve"> </w:t>
      </w:r>
      <w:r>
        <w:rPr>
          <w:spacing w:val="-2"/>
        </w:rPr>
        <w:t>research</w:t>
      </w:r>
      <w:r>
        <w:rPr>
          <w:spacing w:val="-6"/>
        </w:rPr>
        <w:t xml:space="preserve"> </w:t>
      </w:r>
      <w:r>
        <w:rPr>
          <w:spacing w:val="-4"/>
        </w:rPr>
        <w:t>task.</w:t>
      </w:r>
    </w:p>
    <w:p w14:paraId="327C86C3" w14:textId="77777777" w:rsidR="00B66202" w:rsidRDefault="00B66202" w:rsidP="00B66202">
      <w:pPr>
        <w:pStyle w:val="Heading7"/>
        <w:spacing w:before="125" w:line="276" w:lineRule="auto"/>
        <w:ind w:left="0"/>
      </w:pPr>
      <w:r>
        <w:t>Advice</w:t>
      </w:r>
      <w:r>
        <w:rPr>
          <w:spacing w:val="-1"/>
        </w:rPr>
        <w:t xml:space="preserve"> </w:t>
      </w:r>
      <w:r>
        <w:t xml:space="preserve">to </w:t>
      </w:r>
      <w:r>
        <w:rPr>
          <w:spacing w:val="-2"/>
        </w:rPr>
        <w:t>Students:</w:t>
      </w:r>
    </w:p>
    <w:p w14:paraId="41C0C80F" w14:textId="4FC49A49" w:rsidR="00B66202" w:rsidRPr="00B66202" w:rsidRDefault="00B66202" w:rsidP="00B66202">
      <w:pPr>
        <w:pStyle w:val="BodyText"/>
        <w:spacing w:before="43" w:line="276" w:lineRule="auto"/>
        <w:ind w:right="302"/>
        <w:jc w:val="both"/>
      </w:pPr>
      <w:r>
        <w:t>The VPC is a standards-based certificate designed to develop and extend pathways for young people not ready to complete the VCE or VCE VM. It is suitable for students whose previous schooling experience may have been disrupted</w:t>
      </w:r>
      <w:r>
        <w:rPr>
          <w:spacing w:val="-9"/>
        </w:rPr>
        <w:t xml:space="preserve"> </w:t>
      </w:r>
      <w:r>
        <w:t>for</w:t>
      </w:r>
      <w:r>
        <w:rPr>
          <w:spacing w:val="-8"/>
        </w:rPr>
        <w:t xml:space="preserve"> </w:t>
      </w:r>
      <w:r>
        <w:t>a</w:t>
      </w:r>
      <w:r>
        <w:rPr>
          <w:spacing w:val="-8"/>
        </w:rPr>
        <w:t xml:space="preserve"> </w:t>
      </w:r>
      <w:r>
        <w:t>variety</w:t>
      </w:r>
      <w:r>
        <w:rPr>
          <w:spacing w:val="-7"/>
        </w:rPr>
        <w:t xml:space="preserve"> </w:t>
      </w:r>
      <w:r>
        <w:t>of</w:t>
      </w:r>
      <w:r>
        <w:rPr>
          <w:spacing w:val="-8"/>
        </w:rPr>
        <w:t xml:space="preserve"> </w:t>
      </w:r>
      <w:r>
        <w:t>reasons,</w:t>
      </w:r>
      <w:r>
        <w:rPr>
          <w:spacing w:val="-8"/>
        </w:rPr>
        <w:t xml:space="preserve"> </w:t>
      </w:r>
      <w:r>
        <w:t>including</w:t>
      </w:r>
      <w:r>
        <w:rPr>
          <w:spacing w:val="-9"/>
        </w:rPr>
        <w:t xml:space="preserve"> </w:t>
      </w:r>
      <w:r>
        <w:t>students</w:t>
      </w:r>
      <w:r>
        <w:rPr>
          <w:spacing w:val="-8"/>
        </w:rPr>
        <w:t xml:space="preserve"> </w:t>
      </w:r>
      <w:r>
        <w:t>with</w:t>
      </w:r>
      <w:r>
        <w:rPr>
          <w:spacing w:val="-9"/>
        </w:rPr>
        <w:t xml:space="preserve"> </w:t>
      </w:r>
      <w:r>
        <w:t>additional</w:t>
      </w:r>
      <w:r>
        <w:rPr>
          <w:spacing w:val="-8"/>
        </w:rPr>
        <w:t xml:space="preserve"> </w:t>
      </w:r>
      <w:r>
        <w:t>needs</w:t>
      </w:r>
      <w:r>
        <w:rPr>
          <w:spacing w:val="-8"/>
        </w:rPr>
        <w:t xml:space="preserve"> </w:t>
      </w:r>
      <w:r>
        <w:t>and</w:t>
      </w:r>
      <w:r>
        <w:rPr>
          <w:spacing w:val="-9"/>
        </w:rPr>
        <w:t xml:space="preserve"> </w:t>
      </w:r>
      <w:r>
        <w:t>students</w:t>
      </w:r>
      <w:r>
        <w:rPr>
          <w:spacing w:val="-8"/>
        </w:rPr>
        <w:t xml:space="preserve"> </w:t>
      </w:r>
      <w:r>
        <w:t>who</w:t>
      </w:r>
      <w:r>
        <w:rPr>
          <w:spacing w:val="-7"/>
        </w:rPr>
        <w:t xml:space="preserve"> </w:t>
      </w:r>
      <w:r>
        <w:t>have</w:t>
      </w:r>
      <w:r>
        <w:rPr>
          <w:spacing w:val="-10"/>
        </w:rPr>
        <w:t xml:space="preserve"> </w:t>
      </w:r>
      <w:r>
        <w:t>missed</w:t>
      </w:r>
      <w:r>
        <w:rPr>
          <w:spacing w:val="-9"/>
        </w:rPr>
        <w:t xml:space="preserve"> </w:t>
      </w:r>
      <w:r>
        <w:t>significant periods of learning.</w:t>
      </w:r>
    </w:p>
    <w:p w14:paraId="2020C1BC" w14:textId="77777777" w:rsidR="00B66202" w:rsidRPr="00B66202" w:rsidRDefault="00B66202" w:rsidP="00B66202">
      <w:pPr>
        <w:spacing w:before="111" w:line="276" w:lineRule="auto"/>
        <w:ind w:left="20"/>
        <w:rPr>
          <w:b/>
          <w:spacing w:val="-13"/>
          <w:sz w:val="24"/>
          <w:szCs w:val="24"/>
        </w:rPr>
      </w:pPr>
      <w:r w:rsidRPr="00B66202">
        <w:rPr>
          <w:b/>
          <w:sz w:val="24"/>
          <w:szCs w:val="24"/>
        </w:rPr>
        <w:t>Teachers</w:t>
      </w:r>
      <w:r w:rsidRPr="00B66202">
        <w:rPr>
          <w:b/>
          <w:spacing w:val="-15"/>
          <w:sz w:val="24"/>
          <w:szCs w:val="24"/>
        </w:rPr>
        <w:t xml:space="preserve"> </w:t>
      </w:r>
      <w:r w:rsidRPr="00B66202">
        <w:rPr>
          <w:b/>
          <w:sz w:val="24"/>
          <w:szCs w:val="24"/>
        </w:rPr>
        <w:t>to</w:t>
      </w:r>
      <w:r w:rsidRPr="00B66202">
        <w:rPr>
          <w:b/>
          <w:spacing w:val="-12"/>
          <w:sz w:val="24"/>
          <w:szCs w:val="24"/>
        </w:rPr>
        <w:t xml:space="preserve"> </w:t>
      </w:r>
      <w:r w:rsidRPr="00B66202">
        <w:rPr>
          <w:b/>
          <w:sz w:val="24"/>
          <w:szCs w:val="24"/>
        </w:rPr>
        <w:t>see</w:t>
      </w:r>
      <w:r w:rsidRPr="00B66202">
        <w:rPr>
          <w:b/>
          <w:spacing w:val="-13"/>
          <w:sz w:val="24"/>
          <w:szCs w:val="24"/>
        </w:rPr>
        <w:t xml:space="preserve"> </w:t>
      </w:r>
      <w:r w:rsidRPr="00B66202">
        <w:rPr>
          <w:b/>
          <w:sz w:val="24"/>
          <w:szCs w:val="24"/>
        </w:rPr>
        <w:t>for</w:t>
      </w:r>
      <w:r w:rsidRPr="00B66202">
        <w:rPr>
          <w:b/>
          <w:spacing w:val="-12"/>
          <w:sz w:val="24"/>
          <w:szCs w:val="24"/>
        </w:rPr>
        <w:t xml:space="preserve"> </w:t>
      </w:r>
      <w:r w:rsidRPr="00B66202">
        <w:rPr>
          <w:b/>
          <w:sz w:val="24"/>
          <w:szCs w:val="24"/>
        </w:rPr>
        <w:t>advice</w:t>
      </w:r>
      <w:r w:rsidRPr="00B66202">
        <w:rPr>
          <w:b/>
          <w:spacing w:val="-15"/>
          <w:sz w:val="24"/>
          <w:szCs w:val="24"/>
        </w:rPr>
        <w:t xml:space="preserve"> </w:t>
      </w:r>
      <w:r w:rsidRPr="00B66202">
        <w:rPr>
          <w:b/>
          <w:sz w:val="24"/>
          <w:szCs w:val="24"/>
        </w:rPr>
        <w:t>regarding</w:t>
      </w:r>
      <w:r w:rsidRPr="00B66202">
        <w:rPr>
          <w:b/>
          <w:spacing w:val="-11"/>
          <w:sz w:val="24"/>
          <w:szCs w:val="24"/>
        </w:rPr>
        <w:t xml:space="preserve"> </w:t>
      </w:r>
      <w:r w:rsidRPr="00B66202">
        <w:rPr>
          <w:b/>
          <w:sz w:val="24"/>
          <w:szCs w:val="24"/>
        </w:rPr>
        <w:t>this</w:t>
      </w:r>
      <w:r w:rsidRPr="00B66202">
        <w:rPr>
          <w:b/>
          <w:spacing w:val="-9"/>
          <w:sz w:val="24"/>
          <w:szCs w:val="24"/>
        </w:rPr>
        <w:t xml:space="preserve"> </w:t>
      </w:r>
      <w:r w:rsidRPr="00B66202">
        <w:rPr>
          <w:b/>
          <w:sz w:val="24"/>
          <w:szCs w:val="24"/>
        </w:rPr>
        <w:t>subject:</w:t>
      </w:r>
      <w:r w:rsidRPr="00B66202">
        <w:rPr>
          <w:b/>
          <w:spacing w:val="-13"/>
          <w:sz w:val="24"/>
          <w:szCs w:val="24"/>
        </w:rPr>
        <w:t xml:space="preserve"> </w:t>
      </w:r>
    </w:p>
    <w:p w14:paraId="1BC7C962" w14:textId="777BF182" w:rsidR="00B66202" w:rsidRDefault="00B66202" w:rsidP="00B66202">
      <w:pPr>
        <w:spacing w:before="111" w:line="276" w:lineRule="auto"/>
        <w:ind w:left="20"/>
      </w:pPr>
      <w:r>
        <w:t>Ms.</w:t>
      </w:r>
      <w:r>
        <w:rPr>
          <w:spacing w:val="-12"/>
        </w:rPr>
        <w:t xml:space="preserve"> </w:t>
      </w:r>
      <w:r>
        <w:t>Wood</w:t>
      </w:r>
      <w:r>
        <w:rPr>
          <w:spacing w:val="-9"/>
        </w:rPr>
        <w:t xml:space="preserve"> </w:t>
      </w:r>
      <w:r>
        <w:t>and</w:t>
      </w:r>
      <w:r>
        <w:rPr>
          <w:spacing w:val="-8"/>
        </w:rPr>
        <w:t xml:space="preserve"> </w:t>
      </w:r>
      <w:r>
        <w:t>Ms.</w:t>
      </w:r>
      <w:r>
        <w:rPr>
          <w:spacing w:val="-8"/>
        </w:rPr>
        <w:t xml:space="preserve"> </w:t>
      </w:r>
      <w:r>
        <w:rPr>
          <w:spacing w:val="-2"/>
        </w:rPr>
        <w:t>Porter</w:t>
      </w:r>
    </w:p>
    <w:p w14:paraId="7CAC7868" w14:textId="77777777" w:rsidR="00B66202" w:rsidRDefault="00B66202" w:rsidP="00B66202">
      <w:pPr>
        <w:spacing w:before="212" w:line="360" w:lineRule="auto"/>
        <w:jc w:val="both"/>
        <w:rPr>
          <w:b/>
          <w:color w:val="C00000"/>
          <w:spacing w:val="-2"/>
          <w:sz w:val="32"/>
        </w:rPr>
      </w:pPr>
    </w:p>
    <w:p w14:paraId="6F95D23E" w14:textId="77777777" w:rsidR="00B66202" w:rsidRDefault="00B66202" w:rsidP="009B6AC3">
      <w:pPr>
        <w:spacing w:before="212"/>
        <w:jc w:val="both"/>
        <w:rPr>
          <w:b/>
          <w:color w:val="C00000"/>
          <w:spacing w:val="-2"/>
          <w:sz w:val="32"/>
        </w:rPr>
      </w:pPr>
    </w:p>
    <w:p w14:paraId="281D32FE" w14:textId="77777777" w:rsidR="00B66202" w:rsidRDefault="00B66202" w:rsidP="009B6AC3">
      <w:pPr>
        <w:spacing w:before="212"/>
        <w:jc w:val="both"/>
        <w:rPr>
          <w:b/>
          <w:color w:val="C00000"/>
          <w:spacing w:val="-2"/>
          <w:sz w:val="32"/>
        </w:rPr>
      </w:pPr>
    </w:p>
    <w:p w14:paraId="61BE80C6" w14:textId="77777777" w:rsidR="00B66202" w:rsidRDefault="00B66202" w:rsidP="009B6AC3">
      <w:pPr>
        <w:spacing w:before="212"/>
        <w:jc w:val="both"/>
        <w:rPr>
          <w:b/>
          <w:color w:val="C00000"/>
          <w:spacing w:val="-2"/>
          <w:sz w:val="32"/>
        </w:rPr>
      </w:pPr>
    </w:p>
    <w:p w14:paraId="2C5EDFE4" w14:textId="77777777" w:rsidR="00B66202" w:rsidRDefault="00B66202" w:rsidP="009B6AC3">
      <w:pPr>
        <w:spacing w:before="212"/>
        <w:jc w:val="both"/>
        <w:rPr>
          <w:b/>
          <w:color w:val="C00000"/>
          <w:spacing w:val="-2"/>
          <w:sz w:val="32"/>
        </w:rPr>
      </w:pPr>
    </w:p>
    <w:p w14:paraId="618376C3" w14:textId="77777777" w:rsidR="00B66202" w:rsidRDefault="00B66202" w:rsidP="00B66202">
      <w:pPr>
        <w:pStyle w:val="Heading4"/>
        <w:spacing w:before="228"/>
        <w:ind w:left="0"/>
        <w:rPr>
          <w:color w:val="C00000"/>
          <w:spacing w:val="-2"/>
        </w:rPr>
      </w:pPr>
    </w:p>
    <w:p w14:paraId="7A9CB634" w14:textId="77777777" w:rsidR="00B66202" w:rsidRPr="00B66202" w:rsidRDefault="00B66202" w:rsidP="00B66202">
      <w:pPr>
        <w:pStyle w:val="Heading4"/>
        <w:spacing w:before="228"/>
        <w:rPr>
          <w:color w:val="C00000"/>
          <w:spacing w:val="-2"/>
          <w:sz w:val="8"/>
          <w:szCs w:val="8"/>
        </w:rPr>
      </w:pPr>
    </w:p>
    <w:p w14:paraId="4A23244A" w14:textId="77777777" w:rsidR="00B66202" w:rsidRPr="00B66202" w:rsidRDefault="00B66202" w:rsidP="00B66202">
      <w:pPr>
        <w:pStyle w:val="Heading4"/>
        <w:spacing w:before="228"/>
        <w:rPr>
          <w:color w:val="C00000"/>
          <w:spacing w:val="-2"/>
          <w:sz w:val="6"/>
          <w:szCs w:val="6"/>
        </w:rPr>
      </w:pPr>
    </w:p>
    <w:p w14:paraId="7BAF3372" w14:textId="6906EF9C" w:rsidR="00B66202" w:rsidRDefault="00B66202" w:rsidP="00B66202">
      <w:pPr>
        <w:pStyle w:val="Heading4"/>
        <w:spacing w:before="228"/>
      </w:pPr>
      <w:r>
        <w:rPr>
          <w:color w:val="C00000"/>
          <w:spacing w:val="-2"/>
        </w:rPr>
        <w:t>VPC</w:t>
      </w:r>
      <w:r>
        <w:rPr>
          <w:color w:val="C00000"/>
          <w:spacing w:val="-17"/>
        </w:rPr>
        <w:t xml:space="preserve"> </w:t>
      </w:r>
      <w:r>
        <w:rPr>
          <w:color w:val="C00000"/>
          <w:spacing w:val="-2"/>
        </w:rPr>
        <w:t>PERSONAL</w:t>
      </w:r>
      <w:r>
        <w:rPr>
          <w:color w:val="C00000"/>
          <w:spacing w:val="-21"/>
        </w:rPr>
        <w:t xml:space="preserve"> </w:t>
      </w:r>
      <w:r>
        <w:rPr>
          <w:color w:val="C00000"/>
          <w:spacing w:val="-2"/>
        </w:rPr>
        <w:t>DEVELOPMENT</w:t>
      </w:r>
      <w:r>
        <w:rPr>
          <w:color w:val="C00000"/>
          <w:spacing w:val="-16"/>
        </w:rPr>
        <w:t xml:space="preserve"> </w:t>
      </w:r>
      <w:r>
        <w:rPr>
          <w:color w:val="C00000"/>
          <w:spacing w:val="-2"/>
        </w:rPr>
        <w:t>SKILLS</w:t>
      </w:r>
      <w:r>
        <w:rPr>
          <w:color w:val="C00000"/>
          <w:spacing w:val="-16"/>
        </w:rPr>
        <w:t xml:space="preserve"> </w:t>
      </w:r>
      <w:r>
        <w:rPr>
          <w:color w:val="C00000"/>
          <w:spacing w:val="-2"/>
        </w:rPr>
        <w:t>UNITS</w:t>
      </w:r>
      <w:r>
        <w:rPr>
          <w:color w:val="C00000"/>
          <w:spacing w:val="-10"/>
        </w:rPr>
        <w:t xml:space="preserve"> </w:t>
      </w:r>
      <w:r>
        <w:rPr>
          <w:color w:val="C00000"/>
          <w:spacing w:val="-2"/>
        </w:rPr>
        <w:t>3</w:t>
      </w:r>
      <w:r>
        <w:rPr>
          <w:color w:val="C00000"/>
          <w:spacing w:val="-14"/>
        </w:rPr>
        <w:t xml:space="preserve"> </w:t>
      </w:r>
      <w:r>
        <w:rPr>
          <w:color w:val="C00000"/>
          <w:spacing w:val="-2"/>
        </w:rPr>
        <w:t>&amp;</w:t>
      </w:r>
      <w:r>
        <w:rPr>
          <w:color w:val="C00000"/>
          <w:spacing w:val="-9"/>
        </w:rPr>
        <w:t xml:space="preserve"> </w:t>
      </w:r>
      <w:r>
        <w:rPr>
          <w:color w:val="C00000"/>
          <w:spacing w:val="-10"/>
        </w:rPr>
        <w:t>4</w:t>
      </w:r>
    </w:p>
    <w:p w14:paraId="0B55A05E" w14:textId="77777777" w:rsidR="00B66202" w:rsidRDefault="00B66202" w:rsidP="00B66202">
      <w:pPr>
        <w:pStyle w:val="Heading7"/>
        <w:spacing w:before="171" w:line="276" w:lineRule="auto"/>
        <w:ind w:left="0"/>
      </w:pPr>
      <w:r>
        <w:t>Curriculum</w:t>
      </w:r>
      <w:r>
        <w:rPr>
          <w:spacing w:val="-1"/>
        </w:rPr>
        <w:t xml:space="preserve"> </w:t>
      </w:r>
      <w:r>
        <w:rPr>
          <w:spacing w:val="-2"/>
        </w:rPr>
        <w:t>Design:</w:t>
      </w:r>
    </w:p>
    <w:p w14:paraId="6EF5E4AD" w14:textId="77777777" w:rsidR="00B66202" w:rsidRDefault="00B66202" w:rsidP="00B66202">
      <w:pPr>
        <w:pStyle w:val="BodyText"/>
        <w:spacing w:before="43" w:line="276" w:lineRule="auto"/>
        <w:ind w:right="305"/>
        <w:jc w:val="both"/>
      </w:pPr>
      <w:r>
        <w:t xml:space="preserve">VPC Personal Development Skills (PDS) takes a dual approach to exploring and optimising personal development. This is done through a focus on understanding and caring for self, and then through a focus on engagement with </w:t>
      </w:r>
      <w:r>
        <w:rPr>
          <w:spacing w:val="-2"/>
        </w:rPr>
        <w:t>community.</w:t>
      </w:r>
    </w:p>
    <w:p w14:paraId="6A52B955" w14:textId="77777777" w:rsidR="00B66202" w:rsidRDefault="00B66202" w:rsidP="00B66202">
      <w:pPr>
        <w:pStyle w:val="Heading7"/>
        <w:spacing w:before="84" w:line="276" w:lineRule="auto"/>
        <w:ind w:left="0"/>
      </w:pPr>
      <w:r>
        <w:t>Unit</w:t>
      </w:r>
      <w:r>
        <w:rPr>
          <w:spacing w:val="-1"/>
        </w:rPr>
        <w:t xml:space="preserve"> </w:t>
      </w:r>
      <w:r>
        <w:rPr>
          <w:spacing w:val="-5"/>
        </w:rPr>
        <w:t>3:</w:t>
      </w:r>
    </w:p>
    <w:p w14:paraId="029CCEB8" w14:textId="77777777" w:rsidR="00B66202" w:rsidRDefault="00B66202" w:rsidP="00B66202">
      <w:pPr>
        <w:pStyle w:val="BodyText"/>
        <w:spacing w:before="43" w:line="276" w:lineRule="auto"/>
        <w:ind w:right="299"/>
        <w:jc w:val="both"/>
      </w:pPr>
      <w:r>
        <w:t>In this unit, students consider the role of interpersonal skills and the advantages of group diversity in developing effective</w:t>
      </w:r>
      <w:r>
        <w:rPr>
          <w:spacing w:val="-1"/>
        </w:rPr>
        <w:t xml:space="preserve"> </w:t>
      </w:r>
      <w:r>
        <w:t>harmonious</w:t>
      </w:r>
      <w:r>
        <w:rPr>
          <w:spacing w:val="-2"/>
        </w:rPr>
        <w:t xml:space="preserve"> </w:t>
      </w:r>
      <w:r>
        <w:t>groups.</w:t>
      </w:r>
      <w:r>
        <w:rPr>
          <w:spacing w:val="-2"/>
        </w:rPr>
        <w:t xml:space="preserve"> </w:t>
      </w:r>
      <w:r>
        <w:t>Students</w:t>
      </w:r>
      <w:r>
        <w:rPr>
          <w:spacing w:val="-2"/>
        </w:rPr>
        <w:t xml:space="preserve"> </w:t>
      </w:r>
      <w:r>
        <w:t>examine</w:t>
      </w:r>
      <w:r>
        <w:rPr>
          <w:spacing w:val="-4"/>
        </w:rPr>
        <w:t xml:space="preserve"> </w:t>
      </w:r>
      <w:r>
        <w:t>the</w:t>
      </w:r>
      <w:r>
        <w:rPr>
          <w:spacing w:val="-1"/>
        </w:rPr>
        <w:t xml:space="preserve"> </w:t>
      </w:r>
      <w:r>
        <w:t>characteristics</w:t>
      </w:r>
      <w:r>
        <w:rPr>
          <w:spacing w:val="-2"/>
        </w:rPr>
        <w:t xml:space="preserve"> </w:t>
      </w:r>
      <w:r>
        <w:t>of</w:t>
      </w:r>
      <w:r>
        <w:rPr>
          <w:spacing w:val="-2"/>
        </w:rPr>
        <w:t xml:space="preserve"> </w:t>
      </w:r>
      <w:r>
        <w:t>effective</w:t>
      </w:r>
      <w:r>
        <w:rPr>
          <w:spacing w:val="-1"/>
        </w:rPr>
        <w:t xml:space="preserve"> </w:t>
      </w:r>
      <w:r>
        <w:t>leaders</w:t>
      </w:r>
      <w:r>
        <w:rPr>
          <w:spacing w:val="-2"/>
        </w:rPr>
        <w:t xml:space="preserve"> </w:t>
      </w:r>
      <w:r>
        <w:t>and</w:t>
      </w:r>
      <w:r>
        <w:rPr>
          <w:spacing w:val="-3"/>
        </w:rPr>
        <w:t xml:space="preserve"> </w:t>
      </w:r>
      <w:r>
        <w:t>team</w:t>
      </w:r>
      <w:r>
        <w:rPr>
          <w:spacing w:val="-3"/>
        </w:rPr>
        <w:t xml:space="preserve"> </w:t>
      </w:r>
      <w:r>
        <w:t>membership.</w:t>
      </w:r>
      <w:r>
        <w:rPr>
          <w:spacing w:val="-2"/>
        </w:rPr>
        <w:t xml:space="preserve"> </w:t>
      </w:r>
      <w:r>
        <w:t>They explore key components of effective teamwork, communication, and collaboration techniques, and build skills in conflict resolution. This unit also examines various leadership styles and explores a variety of effective leadership qualities. Students gain an understanding of where and when effective leadership is required. They explore delegation</w:t>
      </w:r>
      <w:r>
        <w:rPr>
          <w:spacing w:val="-10"/>
        </w:rPr>
        <w:t xml:space="preserve"> </w:t>
      </w:r>
      <w:r>
        <w:t>in</w:t>
      </w:r>
      <w:r>
        <w:rPr>
          <w:spacing w:val="-10"/>
        </w:rPr>
        <w:t xml:space="preserve"> </w:t>
      </w:r>
      <w:r>
        <w:t>the</w:t>
      </w:r>
      <w:r>
        <w:rPr>
          <w:spacing w:val="-9"/>
        </w:rPr>
        <w:t xml:space="preserve"> </w:t>
      </w:r>
      <w:r>
        <w:t>context</w:t>
      </w:r>
      <w:r>
        <w:rPr>
          <w:spacing w:val="-11"/>
        </w:rPr>
        <w:t xml:space="preserve"> </w:t>
      </w:r>
      <w:r>
        <w:t>of</w:t>
      </w:r>
      <w:r>
        <w:rPr>
          <w:spacing w:val="-12"/>
        </w:rPr>
        <w:t xml:space="preserve"> </w:t>
      </w:r>
      <w:r>
        <w:t>developing</w:t>
      </w:r>
      <w:r>
        <w:rPr>
          <w:spacing w:val="-10"/>
        </w:rPr>
        <w:t xml:space="preserve"> </w:t>
      </w:r>
      <w:r>
        <w:t>a</w:t>
      </w:r>
      <w:r>
        <w:rPr>
          <w:spacing w:val="-10"/>
        </w:rPr>
        <w:t xml:space="preserve"> </w:t>
      </w:r>
      <w:r>
        <w:t>project</w:t>
      </w:r>
      <w:r>
        <w:rPr>
          <w:spacing w:val="-9"/>
        </w:rPr>
        <w:t xml:space="preserve"> </w:t>
      </w:r>
      <w:r>
        <w:t>or</w:t>
      </w:r>
      <w:r>
        <w:rPr>
          <w:spacing w:val="-10"/>
        </w:rPr>
        <w:t xml:space="preserve"> </w:t>
      </w:r>
      <w:r>
        <w:t>campaign</w:t>
      </w:r>
      <w:r>
        <w:rPr>
          <w:spacing w:val="-10"/>
        </w:rPr>
        <w:t xml:space="preserve"> </w:t>
      </w:r>
      <w:r>
        <w:t>plan</w:t>
      </w:r>
      <w:r>
        <w:rPr>
          <w:spacing w:val="-10"/>
        </w:rPr>
        <w:t xml:space="preserve"> </w:t>
      </w:r>
      <w:r>
        <w:t>and</w:t>
      </w:r>
      <w:r>
        <w:rPr>
          <w:spacing w:val="-10"/>
        </w:rPr>
        <w:t xml:space="preserve"> </w:t>
      </w:r>
      <w:r>
        <w:t>learn</w:t>
      </w:r>
      <w:r>
        <w:rPr>
          <w:spacing w:val="-10"/>
        </w:rPr>
        <w:t xml:space="preserve"> </w:t>
      </w:r>
      <w:r>
        <w:t>how</w:t>
      </w:r>
      <w:r>
        <w:rPr>
          <w:spacing w:val="-9"/>
        </w:rPr>
        <w:t xml:space="preserve"> </w:t>
      </w:r>
      <w:r>
        <w:t>to</w:t>
      </w:r>
      <w:r>
        <w:rPr>
          <w:spacing w:val="-11"/>
        </w:rPr>
        <w:t xml:space="preserve"> </w:t>
      </w:r>
      <w:r>
        <w:t>motivate</w:t>
      </w:r>
      <w:r>
        <w:rPr>
          <w:spacing w:val="-9"/>
        </w:rPr>
        <w:t xml:space="preserve"> </w:t>
      </w:r>
      <w:r>
        <w:t>themselves</w:t>
      </w:r>
      <w:r>
        <w:rPr>
          <w:spacing w:val="-9"/>
        </w:rPr>
        <w:t xml:space="preserve"> </w:t>
      </w:r>
      <w:r>
        <w:t>and</w:t>
      </w:r>
      <w:r>
        <w:rPr>
          <w:spacing w:val="-10"/>
        </w:rPr>
        <w:t xml:space="preserve"> </w:t>
      </w:r>
      <w:r>
        <w:t>others.</w:t>
      </w:r>
    </w:p>
    <w:p w14:paraId="54B31E57" w14:textId="77777777" w:rsidR="00B66202" w:rsidRDefault="00B66202" w:rsidP="00B66202">
      <w:pPr>
        <w:pStyle w:val="Heading7"/>
        <w:spacing w:before="86" w:line="276" w:lineRule="auto"/>
        <w:ind w:left="0"/>
      </w:pPr>
      <w:r>
        <w:t>Unit</w:t>
      </w:r>
      <w:r>
        <w:rPr>
          <w:spacing w:val="-1"/>
        </w:rPr>
        <w:t xml:space="preserve"> </w:t>
      </w:r>
      <w:r>
        <w:rPr>
          <w:spacing w:val="-5"/>
        </w:rPr>
        <w:t>4:</w:t>
      </w:r>
    </w:p>
    <w:p w14:paraId="769FE3F8" w14:textId="77777777" w:rsidR="00B66202" w:rsidRDefault="00B66202" w:rsidP="00B66202">
      <w:pPr>
        <w:pStyle w:val="BodyText"/>
        <w:spacing w:before="43" w:line="276" w:lineRule="auto"/>
        <w:ind w:right="301"/>
        <w:jc w:val="both"/>
      </w:pPr>
      <w:r>
        <w:t>In</w:t>
      </w:r>
      <w:r>
        <w:rPr>
          <w:spacing w:val="-6"/>
        </w:rPr>
        <w:t xml:space="preserve"> </w:t>
      </w:r>
      <w:r>
        <w:t>this</w:t>
      </w:r>
      <w:r>
        <w:rPr>
          <w:spacing w:val="-6"/>
        </w:rPr>
        <w:t xml:space="preserve"> </w:t>
      </w:r>
      <w:r>
        <w:t>unit,</w:t>
      </w:r>
      <w:r>
        <w:rPr>
          <w:spacing w:val="-8"/>
        </w:rPr>
        <w:t xml:space="preserve"> </w:t>
      </w:r>
      <w:r>
        <w:t>students</w:t>
      </w:r>
      <w:r>
        <w:rPr>
          <w:spacing w:val="-8"/>
        </w:rPr>
        <w:t xml:space="preserve"> </w:t>
      </w:r>
      <w:r>
        <w:t>examine</w:t>
      </w:r>
      <w:r>
        <w:rPr>
          <w:spacing w:val="-5"/>
        </w:rPr>
        <w:t xml:space="preserve"> </w:t>
      </w:r>
      <w:r>
        <w:t>service</w:t>
      </w:r>
      <w:r>
        <w:rPr>
          <w:spacing w:val="-7"/>
        </w:rPr>
        <w:t xml:space="preserve"> </w:t>
      </w:r>
      <w:r>
        <w:t>to</w:t>
      </w:r>
      <w:r>
        <w:rPr>
          <w:spacing w:val="-7"/>
        </w:rPr>
        <w:t xml:space="preserve"> </w:t>
      </w:r>
      <w:r>
        <w:t>community</w:t>
      </w:r>
      <w:r>
        <w:rPr>
          <w:spacing w:val="-7"/>
        </w:rPr>
        <w:t xml:space="preserve"> </w:t>
      </w:r>
      <w:r>
        <w:t>through</w:t>
      </w:r>
      <w:r>
        <w:rPr>
          <w:spacing w:val="-6"/>
        </w:rPr>
        <w:t xml:space="preserve"> </w:t>
      </w:r>
      <w:r>
        <w:t>the</w:t>
      </w:r>
      <w:r>
        <w:rPr>
          <w:spacing w:val="-7"/>
        </w:rPr>
        <w:t xml:space="preserve"> </w:t>
      </w:r>
      <w:r>
        <w:t>development</w:t>
      </w:r>
      <w:r>
        <w:rPr>
          <w:spacing w:val="-5"/>
        </w:rPr>
        <w:t xml:space="preserve"> </w:t>
      </w:r>
      <w:r>
        <w:t>and</w:t>
      </w:r>
      <w:r>
        <w:rPr>
          <w:spacing w:val="-6"/>
        </w:rPr>
        <w:t xml:space="preserve"> </w:t>
      </w:r>
      <w:r>
        <w:t>execution</w:t>
      </w:r>
      <w:r>
        <w:rPr>
          <w:spacing w:val="-9"/>
        </w:rPr>
        <w:t xml:space="preserve"> </w:t>
      </w:r>
      <w:r>
        <w:t>of</w:t>
      </w:r>
      <w:r>
        <w:rPr>
          <w:spacing w:val="-8"/>
        </w:rPr>
        <w:t xml:space="preserve"> </w:t>
      </w:r>
      <w:r>
        <w:t>a</w:t>
      </w:r>
      <w:r>
        <w:rPr>
          <w:spacing w:val="-8"/>
        </w:rPr>
        <w:t xml:space="preserve"> </w:t>
      </w:r>
      <w:r>
        <w:t>community</w:t>
      </w:r>
      <w:r>
        <w:rPr>
          <w:spacing w:val="-5"/>
        </w:rPr>
        <w:t xml:space="preserve"> </w:t>
      </w:r>
      <w:r>
        <w:t>project or community awareness campaign. Students engage with a variety of stakeholders to research and select an appropriate project or campaign. They apply negotiation, communication, and leadership skills to collaborate and cooperate with peers. Students develop a comprehensive project plan to enact throughout the community project or public awareness campaigns. This unit also explores community participation. Students consider numerous ways of identifying community needs, connecting with community, and serving the community. They look at how communities</w:t>
      </w:r>
      <w:r>
        <w:rPr>
          <w:spacing w:val="-2"/>
        </w:rPr>
        <w:t xml:space="preserve"> </w:t>
      </w:r>
      <w:r>
        <w:t>are</w:t>
      </w:r>
      <w:r>
        <w:rPr>
          <w:spacing w:val="-4"/>
        </w:rPr>
        <w:t xml:space="preserve"> </w:t>
      </w:r>
      <w:r>
        <w:t>structured</w:t>
      </w:r>
      <w:r>
        <w:rPr>
          <w:spacing w:val="-3"/>
        </w:rPr>
        <w:t xml:space="preserve"> </w:t>
      </w:r>
      <w:r>
        <w:t>through</w:t>
      </w:r>
      <w:r>
        <w:rPr>
          <w:spacing w:val="-3"/>
        </w:rPr>
        <w:t xml:space="preserve"> </w:t>
      </w:r>
      <w:r>
        <w:t>investigation</w:t>
      </w:r>
      <w:r>
        <w:rPr>
          <w:spacing w:val="-3"/>
        </w:rPr>
        <w:t xml:space="preserve"> </w:t>
      </w:r>
      <w:r>
        <w:t>into</w:t>
      </w:r>
      <w:r>
        <w:rPr>
          <w:spacing w:val="-1"/>
        </w:rPr>
        <w:t xml:space="preserve"> </w:t>
      </w:r>
      <w:r>
        <w:t>community</w:t>
      </w:r>
      <w:r>
        <w:rPr>
          <w:spacing w:val="-1"/>
        </w:rPr>
        <w:t xml:space="preserve"> </w:t>
      </w:r>
      <w:r>
        <w:t>leaders</w:t>
      </w:r>
      <w:r>
        <w:rPr>
          <w:spacing w:val="-2"/>
        </w:rPr>
        <w:t xml:space="preserve"> </w:t>
      </w:r>
      <w:r>
        <w:t>and</w:t>
      </w:r>
      <w:r>
        <w:rPr>
          <w:spacing w:val="-3"/>
        </w:rPr>
        <w:t xml:space="preserve"> </w:t>
      </w:r>
      <w:r>
        <w:t>organisations.</w:t>
      </w:r>
      <w:r>
        <w:rPr>
          <w:spacing w:val="-2"/>
        </w:rPr>
        <w:t xml:space="preserve"> </w:t>
      </w:r>
      <w:r>
        <w:t>Students</w:t>
      </w:r>
      <w:r>
        <w:rPr>
          <w:spacing w:val="-2"/>
        </w:rPr>
        <w:t xml:space="preserve"> </w:t>
      </w:r>
      <w:r>
        <w:t>implement</w:t>
      </w:r>
      <w:r>
        <w:rPr>
          <w:spacing w:val="-1"/>
        </w:rPr>
        <w:t xml:space="preserve"> </w:t>
      </w:r>
      <w:r>
        <w:t>a community project or awareness campaign.</w:t>
      </w:r>
    </w:p>
    <w:p w14:paraId="6EF9954E" w14:textId="77777777" w:rsidR="00B66202" w:rsidRDefault="00B66202" w:rsidP="00B66202">
      <w:pPr>
        <w:pStyle w:val="Heading7"/>
        <w:spacing w:before="85" w:line="276" w:lineRule="auto"/>
        <w:ind w:left="0"/>
        <w:jc w:val="left"/>
      </w:pPr>
      <w:r>
        <w:rPr>
          <w:spacing w:val="-2"/>
        </w:rPr>
        <w:t>Assessments:</w:t>
      </w:r>
    </w:p>
    <w:p w14:paraId="77E1C70C" w14:textId="77777777" w:rsidR="00B66202" w:rsidRDefault="00B66202" w:rsidP="00B66202">
      <w:pPr>
        <w:pStyle w:val="ListParagraph"/>
        <w:numPr>
          <w:ilvl w:val="0"/>
          <w:numId w:val="1"/>
        </w:numPr>
        <w:tabs>
          <w:tab w:val="left" w:pos="985"/>
        </w:tabs>
        <w:spacing w:before="43" w:line="276" w:lineRule="auto"/>
        <w:ind w:hanging="360"/>
        <w:rPr>
          <w:rFonts w:ascii="Symbol" w:hAnsi="Symbol"/>
        </w:rPr>
      </w:pPr>
      <w:r>
        <w:rPr>
          <w:spacing w:val="-2"/>
        </w:rPr>
        <w:t>An</w:t>
      </w:r>
      <w:r>
        <w:rPr>
          <w:spacing w:val="-8"/>
        </w:rPr>
        <w:t xml:space="preserve"> </w:t>
      </w:r>
      <w:r>
        <w:rPr>
          <w:spacing w:val="-2"/>
        </w:rPr>
        <w:t>oral</w:t>
      </w:r>
      <w:r>
        <w:rPr>
          <w:spacing w:val="-6"/>
        </w:rPr>
        <w:t xml:space="preserve"> </w:t>
      </w:r>
      <w:r>
        <w:rPr>
          <w:spacing w:val="-2"/>
        </w:rPr>
        <w:t>presentation</w:t>
      </w:r>
      <w:r>
        <w:rPr>
          <w:spacing w:val="-6"/>
        </w:rPr>
        <w:t xml:space="preserve"> </w:t>
      </w:r>
      <w:r>
        <w:rPr>
          <w:spacing w:val="-2"/>
        </w:rPr>
        <w:t>and</w:t>
      </w:r>
      <w:r>
        <w:rPr>
          <w:spacing w:val="-6"/>
        </w:rPr>
        <w:t xml:space="preserve"> </w:t>
      </w:r>
      <w:r>
        <w:rPr>
          <w:spacing w:val="-2"/>
        </w:rPr>
        <w:t>a</w:t>
      </w:r>
      <w:r>
        <w:rPr>
          <w:spacing w:val="-3"/>
        </w:rPr>
        <w:t xml:space="preserve"> </w:t>
      </w:r>
      <w:r>
        <w:rPr>
          <w:spacing w:val="-2"/>
        </w:rPr>
        <w:t>project</w:t>
      </w:r>
      <w:r>
        <w:rPr>
          <w:spacing w:val="-5"/>
        </w:rPr>
        <w:t xml:space="preserve"> </w:t>
      </w:r>
      <w:r>
        <w:rPr>
          <w:spacing w:val="-2"/>
        </w:rPr>
        <w:t>plan.</w:t>
      </w:r>
    </w:p>
    <w:p w14:paraId="2B9DFEFD" w14:textId="77777777" w:rsidR="00B66202" w:rsidRDefault="00B66202" w:rsidP="00B66202">
      <w:pPr>
        <w:pStyle w:val="ListParagraph"/>
        <w:numPr>
          <w:ilvl w:val="0"/>
          <w:numId w:val="1"/>
        </w:numPr>
        <w:tabs>
          <w:tab w:val="left" w:pos="985"/>
        </w:tabs>
        <w:spacing w:before="42" w:line="276" w:lineRule="auto"/>
        <w:ind w:hanging="360"/>
        <w:rPr>
          <w:rFonts w:ascii="Symbol" w:hAnsi="Symbol"/>
        </w:rPr>
      </w:pPr>
      <w:r>
        <w:t>A</w:t>
      </w:r>
      <w:r>
        <w:rPr>
          <w:spacing w:val="-13"/>
        </w:rPr>
        <w:t xml:space="preserve"> </w:t>
      </w:r>
      <w:r>
        <w:t>case</w:t>
      </w:r>
      <w:r>
        <w:rPr>
          <w:spacing w:val="-12"/>
        </w:rPr>
        <w:t xml:space="preserve"> </w:t>
      </w:r>
      <w:r>
        <w:t>study</w:t>
      </w:r>
      <w:r>
        <w:rPr>
          <w:spacing w:val="-13"/>
        </w:rPr>
        <w:t xml:space="preserve"> </w:t>
      </w:r>
      <w:r>
        <w:t>and</w:t>
      </w:r>
      <w:r>
        <w:rPr>
          <w:spacing w:val="-12"/>
        </w:rPr>
        <w:t xml:space="preserve"> </w:t>
      </w:r>
      <w:r>
        <w:t>a</w:t>
      </w:r>
      <w:r>
        <w:rPr>
          <w:spacing w:val="-13"/>
        </w:rPr>
        <w:t xml:space="preserve"> </w:t>
      </w:r>
      <w:r>
        <w:t>research</w:t>
      </w:r>
      <w:r>
        <w:rPr>
          <w:spacing w:val="-11"/>
        </w:rPr>
        <w:t xml:space="preserve"> </w:t>
      </w:r>
      <w:r>
        <w:rPr>
          <w:spacing w:val="-4"/>
        </w:rPr>
        <w:t>task.</w:t>
      </w:r>
    </w:p>
    <w:p w14:paraId="674BEB7A" w14:textId="77777777" w:rsidR="00B66202" w:rsidRDefault="00B66202" w:rsidP="00B66202">
      <w:pPr>
        <w:pStyle w:val="Heading7"/>
        <w:spacing w:before="123" w:line="276" w:lineRule="auto"/>
        <w:ind w:left="0"/>
      </w:pPr>
      <w:r>
        <w:t>Advice</w:t>
      </w:r>
      <w:r>
        <w:rPr>
          <w:spacing w:val="-1"/>
        </w:rPr>
        <w:t xml:space="preserve"> </w:t>
      </w:r>
      <w:r>
        <w:t xml:space="preserve">to </w:t>
      </w:r>
      <w:r>
        <w:rPr>
          <w:spacing w:val="-2"/>
        </w:rPr>
        <w:t>Students:</w:t>
      </w:r>
    </w:p>
    <w:p w14:paraId="603892F1" w14:textId="0941AFD9" w:rsidR="00B66202" w:rsidRDefault="00B66202" w:rsidP="00B66202">
      <w:pPr>
        <w:pStyle w:val="BodyText"/>
        <w:spacing w:before="45" w:line="276" w:lineRule="auto"/>
        <w:ind w:right="302"/>
        <w:jc w:val="both"/>
      </w:pPr>
      <w:r>
        <w:t>The VPC is a standards-based certificate designed to develop and extend pathways for young people not ready to complete the VCE or VCE VM. It is suitable for students whose previous schooling experience may have been disrupted</w:t>
      </w:r>
      <w:r>
        <w:rPr>
          <w:spacing w:val="-9"/>
        </w:rPr>
        <w:t xml:space="preserve"> </w:t>
      </w:r>
      <w:r>
        <w:t>for</w:t>
      </w:r>
      <w:r>
        <w:rPr>
          <w:spacing w:val="-8"/>
        </w:rPr>
        <w:t xml:space="preserve"> </w:t>
      </w:r>
      <w:r>
        <w:t>a</w:t>
      </w:r>
      <w:r>
        <w:rPr>
          <w:spacing w:val="-8"/>
        </w:rPr>
        <w:t xml:space="preserve"> </w:t>
      </w:r>
      <w:r>
        <w:t>variety</w:t>
      </w:r>
      <w:r>
        <w:rPr>
          <w:spacing w:val="-7"/>
        </w:rPr>
        <w:t xml:space="preserve"> </w:t>
      </w:r>
      <w:r>
        <w:t>of</w:t>
      </w:r>
      <w:r>
        <w:rPr>
          <w:spacing w:val="-8"/>
        </w:rPr>
        <w:t xml:space="preserve"> </w:t>
      </w:r>
      <w:r>
        <w:t>reasons,</w:t>
      </w:r>
      <w:r>
        <w:rPr>
          <w:spacing w:val="-8"/>
        </w:rPr>
        <w:t xml:space="preserve"> </w:t>
      </w:r>
      <w:r>
        <w:t>including</w:t>
      </w:r>
      <w:r>
        <w:rPr>
          <w:spacing w:val="-9"/>
        </w:rPr>
        <w:t xml:space="preserve"> </w:t>
      </w:r>
      <w:r>
        <w:t>students</w:t>
      </w:r>
      <w:r>
        <w:rPr>
          <w:spacing w:val="-8"/>
        </w:rPr>
        <w:t xml:space="preserve"> </w:t>
      </w:r>
      <w:r>
        <w:t>with</w:t>
      </w:r>
      <w:r>
        <w:rPr>
          <w:spacing w:val="-9"/>
        </w:rPr>
        <w:t xml:space="preserve"> </w:t>
      </w:r>
      <w:r>
        <w:t>additional</w:t>
      </w:r>
      <w:r>
        <w:rPr>
          <w:spacing w:val="-8"/>
        </w:rPr>
        <w:t xml:space="preserve"> </w:t>
      </w:r>
      <w:r>
        <w:t>needs</w:t>
      </w:r>
      <w:r>
        <w:rPr>
          <w:spacing w:val="-8"/>
        </w:rPr>
        <w:t xml:space="preserve"> </w:t>
      </w:r>
      <w:r>
        <w:t>and</w:t>
      </w:r>
      <w:r>
        <w:rPr>
          <w:spacing w:val="-9"/>
        </w:rPr>
        <w:t xml:space="preserve"> </w:t>
      </w:r>
      <w:r>
        <w:t>students</w:t>
      </w:r>
      <w:r>
        <w:rPr>
          <w:spacing w:val="-8"/>
        </w:rPr>
        <w:t xml:space="preserve"> </w:t>
      </w:r>
      <w:r>
        <w:t>who</w:t>
      </w:r>
      <w:r>
        <w:rPr>
          <w:spacing w:val="-7"/>
        </w:rPr>
        <w:t xml:space="preserve"> </w:t>
      </w:r>
      <w:r>
        <w:t>have</w:t>
      </w:r>
      <w:r>
        <w:rPr>
          <w:spacing w:val="-10"/>
        </w:rPr>
        <w:t xml:space="preserve"> </w:t>
      </w:r>
      <w:r>
        <w:t>missed</w:t>
      </w:r>
      <w:r>
        <w:rPr>
          <w:spacing w:val="-9"/>
        </w:rPr>
        <w:t xml:space="preserve"> </w:t>
      </w:r>
      <w:r>
        <w:t>significant periods of learning.</w:t>
      </w:r>
    </w:p>
    <w:p w14:paraId="7B43A92E" w14:textId="77777777" w:rsidR="00B66202" w:rsidRPr="00B66202" w:rsidRDefault="00B66202" w:rsidP="00B66202">
      <w:pPr>
        <w:spacing w:before="111" w:line="276" w:lineRule="auto"/>
        <w:ind w:left="20"/>
        <w:rPr>
          <w:b/>
          <w:spacing w:val="-13"/>
          <w:sz w:val="24"/>
          <w:szCs w:val="24"/>
        </w:rPr>
      </w:pPr>
      <w:r w:rsidRPr="00B66202">
        <w:rPr>
          <w:b/>
          <w:sz w:val="24"/>
          <w:szCs w:val="24"/>
        </w:rPr>
        <w:t>Teachers</w:t>
      </w:r>
      <w:r w:rsidRPr="00B66202">
        <w:rPr>
          <w:b/>
          <w:spacing w:val="-15"/>
          <w:sz w:val="24"/>
          <w:szCs w:val="24"/>
        </w:rPr>
        <w:t xml:space="preserve"> </w:t>
      </w:r>
      <w:r w:rsidRPr="00B66202">
        <w:rPr>
          <w:b/>
          <w:sz w:val="24"/>
          <w:szCs w:val="24"/>
        </w:rPr>
        <w:t>to</w:t>
      </w:r>
      <w:r w:rsidRPr="00B66202">
        <w:rPr>
          <w:b/>
          <w:spacing w:val="-12"/>
          <w:sz w:val="24"/>
          <w:szCs w:val="24"/>
        </w:rPr>
        <w:t xml:space="preserve"> </w:t>
      </w:r>
      <w:r w:rsidRPr="00B66202">
        <w:rPr>
          <w:b/>
          <w:sz w:val="24"/>
          <w:szCs w:val="24"/>
        </w:rPr>
        <w:t>see</w:t>
      </w:r>
      <w:r w:rsidRPr="00B66202">
        <w:rPr>
          <w:b/>
          <w:spacing w:val="-13"/>
          <w:sz w:val="24"/>
          <w:szCs w:val="24"/>
        </w:rPr>
        <w:t xml:space="preserve"> </w:t>
      </w:r>
      <w:r w:rsidRPr="00B66202">
        <w:rPr>
          <w:b/>
          <w:sz w:val="24"/>
          <w:szCs w:val="24"/>
        </w:rPr>
        <w:t>for</w:t>
      </w:r>
      <w:r w:rsidRPr="00B66202">
        <w:rPr>
          <w:b/>
          <w:spacing w:val="-12"/>
          <w:sz w:val="24"/>
          <w:szCs w:val="24"/>
        </w:rPr>
        <w:t xml:space="preserve"> </w:t>
      </w:r>
      <w:r w:rsidRPr="00B66202">
        <w:rPr>
          <w:b/>
          <w:sz w:val="24"/>
          <w:szCs w:val="24"/>
        </w:rPr>
        <w:t>advice</w:t>
      </w:r>
      <w:r w:rsidRPr="00B66202">
        <w:rPr>
          <w:b/>
          <w:spacing w:val="-15"/>
          <w:sz w:val="24"/>
          <w:szCs w:val="24"/>
        </w:rPr>
        <w:t xml:space="preserve"> </w:t>
      </w:r>
      <w:r w:rsidRPr="00B66202">
        <w:rPr>
          <w:b/>
          <w:sz w:val="24"/>
          <w:szCs w:val="24"/>
        </w:rPr>
        <w:t>regarding</w:t>
      </w:r>
      <w:r w:rsidRPr="00B66202">
        <w:rPr>
          <w:b/>
          <w:spacing w:val="-11"/>
          <w:sz w:val="24"/>
          <w:szCs w:val="24"/>
        </w:rPr>
        <w:t xml:space="preserve"> </w:t>
      </w:r>
      <w:r w:rsidRPr="00B66202">
        <w:rPr>
          <w:b/>
          <w:sz w:val="24"/>
          <w:szCs w:val="24"/>
        </w:rPr>
        <w:t>this</w:t>
      </w:r>
      <w:r w:rsidRPr="00B66202">
        <w:rPr>
          <w:b/>
          <w:spacing w:val="-9"/>
          <w:sz w:val="24"/>
          <w:szCs w:val="24"/>
        </w:rPr>
        <w:t xml:space="preserve"> </w:t>
      </w:r>
      <w:r w:rsidRPr="00B66202">
        <w:rPr>
          <w:b/>
          <w:sz w:val="24"/>
          <w:szCs w:val="24"/>
        </w:rPr>
        <w:t>subject:</w:t>
      </w:r>
      <w:r w:rsidRPr="00B66202">
        <w:rPr>
          <w:b/>
          <w:spacing w:val="-13"/>
          <w:sz w:val="24"/>
          <w:szCs w:val="24"/>
        </w:rPr>
        <w:t xml:space="preserve"> </w:t>
      </w:r>
    </w:p>
    <w:p w14:paraId="6DBE43D8" w14:textId="77777777" w:rsidR="00B66202" w:rsidRDefault="00B66202" w:rsidP="00B66202">
      <w:pPr>
        <w:spacing w:before="111" w:line="276" w:lineRule="auto"/>
        <w:ind w:left="20"/>
      </w:pPr>
      <w:r>
        <w:t>Ms.</w:t>
      </w:r>
      <w:r>
        <w:rPr>
          <w:spacing w:val="-12"/>
        </w:rPr>
        <w:t xml:space="preserve"> </w:t>
      </w:r>
      <w:r>
        <w:t>Wood</w:t>
      </w:r>
      <w:r>
        <w:rPr>
          <w:spacing w:val="-9"/>
        </w:rPr>
        <w:t xml:space="preserve"> </w:t>
      </w:r>
      <w:r>
        <w:t>and</w:t>
      </w:r>
      <w:r>
        <w:rPr>
          <w:spacing w:val="-8"/>
        </w:rPr>
        <w:t xml:space="preserve"> </w:t>
      </w:r>
      <w:r>
        <w:t>Ms.</w:t>
      </w:r>
      <w:r>
        <w:rPr>
          <w:spacing w:val="-8"/>
        </w:rPr>
        <w:t xml:space="preserve"> </w:t>
      </w:r>
      <w:r>
        <w:rPr>
          <w:spacing w:val="-2"/>
        </w:rPr>
        <w:t>Porter</w:t>
      </w:r>
    </w:p>
    <w:p w14:paraId="0261C15C" w14:textId="77777777" w:rsidR="00B66202" w:rsidRDefault="00B66202" w:rsidP="00B66202">
      <w:pPr>
        <w:pStyle w:val="BodyText"/>
        <w:spacing w:before="45" w:line="276" w:lineRule="auto"/>
        <w:ind w:right="302"/>
        <w:jc w:val="both"/>
      </w:pPr>
    </w:p>
    <w:p w14:paraId="0B59F023" w14:textId="77777777" w:rsidR="00B66202" w:rsidRDefault="00B66202" w:rsidP="009B6AC3">
      <w:pPr>
        <w:spacing w:before="212"/>
        <w:jc w:val="both"/>
        <w:rPr>
          <w:b/>
          <w:color w:val="C00000"/>
          <w:spacing w:val="-2"/>
          <w:sz w:val="32"/>
        </w:rPr>
      </w:pPr>
    </w:p>
    <w:p w14:paraId="7A97805E" w14:textId="77777777" w:rsidR="00B66202" w:rsidRDefault="00B66202" w:rsidP="009B6AC3">
      <w:pPr>
        <w:spacing w:before="212"/>
        <w:jc w:val="both"/>
        <w:rPr>
          <w:b/>
          <w:color w:val="C00000"/>
          <w:spacing w:val="-2"/>
          <w:sz w:val="32"/>
        </w:rPr>
      </w:pPr>
    </w:p>
    <w:p w14:paraId="1044B380" w14:textId="77777777" w:rsidR="00B66202" w:rsidRDefault="00B66202" w:rsidP="009B6AC3">
      <w:pPr>
        <w:spacing w:before="212"/>
        <w:jc w:val="both"/>
        <w:rPr>
          <w:b/>
          <w:color w:val="C00000"/>
          <w:spacing w:val="-2"/>
          <w:sz w:val="32"/>
        </w:rPr>
      </w:pPr>
    </w:p>
    <w:p w14:paraId="03AE9E7F" w14:textId="77777777" w:rsidR="00B66202" w:rsidRDefault="00B66202" w:rsidP="009B6AC3">
      <w:pPr>
        <w:spacing w:before="212"/>
        <w:jc w:val="both"/>
        <w:rPr>
          <w:b/>
          <w:color w:val="C00000"/>
          <w:spacing w:val="-2"/>
          <w:sz w:val="32"/>
        </w:rPr>
      </w:pPr>
    </w:p>
    <w:p w14:paraId="5A41CBD2" w14:textId="77777777" w:rsidR="00B66202" w:rsidRDefault="00B66202" w:rsidP="009B6AC3">
      <w:pPr>
        <w:spacing w:before="212"/>
        <w:jc w:val="both"/>
        <w:rPr>
          <w:b/>
          <w:color w:val="C00000"/>
          <w:spacing w:val="-2"/>
          <w:sz w:val="32"/>
        </w:rPr>
      </w:pPr>
    </w:p>
    <w:p w14:paraId="75ECF8FE" w14:textId="77777777" w:rsidR="00B66202" w:rsidRPr="00B66202" w:rsidRDefault="00B66202" w:rsidP="009B6AC3">
      <w:pPr>
        <w:spacing w:before="212"/>
        <w:jc w:val="both"/>
        <w:rPr>
          <w:b/>
          <w:color w:val="C00000"/>
          <w:spacing w:val="-2"/>
          <w:sz w:val="6"/>
          <w:szCs w:val="2"/>
        </w:rPr>
      </w:pPr>
    </w:p>
    <w:p w14:paraId="4804F16A" w14:textId="77777777" w:rsidR="00B66202" w:rsidRPr="00B66202" w:rsidRDefault="00B66202" w:rsidP="009B6AC3">
      <w:pPr>
        <w:spacing w:before="212"/>
        <w:jc w:val="both"/>
        <w:rPr>
          <w:b/>
          <w:color w:val="C00000"/>
          <w:spacing w:val="-2"/>
          <w:sz w:val="14"/>
          <w:szCs w:val="8"/>
        </w:rPr>
      </w:pPr>
    </w:p>
    <w:p w14:paraId="0389D2D5" w14:textId="111AB0FF" w:rsidR="00F34F97" w:rsidRDefault="00F34F97" w:rsidP="009B6AC3">
      <w:pPr>
        <w:spacing w:before="212"/>
        <w:jc w:val="both"/>
        <w:rPr>
          <w:b/>
          <w:sz w:val="32"/>
        </w:rPr>
      </w:pPr>
      <w:r>
        <w:rPr>
          <w:b/>
          <w:color w:val="C00000"/>
          <w:spacing w:val="-2"/>
          <w:sz w:val="32"/>
        </w:rPr>
        <w:t>PHYSICAL</w:t>
      </w:r>
      <w:r>
        <w:rPr>
          <w:b/>
          <w:color w:val="C00000"/>
          <w:spacing w:val="-21"/>
          <w:sz w:val="32"/>
        </w:rPr>
        <w:t xml:space="preserve"> </w:t>
      </w:r>
      <w:r>
        <w:rPr>
          <w:b/>
          <w:color w:val="C00000"/>
          <w:spacing w:val="-2"/>
          <w:sz w:val="32"/>
        </w:rPr>
        <w:t>EDUCATION</w:t>
      </w:r>
      <w:r>
        <w:rPr>
          <w:b/>
          <w:color w:val="C00000"/>
          <w:spacing w:val="-15"/>
          <w:sz w:val="32"/>
        </w:rPr>
        <w:t xml:space="preserve"> </w:t>
      </w:r>
      <w:r>
        <w:rPr>
          <w:b/>
          <w:color w:val="C00000"/>
          <w:spacing w:val="-2"/>
          <w:sz w:val="32"/>
        </w:rPr>
        <w:t>UNITS</w:t>
      </w:r>
      <w:r>
        <w:rPr>
          <w:b/>
          <w:color w:val="C00000"/>
          <w:spacing w:val="-12"/>
          <w:sz w:val="32"/>
        </w:rPr>
        <w:t xml:space="preserve"> </w:t>
      </w:r>
      <w:r>
        <w:rPr>
          <w:b/>
          <w:color w:val="C00000"/>
          <w:spacing w:val="-2"/>
          <w:sz w:val="32"/>
        </w:rPr>
        <w:t>1</w:t>
      </w:r>
      <w:r>
        <w:rPr>
          <w:b/>
          <w:color w:val="C00000"/>
          <w:spacing w:val="-20"/>
          <w:sz w:val="32"/>
        </w:rPr>
        <w:t xml:space="preserve"> </w:t>
      </w:r>
      <w:r>
        <w:rPr>
          <w:b/>
          <w:color w:val="C00000"/>
          <w:spacing w:val="-2"/>
          <w:sz w:val="32"/>
        </w:rPr>
        <w:t>&amp;</w:t>
      </w:r>
      <w:r>
        <w:rPr>
          <w:b/>
          <w:color w:val="C00000"/>
          <w:spacing w:val="-14"/>
          <w:sz w:val="32"/>
        </w:rPr>
        <w:t xml:space="preserve"> </w:t>
      </w:r>
      <w:r>
        <w:rPr>
          <w:b/>
          <w:color w:val="C00000"/>
          <w:spacing w:val="-10"/>
          <w:sz w:val="32"/>
        </w:rPr>
        <w:t>2</w:t>
      </w:r>
    </w:p>
    <w:p w14:paraId="5969D9DE" w14:textId="77777777" w:rsidR="00F34F97" w:rsidRDefault="00F34F97" w:rsidP="00F34F97">
      <w:pPr>
        <w:spacing w:before="170"/>
        <w:ind w:left="20"/>
        <w:jc w:val="both"/>
        <w:rPr>
          <w:b/>
          <w:sz w:val="24"/>
        </w:rPr>
      </w:pPr>
      <w:r>
        <w:rPr>
          <w:b/>
          <w:sz w:val="24"/>
        </w:rPr>
        <w:t>Subject</w:t>
      </w:r>
      <w:r>
        <w:rPr>
          <w:b/>
          <w:spacing w:val="1"/>
          <w:sz w:val="24"/>
        </w:rPr>
        <w:t xml:space="preserve"> </w:t>
      </w:r>
      <w:r>
        <w:rPr>
          <w:b/>
          <w:spacing w:val="-2"/>
          <w:sz w:val="24"/>
        </w:rPr>
        <w:t>Description:</w:t>
      </w:r>
    </w:p>
    <w:p w14:paraId="0667BC75" w14:textId="08BE3F91" w:rsidR="008B2F84" w:rsidRDefault="00F34F97" w:rsidP="00F34F97">
      <w:pPr>
        <w:pStyle w:val="BodyText"/>
        <w:spacing w:before="18" w:line="276" w:lineRule="auto"/>
        <w:ind w:left="20" w:right="18" w:hanging="1"/>
        <w:jc w:val="both"/>
      </w:pPr>
      <w:r>
        <w:t>VCE Physical Education explores the complex interrelationships between anatomical, biomechanical, physiological, and skill acquisition principles to understand their role in producing and refining movement, and examines behavioural,</w:t>
      </w:r>
      <w:r>
        <w:rPr>
          <w:spacing w:val="-11"/>
        </w:rPr>
        <w:t xml:space="preserve"> </w:t>
      </w:r>
      <w:r>
        <w:t>psychological,</w:t>
      </w:r>
      <w:r>
        <w:rPr>
          <w:spacing w:val="-11"/>
        </w:rPr>
        <w:t xml:space="preserve"> </w:t>
      </w:r>
      <w:r>
        <w:t>environmental,</w:t>
      </w:r>
      <w:r>
        <w:rPr>
          <w:spacing w:val="-9"/>
        </w:rPr>
        <w:t xml:space="preserve"> </w:t>
      </w:r>
      <w:r>
        <w:t>and</w:t>
      </w:r>
      <w:r>
        <w:rPr>
          <w:spacing w:val="-10"/>
        </w:rPr>
        <w:t xml:space="preserve"> </w:t>
      </w:r>
      <w:r>
        <w:t>sociocultural</w:t>
      </w:r>
      <w:r>
        <w:rPr>
          <w:spacing w:val="-9"/>
        </w:rPr>
        <w:t xml:space="preserve"> </w:t>
      </w:r>
      <w:r>
        <w:t>influences</w:t>
      </w:r>
      <w:r>
        <w:rPr>
          <w:spacing w:val="-11"/>
        </w:rPr>
        <w:t xml:space="preserve"> </w:t>
      </w:r>
      <w:r>
        <w:t>on</w:t>
      </w:r>
      <w:r>
        <w:rPr>
          <w:spacing w:val="-10"/>
        </w:rPr>
        <w:t xml:space="preserve"> </w:t>
      </w:r>
      <w:r>
        <w:t>performance</w:t>
      </w:r>
      <w:r>
        <w:rPr>
          <w:spacing w:val="-11"/>
        </w:rPr>
        <w:t xml:space="preserve"> </w:t>
      </w:r>
      <w:r>
        <w:t>and</w:t>
      </w:r>
      <w:r>
        <w:rPr>
          <w:spacing w:val="-10"/>
        </w:rPr>
        <w:t xml:space="preserve"> </w:t>
      </w:r>
      <w:r>
        <w:t>participation</w:t>
      </w:r>
      <w:r>
        <w:rPr>
          <w:spacing w:val="-10"/>
        </w:rPr>
        <w:t xml:space="preserve"> </w:t>
      </w:r>
      <w:r>
        <w:t>in</w:t>
      </w:r>
      <w:r>
        <w:rPr>
          <w:spacing w:val="-12"/>
        </w:rPr>
        <w:t xml:space="preserve"> </w:t>
      </w:r>
      <w:r>
        <w:t>physical activity. Students participate in practical activities to examine the core concepts that underpin movement and that i</w:t>
      </w:r>
      <w:r w:rsidR="001A0072">
        <w:t>nfluence</w:t>
      </w:r>
      <w:r w:rsidR="001A0072">
        <w:rPr>
          <w:spacing w:val="-13"/>
        </w:rPr>
        <w:t xml:space="preserve"> </w:t>
      </w:r>
      <w:r w:rsidR="001A0072">
        <w:t>performance</w:t>
      </w:r>
      <w:r w:rsidR="001A0072">
        <w:rPr>
          <w:spacing w:val="-12"/>
        </w:rPr>
        <w:t xml:space="preserve"> </w:t>
      </w:r>
      <w:r w:rsidR="001A0072">
        <w:t>and</w:t>
      </w:r>
      <w:r w:rsidR="001A0072">
        <w:rPr>
          <w:spacing w:val="-13"/>
        </w:rPr>
        <w:t xml:space="preserve"> </w:t>
      </w:r>
      <w:r w:rsidR="001A0072">
        <w:t>participation</w:t>
      </w:r>
      <w:r w:rsidR="001A0072">
        <w:rPr>
          <w:spacing w:val="-12"/>
        </w:rPr>
        <w:t xml:space="preserve"> </w:t>
      </w:r>
      <w:r w:rsidR="001A0072">
        <w:t>in</w:t>
      </w:r>
      <w:r w:rsidR="001A0072">
        <w:rPr>
          <w:spacing w:val="-13"/>
        </w:rPr>
        <w:t xml:space="preserve"> </w:t>
      </w:r>
      <w:r w:rsidR="001A0072">
        <w:t>physical</w:t>
      </w:r>
      <w:r w:rsidR="001A0072">
        <w:rPr>
          <w:spacing w:val="-12"/>
        </w:rPr>
        <w:t xml:space="preserve"> </w:t>
      </w:r>
      <w:r w:rsidR="001A0072">
        <w:t>activity,</w:t>
      </w:r>
      <w:r w:rsidR="001A0072">
        <w:rPr>
          <w:spacing w:val="-13"/>
        </w:rPr>
        <w:t xml:space="preserve"> </w:t>
      </w:r>
      <w:r w:rsidR="001A0072">
        <w:t>sport,</w:t>
      </w:r>
      <w:r w:rsidR="001A0072">
        <w:rPr>
          <w:spacing w:val="-12"/>
        </w:rPr>
        <w:t xml:space="preserve"> </w:t>
      </w:r>
      <w:r w:rsidR="001A0072">
        <w:t>and</w:t>
      </w:r>
      <w:r w:rsidR="001A0072">
        <w:rPr>
          <w:spacing w:val="-12"/>
        </w:rPr>
        <w:t xml:space="preserve"> </w:t>
      </w:r>
      <w:r w:rsidR="001A0072">
        <w:t>exercise.</w:t>
      </w:r>
      <w:r w:rsidR="001A0072">
        <w:rPr>
          <w:spacing w:val="-13"/>
        </w:rPr>
        <w:t xml:space="preserve"> </w:t>
      </w:r>
      <w:r w:rsidR="001A0072">
        <w:t>Through</w:t>
      </w:r>
      <w:r w:rsidR="001A0072">
        <w:rPr>
          <w:spacing w:val="-12"/>
        </w:rPr>
        <w:t xml:space="preserve"> </w:t>
      </w:r>
      <w:r w:rsidR="001A0072">
        <w:t>integrated</w:t>
      </w:r>
      <w:r w:rsidR="001A0072">
        <w:rPr>
          <w:spacing w:val="-13"/>
        </w:rPr>
        <w:t xml:space="preserve"> </w:t>
      </w:r>
      <w:r w:rsidR="001A0072">
        <w:t>physical,</w:t>
      </w:r>
      <w:r w:rsidR="001A0072">
        <w:rPr>
          <w:spacing w:val="-12"/>
        </w:rPr>
        <w:t xml:space="preserve"> </w:t>
      </w:r>
      <w:r w:rsidR="001A0072">
        <w:t>written, oral, and</w:t>
      </w:r>
      <w:r w:rsidR="001A0072">
        <w:rPr>
          <w:spacing w:val="-4"/>
        </w:rPr>
        <w:t xml:space="preserve"> </w:t>
      </w:r>
      <w:r w:rsidR="001A0072">
        <w:t>digital learning</w:t>
      </w:r>
      <w:r w:rsidR="001A0072">
        <w:rPr>
          <w:spacing w:val="-1"/>
        </w:rPr>
        <w:t xml:space="preserve"> </w:t>
      </w:r>
      <w:r w:rsidR="001A0072">
        <w:t>experiences,</w:t>
      </w:r>
      <w:r w:rsidR="001A0072">
        <w:rPr>
          <w:spacing w:val="-1"/>
        </w:rPr>
        <w:t xml:space="preserve"> </w:t>
      </w:r>
      <w:r w:rsidR="001A0072">
        <w:t>students</w:t>
      </w:r>
      <w:r w:rsidR="001A0072">
        <w:rPr>
          <w:spacing w:val="-2"/>
        </w:rPr>
        <w:t xml:space="preserve"> </w:t>
      </w:r>
      <w:r w:rsidR="001A0072">
        <w:t>apply theoretical</w:t>
      </w:r>
      <w:r w:rsidR="001A0072">
        <w:rPr>
          <w:spacing w:val="-1"/>
        </w:rPr>
        <w:t xml:space="preserve"> </w:t>
      </w:r>
      <w:r w:rsidR="001A0072">
        <w:t>concepts and</w:t>
      </w:r>
      <w:r w:rsidR="001A0072">
        <w:rPr>
          <w:spacing w:val="-2"/>
        </w:rPr>
        <w:t xml:space="preserve"> </w:t>
      </w:r>
      <w:r w:rsidR="001A0072">
        <w:t>reflect critically</w:t>
      </w:r>
      <w:r w:rsidR="001A0072">
        <w:rPr>
          <w:spacing w:val="-3"/>
        </w:rPr>
        <w:t xml:space="preserve"> </w:t>
      </w:r>
      <w:r w:rsidR="001A0072">
        <w:t>on factors that affect all levels of performance and participation in sport, exercise, and physical activity.</w:t>
      </w:r>
    </w:p>
    <w:p w14:paraId="54B58AFA" w14:textId="77777777" w:rsidR="008B2F84" w:rsidRDefault="001A0072" w:rsidP="00F34F97">
      <w:pPr>
        <w:pStyle w:val="Heading7"/>
        <w:spacing w:before="139"/>
        <w:ind w:left="0"/>
      </w:pPr>
      <w:r>
        <w:t>Unit</w:t>
      </w:r>
      <w:r>
        <w:rPr>
          <w:spacing w:val="-2"/>
        </w:rPr>
        <w:t xml:space="preserve"> </w:t>
      </w:r>
      <w:r>
        <w:t>1:</w:t>
      </w:r>
      <w:r>
        <w:rPr>
          <w:spacing w:val="-11"/>
        </w:rPr>
        <w:t xml:space="preserve"> </w:t>
      </w:r>
      <w:r>
        <w:t>The</w:t>
      </w:r>
      <w:r>
        <w:rPr>
          <w:spacing w:val="-6"/>
        </w:rPr>
        <w:t xml:space="preserve"> </w:t>
      </w:r>
      <w:r>
        <w:t>Human</w:t>
      </w:r>
      <w:r>
        <w:rPr>
          <w:spacing w:val="-6"/>
        </w:rPr>
        <w:t xml:space="preserve"> </w:t>
      </w:r>
      <w:r>
        <w:t>Body</w:t>
      </w:r>
      <w:r>
        <w:rPr>
          <w:spacing w:val="-10"/>
        </w:rPr>
        <w:t xml:space="preserve"> </w:t>
      </w:r>
      <w:r>
        <w:t>in</w:t>
      </w:r>
      <w:r>
        <w:rPr>
          <w:spacing w:val="-8"/>
        </w:rPr>
        <w:t xml:space="preserve"> </w:t>
      </w:r>
      <w:r>
        <w:rPr>
          <w:spacing w:val="-2"/>
        </w:rPr>
        <w:t>Motion</w:t>
      </w:r>
    </w:p>
    <w:p w14:paraId="53A174AE" w14:textId="77777777" w:rsidR="008B2F84" w:rsidRDefault="001A0072" w:rsidP="00F34F97">
      <w:pPr>
        <w:pStyle w:val="BodyText"/>
        <w:spacing w:before="45" w:line="276" w:lineRule="auto"/>
        <w:ind w:right="263"/>
        <w:jc w:val="both"/>
      </w:pPr>
      <w:r>
        <w:t>Students</w:t>
      </w:r>
      <w:r>
        <w:rPr>
          <w:spacing w:val="-11"/>
        </w:rPr>
        <w:t xml:space="preserve"> </w:t>
      </w:r>
      <w:r>
        <w:t>explore</w:t>
      </w:r>
      <w:r>
        <w:rPr>
          <w:spacing w:val="-8"/>
        </w:rPr>
        <w:t xml:space="preserve"> </w:t>
      </w:r>
      <w:r>
        <w:t>how</w:t>
      </w:r>
      <w:r>
        <w:rPr>
          <w:spacing w:val="-11"/>
        </w:rPr>
        <w:t xml:space="preserve"> </w:t>
      </w:r>
      <w:r>
        <w:t>the</w:t>
      </w:r>
      <w:r>
        <w:rPr>
          <w:spacing w:val="-11"/>
        </w:rPr>
        <w:t xml:space="preserve"> </w:t>
      </w:r>
      <w:r>
        <w:t>musculoskeletal</w:t>
      </w:r>
      <w:r>
        <w:rPr>
          <w:spacing w:val="-12"/>
        </w:rPr>
        <w:t xml:space="preserve"> </w:t>
      </w:r>
      <w:r>
        <w:t>and</w:t>
      </w:r>
      <w:r>
        <w:rPr>
          <w:spacing w:val="-10"/>
        </w:rPr>
        <w:t xml:space="preserve"> </w:t>
      </w:r>
      <w:r>
        <w:t>cardiorespiratory</w:t>
      </w:r>
      <w:r>
        <w:rPr>
          <w:spacing w:val="-11"/>
        </w:rPr>
        <w:t xml:space="preserve"> </w:t>
      </w:r>
      <w:r>
        <w:t>systems</w:t>
      </w:r>
      <w:r>
        <w:rPr>
          <w:spacing w:val="-11"/>
        </w:rPr>
        <w:t xml:space="preserve"> </w:t>
      </w:r>
      <w:r>
        <w:t>work</w:t>
      </w:r>
      <w:r>
        <w:rPr>
          <w:spacing w:val="-11"/>
        </w:rPr>
        <w:t xml:space="preserve"> </w:t>
      </w:r>
      <w:r>
        <w:t>together</w:t>
      </w:r>
      <w:r>
        <w:rPr>
          <w:spacing w:val="-12"/>
        </w:rPr>
        <w:t xml:space="preserve"> </w:t>
      </w:r>
      <w:r>
        <w:t>to</w:t>
      </w:r>
      <w:r>
        <w:rPr>
          <w:spacing w:val="-10"/>
        </w:rPr>
        <w:t xml:space="preserve"> </w:t>
      </w:r>
      <w:r>
        <w:t>produce</w:t>
      </w:r>
      <w:r>
        <w:rPr>
          <w:spacing w:val="-11"/>
        </w:rPr>
        <w:t xml:space="preserve"> </w:t>
      </w:r>
      <w:r>
        <w:t>movement.</w:t>
      </w:r>
      <w:r>
        <w:rPr>
          <w:spacing w:val="-9"/>
        </w:rPr>
        <w:t xml:space="preserve"> </w:t>
      </w:r>
      <w:r>
        <w:t>They investigate the relationships between the body systems and physical activity, and how these systems adapt and adjust to the demands of the activity.</w:t>
      </w:r>
    </w:p>
    <w:p w14:paraId="74062B92" w14:textId="77777777" w:rsidR="008B2F84" w:rsidRDefault="001A0072" w:rsidP="00F34F97">
      <w:pPr>
        <w:pStyle w:val="Heading7"/>
        <w:spacing w:before="140"/>
        <w:ind w:left="0"/>
      </w:pPr>
      <w:r>
        <w:t>Unit</w:t>
      </w:r>
      <w:r>
        <w:rPr>
          <w:spacing w:val="-3"/>
        </w:rPr>
        <w:t xml:space="preserve"> </w:t>
      </w:r>
      <w:r>
        <w:t>2:</w:t>
      </w:r>
      <w:r>
        <w:rPr>
          <w:spacing w:val="-12"/>
        </w:rPr>
        <w:t xml:space="preserve"> </w:t>
      </w:r>
      <w:r>
        <w:t>Physical</w:t>
      </w:r>
      <w:r>
        <w:rPr>
          <w:spacing w:val="-11"/>
        </w:rPr>
        <w:t xml:space="preserve"> </w:t>
      </w:r>
      <w:r>
        <w:t>Activity,</w:t>
      </w:r>
      <w:r>
        <w:rPr>
          <w:spacing w:val="-16"/>
        </w:rPr>
        <w:t xml:space="preserve"> </w:t>
      </w:r>
      <w:r>
        <w:t>Sport,</w:t>
      </w:r>
      <w:r>
        <w:rPr>
          <w:spacing w:val="-7"/>
        </w:rPr>
        <w:t xml:space="preserve"> </w:t>
      </w:r>
      <w:r>
        <w:t>and</w:t>
      </w:r>
      <w:r>
        <w:rPr>
          <w:spacing w:val="-9"/>
        </w:rPr>
        <w:t xml:space="preserve"> </w:t>
      </w:r>
      <w:r>
        <w:rPr>
          <w:spacing w:val="-2"/>
        </w:rPr>
        <w:t>Society</w:t>
      </w:r>
    </w:p>
    <w:p w14:paraId="2BC2839D" w14:textId="77777777" w:rsidR="008B2F84" w:rsidRDefault="001A0072" w:rsidP="00F34F97">
      <w:pPr>
        <w:pStyle w:val="BodyText"/>
        <w:spacing w:before="45" w:line="276" w:lineRule="auto"/>
        <w:ind w:right="260"/>
        <w:jc w:val="both"/>
      </w:pPr>
      <w:r>
        <w:t>This unit develops students’ understanding of physical activity, sport, and society from a participatory perspective. Students</w:t>
      </w:r>
      <w:r>
        <w:rPr>
          <w:spacing w:val="-13"/>
        </w:rPr>
        <w:t xml:space="preserve"> </w:t>
      </w:r>
      <w:r>
        <w:t>are</w:t>
      </w:r>
      <w:r>
        <w:rPr>
          <w:spacing w:val="-12"/>
        </w:rPr>
        <w:t xml:space="preserve"> </w:t>
      </w:r>
      <w:r>
        <w:t>introduced</w:t>
      </w:r>
      <w:r>
        <w:rPr>
          <w:spacing w:val="-13"/>
        </w:rPr>
        <w:t xml:space="preserve"> </w:t>
      </w:r>
      <w:r>
        <w:t>to</w:t>
      </w:r>
      <w:r>
        <w:rPr>
          <w:spacing w:val="-12"/>
        </w:rPr>
        <w:t xml:space="preserve"> </w:t>
      </w:r>
      <w:r>
        <w:t>types</w:t>
      </w:r>
      <w:r>
        <w:rPr>
          <w:spacing w:val="-12"/>
        </w:rPr>
        <w:t xml:space="preserve"> </w:t>
      </w:r>
      <w:r>
        <w:t>of</w:t>
      </w:r>
      <w:r>
        <w:rPr>
          <w:spacing w:val="-13"/>
        </w:rPr>
        <w:t xml:space="preserve"> </w:t>
      </w:r>
      <w:r>
        <w:t>physical</w:t>
      </w:r>
      <w:r>
        <w:rPr>
          <w:spacing w:val="-11"/>
        </w:rPr>
        <w:t xml:space="preserve"> </w:t>
      </w:r>
      <w:r>
        <w:t>activity</w:t>
      </w:r>
      <w:r>
        <w:rPr>
          <w:spacing w:val="-12"/>
        </w:rPr>
        <w:t xml:space="preserve"> </w:t>
      </w:r>
      <w:r>
        <w:t>and</w:t>
      </w:r>
      <w:r>
        <w:rPr>
          <w:spacing w:val="-11"/>
        </w:rPr>
        <w:t xml:space="preserve"> </w:t>
      </w:r>
      <w:r>
        <w:t>the</w:t>
      </w:r>
      <w:r>
        <w:rPr>
          <w:spacing w:val="-11"/>
        </w:rPr>
        <w:t xml:space="preserve"> </w:t>
      </w:r>
      <w:r>
        <w:t>roles</w:t>
      </w:r>
      <w:r>
        <w:rPr>
          <w:spacing w:val="-10"/>
        </w:rPr>
        <w:t xml:space="preserve"> </w:t>
      </w:r>
      <w:r>
        <w:t>both</w:t>
      </w:r>
      <w:r>
        <w:rPr>
          <w:spacing w:val="-11"/>
        </w:rPr>
        <w:t xml:space="preserve"> </w:t>
      </w:r>
      <w:r>
        <w:t>participation</w:t>
      </w:r>
      <w:r>
        <w:rPr>
          <w:spacing w:val="-12"/>
        </w:rPr>
        <w:t xml:space="preserve"> </w:t>
      </w:r>
      <w:r>
        <w:t>in</w:t>
      </w:r>
      <w:r>
        <w:rPr>
          <w:spacing w:val="-11"/>
        </w:rPr>
        <w:t xml:space="preserve"> </w:t>
      </w:r>
      <w:r>
        <w:t>physical</w:t>
      </w:r>
      <w:r>
        <w:rPr>
          <w:spacing w:val="-13"/>
        </w:rPr>
        <w:t xml:space="preserve"> </w:t>
      </w:r>
      <w:r>
        <w:t>activity</w:t>
      </w:r>
      <w:r>
        <w:rPr>
          <w:spacing w:val="-12"/>
        </w:rPr>
        <w:t xml:space="preserve"> </w:t>
      </w:r>
      <w:r>
        <w:t>and</w:t>
      </w:r>
      <w:r>
        <w:rPr>
          <w:spacing w:val="-11"/>
        </w:rPr>
        <w:t xml:space="preserve"> </w:t>
      </w:r>
      <w:r>
        <w:t>sedentary behaviour</w:t>
      </w:r>
      <w:r>
        <w:rPr>
          <w:spacing w:val="-13"/>
        </w:rPr>
        <w:t xml:space="preserve"> </w:t>
      </w:r>
      <w:r>
        <w:t>play</w:t>
      </w:r>
      <w:r>
        <w:rPr>
          <w:spacing w:val="-12"/>
        </w:rPr>
        <w:t xml:space="preserve"> </w:t>
      </w:r>
      <w:r>
        <w:t>in</w:t>
      </w:r>
      <w:r>
        <w:rPr>
          <w:spacing w:val="-12"/>
        </w:rPr>
        <w:t xml:space="preserve"> </w:t>
      </w:r>
      <w:r>
        <w:t>their</w:t>
      </w:r>
      <w:r>
        <w:rPr>
          <w:spacing w:val="-13"/>
        </w:rPr>
        <w:t xml:space="preserve"> </w:t>
      </w:r>
      <w:r>
        <w:t>own</w:t>
      </w:r>
      <w:r>
        <w:rPr>
          <w:spacing w:val="-13"/>
        </w:rPr>
        <w:t xml:space="preserve"> </w:t>
      </w:r>
      <w:r>
        <w:t>health</w:t>
      </w:r>
      <w:r>
        <w:rPr>
          <w:spacing w:val="-10"/>
        </w:rPr>
        <w:t xml:space="preserve"> </w:t>
      </w:r>
      <w:r>
        <w:t>and</w:t>
      </w:r>
      <w:r>
        <w:rPr>
          <w:spacing w:val="-13"/>
        </w:rPr>
        <w:t xml:space="preserve"> </w:t>
      </w:r>
      <w:r>
        <w:t>wellbeing,</w:t>
      </w:r>
      <w:r>
        <w:rPr>
          <w:spacing w:val="-10"/>
        </w:rPr>
        <w:t xml:space="preserve"> </w:t>
      </w:r>
      <w:r>
        <w:t>as</w:t>
      </w:r>
      <w:r>
        <w:rPr>
          <w:spacing w:val="-10"/>
        </w:rPr>
        <w:t xml:space="preserve"> </w:t>
      </w:r>
      <w:r>
        <w:t>well</w:t>
      </w:r>
      <w:r>
        <w:rPr>
          <w:spacing w:val="-11"/>
        </w:rPr>
        <w:t xml:space="preserve"> </w:t>
      </w:r>
      <w:r>
        <w:t>as</w:t>
      </w:r>
      <w:r>
        <w:rPr>
          <w:spacing w:val="-10"/>
        </w:rPr>
        <w:t xml:space="preserve"> </w:t>
      </w:r>
      <w:r>
        <w:t>in</w:t>
      </w:r>
      <w:r>
        <w:rPr>
          <w:spacing w:val="-13"/>
        </w:rPr>
        <w:t xml:space="preserve"> </w:t>
      </w:r>
      <w:r>
        <w:t>other</w:t>
      </w:r>
      <w:r>
        <w:rPr>
          <w:spacing w:val="-11"/>
        </w:rPr>
        <w:t xml:space="preserve"> </w:t>
      </w:r>
      <w:r>
        <w:t>people’s</w:t>
      </w:r>
      <w:r>
        <w:rPr>
          <w:spacing w:val="-13"/>
        </w:rPr>
        <w:t xml:space="preserve"> </w:t>
      </w:r>
      <w:r>
        <w:t>lives</w:t>
      </w:r>
      <w:r>
        <w:rPr>
          <w:spacing w:val="-9"/>
        </w:rPr>
        <w:t xml:space="preserve"> </w:t>
      </w:r>
      <w:r>
        <w:t>across</w:t>
      </w:r>
      <w:r>
        <w:rPr>
          <w:spacing w:val="-13"/>
        </w:rPr>
        <w:t xml:space="preserve"> </w:t>
      </w:r>
      <w:r>
        <w:t>different</w:t>
      </w:r>
      <w:r>
        <w:rPr>
          <w:spacing w:val="-11"/>
        </w:rPr>
        <w:t xml:space="preserve"> </w:t>
      </w:r>
      <w:r>
        <w:t>population</w:t>
      </w:r>
      <w:r>
        <w:rPr>
          <w:spacing w:val="-11"/>
        </w:rPr>
        <w:t xml:space="preserve"> </w:t>
      </w:r>
      <w:r>
        <w:t>groups.</w:t>
      </w:r>
    </w:p>
    <w:p w14:paraId="603FF660" w14:textId="77777777" w:rsidR="008B2F84" w:rsidRDefault="001A0072" w:rsidP="00F34F97">
      <w:pPr>
        <w:pStyle w:val="Heading7"/>
        <w:spacing w:before="139"/>
        <w:ind w:left="0"/>
        <w:jc w:val="left"/>
      </w:pPr>
      <w:r>
        <w:rPr>
          <w:spacing w:val="-2"/>
        </w:rPr>
        <w:t>Assessment:</w:t>
      </w:r>
    </w:p>
    <w:p w14:paraId="10DBA0A3" w14:textId="77777777" w:rsidR="008B2F84" w:rsidRDefault="001A0072" w:rsidP="004F5BA0">
      <w:pPr>
        <w:pStyle w:val="ListParagraph"/>
        <w:numPr>
          <w:ilvl w:val="0"/>
          <w:numId w:val="3"/>
        </w:numPr>
        <w:tabs>
          <w:tab w:val="left" w:pos="985"/>
        </w:tabs>
        <w:spacing w:before="43"/>
        <w:ind w:hanging="360"/>
        <w:rPr>
          <w:rFonts w:ascii="Symbol" w:hAnsi="Symbol"/>
        </w:rPr>
      </w:pPr>
      <w:r>
        <w:rPr>
          <w:spacing w:val="-2"/>
        </w:rPr>
        <w:t>Structured</w:t>
      </w:r>
      <w:r>
        <w:rPr>
          <w:spacing w:val="-3"/>
        </w:rPr>
        <w:t xml:space="preserve"> </w:t>
      </w:r>
      <w:r>
        <w:rPr>
          <w:spacing w:val="-2"/>
        </w:rPr>
        <w:t>questions.</w:t>
      </w:r>
    </w:p>
    <w:p w14:paraId="54AE45EF" w14:textId="77777777" w:rsidR="008B2F84" w:rsidRDefault="001A0072" w:rsidP="004F5BA0">
      <w:pPr>
        <w:pStyle w:val="ListParagraph"/>
        <w:numPr>
          <w:ilvl w:val="0"/>
          <w:numId w:val="3"/>
        </w:numPr>
        <w:tabs>
          <w:tab w:val="left" w:pos="985"/>
        </w:tabs>
        <w:spacing w:before="42"/>
        <w:ind w:hanging="360"/>
        <w:rPr>
          <w:rFonts w:ascii="Symbol" w:hAnsi="Symbol"/>
        </w:rPr>
      </w:pPr>
      <w:r>
        <w:t>Case</w:t>
      </w:r>
      <w:r>
        <w:rPr>
          <w:spacing w:val="-9"/>
        </w:rPr>
        <w:t xml:space="preserve"> </w:t>
      </w:r>
      <w:r>
        <w:t>Study</w:t>
      </w:r>
      <w:r>
        <w:rPr>
          <w:spacing w:val="-6"/>
        </w:rPr>
        <w:t xml:space="preserve"> </w:t>
      </w:r>
      <w:r>
        <w:rPr>
          <w:spacing w:val="-2"/>
        </w:rPr>
        <w:t>questions.</w:t>
      </w:r>
    </w:p>
    <w:p w14:paraId="3CBDCEEC" w14:textId="77777777" w:rsidR="008B2F84" w:rsidRDefault="001A0072" w:rsidP="004F5BA0">
      <w:pPr>
        <w:pStyle w:val="ListParagraph"/>
        <w:numPr>
          <w:ilvl w:val="0"/>
          <w:numId w:val="3"/>
        </w:numPr>
        <w:tabs>
          <w:tab w:val="left" w:pos="985"/>
        </w:tabs>
        <w:spacing w:before="41"/>
        <w:ind w:hanging="360"/>
        <w:rPr>
          <w:rFonts w:ascii="Symbol" w:hAnsi="Symbol"/>
        </w:rPr>
      </w:pPr>
      <w:r>
        <w:t>Data</w:t>
      </w:r>
      <w:r>
        <w:rPr>
          <w:spacing w:val="-6"/>
        </w:rPr>
        <w:t xml:space="preserve"> </w:t>
      </w:r>
      <w:r>
        <w:rPr>
          <w:spacing w:val="-2"/>
        </w:rPr>
        <w:t>analysis.</w:t>
      </w:r>
    </w:p>
    <w:p w14:paraId="58B7F931" w14:textId="77777777" w:rsidR="008B2F84" w:rsidRDefault="001A0072" w:rsidP="004F5BA0">
      <w:pPr>
        <w:pStyle w:val="ListParagraph"/>
        <w:numPr>
          <w:ilvl w:val="0"/>
          <w:numId w:val="3"/>
        </w:numPr>
        <w:tabs>
          <w:tab w:val="left" w:pos="985"/>
        </w:tabs>
        <w:ind w:hanging="360"/>
        <w:rPr>
          <w:rFonts w:ascii="Symbol" w:hAnsi="Symbol"/>
        </w:rPr>
      </w:pPr>
      <w:r>
        <w:rPr>
          <w:spacing w:val="-2"/>
        </w:rPr>
        <w:t>Written</w:t>
      </w:r>
      <w:r>
        <w:rPr>
          <w:spacing w:val="-7"/>
        </w:rPr>
        <w:t xml:space="preserve"> </w:t>
      </w:r>
      <w:r>
        <w:rPr>
          <w:spacing w:val="-2"/>
        </w:rPr>
        <w:t>plan and</w:t>
      </w:r>
      <w:r>
        <w:rPr>
          <w:spacing w:val="-4"/>
        </w:rPr>
        <w:t xml:space="preserve"> </w:t>
      </w:r>
      <w:r>
        <w:rPr>
          <w:spacing w:val="-2"/>
        </w:rPr>
        <w:t>reflective</w:t>
      </w:r>
      <w:r>
        <w:rPr>
          <w:spacing w:val="-5"/>
        </w:rPr>
        <w:t xml:space="preserve"> </w:t>
      </w:r>
      <w:r>
        <w:rPr>
          <w:spacing w:val="-2"/>
        </w:rPr>
        <w:t>folio.</w:t>
      </w:r>
    </w:p>
    <w:p w14:paraId="24DFB541" w14:textId="77777777" w:rsidR="008B2F84" w:rsidRDefault="001A0072" w:rsidP="004F5BA0">
      <w:pPr>
        <w:pStyle w:val="ListParagraph"/>
        <w:numPr>
          <w:ilvl w:val="0"/>
          <w:numId w:val="3"/>
        </w:numPr>
        <w:tabs>
          <w:tab w:val="left" w:pos="986"/>
        </w:tabs>
        <w:spacing w:before="42"/>
        <w:ind w:left="986" w:hanging="360"/>
        <w:rPr>
          <w:rFonts w:ascii="Symbol" w:hAnsi="Symbol"/>
        </w:rPr>
      </w:pPr>
      <w:r>
        <w:rPr>
          <w:spacing w:val="-2"/>
        </w:rPr>
        <w:t>Oral</w:t>
      </w:r>
      <w:r>
        <w:rPr>
          <w:spacing w:val="-4"/>
        </w:rPr>
        <w:t xml:space="preserve"> </w:t>
      </w:r>
      <w:r>
        <w:rPr>
          <w:spacing w:val="-2"/>
        </w:rPr>
        <w:t>presentation</w:t>
      </w:r>
      <w:r>
        <w:rPr>
          <w:spacing w:val="-4"/>
        </w:rPr>
        <w:t xml:space="preserve"> </w:t>
      </w:r>
      <w:r>
        <w:rPr>
          <w:spacing w:val="-2"/>
        </w:rPr>
        <w:t>and</w:t>
      </w:r>
      <w:r>
        <w:rPr>
          <w:spacing w:val="-5"/>
        </w:rPr>
        <w:t xml:space="preserve"> </w:t>
      </w:r>
      <w:r>
        <w:rPr>
          <w:spacing w:val="-2"/>
        </w:rPr>
        <w:t>written</w:t>
      </w:r>
      <w:r>
        <w:rPr>
          <w:spacing w:val="-1"/>
        </w:rPr>
        <w:t xml:space="preserve"> </w:t>
      </w:r>
      <w:r>
        <w:rPr>
          <w:spacing w:val="-2"/>
        </w:rPr>
        <w:t>report.</w:t>
      </w:r>
    </w:p>
    <w:p w14:paraId="35393A08" w14:textId="77777777" w:rsidR="008B2F84" w:rsidRDefault="001A0072" w:rsidP="00F34F97">
      <w:pPr>
        <w:pStyle w:val="Heading7"/>
        <w:spacing w:before="180"/>
        <w:ind w:left="0"/>
      </w:pPr>
      <w:r>
        <w:t>Advice</w:t>
      </w:r>
      <w:r>
        <w:rPr>
          <w:spacing w:val="-5"/>
        </w:rPr>
        <w:t xml:space="preserve"> </w:t>
      </w:r>
      <w:r>
        <w:t>to</w:t>
      </w:r>
      <w:r>
        <w:rPr>
          <w:spacing w:val="1"/>
        </w:rPr>
        <w:t xml:space="preserve"> </w:t>
      </w:r>
      <w:r>
        <w:rPr>
          <w:spacing w:val="-2"/>
        </w:rPr>
        <w:t>Students:</w:t>
      </w:r>
    </w:p>
    <w:p w14:paraId="6F742051" w14:textId="77777777" w:rsidR="008B2F84" w:rsidRDefault="001A0072" w:rsidP="00F34F97">
      <w:pPr>
        <w:pStyle w:val="BodyText"/>
        <w:spacing w:before="42" w:line="276" w:lineRule="auto"/>
        <w:ind w:right="263"/>
        <w:jc w:val="both"/>
      </w:pPr>
      <w:r>
        <w:t xml:space="preserve">It is </w:t>
      </w:r>
      <w:r>
        <w:rPr>
          <w:b/>
        </w:rPr>
        <w:t xml:space="preserve">recommended </w:t>
      </w:r>
      <w:r>
        <w:t>that students have completed Year 10 Physical Education, however it is not a prerequisite. Students</w:t>
      </w:r>
      <w:r>
        <w:rPr>
          <w:spacing w:val="-1"/>
        </w:rPr>
        <w:t xml:space="preserve"> </w:t>
      </w:r>
      <w:r>
        <w:t>who have not</w:t>
      </w:r>
      <w:r>
        <w:rPr>
          <w:spacing w:val="-1"/>
        </w:rPr>
        <w:t xml:space="preserve"> </w:t>
      </w:r>
      <w:r>
        <w:t>completed</w:t>
      </w:r>
      <w:r>
        <w:rPr>
          <w:spacing w:val="-4"/>
        </w:rPr>
        <w:t xml:space="preserve"> </w:t>
      </w:r>
      <w:r>
        <w:t>Year 10</w:t>
      </w:r>
      <w:r>
        <w:rPr>
          <w:spacing w:val="-2"/>
        </w:rPr>
        <w:t xml:space="preserve"> </w:t>
      </w:r>
      <w:r>
        <w:t>Physical</w:t>
      </w:r>
      <w:r>
        <w:rPr>
          <w:spacing w:val="-3"/>
        </w:rPr>
        <w:t xml:space="preserve"> </w:t>
      </w:r>
      <w:r>
        <w:t>Education</w:t>
      </w:r>
      <w:r>
        <w:rPr>
          <w:spacing w:val="-4"/>
        </w:rPr>
        <w:t xml:space="preserve"> </w:t>
      </w:r>
      <w:r>
        <w:t>can</w:t>
      </w:r>
      <w:r>
        <w:rPr>
          <w:spacing w:val="-4"/>
        </w:rPr>
        <w:t xml:space="preserve"> </w:t>
      </w:r>
      <w:r>
        <w:t>also select this</w:t>
      </w:r>
      <w:r>
        <w:rPr>
          <w:spacing w:val="-1"/>
        </w:rPr>
        <w:t xml:space="preserve"> </w:t>
      </w:r>
      <w:r>
        <w:t>subject.</w:t>
      </w:r>
      <w:r>
        <w:rPr>
          <w:spacing w:val="-4"/>
        </w:rPr>
        <w:t xml:space="preserve"> </w:t>
      </w:r>
      <w:r>
        <w:t xml:space="preserve">It is </w:t>
      </w:r>
      <w:r>
        <w:rPr>
          <w:b/>
        </w:rPr>
        <w:t xml:space="preserve">highly recommended </w:t>
      </w:r>
      <w:r>
        <w:t>that students complete Units 1 &amp; 2 prior to undertaking Units 3 &amp; 4 of this subject.</w:t>
      </w:r>
    </w:p>
    <w:p w14:paraId="4A0EA344" w14:textId="77777777" w:rsidR="00F34F97" w:rsidRDefault="001A0072" w:rsidP="00F34F97">
      <w:pPr>
        <w:spacing w:before="125"/>
        <w:rPr>
          <w:b/>
          <w:spacing w:val="-13"/>
        </w:rPr>
      </w:pPr>
      <w:r w:rsidRPr="00F34F97">
        <w:rPr>
          <w:b/>
          <w:sz w:val="24"/>
          <w:szCs w:val="24"/>
        </w:rPr>
        <w:t>Teachers</w:t>
      </w:r>
      <w:r w:rsidRPr="00F34F97">
        <w:rPr>
          <w:b/>
          <w:spacing w:val="-13"/>
          <w:sz w:val="24"/>
          <w:szCs w:val="24"/>
        </w:rPr>
        <w:t xml:space="preserve"> </w:t>
      </w:r>
      <w:r w:rsidRPr="00F34F97">
        <w:rPr>
          <w:b/>
          <w:sz w:val="24"/>
          <w:szCs w:val="24"/>
        </w:rPr>
        <w:t>to</w:t>
      </w:r>
      <w:r w:rsidRPr="00F34F97">
        <w:rPr>
          <w:b/>
          <w:spacing w:val="-13"/>
          <w:sz w:val="24"/>
          <w:szCs w:val="24"/>
        </w:rPr>
        <w:t xml:space="preserve"> </w:t>
      </w:r>
      <w:r w:rsidRPr="00F34F97">
        <w:rPr>
          <w:b/>
          <w:sz w:val="24"/>
          <w:szCs w:val="24"/>
        </w:rPr>
        <w:t>see</w:t>
      </w:r>
      <w:r w:rsidRPr="00F34F97">
        <w:rPr>
          <w:b/>
          <w:spacing w:val="-13"/>
          <w:sz w:val="24"/>
          <w:szCs w:val="24"/>
        </w:rPr>
        <w:t xml:space="preserve"> </w:t>
      </w:r>
      <w:r w:rsidRPr="00F34F97">
        <w:rPr>
          <w:b/>
          <w:sz w:val="24"/>
          <w:szCs w:val="24"/>
        </w:rPr>
        <w:t>for</w:t>
      </w:r>
      <w:r w:rsidRPr="00F34F97">
        <w:rPr>
          <w:b/>
          <w:spacing w:val="-12"/>
          <w:sz w:val="24"/>
          <w:szCs w:val="24"/>
        </w:rPr>
        <w:t xml:space="preserve"> </w:t>
      </w:r>
      <w:r w:rsidRPr="00F34F97">
        <w:rPr>
          <w:b/>
          <w:sz w:val="24"/>
          <w:szCs w:val="24"/>
        </w:rPr>
        <w:t>advice</w:t>
      </w:r>
      <w:r w:rsidRPr="00F34F97">
        <w:rPr>
          <w:b/>
          <w:spacing w:val="-13"/>
          <w:sz w:val="24"/>
          <w:szCs w:val="24"/>
        </w:rPr>
        <w:t xml:space="preserve"> </w:t>
      </w:r>
      <w:r w:rsidRPr="00F34F97">
        <w:rPr>
          <w:b/>
          <w:sz w:val="24"/>
          <w:szCs w:val="24"/>
        </w:rPr>
        <w:t>regarding</w:t>
      </w:r>
      <w:r w:rsidRPr="00F34F97">
        <w:rPr>
          <w:b/>
          <w:spacing w:val="-12"/>
          <w:sz w:val="24"/>
          <w:szCs w:val="24"/>
        </w:rPr>
        <w:t xml:space="preserve"> </w:t>
      </w:r>
      <w:r w:rsidRPr="00F34F97">
        <w:rPr>
          <w:b/>
          <w:sz w:val="24"/>
          <w:szCs w:val="24"/>
        </w:rPr>
        <w:t>this</w:t>
      </w:r>
      <w:r w:rsidRPr="00F34F97">
        <w:rPr>
          <w:b/>
          <w:spacing w:val="-11"/>
          <w:sz w:val="24"/>
          <w:szCs w:val="24"/>
        </w:rPr>
        <w:t xml:space="preserve"> </w:t>
      </w:r>
      <w:r w:rsidRPr="00F34F97">
        <w:rPr>
          <w:b/>
          <w:sz w:val="24"/>
          <w:szCs w:val="24"/>
        </w:rPr>
        <w:t>subject</w:t>
      </w:r>
      <w:r>
        <w:rPr>
          <w:b/>
        </w:rPr>
        <w:t>:</w:t>
      </w:r>
      <w:r>
        <w:rPr>
          <w:b/>
          <w:spacing w:val="-13"/>
        </w:rPr>
        <w:t xml:space="preserve"> </w:t>
      </w:r>
    </w:p>
    <w:p w14:paraId="3DF969EF" w14:textId="66DF2008" w:rsidR="00F34F97" w:rsidRDefault="00F34F97" w:rsidP="00F34F97">
      <w:pPr>
        <w:spacing w:before="154"/>
      </w:pPr>
      <w:r>
        <w:t>Mr.</w:t>
      </w:r>
      <w:r>
        <w:rPr>
          <w:spacing w:val="-12"/>
        </w:rPr>
        <w:t xml:space="preserve"> </w:t>
      </w:r>
      <w:r>
        <w:t>Knowles</w:t>
      </w:r>
      <w:r>
        <w:rPr>
          <w:spacing w:val="-13"/>
        </w:rPr>
        <w:t xml:space="preserve"> </w:t>
      </w:r>
      <w:r>
        <w:t>and</w:t>
      </w:r>
      <w:r>
        <w:rPr>
          <w:spacing w:val="-12"/>
        </w:rPr>
        <w:t xml:space="preserve"> </w:t>
      </w:r>
      <w:r>
        <w:t>Mr.</w:t>
      </w:r>
      <w:r>
        <w:rPr>
          <w:spacing w:val="-12"/>
        </w:rPr>
        <w:t xml:space="preserve"> </w:t>
      </w:r>
      <w:r>
        <w:t>Van</w:t>
      </w:r>
      <w:r>
        <w:rPr>
          <w:spacing w:val="-10"/>
        </w:rPr>
        <w:t xml:space="preserve"> </w:t>
      </w:r>
      <w:r>
        <w:rPr>
          <w:spacing w:val="-4"/>
        </w:rPr>
        <w:t>Pelt</w:t>
      </w:r>
    </w:p>
    <w:p w14:paraId="4CAE941B" w14:textId="77777777" w:rsidR="008B2F84" w:rsidRDefault="008B2F84"/>
    <w:p w14:paraId="74CE4BCC" w14:textId="77777777" w:rsidR="006D6C0B" w:rsidRDefault="006D6C0B"/>
    <w:p w14:paraId="027C82CD" w14:textId="78009166" w:rsidR="006D6C0B" w:rsidRDefault="006D6C0B" w:rsidP="006D6C0B">
      <w:pPr>
        <w:jc w:val="center"/>
        <w:sectPr w:rsidR="006D6C0B" w:rsidSect="00A51D5C">
          <w:headerReference w:type="default" r:id="rId90"/>
          <w:footerReference w:type="default" r:id="rId91"/>
          <w:pgSz w:w="11930" w:h="16860"/>
          <w:pgMar w:top="720" w:right="720" w:bottom="720" w:left="720" w:header="510" w:footer="525" w:gutter="0"/>
          <w:cols w:space="720"/>
          <w:docGrid w:linePitch="299"/>
        </w:sectPr>
      </w:pPr>
      <w:r>
        <w:rPr>
          <w:noProof/>
        </w:rPr>
        <w:drawing>
          <wp:inline distT="0" distB="0" distL="0" distR="0" wp14:anchorId="48D7005F" wp14:editId="5D11DB66">
            <wp:extent cx="1790700" cy="2348975"/>
            <wp:effectExtent l="0" t="0" r="0" b="0"/>
            <wp:docPr id="880186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86821" name=""/>
                    <pic:cNvPicPr/>
                  </pic:nvPicPr>
                  <pic:blipFill>
                    <a:blip r:embed="rId92"/>
                    <a:stretch>
                      <a:fillRect/>
                    </a:stretch>
                  </pic:blipFill>
                  <pic:spPr>
                    <a:xfrm>
                      <a:off x="0" y="0"/>
                      <a:ext cx="1798143" cy="2358738"/>
                    </a:xfrm>
                    <a:prstGeom prst="rect">
                      <a:avLst/>
                    </a:prstGeom>
                  </pic:spPr>
                </pic:pic>
              </a:graphicData>
            </a:graphic>
          </wp:inline>
        </w:drawing>
      </w:r>
    </w:p>
    <w:p w14:paraId="3CB8B58A" w14:textId="77777777" w:rsidR="00F34F97" w:rsidRDefault="00F34F97" w:rsidP="00F34F97">
      <w:pPr>
        <w:spacing w:before="212"/>
        <w:ind w:left="20"/>
        <w:jc w:val="both"/>
        <w:rPr>
          <w:b/>
          <w:sz w:val="32"/>
        </w:rPr>
      </w:pPr>
      <w:r>
        <w:rPr>
          <w:b/>
          <w:color w:val="C00000"/>
          <w:spacing w:val="-2"/>
          <w:sz w:val="32"/>
        </w:rPr>
        <w:lastRenderedPageBreak/>
        <w:t>PHYSICAL</w:t>
      </w:r>
      <w:r>
        <w:rPr>
          <w:b/>
          <w:color w:val="C00000"/>
          <w:spacing w:val="-21"/>
          <w:sz w:val="32"/>
        </w:rPr>
        <w:t xml:space="preserve"> </w:t>
      </w:r>
      <w:r>
        <w:rPr>
          <w:b/>
          <w:color w:val="C00000"/>
          <w:spacing w:val="-2"/>
          <w:sz w:val="32"/>
        </w:rPr>
        <w:t>EDUCATION</w:t>
      </w:r>
      <w:r>
        <w:rPr>
          <w:b/>
          <w:color w:val="C00000"/>
          <w:spacing w:val="-15"/>
          <w:sz w:val="32"/>
        </w:rPr>
        <w:t xml:space="preserve"> </w:t>
      </w:r>
      <w:r>
        <w:rPr>
          <w:b/>
          <w:color w:val="C00000"/>
          <w:spacing w:val="-2"/>
          <w:sz w:val="32"/>
        </w:rPr>
        <w:t>UNITS</w:t>
      </w:r>
      <w:r>
        <w:rPr>
          <w:b/>
          <w:color w:val="C00000"/>
          <w:spacing w:val="-12"/>
          <w:sz w:val="32"/>
        </w:rPr>
        <w:t xml:space="preserve"> </w:t>
      </w:r>
      <w:r>
        <w:rPr>
          <w:b/>
          <w:color w:val="C00000"/>
          <w:spacing w:val="-2"/>
          <w:sz w:val="32"/>
        </w:rPr>
        <w:t>3</w:t>
      </w:r>
      <w:r>
        <w:rPr>
          <w:b/>
          <w:color w:val="C00000"/>
          <w:spacing w:val="-20"/>
          <w:sz w:val="32"/>
        </w:rPr>
        <w:t xml:space="preserve"> </w:t>
      </w:r>
      <w:r>
        <w:rPr>
          <w:b/>
          <w:color w:val="C00000"/>
          <w:spacing w:val="-2"/>
          <w:sz w:val="32"/>
        </w:rPr>
        <w:t>&amp;</w:t>
      </w:r>
      <w:r>
        <w:rPr>
          <w:b/>
          <w:color w:val="C00000"/>
          <w:spacing w:val="-14"/>
          <w:sz w:val="32"/>
        </w:rPr>
        <w:t xml:space="preserve"> </w:t>
      </w:r>
      <w:r>
        <w:rPr>
          <w:b/>
          <w:color w:val="C00000"/>
          <w:spacing w:val="-10"/>
          <w:sz w:val="32"/>
        </w:rPr>
        <w:t>4</w:t>
      </w:r>
    </w:p>
    <w:p w14:paraId="1519345F" w14:textId="77777777" w:rsidR="00F34F97" w:rsidRDefault="00F34F97" w:rsidP="00F34F97">
      <w:pPr>
        <w:spacing w:before="170"/>
        <w:ind w:left="20"/>
        <w:jc w:val="both"/>
        <w:rPr>
          <w:b/>
          <w:sz w:val="24"/>
        </w:rPr>
      </w:pPr>
      <w:r>
        <w:rPr>
          <w:b/>
          <w:sz w:val="24"/>
        </w:rPr>
        <w:t>Subject</w:t>
      </w:r>
      <w:r>
        <w:rPr>
          <w:b/>
          <w:spacing w:val="1"/>
          <w:sz w:val="24"/>
        </w:rPr>
        <w:t xml:space="preserve"> </w:t>
      </w:r>
      <w:r>
        <w:rPr>
          <w:b/>
          <w:spacing w:val="-2"/>
          <w:sz w:val="24"/>
        </w:rPr>
        <w:t>Description:</w:t>
      </w:r>
    </w:p>
    <w:p w14:paraId="02FACDB3" w14:textId="77777777" w:rsidR="00F34F97" w:rsidRDefault="00F34F97" w:rsidP="00F34F97">
      <w:pPr>
        <w:pStyle w:val="BodyText"/>
        <w:spacing w:before="18" w:line="276" w:lineRule="auto"/>
        <w:ind w:left="20" w:right="18" w:hanging="1"/>
        <w:jc w:val="both"/>
      </w:pPr>
      <w:r>
        <w:t>VCE Physical Education explores the complex interrelationships between anatomical, biomechanical, physiological, and skill acquisition principles to understand their role in producing and refining movement, and examines behavioural,</w:t>
      </w:r>
      <w:r>
        <w:rPr>
          <w:spacing w:val="-11"/>
        </w:rPr>
        <w:t xml:space="preserve"> </w:t>
      </w:r>
      <w:r>
        <w:t>psychological,</w:t>
      </w:r>
      <w:r>
        <w:rPr>
          <w:spacing w:val="-11"/>
        </w:rPr>
        <w:t xml:space="preserve"> </w:t>
      </w:r>
      <w:r>
        <w:t>environmental,</w:t>
      </w:r>
      <w:r>
        <w:rPr>
          <w:spacing w:val="-9"/>
        </w:rPr>
        <w:t xml:space="preserve"> </w:t>
      </w:r>
      <w:r>
        <w:t>and</w:t>
      </w:r>
      <w:r>
        <w:rPr>
          <w:spacing w:val="-10"/>
        </w:rPr>
        <w:t xml:space="preserve"> </w:t>
      </w:r>
      <w:r>
        <w:t>sociocultural</w:t>
      </w:r>
      <w:r>
        <w:rPr>
          <w:spacing w:val="-9"/>
        </w:rPr>
        <w:t xml:space="preserve"> </w:t>
      </w:r>
      <w:r>
        <w:t>influences</w:t>
      </w:r>
      <w:r>
        <w:rPr>
          <w:spacing w:val="-11"/>
        </w:rPr>
        <w:t xml:space="preserve"> </w:t>
      </w:r>
      <w:r>
        <w:t>on</w:t>
      </w:r>
      <w:r>
        <w:rPr>
          <w:spacing w:val="-10"/>
        </w:rPr>
        <w:t xml:space="preserve"> </w:t>
      </w:r>
      <w:r>
        <w:t>performance</w:t>
      </w:r>
      <w:r>
        <w:rPr>
          <w:spacing w:val="-11"/>
        </w:rPr>
        <w:t xml:space="preserve"> </w:t>
      </w:r>
      <w:r>
        <w:t>and</w:t>
      </w:r>
      <w:r>
        <w:rPr>
          <w:spacing w:val="-10"/>
        </w:rPr>
        <w:t xml:space="preserve"> </w:t>
      </w:r>
      <w:r>
        <w:t>participation</w:t>
      </w:r>
      <w:r>
        <w:rPr>
          <w:spacing w:val="-10"/>
        </w:rPr>
        <w:t xml:space="preserve"> </w:t>
      </w:r>
      <w:r>
        <w:t>in</w:t>
      </w:r>
      <w:r>
        <w:rPr>
          <w:spacing w:val="-12"/>
        </w:rPr>
        <w:t xml:space="preserve"> </w:t>
      </w:r>
      <w:r>
        <w:t>physical activity. Students participate in practical activities to examine the core concepts that underpin movement and that</w:t>
      </w:r>
    </w:p>
    <w:p w14:paraId="7DB29F58" w14:textId="510F383F" w:rsidR="008B2F84" w:rsidRDefault="001A0072" w:rsidP="00F34F97">
      <w:pPr>
        <w:pStyle w:val="BodyText"/>
        <w:spacing w:before="45"/>
        <w:jc w:val="both"/>
      </w:pPr>
      <w:r>
        <w:t>influence</w:t>
      </w:r>
      <w:r>
        <w:rPr>
          <w:spacing w:val="-5"/>
        </w:rPr>
        <w:t xml:space="preserve"> </w:t>
      </w:r>
      <w:r>
        <w:t>performance</w:t>
      </w:r>
      <w:r>
        <w:rPr>
          <w:spacing w:val="-4"/>
        </w:rPr>
        <w:t xml:space="preserve"> </w:t>
      </w:r>
      <w:r>
        <w:t>and</w:t>
      </w:r>
      <w:r>
        <w:rPr>
          <w:spacing w:val="-8"/>
        </w:rPr>
        <w:t xml:space="preserve"> </w:t>
      </w:r>
      <w:r>
        <w:t>participation</w:t>
      </w:r>
      <w:r>
        <w:rPr>
          <w:spacing w:val="-6"/>
        </w:rPr>
        <w:t xml:space="preserve"> </w:t>
      </w:r>
      <w:r>
        <w:t>in</w:t>
      </w:r>
      <w:r>
        <w:rPr>
          <w:spacing w:val="-7"/>
        </w:rPr>
        <w:t xml:space="preserve"> </w:t>
      </w:r>
      <w:r>
        <w:t>physical</w:t>
      </w:r>
      <w:r>
        <w:rPr>
          <w:spacing w:val="-7"/>
        </w:rPr>
        <w:t xml:space="preserve"> </w:t>
      </w:r>
      <w:r>
        <w:rPr>
          <w:spacing w:val="-2"/>
        </w:rPr>
        <w:t>activity.</w:t>
      </w:r>
    </w:p>
    <w:p w14:paraId="4897DC59" w14:textId="77777777" w:rsidR="008B2F84" w:rsidRDefault="001A0072" w:rsidP="00F34F97">
      <w:pPr>
        <w:pStyle w:val="Heading7"/>
        <w:spacing w:before="235"/>
        <w:ind w:left="0"/>
      </w:pPr>
      <w:r>
        <w:t>Unit</w:t>
      </w:r>
      <w:r>
        <w:rPr>
          <w:spacing w:val="-3"/>
        </w:rPr>
        <w:t xml:space="preserve"> </w:t>
      </w:r>
      <w:r>
        <w:t>3:</w:t>
      </w:r>
      <w:r>
        <w:rPr>
          <w:spacing w:val="-10"/>
        </w:rPr>
        <w:t xml:space="preserve"> </w:t>
      </w:r>
      <w:r>
        <w:t>Movement</w:t>
      </w:r>
      <w:r>
        <w:rPr>
          <w:spacing w:val="-12"/>
        </w:rPr>
        <w:t xml:space="preserve"> </w:t>
      </w:r>
      <w:r>
        <w:t>Skills</w:t>
      </w:r>
      <w:r>
        <w:rPr>
          <w:spacing w:val="-11"/>
        </w:rPr>
        <w:t xml:space="preserve"> </w:t>
      </w:r>
      <w:r>
        <w:t>and</w:t>
      </w:r>
      <w:r>
        <w:rPr>
          <w:spacing w:val="-10"/>
        </w:rPr>
        <w:t xml:space="preserve"> </w:t>
      </w:r>
      <w:r>
        <w:t>Energy</w:t>
      </w:r>
      <w:r>
        <w:rPr>
          <w:spacing w:val="-9"/>
        </w:rPr>
        <w:t xml:space="preserve"> </w:t>
      </w:r>
      <w:r>
        <w:t>for</w:t>
      </w:r>
      <w:r>
        <w:rPr>
          <w:spacing w:val="-10"/>
        </w:rPr>
        <w:t xml:space="preserve"> </w:t>
      </w:r>
      <w:r>
        <w:t>Physical</w:t>
      </w:r>
      <w:r>
        <w:rPr>
          <w:spacing w:val="-11"/>
        </w:rPr>
        <w:t xml:space="preserve"> </w:t>
      </w:r>
      <w:r>
        <w:rPr>
          <w:spacing w:val="-2"/>
        </w:rPr>
        <w:t>Activity</w:t>
      </w:r>
    </w:p>
    <w:p w14:paraId="04ED2312" w14:textId="77777777" w:rsidR="008B2F84" w:rsidRDefault="001A0072" w:rsidP="00F34F97">
      <w:pPr>
        <w:pStyle w:val="BodyText"/>
        <w:spacing w:before="46" w:line="276" w:lineRule="auto"/>
        <w:ind w:right="260"/>
        <w:jc w:val="both"/>
      </w:pPr>
      <w:r>
        <w:t>This</w:t>
      </w:r>
      <w:r>
        <w:rPr>
          <w:spacing w:val="-1"/>
        </w:rPr>
        <w:t xml:space="preserve"> </w:t>
      </w:r>
      <w:r>
        <w:t>unit</w:t>
      </w:r>
      <w:r>
        <w:rPr>
          <w:spacing w:val="-3"/>
        </w:rPr>
        <w:t xml:space="preserve"> </w:t>
      </w:r>
      <w:r>
        <w:t>introduces</w:t>
      </w:r>
      <w:r>
        <w:rPr>
          <w:spacing w:val="-3"/>
        </w:rPr>
        <w:t xml:space="preserve"> </w:t>
      </w:r>
      <w:r>
        <w:t>students</w:t>
      </w:r>
      <w:r>
        <w:rPr>
          <w:spacing w:val="-1"/>
        </w:rPr>
        <w:t xml:space="preserve"> </w:t>
      </w:r>
      <w:r>
        <w:t>to</w:t>
      </w:r>
      <w:r>
        <w:rPr>
          <w:spacing w:val="-2"/>
        </w:rPr>
        <w:t xml:space="preserve"> </w:t>
      </w:r>
      <w:r>
        <w:t>the</w:t>
      </w:r>
      <w:r>
        <w:rPr>
          <w:spacing w:val="-3"/>
        </w:rPr>
        <w:t xml:space="preserve"> </w:t>
      </w:r>
      <w:r>
        <w:t>biomechanical</w:t>
      </w:r>
      <w:r>
        <w:rPr>
          <w:spacing w:val="-3"/>
        </w:rPr>
        <w:t xml:space="preserve"> </w:t>
      </w:r>
      <w:r>
        <w:t>and</w:t>
      </w:r>
      <w:r>
        <w:rPr>
          <w:spacing w:val="-6"/>
        </w:rPr>
        <w:t xml:space="preserve"> </w:t>
      </w:r>
      <w:r>
        <w:t>skill</w:t>
      </w:r>
      <w:r>
        <w:rPr>
          <w:spacing w:val="-6"/>
        </w:rPr>
        <w:t xml:space="preserve"> </w:t>
      </w:r>
      <w:r>
        <w:t>acquisition</w:t>
      </w:r>
      <w:r>
        <w:rPr>
          <w:spacing w:val="-2"/>
        </w:rPr>
        <w:t xml:space="preserve"> </w:t>
      </w:r>
      <w:r>
        <w:t>principles</w:t>
      </w:r>
      <w:r>
        <w:rPr>
          <w:spacing w:val="-6"/>
        </w:rPr>
        <w:t xml:space="preserve"> </w:t>
      </w:r>
      <w:r>
        <w:t>used</w:t>
      </w:r>
      <w:r>
        <w:rPr>
          <w:spacing w:val="-4"/>
        </w:rPr>
        <w:t xml:space="preserve"> </w:t>
      </w:r>
      <w:r>
        <w:t>to</w:t>
      </w:r>
      <w:r>
        <w:rPr>
          <w:spacing w:val="-2"/>
        </w:rPr>
        <w:t xml:space="preserve"> </w:t>
      </w:r>
      <w:r>
        <w:t>analyse</w:t>
      </w:r>
      <w:r>
        <w:rPr>
          <w:spacing w:val="-3"/>
        </w:rPr>
        <w:t xml:space="preserve"> </w:t>
      </w:r>
      <w:r>
        <w:t>human</w:t>
      </w:r>
      <w:r>
        <w:rPr>
          <w:spacing w:val="-6"/>
        </w:rPr>
        <w:t xml:space="preserve"> </w:t>
      </w:r>
      <w:r>
        <w:t>movement abilities and energy production from a physiological perspective. Students apply</w:t>
      </w:r>
      <w:r>
        <w:rPr>
          <w:spacing w:val="-1"/>
        </w:rPr>
        <w:t xml:space="preserve"> </w:t>
      </w:r>
      <w:r>
        <w:t>biomechanical and skill acquisition principles to improve and</w:t>
      </w:r>
      <w:r>
        <w:rPr>
          <w:spacing w:val="-4"/>
        </w:rPr>
        <w:t xml:space="preserve"> </w:t>
      </w:r>
      <w:r>
        <w:t>refine movement</w:t>
      </w:r>
      <w:r>
        <w:rPr>
          <w:spacing w:val="-5"/>
        </w:rPr>
        <w:t xml:space="preserve"> </w:t>
      </w:r>
      <w:r>
        <w:t>in</w:t>
      </w:r>
      <w:r>
        <w:rPr>
          <w:spacing w:val="-4"/>
        </w:rPr>
        <w:t xml:space="preserve"> </w:t>
      </w:r>
      <w:r>
        <w:t>physical</w:t>
      </w:r>
      <w:r>
        <w:rPr>
          <w:spacing w:val="-6"/>
        </w:rPr>
        <w:t xml:space="preserve"> </w:t>
      </w:r>
      <w:r>
        <w:t>activity, sport,</w:t>
      </w:r>
      <w:r>
        <w:rPr>
          <w:spacing w:val="-6"/>
        </w:rPr>
        <w:t xml:space="preserve"> </w:t>
      </w:r>
      <w:r>
        <w:t>and</w:t>
      </w:r>
      <w:r>
        <w:rPr>
          <w:spacing w:val="-4"/>
        </w:rPr>
        <w:t xml:space="preserve"> </w:t>
      </w:r>
      <w:r>
        <w:t>exercise. Students</w:t>
      </w:r>
      <w:r>
        <w:rPr>
          <w:spacing w:val="-3"/>
        </w:rPr>
        <w:t xml:space="preserve"> </w:t>
      </w:r>
      <w:r>
        <w:t>investigate the</w:t>
      </w:r>
      <w:r>
        <w:rPr>
          <w:spacing w:val="-8"/>
        </w:rPr>
        <w:t xml:space="preserve"> </w:t>
      </w:r>
      <w:r>
        <w:t>relative contribution and interplay of the three energy systems.</w:t>
      </w:r>
    </w:p>
    <w:p w14:paraId="186709C3" w14:textId="77777777" w:rsidR="008B2F84" w:rsidRDefault="001A0072" w:rsidP="00F34F97">
      <w:pPr>
        <w:pStyle w:val="Heading7"/>
        <w:spacing w:before="195"/>
        <w:ind w:left="0"/>
      </w:pPr>
      <w:r>
        <w:t>Unit</w:t>
      </w:r>
      <w:r>
        <w:rPr>
          <w:spacing w:val="-3"/>
        </w:rPr>
        <w:t xml:space="preserve"> </w:t>
      </w:r>
      <w:r>
        <w:t>4:</w:t>
      </w:r>
      <w:r>
        <w:rPr>
          <w:spacing w:val="-12"/>
        </w:rPr>
        <w:t xml:space="preserve"> </w:t>
      </w:r>
      <w:r>
        <w:t>Training</w:t>
      </w:r>
      <w:r>
        <w:rPr>
          <w:spacing w:val="-9"/>
        </w:rPr>
        <w:t xml:space="preserve"> </w:t>
      </w:r>
      <w:r>
        <w:t>to</w:t>
      </w:r>
      <w:r>
        <w:rPr>
          <w:spacing w:val="-10"/>
        </w:rPr>
        <w:t xml:space="preserve"> </w:t>
      </w:r>
      <w:r>
        <w:t>Improve</w:t>
      </w:r>
      <w:r>
        <w:rPr>
          <w:spacing w:val="-9"/>
        </w:rPr>
        <w:t xml:space="preserve"> </w:t>
      </w:r>
      <w:r>
        <w:rPr>
          <w:spacing w:val="-2"/>
        </w:rPr>
        <w:t>Performance</w:t>
      </w:r>
    </w:p>
    <w:p w14:paraId="1429772A" w14:textId="7088775A" w:rsidR="00F34F97" w:rsidRDefault="001A0072" w:rsidP="00F34F97">
      <w:pPr>
        <w:pStyle w:val="BodyText"/>
        <w:spacing w:before="45" w:line="276" w:lineRule="auto"/>
        <w:ind w:right="260"/>
        <w:jc w:val="both"/>
      </w:pPr>
      <w:r>
        <w:t>Students analyse movement skills from a physiological, psychological, and sociocultural perspective, and apply relevant training principles</w:t>
      </w:r>
      <w:r>
        <w:rPr>
          <w:spacing w:val="-3"/>
        </w:rPr>
        <w:t xml:space="preserve"> </w:t>
      </w:r>
      <w:r>
        <w:t>and methods to improve performance</w:t>
      </w:r>
      <w:r>
        <w:rPr>
          <w:spacing w:val="-1"/>
        </w:rPr>
        <w:t xml:space="preserve"> </w:t>
      </w:r>
      <w:r>
        <w:t>within physical</w:t>
      </w:r>
      <w:r>
        <w:rPr>
          <w:spacing w:val="-2"/>
        </w:rPr>
        <w:t xml:space="preserve"> </w:t>
      </w:r>
      <w:r>
        <w:t>activity at an individual, club, and elite level. Improvements in performance, in particular fitness, depend</w:t>
      </w:r>
      <w:r>
        <w:rPr>
          <w:spacing w:val="-2"/>
        </w:rPr>
        <w:t xml:space="preserve"> </w:t>
      </w:r>
      <w:r>
        <w:t>on the ability of the individual and/or</w:t>
      </w:r>
      <w:r>
        <w:rPr>
          <w:spacing w:val="-1"/>
        </w:rPr>
        <w:t xml:space="preserve"> </w:t>
      </w:r>
      <w:r>
        <w:t xml:space="preserve">coach to gain, apply, and evaluate knowledge and understanding of training. Students consider the physiological, psychological, and sociological requirements of training to design and evaluate an effective training </w:t>
      </w:r>
      <w:proofErr w:type="spellStart"/>
      <w:r>
        <w:t>programme</w:t>
      </w:r>
      <w:proofErr w:type="spellEnd"/>
      <w:r>
        <w:t>.</w:t>
      </w:r>
    </w:p>
    <w:p w14:paraId="2481FB1E" w14:textId="4FDAB39D" w:rsidR="008B2F84" w:rsidRPr="00BC2D38" w:rsidRDefault="001A0072" w:rsidP="00F34F97">
      <w:pPr>
        <w:pStyle w:val="BodyText"/>
        <w:spacing w:before="45" w:line="276" w:lineRule="auto"/>
        <w:ind w:right="260"/>
        <w:jc w:val="both"/>
        <w:rPr>
          <w:b/>
          <w:bCs/>
        </w:rPr>
      </w:pPr>
      <w:r w:rsidRPr="00BC2D38">
        <w:rPr>
          <w:b/>
          <w:bCs/>
          <w:spacing w:val="-2"/>
          <w:sz w:val="24"/>
          <w:szCs w:val="24"/>
        </w:rPr>
        <w:t>Assessment:</w:t>
      </w:r>
    </w:p>
    <w:p w14:paraId="298B6892" w14:textId="77777777" w:rsidR="008B2F84" w:rsidRDefault="001A0072" w:rsidP="004F5BA0">
      <w:pPr>
        <w:pStyle w:val="ListParagraph"/>
        <w:numPr>
          <w:ilvl w:val="0"/>
          <w:numId w:val="3"/>
        </w:numPr>
        <w:tabs>
          <w:tab w:val="left" w:pos="985"/>
        </w:tabs>
        <w:spacing w:before="43"/>
        <w:ind w:hanging="360"/>
        <w:rPr>
          <w:rFonts w:ascii="Symbol" w:hAnsi="Symbol"/>
        </w:rPr>
      </w:pPr>
      <w:r>
        <w:rPr>
          <w:spacing w:val="-2"/>
        </w:rPr>
        <w:t>Structured</w:t>
      </w:r>
      <w:r>
        <w:rPr>
          <w:spacing w:val="-3"/>
        </w:rPr>
        <w:t xml:space="preserve"> </w:t>
      </w:r>
      <w:r>
        <w:rPr>
          <w:spacing w:val="-2"/>
        </w:rPr>
        <w:t>and case</w:t>
      </w:r>
      <w:r>
        <w:rPr>
          <w:spacing w:val="-1"/>
        </w:rPr>
        <w:t xml:space="preserve"> </w:t>
      </w:r>
      <w:r>
        <w:rPr>
          <w:spacing w:val="-2"/>
        </w:rPr>
        <w:t>study</w:t>
      </w:r>
      <w:r>
        <w:rPr>
          <w:spacing w:val="-1"/>
        </w:rPr>
        <w:t xml:space="preserve"> </w:t>
      </w:r>
      <w:r>
        <w:rPr>
          <w:spacing w:val="-2"/>
        </w:rPr>
        <w:t>questions.</w:t>
      </w:r>
    </w:p>
    <w:p w14:paraId="64376521" w14:textId="77777777" w:rsidR="008B2F84" w:rsidRDefault="001A0072" w:rsidP="004F5BA0">
      <w:pPr>
        <w:pStyle w:val="ListParagraph"/>
        <w:numPr>
          <w:ilvl w:val="0"/>
          <w:numId w:val="3"/>
        </w:numPr>
        <w:tabs>
          <w:tab w:val="left" w:pos="986"/>
        </w:tabs>
        <w:spacing w:before="42"/>
        <w:ind w:left="986" w:hanging="360"/>
        <w:rPr>
          <w:rFonts w:ascii="Symbol" w:hAnsi="Symbol"/>
        </w:rPr>
      </w:pPr>
      <w:r>
        <w:t>Data</w:t>
      </w:r>
      <w:r>
        <w:rPr>
          <w:spacing w:val="-6"/>
        </w:rPr>
        <w:t xml:space="preserve"> </w:t>
      </w:r>
      <w:r>
        <w:rPr>
          <w:spacing w:val="-2"/>
        </w:rPr>
        <w:t>analysis.</w:t>
      </w:r>
    </w:p>
    <w:p w14:paraId="3C2F96C1" w14:textId="77777777" w:rsidR="008B2F84" w:rsidRDefault="001A0072" w:rsidP="004F5BA0">
      <w:pPr>
        <w:pStyle w:val="ListParagraph"/>
        <w:numPr>
          <w:ilvl w:val="0"/>
          <w:numId w:val="3"/>
        </w:numPr>
        <w:tabs>
          <w:tab w:val="left" w:pos="986"/>
        </w:tabs>
        <w:ind w:left="986" w:hanging="360"/>
        <w:rPr>
          <w:rFonts w:ascii="Symbol" w:hAnsi="Symbol"/>
        </w:rPr>
      </w:pPr>
      <w:r>
        <w:rPr>
          <w:spacing w:val="-2"/>
        </w:rPr>
        <w:t>Written</w:t>
      </w:r>
      <w:r>
        <w:rPr>
          <w:spacing w:val="-7"/>
        </w:rPr>
        <w:t xml:space="preserve"> </w:t>
      </w:r>
      <w:r>
        <w:rPr>
          <w:spacing w:val="-2"/>
        </w:rPr>
        <w:t>plan and</w:t>
      </w:r>
      <w:r>
        <w:rPr>
          <w:spacing w:val="-4"/>
        </w:rPr>
        <w:t xml:space="preserve"> </w:t>
      </w:r>
      <w:r>
        <w:rPr>
          <w:spacing w:val="-2"/>
        </w:rPr>
        <w:t>reflective</w:t>
      </w:r>
      <w:r>
        <w:rPr>
          <w:spacing w:val="-5"/>
        </w:rPr>
        <w:t xml:space="preserve"> </w:t>
      </w:r>
      <w:r>
        <w:rPr>
          <w:spacing w:val="-2"/>
        </w:rPr>
        <w:t>folio.</w:t>
      </w:r>
    </w:p>
    <w:p w14:paraId="08B735F2" w14:textId="77777777" w:rsidR="008B2F84" w:rsidRDefault="001A0072" w:rsidP="004F5BA0">
      <w:pPr>
        <w:pStyle w:val="ListParagraph"/>
        <w:numPr>
          <w:ilvl w:val="0"/>
          <w:numId w:val="3"/>
        </w:numPr>
        <w:tabs>
          <w:tab w:val="left" w:pos="986"/>
        </w:tabs>
        <w:spacing w:before="41"/>
        <w:ind w:left="986" w:hanging="360"/>
        <w:rPr>
          <w:rFonts w:ascii="Symbol" w:hAnsi="Symbol"/>
        </w:rPr>
      </w:pPr>
      <w:r>
        <w:rPr>
          <w:spacing w:val="-2"/>
        </w:rPr>
        <w:t>Oral</w:t>
      </w:r>
      <w:r>
        <w:rPr>
          <w:spacing w:val="-4"/>
        </w:rPr>
        <w:t xml:space="preserve"> </w:t>
      </w:r>
      <w:r>
        <w:rPr>
          <w:spacing w:val="-2"/>
        </w:rPr>
        <w:t>presentation</w:t>
      </w:r>
      <w:r>
        <w:rPr>
          <w:spacing w:val="-4"/>
        </w:rPr>
        <w:t xml:space="preserve"> </w:t>
      </w:r>
      <w:r>
        <w:rPr>
          <w:spacing w:val="-2"/>
        </w:rPr>
        <w:t>and</w:t>
      </w:r>
      <w:r>
        <w:rPr>
          <w:spacing w:val="-5"/>
        </w:rPr>
        <w:t xml:space="preserve"> </w:t>
      </w:r>
      <w:r>
        <w:rPr>
          <w:spacing w:val="-2"/>
        </w:rPr>
        <w:t>written</w:t>
      </w:r>
      <w:r>
        <w:rPr>
          <w:spacing w:val="-1"/>
        </w:rPr>
        <w:t xml:space="preserve"> </w:t>
      </w:r>
      <w:r>
        <w:rPr>
          <w:spacing w:val="-2"/>
        </w:rPr>
        <w:t>report.</w:t>
      </w:r>
    </w:p>
    <w:p w14:paraId="779D317E" w14:textId="77777777" w:rsidR="008B2F84" w:rsidRDefault="001A0072" w:rsidP="00F34F97">
      <w:pPr>
        <w:pStyle w:val="Heading7"/>
        <w:spacing w:before="235"/>
        <w:ind w:left="0"/>
        <w:jc w:val="left"/>
      </w:pPr>
      <w:r>
        <w:t>Advice</w:t>
      </w:r>
      <w:r>
        <w:rPr>
          <w:spacing w:val="-5"/>
        </w:rPr>
        <w:t xml:space="preserve"> </w:t>
      </w:r>
      <w:r>
        <w:t>to</w:t>
      </w:r>
      <w:r>
        <w:rPr>
          <w:spacing w:val="1"/>
        </w:rPr>
        <w:t xml:space="preserve"> </w:t>
      </w:r>
      <w:r>
        <w:rPr>
          <w:spacing w:val="-2"/>
        </w:rPr>
        <w:t>Students:</w:t>
      </w:r>
    </w:p>
    <w:p w14:paraId="6480B1E5" w14:textId="77777777" w:rsidR="008B2F84" w:rsidRDefault="001A0072" w:rsidP="00F34F97">
      <w:pPr>
        <w:pStyle w:val="BodyText"/>
        <w:spacing w:before="46" w:line="276" w:lineRule="auto"/>
        <w:ind w:right="263"/>
        <w:jc w:val="both"/>
      </w:pPr>
      <w:r>
        <w:t xml:space="preserve">It is </w:t>
      </w:r>
      <w:r>
        <w:rPr>
          <w:b/>
        </w:rPr>
        <w:t xml:space="preserve">highly recommended </w:t>
      </w:r>
      <w:r>
        <w:t>that students</w:t>
      </w:r>
      <w:r>
        <w:rPr>
          <w:spacing w:val="-1"/>
        </w:rPr>
        <w:t xml:space="preserve"> </w:t>
      </w:r>
      <w:r>
        <w:t>complete Units 1 &amp; 2 of</w:t>
      </w:r>
      <w:r>
        <w:rPr>
          <w:spacing w:val="-1"/>
        </w:rPr>
        <w:t xml:space="preserve"> </w:t>
      </w:r>
      <w:r>
        <w:t>Physical</w:t>
      </w:r>
      <w:r>
        <w:rPr>
          <w:spacing w:val="-1"/>
        </w:rPr>
        <w:t xml:space="preserve"> </w:t>
      </w:r>
      <w:r>
        <w:t>Education prior</w:t>
      </w:r>
      <w:r>
        <w:rPr>
          <w:spacing w:val="-1"/>
        </w:rPr>
        <w:t xml:space="preserve"> </w:t>
      </w:r>
      <w:r>
        <w:t>to undertaking</w:t>
      </w:r>
      <w:r>
        <w:rPr>
          <w:spacing w:val="-2"/>
        </w:rPr>
        <w:t xml:space="preserve"> </w:t>
      </w:r>
      <w:r>
        <w:t>Units 3 &amp; 4 of this subject.</w:t>
      </w:r>
    </w:p>
    <w:p w14:paraId="253FDC99" w14:textId="77777777" w:rsidR="00F34F97" w:rsidRDefault="001A0072" w:rsidP="00F34F97">
      <w:pPr>
        <w:spacing w:before="154"/>
        <w:rPr>
          <w:b/>
          <w:spacing w:val="-15"/>
        </w:rPr>
      </w:pPr>
      <w:r w:rsidRPr="00F34F97">
        <w:rPr>
          <w:b/>
          <w:sz w:val="24"/>
          <w:szCs w:val="24"/>
        </w:rPr>
        <w:t>Teachers</w:t>
      </w:r>
      <w:r w:rsidRPr="00F34F97">
        <w:rPr>
          <w:b/>
          <w:spacing w:val="-13"/>
          <w:sz w:val="24"/>
          <w:szCs w:val="24"/>
        </w:rPr>
        <w:t xml:space="preserve"> </w:t>
      </w:r>
      <w:r w:rsidRPr="00F34F97">
        <w:rPr>
          <w:b/>
          <w:sz w:val="24"/>
          <w:szCs w:val="24"/>
        </w:rPr>
        <w:t>to</w:t>
      </w:r>
      <w:r w:rsidRPr="00F34F97">
        <w:rPr>
          <w:b/>
          <w:spacing w:val="-13"/>
          <w:sz w:val="24"/>
          <w:szCs w:val="24"/>
        </w:rPr>
        <w:t xml:space="preserve"> </w:t>
      </w:r>
      <w:r w:rsidRPr="00F34F97">
        <w:rPr>
          <w:b/>
          <w:sz w:val="24"/>
          <w:szCs w:val="24"/>
        </w:rPr>
        <w:t>see</w:t>
      </w:r>
      <w:r w:rsidRPr="00F34F97">
        <w:rPr>
          <w:b/>
          <w:spacing w:val="-12"/>
          <w:sz w:val="24"/>
          <w:szCs w:val="24"/>
        </w:rPr>
        <w:t xml:space="preserve"> </w:t>
      </w:r>
      <w:r w:rsidRPr="00F34F97">
        <w:rPr>
          <w:b/>
          <w:sz w:val="24"/>
          <w:szCs w:val="24"/>
        </w:rPr>
        <w:t>for</w:t>
      </w:r>
      <w:r w:rsidRPr="00F34F97">
        <w:rPr>
          <w:b/>
          <w:spacing w:val="-13"/>
          <w:sz w:val="24"/>
          <w:szCs w:val="24"/>
        </w:rPr>
        <w:t xml:space="preserve"> </w:t>
      </w:r>
      <w:r w:rsidRPr="00F34F97">
        <w:rPr>
          <w:b/>
          <w:sz w:val="24"/>
          <w:szCs w:val="24"/>
        </w:rPr>
        <w:t>advice</w:t>
      </w:r>
      <w:r w:rsidRPr="00F34F97">
        <w:rPr>
          <w:b/>
          <w:spacing w:val="-13"/>
          <w:sz w:val="24"/>
          <w:szCs w:val="24"/>
        </w:rPr>
        <w:t xml:space="preserve"> </w:t>
      </w:r>
      <w:r w:rsidRPr="00F34F97">
        <w:rPr>
          <w:b/>
          <w:sz w:val="24"/>
          <w:szCs w:val="24"/>
        </w:rPr>
        <w:t>regarding</w:t>
      </w:r>
      <w:r w:rsidRPr="00F34F97">
        <w:rPr>
          <w:b/>
          <w:spacing w:val="-12"/>
          <w:sz w:val="24"/>
          <w:szCs w:val="24"/>
        </w:rPr>
        <w:t xml:space="preserve"> </w:t>
      </w:r>
      <w:r w:rsidRPr="00F34F97">
        <w:rPr>
          <w:b/>
          <w:sz w:val="24"/>
          <w:szCs w:val="24"/>
        </w:rPr>
        <w:t>this</w:t>
      </w:r>
      <w:r w:rsidRPr="00F34F97">
        <w:rPr>
          <w:b/>
          <w:spacing w:val="-13"/>
          <w:sz w:val="24"/>
          <w:szCs w:val="24"/>
        </w:rPr>
        <w:t xml:space="preserve"> </w:t>
      </w:r>
      <w:r w:rsidRPr="00F34F97">
        <w:rPr>
          <w:b/>
          <w:sz w:val="24"/>
          <w:szCs w:val="24"/>
        </w:rPr>
        <w:t>subject</w:t>
      </w:r>
      <w:r>
        <w:rPr>
          <w:b/>
        </w:rPr>
        <w:t>:</w:t>
      </w:r>
      <w:r>
        <w:rPr>
          <w:b/>
          <w:spacing w:val="-15"/>
        </w:rPr>
        <w:t xml:space="preserve"> </w:t>
      </w:r>
    </w:p>
    <w:p w14:paraId="1E74FD39" w14:textId="140655D5" w:rsidR="008B2F84" w:rsidRDefault="001A0072" w:rsidP="00212C71">
      <w:pPr>
        <w:spacing w:before="154"/>
      </w:pPr>
      <w:r>
        <w:t>Mr</w:t>
      </w:r>
      <w:r w:rsidR="00F34F97">
        <w:t>.</w:t>
      </w:r>
      <w:r>
        <w:rPr>
          <w:spacing w:val="-12"/>
        </w:rPr>
        <w:t xml:space="preserve"> </w:t>
      </w:r>
      <w:r>
        <w:t>Knowles</w:t>
      </w:r>
      <w:r>
        <w:rPr>
          <w:spacing w:val="-13"/>
        </w:rPr>
        <w:t xml:space="preserve"> </w:t>
      </w:r>
      <w:r>
        <w:t>and</w:t>
      </w:r>
      <w:r>
        <w:rPr>
          <w:spacing w:val="-12"/>
        </w:rPr>
        <w:t xml:space="preserve"> </w:t>
      </w:r>
      <w:r>
        <w:t>Mr</w:t>
      </w:r>
      <w:r w:rsidR="00F34F97">
        <w:t>.</w:t>
      </w:r>
      <w:r>
        <w:rPr>
          <w:spacing w:val="-12"/>
        </w:rPr>
        <w:t xml:space="preserve"> </w:t>
      </w:r>
      <w:r>
        <w:t>Van</w:t>
      </w:r>
      <w:r>
        <w:rPr>
          <w:spacing w:val="-10"/>
        </w:rPr>
        <w:t xml:space="preserve"> </w:t>
      </w:r>
      <w:r>
        <w:rPr>
          <w:spacing w:val="-4"/>
        </w:rPr>
        <w:t>Pelt</w:t>
      </w:r>
    </w:p>
    <w:p w14:paraId="2535A127" w14:textId="77777777" w:rsidR="00212C71" w:rsidRDefault="00212C71"/>
    <w:p w14:paraId="44FA3F72" w14:textId="34E76B13" w:rsidR="00212C71" w:rsidRDefault="00212C71" w:rsidP="00212C71">
      <w:pPr>
        <w:jc w:val="center"/>
        <w:sectPr w:rsidR="00212C71" w:rsidSect="009B6AC3">
          <w:headerReference w:type="default" r:id="rId93"/>
          <w:footerReference w:type="default" r:id="rId94"/>
          <w:pgSz w:w="11930" w:h="16860"/>
          <w:pgMar w:top="720" w:right="720" w:bottom="720" w:left="720" w:header="510" w:footer="525" w:gutter="0"/>
          <w:cols w:space="720"/>
          <w:docGrid w:linePitch="299"/>
        </w:sectPr>
      </w:pPr>
      <w:r>
        <w:rPr>
          <w:noProof/>
        </w:rPr>
        <w:drawing>
          <wp:inline distT="0" distB="0" distL="0" distR="0" wp14:anchorId="2D038CF3" wp14:editId="5570E336">
            <wp:extent cx="2590800" cy="2525210"/>
            <wp:effectExtent l="0" t="0" r="0" b="8890"/>
            <wp:docPr id="1514476484" name="Picture 1" descr="A group of men playing volley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76484" name="Picture 1" descr="A group of men playing volleyball&#10;&#10;AI-generated content may be incorrect."/>
                    <pic:cNvPicPr/>
                  </pic:nvPicPr>
                  <pic:blipFill>
                    <a:blip r:embed="rId95"/>
                    <a:stretch>
                      <a:fillRect/>
                    </a:stretch>
                  </pic:blipFill>
                  <pic:spPr>
                    <a:xfrm>
                      <a:off x="0" y="0"/>
                      <a:ext cx="2595608" cy="2529896"/>
                    </a:xfrm>
                    <a:prstGeom prst="rect">
                      <a:avLst/>
                    </a:prstGeom>
                  </pic:spPr>
                </pic:pic>
              </a:graphicData>
            </a:graphic>
          </wp:inline>
        </w:drawing>
      </w:r>
    </w:p>
    <w:p w14:paraId="4F60D3E7" w14:textId="4ACCF953" w:rsidR="008B2F84" w:rsidRPr="00D84F73" w:rsidRDefault="001A0072" w:rsidP="00FA2390">
      <w:pPr>
        <w:pStyle w:val="Heading2"/>
        <w:spacing w:before="527"/>
        <w:ind w:left="0" w:right="3"/>
        <w:rPr>
          <w:color w:val="C00000"/>
        </w:rPr>
      </w:pPr>
      <w:bookmarkStart w:id="119" w:name="HUMANITIES"/>
      <w:bookmarkStart w:id="120" w:name="_Toc175417245"/>
      <w:bookmarkEnd w:id="119"/>
      <w:r w:rsidRPr="00D84F73">
        <w:rPr>
          <w:color w:val="C00000"/>
          <w:spacing w:val="-2"/>
        </w:rPr>
        <w:lastRenderedPageBreak/>
        <w:t>HUMANITIES</w:t>
      </w:r>
      <w:bookmarkEnd w:id="120"/>
    </w:p>
    <w:p w14:paraId="672994A4" w14:textId="77777777" w:rsidR="009C1BE9" w:rsidRPr="000D45A2" w:rsidRDefault="009C1BE9" w:rsidP="009C1BE9">
      <w:pPr>
        <w:pStyle w:val="HandbookBody"/>
        <w:spacing w:line="360" w:lineRule="auto"/>
        <w:rPr>
          <w:sz w:val="24"/>
          <w:szCs w:val="24"/>
        </w:rPr>
      </w:pPr>
      <w:r w:rsidRPr="000D45A2">
        <w:rPr>
          <w:sz w:val="24"/>
          <w:szCs w:val="24"/>
        </w:rPr>
        <w:t>The Humanities include the study of Politics, Law, Economics, Business, Geography, History, and Philosophy.</w:t>
      </w:r>
    </w:p>
    <w:p w14:paraId="41384B7E" w14:textId="77777777" w:rsidR="009C1BE9" w:rsidRPr="000D45A2" w:rsidRDefault="009C1BE9" w:rsidP="009C1BE9">
      <w:pPr>
        <w:pStyle w:val="HandbookBody"/>
        <w:spacing w:line="360" w:lineRule="auto"/>
        <w:rPr>
          <w:sz w:val="24"/>
          <w:szCs w:val="24"/>
        </w:rPr>
      </w:pPr>
      <w:r w:rsidRPr="000D45A2">
        <w:rPr>
          <w:sz w:val="24"/>
          <w:szCs w:val="24"/>
        </w:rPr>
        <w:t>The Humanities provide a framework for students to examine the complex processes that have shaped the modern world and investigate responses to different challenges including people’s interconnections with the environment.</w:t>
      </w:r>
    </w:p>
    <w:p w14:paraId="27B4FA8A" w14:textId="094EA817" w:rsidR="009C1BE9" w:rsidRPr="000D45A2" w:rsidRDefault="009C1BE9" w:rsidP="009C1BE9">
      <w:pPr>
        <w:pStyle w:val="HandbookBody"/>
        <w:spacing w:line="360" w:lineRule="auto"/>
        <w:rPr>
          <w:sz w:val="24"/>
          <w:szCs w:val="24"/>
        </w:rPr>
      </w:pPr>
      <w:r w:rsidRPr="000D45A2">
        <w:rPr>
          <w:sz w:val="24"/>
          <w:szCs w:val="24"/>
        </w:rPr>
        <w:t>In Politics, Law, Economics</w:t>
      </w:r>
      <w:r w:rsidR="00A74580">
        <w:rPr>
          <w:sz w:val="24"/>
          <w:szCs w:val="24"/>
        </w:rPr>
        <w:t xml:space="preserve"> and </w:t>
      </w:r>
      <w:r w:rsidRPr="000D45A2">
        <w:rPr>
          <w:sz w:val="24"/>
          <w:szCs w:val="24"/>
        </w:rPr>
        <w:t>Business, students explore the systems that shape society with a specific focus on legal and economic systems. Students learn about Australia’s role in global systems and are encouraged to appreciate democratic principles and to contribute as active, informed, and responsible citizens.</w:t>
      </w:r>
    </w:p>
    <w:p w14:paraId="64FC4AD6" w14:textId="77777777" w:rsidR="009C1BE9" w:rsidRPr="000D45A2" w:rsidRDefault="009C1BE9" w:rsidP="009C1BE9">
      <w:pPr>
        <w:pStyle w:val="HandbookBody"/>
        <w:spacing w:line="360" w:lineRule="auto"/>
        <w:rPr>
          <w:sz w:val="24"/>
          <w:szCs w:val="24"/>
        </w:rPr>
      </w:pPr>
      <w:r w:rsidRPr="000D45A2">
        <w:rPr>
          <w:sz w:val="24"/>
          <w:szCs w:val="24"/>
        </w:rPr>
        <w:t>In History, Geography, and Philosophy, students explore the processes that have shaped, and continue to shape different societies and cultures, to appreciate the common humanity shared across time and distance, and to evaluate the ways in which humans continue to face different challenges.</w:t>
      </w:r>
    </w:p>
    <w:p w14:paraId="3DCFD141" w14:textId="77777777" w:rsidR="009C1BE9" w:rsidRPr="00884218" w:rsidRDefault="009C1BE9" w:rsidP="009C1BE9">
      <w:pPr>
        <w:pStyle w:val="HandbookBody"/>
        <w:spacing w:before="240" w:line="360" w:lineRule="auto"/>
        <w:ind w:left="709" w:right="799"/>
        <w:jc w:val="center"/>
        <w:rPr>
          <w:rFonts w:asciiTheme="minorHAnsi" w:hAnsiTheme="minorHAnsi" w:cstheme="minorHAnsi"/>
          <w:sz w:val="28"/>
          <w:szCs w:val="28"/>
        </w:rPr>
      </w:pPr>
      <w:r w:rsidRPr="00884218">
        <w:rPr>
          <w:b/>
          <w:bCs/>
          <w:color w:val="C00000"/>
          <w:sz w:val="48"/>
          <w:szCs w:val="48"/>
        </w:rPr>
        <w:t>PATHWAYS MAP FOR HUMANITIES</w:t>
      </w:r>
    </w:p>
    <w:p w14:paraId="2F693C82" w14:textId="4C1E942E" w:rsidR="009C1BE9" w:rsidRPr="00D73CDE" w:rsidRDefault="009C1BE9" w:rsidP="00E12D4C">
      <w:pPr>
        <w:pStyle w:val="BodyText"/>
        <w:spacing w:before="240"/>
        <w:ind w:left="567" w:right="812"/>
        <w:jc w:val="center"/>
        <w:rPr>
          <w:rFonts w:asciiTheme="minorHAnsi" w:hAnsiTheme="minorHAnsi" w:cstheme="minorHAnsi"/>
          <w:sz w:val="24"/>
          <w:szCs w:val="24"/>
        </w:rPr>
        <w:sectPr w:rsidR="009C1BE9" w:rsidRPr="00D73CDE" w:rsidSect="009C1BE9">
          <w:headerReference w:type="default" r:id="rId96"/>
          <w:pgSz w:w="11920" w:h="16850"/>
          <w:pgMar w:top="720" w:right="720" w:bottom="720" w:left="720" w:header="510" w:footer="533" w:gutter="0"/>
          <w:cols w:space="720"/>
          <w:noEndnote/>
          <w:docGrid w:linePitch="299"/>
        </w:sectPr>
      </w:pPr>
      <w:r>
        <w:rPr>
          <w:noProof/>
        </w:rPr>
        <w:drawing>
          <wp:inline distT="0" distB="0" distL="0" distR="0" wp14:anchorId="73430171" wp14:editId="6C9B516C">
            <wp:extent cx="5743575" cy="4063978"/>
            <wp:effectExtent l="0" t="0" r="0" b="0"/>
            <wp:docPr id="1140941454" name="Picture 1" descr="A table with red and grey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41454" name="Picture 1" descr="A table with red and grey squares&#10;&#10;AI-generated content may be incorrect."/>
                    <pic:cNvPicPr/>
                  </pic:nvPicPr>
                  <pic:blipFill>
                    <a:blip r:embed="rId97"/>
                    <a:stretch>
                      <a:fillRect/>
                    </a:stretch>
                  </pic:blipFill>
                  <pic:spPr>
                    <a:xfrm>
                      <a:off x="0" y="0"/>
                      <a:ext cx="5786603" cy="4094424"/>
                    </a:xfrm>
                    <a:prstGeom prst="rect">
                      <a:avLst/>
                    </a:prstGeom>
                  </pic:spPr>
                </pic:pic>
              </a:graphicData>
            </a:graphic>
          </wp:inline>
        </w:drawing>
      </w:r>
    </w:p>
    <w:p w14:paraId="38173FF6" w14:textId="0CB76886" w:rsidR="00A75FF1" w:rsidRPr="00C01D8D" w:rsidRDefault="00A75FF1" w:rsidP="00FA2390">
      <w:pPr>
        <w:pStyle w:val="Heading7"/>
        <w:spacing w:before="0"/>
        <w:ind w:left="0" w:right="386"/>
      </w:pPr>
      <w:bookmarkStart w:id="121" w:name="_Toc161089286"/>
      <w:bookmarkStart w:id="122" w:name="_Toc140502999"/>
      <w:r w:rsidRPr="00A75FF1">
        <w:rPr>
          <w:color w:val="C00000"/>
          <w:sz w:val="32"/>
          <w:szCs w:val="32"/>
        </w:rPr>
        <w:lastRenderedPageBreak/>
        <w:t>ACCOUNTING UNITS 1 &amp; 2</w:t>
      </w:r>
      <w:bookmarkEnd w:id="121"/>
      <w:bookmarkEnd w:id="122"/>
    </w:p>
    <w:p w14:paraId="6EFD8FDD" w14:textId="77777777" w:rsidR="00A75FF1" w:rsidRPr="00BA4765" w:rsidRDefault="00A75FF1" w:rsidP="00A75FF1">
      <w:pPr>
        <w:pStyle w:val="HandbookBody"/>
        <w:rPr>
          <w:sz w:val="12"/>
          <w:szCs w:val="12"/>
        </w:rPr>
      </w:pPr>
    </w:p>
    <w:p w14:paraId="108506C7" w14:textId="77777777" w:rsidR="00A75FF1" w:rsidRPr="00C01D8D" w:rsidRDefault="00A75FF1" w:rsidP="00E12D4C">
      <w:pPr>
        <w:pStyle w:val="HandbookBody"/>
        <w:ind w:left="0"/>
        <w:rPr>
          <w:b/>
          <w:sz w:val="24"/>
          <w:szCs w:val="24"/>
        </w:rPr>
      </w:pPr>
      <w:r w:rsidRPr="00C01D8D">
        <w:rPr>
          <w:b/>
          <w:sz w:val="24"/>
          <w:szCs w:val="24"/>
        </w:rPr>
        <w:t>Subject Description:</w:t>
      </w:r>
    </w:p>
    <w:p w14:paraId="5A61AC93" w14:textId="7B8944AD" w:rsidR="00A75FF1" w:rsidRPr="00C01D8D" w:rsidRDefault="00A75FF1" w:rsidP="00E12D4C">
      <w:pPr>
        <w:pStyle w:val="HandbookBody"/>
        <w:ind w:left="0"/>
      </w:pPr>
      <w:r w:rsidRPr="00C01D8D">
        <w:t>VCE Accounting explores the financial recording, reporting, analysis, and decision-making processes of a sole proprietor small business. Students study both theoretical and practical aspects of accounting. They collect, record, report,</w:t>
      </w:r>
      <w:r w:rsidRPr="00C01D8D">
        <w:rPr>
          <w:spacing w:val="-13"/>
        </w:rPr>
        <w:t xml:space="preserve"> </w:t>
      </w:r>
      <w:r w:rsidRPr="00C01D8D">
        <w:t>and</w:t>
      </w:r>
      <w:r w:rsidRPr="00C01D8D">
        <w:rPr>
          <w:spacing w:val="-12"/>
        </w:rPr>
        <w:t xml:space="preserve"> </w:t>
      </w:r>
      <w:r w:rsidRPr="00C01D8D">
        <w:t>analyse</w:t>
      </w:r>
      <w:r w:rsidRPr="00C01D8D">
        <w:rPr>
          <w:spacing w:val="-12"/>
        </w:rPr>
        <w:t xml:space="preserve"> </w:t>
      </w:r>
      <w:r w:rsidRPr="00C01D8D">
        <w:t>financial</w:t>
      </w:r>
      <w:r w:rsidRPr="00C01D8D">
        <w:rPr>
          <w:spacing w:val="-13"/>
        </w:rPr>
        <w:t xml:space="preserve"> </w:t>
      </w:r>
      <w:r w:rsidRPr="00C01D8D">
        <w:t>data,</w:t>
      </w:r>
      <w:r w:rsidRPr="00C01D8D">
        <w:rPr>
          <w:spacing w:val="-10"/>
        </w:rPr>
        <w:t xml:space="preserve"> </w:t>
      </w:r>
      <w:r w:rsidRPr="00C01D8D">
        <w:t>and</w:t>
      </w:r>
      <w:r w:rsidRPr="00C01D8D">
        <w:rPr>
          <w:spacing w:val="-11"/>
        </w:rPr>
        <w:t xml:space="preserve"> </w:t>
      </w:r>
      <w:r w:rsidRPr="00C01D8D">
        <w:t>report,</w:t>
      </w:r>
      <w:r w:rsidRPr="00C01D8D">
        <w:rPr>
          <w:spacing w:val="-13"/>
        </w:rPr>
        <w:t xml:space="preserve"> </w:t>
      </w:r>
      <w:r w:rsidRPr="00C01D8D">
        <w:t>classify,</w:t>
      </w:r>
      <w:r w:rsidRPr="00C01D8D">
        <w:rPr>
          <w:spacing w:val="-12"/>
        </w:rPr>
        <w:t xml:space="preserve"> </w:t>
      </w:r>
      <w:r w:rsidRPr="00C01D8D">
        <w:t>verify,</w:t>
      </w:r>
      <w:r w:rsidRPr="00C01D8D">
        <w:rPr>
          <w:spacing w:val="-10"/>
        </w:rPr>
        <w:t xml:space="preserve"> </w:t>
      </w:r>
      <w:r w:rsidRPr="00C01D8D">
        <w:t>and</w:t>
      </w:r>
      <w:r w:rsidRPr="00C01D8D">
        <w:rPr>
          <w:spacing w:val="-13"/>
        </w:rPr>
        <w:t xml:space="preserve"> </w:t>
      </w:r>
      <w:r w:rsidRPr="00C01D8D">
        <w:t>interpret</w:t>
      </w:r>
      <w:r w:rsidRPr="00C01D8D">
        <w:rPr>
          <w:spacing w:val="-10"/>
        </w:rPr>
        <w:t xml:space="preserve"> </w:t>
      </w:r>
      <w:r w:rsidRPr="00C01D8D">
        <w:t>accounting</w:t>
      </w:r>
      <w:r w:rsidRPr="00C01D8D">
        <w:rPr>
          <w:spacing w:val="-11"/>
        </w:rPr>
        <w:t xml:space="preserve"> </w:t>
      </w:r>
      <w:r w:rsidRPr="00C01D8D">
        <w:t>information,</w:t>
      </w:r>
      <w:r w:rsidRPr="00C01D8D">
        <w:rPr>
          <w:spacing w:val="-9"/>
        </w:rPr>
        <w:t xml:space="preserve"> </w:t>
      </w:r>
      <w:r w:rsidRPr="00C01D8D">
        <w:t>using</w:t>
      </w:r>
      <w:r w:rsidRPr="00C01D8D">
        <w:rPr>
          <w:spacing w:val="-11"/>
        </w:rPr>
        <w:t xml:space="preserve"> </w:t>
      </w:r>
      <w:r w:rsidRPr="00C01D8D">
        <w:t>both</w:t>
      </w:r>
      <w:r w:rsidRPr="00C01D8D">
        <w:rPr>
          <w:spacing w:val="-13"/>
        </w:rPr>
        <w:t xml:space="preserve"> </w:t>
      </w:r>
      <w:r w:rsidRPr="00C01D8D">
        <w:t>manual methods and information and communications technology (ICT). Students apply critical thinking skills to a range of business situations to</w:t>
      </w:r>
      <w:r w:rsidRPr="00C01D8D">
        <w:rPr>
          <w:spacing w:val="-3"/>
        </w:rPr>
        <w:t xml:space="preserve"> </w:t>
      </w:r>
      <w:r w:rsidRPr="00C01D8D">
        <w:t>model alternative</w:t>
      </w:r>
      <w:r w:rsidRPr="00C01D8D">
        <w:rPr>
          <w:spacing w:val="-1"/>
        </w:rPr>
        <w:t xml:space="preserve"> </w:t>
      </w:r>
      <w:r w:rsidRPr="00C01D8D">
        <w:t>outcomes and</w:t>
      </w:r>
      <w:r w:rsidRPr="00C01D8D">
        <w:rPr>
          <w:spacing w:val="-3"/>
        </w:rPr>
        <w:t xml:space="preserve"> </w:t>
      </w:r>
      <w:r w:rsidRPr="00C01D8D">
        <w:t>to provide accounting</w:t>
      </w:r>
      <w:r w:rsidRPr="00C01D8D">
        <w:rPr>
          <w:spacing w:val="-2"/>
        </w:rPr>
        <w:t xml:space="preserve"> </w:t>
      </w:r>
      <w:r w:rsidRPr="00C01D8D">
        <w:t>advice to business</w:t>
      </w:r>
      <w:r w:rsidRPr="00C01D8D">
        <w:rPr>
          <w:spacing w:val="-4"/>
        </w:rPr>
        <w:t xml:space="preserve"> </w:t>
      </w:r>
      <w:r w:rsidRPr="00C01D8D">
        <w:t>owners. In</w:t>
      </w:r>
      <w:r w:rsidRPr="00C01D8D">
        <w:rPr>
          <w:spacing w:val="-5"/>
        </w:rPr>
        <w:t xml:space="preserve"> </w:t>
      </w:r>
      <w:r w:rsidRPr="00C01D8D">
        <w:t xml:space="preserve">business decision-making, </w:t>
      </w:r>
      <w:r w:rsidR="00C51AC6">
        <w:t xml:space="preserve">and </w:t>
      </w:r>
      <w:r w:rsidRPr="00C01D8D">
        <w:t xml:space="preserve">financial as well as ethical considerations (incorporating social and environmental aspects) should be </w:t>
      </w:r>
      <w:proofErr w:type="gramStart"/>
      <w:r w:rsidRPr="00C01D8D">
        <w:t>taken into account</w:t>
      </w:r>
      <w:proofErr w:type="gramEnd"/>
      <w:r w:rsidRPr="00C01D8D">
        <w:t>.</w:t>
      </w:r>
    </w:p>
    <w:p w14:paraId="70266AA7" w14:textId="77777777" w:rsidR="00A75FF1" w:rsidRPr="00C01D8D" w:rsidRDefault="00A75FF1" w:rsidP="00E12D4C">
      <w:pPr>
        <w:pStyle w:val="HandbookBody"/>
        <w:rPr>
          <w:sz w:val="12"/>
          <w:szCs w:val="12"/>
        </w:rPr>
      </w:pPr>
    </w:p>
    <w:p w14:paraId="0CD66E0D" w14:textId="77777777" w:rsidR="00A75FF1" w:rsidRPr="00C01D8D" w:rsidRDefault="00A75FF1" w:rsidP="00E12D4C">
      <w:pPr>
        <w:pStyle w:val="HandbookBody"/>
        <w:ind w:left="0"/>
        <w:rPr>
          <w:b/>
          <w:bCs/>
          <w:spacing w:val="-2"/>
          <w:sz w:val="24"/>
          <w:szCs w:val="24"/>
        </w:rPr>
      </w:pPr>
      <w:r w:rsidRPr="00A75FF1">
        <w:rPr>
          <w:b/>
          <w:bCs/>
          <w:sz w:val="24"/>
          <w:szCs w:val="24"/>
        </w:rPr>
        <w:t>Unit</w:t>
      </w:r>
      <w:r w:rsidRPr="00A75FF1">
        <w:rPr>
          <w:b/>
          <w:sz w:val="24"/>
          <w:szCs w:val="24"/>
        </w:rPr>
        <w:t xml:space="preserve"> </w:t>
      </w:r>
      <w:r w:rsidRPr="00A75FF1">
        <w:rPr>
          <w:b/>
          <w:bCs/>
          <w:sz w:val="24"/>
          <w:szCs w:val="24"/>
        </w:rPr>
        <w:t>1:</w:t>
      </w:r>
      <w:r w:rsidRPr="00A75FF1">
        <w:rPr>
          <w:b/>
          <w:bCs/>
          <w:spacing w:val="-11"/>
          <w:sz w:val="24"/>
          <w:szCs w:val="24"/>
        </w:rPr>
        <w:t xml:space="preserve"> </w:t>
      </w:r>
      <w:r w:rsidRPr="00A75FF1">
        <w:rPr>
          <w:b/>
          <w:bCs/>
          <w:sz w:val="24"/>
          <w:szCs w:val="24"/>
        </w:rPr>
        <w:t xml:space="preserve">The Role </w:t>
      </w:r>
      <w:r w:rsidRPr="00C01D8D">
        <w:rPr>
          <w:b/>
          <w:bCs/>
          <w:sz w:val="24"/>
          <w:szCs w:val="24"/>
        </w:rPr>
        <w:t>of Accounting in Business</w:t>
      </w:r>
    </w:p>
    <w:p w14:paraId="1948930F" w14:textId="77777777" w:rsidR="00A75FF1" w:rsidRPr="00C01D8D" w:rsidRDefault="00A75FF1" w:rsidP="00E12D4C">
      <w:pPr>
        <w:pStyle w:val="HandbookBody"/>
        <w:ind w:left="0"/>
      </w:pPr>
      <w:r w:rsidRPr="00C01D8D">
        <w:t>This unit explores the establishment of a business and the role of accounting in the determination of business success or failure. In this, it considers the importance of accounting information to stakeholders. Students analyse, interpret, and evaluate the performance of the business using financial and non-financial information. They use these evaluations to make recommendations regarding the suitability of a business as an investment. Students record financial data and prepare reports for service businesses owned by sole proprietors.</w:t>
      </w:r>
    </w:p>
    <w:p w14:paraId="103E71FB" w14:textId="77777777" w:rsidR="00A75FF1" w:rsidRPr="00C01D8D" w:rsidRDefault="00A75FF1" w:rsidP="00E12D4C">
      <w:pPr>
        <w:pStyle w:val="HandbookBody"/>
        <w:rPr>
          <w:sz w:val="12"/>
          <w:szCs w:val="12"/>
        </w:rPr>
      </w:pPr>
    </w:p>
    <w:p w14:paraId="46A76141" w14:textId="77777777" w:rsidR="00A75FF1" w:rsidRPr="00C01D8D" w:rsidRDefault="00A75FF1" w:rsidP="00E12D4C">
      <w:pPr>
        <w:pStyle w:val="HandbookBody"/>
        <w:ind w:left="0"/>
        <w:rPr>
          <w:b/>
          <w:bCs/>
          <w:spacing w:val="-2"/>
          <w:sz w:val="24"/>
          <w:szCs w:val="24"/>
        </w:rPr>
      </w:pPr>
      <w:r w:rsidRPr="00C01D8D">
        <w:rPr>
          <w:b/>
          <w:bCs/>
          <w:sz w:val="24"/>
          <w:szCs w:val="24"/>
        </w:rPr>
        <w:t>Unit</w:t>
      </w:r>
      <w:r w:rsidRPr="00C01D8D">
        <w:rPr>
          <w:b/>
          <w:sz w:val="24"/>
          <w:szCs w:val="24"/>
        </w:rPr>
        <w:t xml:space="preserve"> </w:t>
      </w:r>
      <w:r w:rsidRPr="00C01D8D">
        <w:rPr>
          <w:b/>
          <w:bCs/>
          <w:sz w:val="24"/>
          <w:szCs w:val="24"/>
        </w:rPr>
        <w:t>2:</w:t>
      </w:r>
      <w:r w:rsidRPr="00C01D8D">
        <w:rPr>
          <w:b/>
          <w:bCs/>
          <w:spacing w:val="-11"/>
          <w:sz w:val="24"/>
          <w:szCs w:val="24"/>
        </w:rPr>
        <w:t xml:space="preserve"> </w:t>
      </w:r>
      <w:r w:rsidRPr="00C01D8D">
        <w:rPr>
          <w:b/>
          <w:bCs/>
          <w:sz w:val="24"/>
          <w:szCs w:val="24"/>
        </w:rPr>
        <w:t>Accounting</w:t>
      </w:r>
      <w:r w:rsidRPr="00C01D8D">
        <w:rPr>
          <w:b/>
          <w:bCs/>
          <w:spacing w:val="-5"/>
          <w:sz w:val="24"/>
          <w:szCs w:val="24"/>
        </w:rPr>
        <w:t xml:space="preserve"> and Decision-Making </w:t>
      </w:r>
      <w:r w:rsidRPr="00C01D8D">
        <w:rPr>
          <w:b/>
          <w:bCs/>
          <w:sz w:val="24"/>
          <w:szCs w:val="24"/>
        </w:rPr>
        <w:t>for</w:t>
      </w:r>
      <w:r w:rsidRPr="00C01D8D">
        <w:rPr>
          <w:b/>
          <w:bCs/>
          <w:spacing w:val="-6"/>
          <w:sz w:val="24"/>
          <w:szCs w:val="24"/>
        </w:rPr>
        <w:t xml:space="preserve"> </w:t>
      </w:r>
      <w:r w:rsidRPr="00C01D8D">
        <w:rPr>
          <w:b/>
          <w:bCs/>
          <w:sz w:val="24"/>
          <w:szCs w:val="24"/>
        </w:rPr>
        <w:t>a</w:t>
      </w:r>
      <w:r w:rsidRPr="00C01D8D">
        <w:rPr>
          <w:b/>
          <w:bCs/>
          <w:spacing w:val="-11"/>
          <w:sz w:val="24"/>
          <w:szCs w:val="24"/>
        </w:rPr>
        <w:t xml:space="preserve"> </w:t>
      </w:r>
      <w:r w:rsidRPr="00C01D8D">
        <w:rPr>
          <w:b/>
          <w:bCs/>
          <w:sz w:val="24"/>
          <w:szCs w:val="24"/>
        </w:rPr>
        <w:t>Trading</w:t>
      </w:r>
      <w:r w:rsidRPr="00C01D8D">
        <w:rPr>
          <w:b/>
          <w:bCs/>
          <w:spacing w:val="-4"/>
          <w:sz w:val="24"/>
          <w:szCs w:val="24"/>
        </w:rPr>
        <w:t xml:space="preserve"> </w:t>
      </w:r>
      <w:r w:rsidRPr="00C01D8D">
        <w:rPr>
          <w:b/>
          <w:bCs/>
          <w:spacing w:val="-2"/>
          <w:sz w:val="24"/>
          <w:szCs w:val="24"/>
        </w:rPr>
        <w:t>Business</w:t>
      </w:r>
    </w:p>
    <w:p w14:paraId="1E4AE7DC" w14:textId="77777777" w:rsidR="00A75FF1" w:rsidRPr="00C01D8D" w:rsidRDefault="00A75FF1" w:rsidP="00E12D4C">
      <w:pPr>
        <w:pStyle w:val="HandbookBody"/>
        <w:ind w:left="0"/>
      </w:pPr>
      <w:r w:rsidRPr="00C01D8D">
        <w:t>In this unit, students develop their knowledge of the accounting process for sole proprietors operating a trading business, with a focus on inventory, accounts receivable, accounts payable and non-current assets. Students use manual processes and ICT, including spreadsheets, to prepare historical and budgeted accounting reports. Students analyse and evaluate the performance of the business relating to inventory, accounts receivable, accounts payable and non-current assets. They use relevant financial and other information to predict, budget, and compare the potential effects of alternative strategies on the performance of the business. Using these evaluations, students develop</w:t>
      </w:r>
      <w:r>
        <w:t>,</w:t>
      </w:r>
      <w:r w:rsidRPr="00C01D8D">
        <w:t xml:space="preserve"> and suggest to the owner</w:t>
      </w:r>
      <w:r>
        <w:t>,</w:t>
      </w:r>
      <w:r w:rsidRPr="00C01D8D">
        <w:t xml:space="preserve"> strategies to improve business performance.</w:t>
      </w:r>
    </w:p>
    <w:p w14:paraId="3AADB651" w14:textId="77777777" w:rsidR="00A75FF1" w:rsidRPr="00C01D8D" w:rsidRDefault="00A75FF1" w:rsidP="00E12D4C">
      <w:pPr>
        <w:pStyle w:val="HandbookBody"/>
        <w:rPr>
          <w:b/>
          <w:bCs/>
          <w:spacing w:val="-2"/>
          <w:sz w:val="12"/>
          <w:szCs w:val="12"/>
        </w:rPr>
      </w:pPr>
    </w:p>
    <w:p w14:paraId="353821A2" w14:textId="77777777" w:rsidR="00A75FF1" w:rsidRPr="00C01D8D" w:rsidRDefault="00A75FF1" w:rsidP="00E12D4C">
      <w:pPr>
        <w:pStyle w:val="HandbookBody"/>
        <w:ind w:left="0"/>
        <w:rPr>
          <w:b/>
          <w:bCs/>
          <w:spacing w:val="-2"/>
          <w:sz w:val="24"/>
          <w:szCs w:val="24"/>
        </w:rPr>
      </w:pPr>
      <w:r w:rsidRPr="00C01D8D">
        <w:rPr>
          <w:b/>
          <w:bCs/>
          <w:spacing w:val="-2"/>
          <w:sz w:val="24"/>
          <w:szCs w:val="24"/>
        </w:rPr>
        <w:t>Assessment:</w:t>
      </w:r>
    </w:p>
    <w:p w14:paraId="456F2662" w14:textId="77777777" w:rsidR="00A75FF1" w:rsidRPr="00C01D8D" w:rsidRDefault="00A75FF1" w:rsidP="004F5BA0">
      <w:pPr>
        <w:pStyle w:val="HandbookBody"/>
        <w:numPr>
          <w:ilvl w:val="0"/>
          <w:numId w:val="57"/>
        </w:numPr>
        <w:rPr>
          <w:b/>
          <w:bCs/>
          <w:spacing w:val="-2"/>
          <w:sz w:val="24"/>
          <w:szCs w:val="24"/>
        </w:rPr>
      </w:pPr>
      <w:r w:rsidRPr="00C01D8D">
        <w:t>A</w:t>
      </w:r>
      <w:r w:rsidRPr="00C01D8D">
        <w:rPr>
          <w:spacing w:val="-2"/>
        </w:rPr>
        <w:t xml:space="preserve"> </w:t>
      </w:r>
      <w:r w:rsidRPr="00C01D8D">
        <w:t>folio</w:t>
      </w:r>
      <w:r w:rsidRPr="00C01D8D">
        <w:rPr>
          <w:spacing w:val="-2"/>
        </w:rPr>
        <w:t xml:space="preserve"> </w:t>
      </w:r>
      <w:r w:rsidRPr="00C01D8D">
        <w:t>of</w:t>
      </w:r>
      <w:r w:rsidRPr="00C01D8D">
        <w:rPr>
          <w:spacing w:val="-5"/>
        </w:rPr>
        <w:t xml:space="preserve"> </w:t>
      </w:r>
      <w:r w:rsidRPr="00C01D8D">
        <w:rPr>
          <w:spacing w:val="-2"/>
        </w:rPr>
        <w:t xml:space="preserve">exercises and </w:t>
      </w:r>
      <w:r w:rsidRPr="00C01D8D">
        <w:t>a case</w:t>
      </w:r>
      <w:r w:rsidRPr="00C01D8D">
        <w:rPr>
          <w:spacing w:val="-5"/>
        </w:rPr>
        <w:t xml:space="preserve"> </w:t>
      </w:r>
      <w:r w:rsidRPr="00C01D8D">
        <w:t>study</w:t>
      </w:r>
      <w:r w:rsidRPr="00C01D8D">
        <w:rPr>
          <w:spacing w:val="-5"/>
        </w:rPr>
        <w:t xml:space="preserve"> </w:t>
      </w:r>
      <w:r w:rsidRPr="00C01D8D">
        <w:t>(with</w:t>
      </w:r>
      <w:r w:rsidRPr="00C01D8D">
        <w:rPr>
          <w:spacing w:val="-8"/>
        </w:rPr>
        <w:t xml:space="preserve"> </w:t>
      </w:r>
      <w:r w:rsidRPr="00C01D8D">
        <w:t>an</w:t>
      </w:r>
      <w:r w:rsidRPr="00C01D8D">
        <w:rPr>
          <w:spacing w:val="-8"/>
        </w:rPr>
        <w:t xml:space="preserve"> </w:t>
      </w:r>
      <w:r w:rsidRPr="00C01D8D">
        <w:t>ICT</w:t>
      </w:r>
      <w:r w:rsidRPr="00C01D8D">
        <w:rPr>
          <w:spacing w:val="-6"/>
        </w:rPr>
        <w:t xml:space="preserve"> </w:t>
      </w:r>
      <w:r w:rsidRPr="00C01D8D">
        <w:rPr>
          <w:spacing w:val="-2"/>
        </w:rPr>
        <w:t>focus).</w:t>
      </w:r>
    </w:p>
    <w:p w14:paraId="542051F8" w14:textId="77777777" w:rsidR="00A75FF1" w:rsidRPr="00C01D8D" w:rsidRDefault="00A75FF1" w:rsidP="004F5BA0">
      <w:pPr>
        <w:pStyle w:val="HandbookBody"/>
        <w:numPr>
          <w:ilvl w:val="0"/>
          <w:numId w:val="57"/>
        </w:numPr>
        <w:rPr>
          <w:spacing w:val="-2"/>
        </w:rPr>
      </w:pPr>
      <w:r w:rsidRPr="00C01D8D">
        <w:rPr>
          <w:spacing w:val="-2"/>
        </w:rPr>
        <w:t>A feasibility investigation of a business venture (with an ICT focus).</w:t>
      </w:r>
    </w:p>
    <w:p w14:paraId="76F58529" w14:textId="77777777" w:rsidR="00A75FF1" w:rsidRPr="00C01D8D" w:rsidRDefault="00A75FF1" w:rsidP="004F5BA0">
      <w:pPr>
        <w:pStyle w:val="HandbookBody"/>
        <w:numPr>
          <w:ilvl w:val="0"/>
          <w:numId w:val="57"/>
        </w:numPr>
        <w:rPr>
          <w:b/>
          <w:bCs/>
          <w:spacing w:val="-2"/>
          <w:sz w:val="24"/>
          <w:szCs w:val="24"/>
        </w:rPr>
      </w:pPr>
      <w:r w:rsidRPr="00C01D8D">
        <w:rPr>
          <w:spacing w:val="-2"/>
        </w:rPr>
        <w:t>Structured</w:t>
      </w:r>
      <w:r w:rsidRPr="00C01D8D">
        <w:rPr>
          <w:spacing w:val="7"/>
        </w:rPr>
        <w:t xml:space="preserve"> </w:t>
      </w:r>
      <w:r w:rsidRPr="00C01D8D">
        <w:rPr>
          <w:spacing w:val="-2"/>
        </w:rPr>
        <w:t>questions and a written report.</w:t>
      </w:r>
    </w:p>
    <w:p w14:paraId="44026F94" w14:textId="77777777" w:rsidR="00A75FF1" w:rsidRPr="00C01D8D" w:rsidRDefault="00A75FF1" w:rsidP="00E12D4C">
      <w:pPr>
        <w:pStyle w:val="HandbookBody"/>
        <w:rPr>
          <w:sz w:val="12"/>
          <w:szCs w:val="12"/>
        </w:rPr>
      </w:pPr>
    </w:p>
    <w:p w14:paraId="2C7F5A02" w14:textId="77777777" w:rsidR="00A75FF1" w:rsidRPr="00C01D8D" w:rsidRDefault="00A75FF1" w:rsidP="00E12D4C">
      <w:pPr>
        <w:pStyle w:val="HandbookBody"/>
        <w:ind w:left="0"/>
        <w:rPr>
          <w:b/>
          <w:bCs/>
          <w:spacing w:val="-2"/>
          <w:sz w:val="24"/>
          <w:szCs w:val="24"/>
        </w:rPr>
      </w:pPr>
      <w:r w:rsidRPr="00C01D8D">
        <w:rPr>
          <w:b/>
          <w:bCs/>
          <w:sz w:val="24"/>
          <w:szCs w:val="24"/>
        </w:rPr>
        <w:t>Advice</w:t>
      </w:r>
      <w:r w:rsidRPr="00C01D8D">
        <w:rPr>
          <w:b/>
          <w:bCs/>
          <w:spacing w:val="-3"/>
          <w:sz w:val="24"/>
          <w:szCs w:val="24"/>
        </w:rPr>
        <w:t xml:space="preserve"> </w:t>
      </w:r>
      <w:r w:rsidRPr="00C01D8D">
        <w:rPr>
          <w:b/>
          <w:bCs/>
          <w:sz w:val="24"/>
          <w:szCs w:val="24"/>
        </w:rPr>
        <w:t>to</w:t>
      </w:r>
      <w:r w:rsidRPr="00C01D8D">
        <w:rPr>
          <w:b/>
          <w:bCs/>
          <w:spacing w:val="1"/>
          <w:sz w:val="24"/>
          <w:szCs w:val="24"/>
        </w:rPr>
        <w:t xml:space="preserve"> </w:t>
      </w:r>
      <w:r w:rsidRPr="00C01D8D">
        <w:rPr>
          <w:b/>
          <w:bCs/>
          <w:spacing w:val="-2"/>
          <w:sz w:val="24"/>
          <w:szCs w:val="24"/>
        </w:rPr>
        <w:t>Students:</w:t>
      </w:r>
    </w:p>
    <w:p w14:paraId="2CACBF04" w14:textId="77777777" w:rsidR="00A75FF1" w:rsidRPr="00C01D8D" w:rsidRDefault="00A75FF1" w:rsidP="00E12D4C">
      <w:pPr>
        <w:pStyle w:val="HandbookBody"/>
        <w:ind w:left="0"/>
        <w:rPr>
          <w:spacing w:val="-5"/>
        </w:rPr>
      </w:pPr>
      <w:r w:rsidRPr="00C01D8D">
        <w:t>There</w:t>
      </w:r>
      <w:r w:rsidRPr="00C01D8D">
        <w:rPr>
          <w:spacing w:val="-1"/>
        </w:rPr>
        <w:t xml:space="preserve"> </w:t>
      </w:r>
      <w:r w:rsidRPr="00C01D8D">
        <w:t>are</w:t>
      </w:r>
      <w:r w:rsidRPr="00C01D8D">
        <w:rPr>
          <w:spacing w:val="-1"/>
        </w:rPr>
        <w:t xml:space="preserve"> </w:t>
      </w:r>
      <w:r w:rsidRPr="00C01D8D">
        <w:t>no</w:t>
      </w:r>
      <w:r w:rsidRPr="00C01D8D">
        <w:rPr>
          <w:spacing w:val="-1"/>
        </w:rPr>
        <w:t xml:space="preserve"> </w:t>
      </w:r>
      <w:r w:rsidRPr="00C01D8D">
        <w:t>prerequisites</w:t>
      </w:r>
      <w:r w:rsidRPr="00C01D8D">
        <w:rPr>
          <w:spacing w:val="-4"/>
        </w:rPr>
        <w:t xml:space="preserve"> </w:t>
      </w:r>
      <w:r w:rsidRPr="00C01D8D">
        <w:t>for</w:t>
      </w:r>
      <w:r w:rsidRPr="00C01D8D">
        <w:rPr>
          <w:spacing w:val="-2"/>
        </w:rPr>
        <w:t xml:space="preserve"> </w:t>
      </w:r>
      <w:r w:rsidRPr="00C01D8D">
        <w:t>undertaking</w:t>
      </w:r>
      <w:r w:rsidRPr="00C01D8D">
        <w:rPr>
          <w:spacing w:val="-3"/>
        </w:rPr>
        <w:t xml:space="preserve"> </w:t>
      </w:r>
      <w:r w:rsidRPr="00C01D8D">
        <w:t>this</w:t>
      </w:r>
      <w:r w:rsidRPr="00C01D8D">
        <w:rPr>
          <w:spacing w:val="-2"/>
        </w:rPr>
        <w:t xml:space="preserve"> </w:t>
      </w:r>
      <w:r w:rsidRPr="00C01D8D">
        <w:t>subject</w:t>
      </w:r>
      <w:r>
        <w:t>,</w:t>
      </w:r>
      <w:r w:rsidRPr="00C01D8D">
        <w:rPr>
          <w:spacing w:val="-1"/>
        </w:rPr>
        <w:t xml:space="preserve"> </w:t>
      </w:r>
      <w:r w:rsidRPr="00C01D8D">
        <w:t>however,</w:t>
      </w:r>
      <w:r w:rsidRPr="00C01D8D">
        <w:rPr>
          <w:spacing w:val="-2"/>
        </w:rPr>
        <w:t xml:space="preserve"> </w:t>
      </w:r>
      <w:r w:rsidRPr="00C01D8D">
        <w:t>strengths</w:t>
      </w:r>
      <w:r w:rsidRPr="00C01D8D">
        <w:rPr>
          <w:spacing w:val="-2"/>
        </w:rPr>
        <w:t xml:space="preserve"> </w:t>
      </w:r>
      <w:r w:rsidRPr="00C01D8D">
        <w:t>in</w:t>
      </w:r>
      <w:r w:rsidRPr="00C01D8D">
        <w:rPr>
          <w:spacing w:val="-5"/>
        </w:rPr>
        <w:t xml:space="preserve"> </w:t>
      </w:r>
      <w:r w:rsidRPr="00C01D8D">
        <w:t>Math</w:t>
      </w:r>
      <w:r>
        <w:t>s</w:t>
      </w:r>
      <w:r w:rsidRPr="00C01D8D">
        <w:rPr>
          <w:spacing w:val="-3"/>
        </w:rPr>
        <w:t xml:space="preserve"> </w:t>
      </w:r>
      <w:r w:rsidRPr="00C01D8D">
        <w:t>and</w:t>
      </w:r>
      <w:r w:rsidRPr="00C01D8D">
        <w:rPr>
          <w:spacing w:val="-3"/>
        </w:rPr>
        <w:t xml:space="preserve"> </w:t>
      </w:r>
      <w:r>
        <w:rPr>
          <w:spacing w:val="-3"/>
        </w:rPr>
        <w:t xml:space="preserve">in </w:t>
      </w:r>
      <w:r w:rsidRPr="00C01D8D">
        <w:t>organising</w:t>
      </w:r>
      <w:r w:rsidRPr="00C01D8D">
        <w:rPr>
          <w:spacing w:val="-3"/>
        </w:rPr>
        <w:t xml:space="preserve"> </w:t>
      </w:r>
      <w:r w:rsidRPr="00C01D8D">
        <w:t>information</w:t>
      </w:r>
      <w:r w:rsidRPr="00C01D8D">
        <w:rPr>
          <w:spacing w:val="-3"/>
        </w:rPr>
        <w:t xml:space="preserve"> </w:t>
      </w:r>
      <w:r w:rsidRPr="00C01D8D">
        <w:t xml:space="preserve">are </w:t>
      </w:r>
      <w:r w:rsidRPr="00C01D8D">
        <w:rPr>
          <w:spacing w:val="-2"/>
        </w:rPr>
        <w:t xml:space="preserve">desirable. </w:t>
      </w:r>
      <w:r w:rsidRPr="00C01D8D">
        <w:t>It</w:t>
      </w:r>
      <w:r w:rsidRPr="00C01D8D">
        <w:rPr>
          <w:spacing w:val="-10"/>
        </w:rPr>
        <w:t xml:space="preserve"> </w:t>
      </w:r>
      <w:r w:rsidRPr="00C01D8D">
        <w:t>is</w:t>
      </w:r>
      <w:r w:rsidRPr="00C01D8D">
        <w:rPr>
          <w:spacing w:val="-8"/>
        </w:rPr>
        <w:t xml:space="preserve"> </w:t>
      </w:r>
      <w:r w:rsidRPr="00C01D8D">
        <w:rPr>
          <w:b/>
          <w:bCs/>
        </w:rPr>
        <w:t>highly</w:t>
      </w:r>
      <w:r w:rsidRPr="00C01D8D">
        <w:rPr>
          <w:b/>
          <w:bCs/>
          <w:spacing w:val="-5"/>
        </w:rPr>
        <w:t xml:space="preserve"> </w:t>
      </w:r>
      <w:r w:rsidRPr="00C01D8D">
        <w:rPr>
          <w:b/>
          <w:bCs/>
        </w:rPr>
        <w:t>recommended</w:t>
      </w:r>
      <w:r w:rsidRPr="00C01D8D">
        <w:rPr>
          <w:spacing w:val="-12"/>
        </w:rPr>
        <w:t xml:space="preserve"> </w:t>
      </w:r>
      <w:r w:rsidRPr="00C01D8D">
        <w:t>that</w:t>
      </w:r>
      <w:r w:rsidRPr="00C01D8D">
        <w:rPr>
          <w:spacing w:val="-6"/>
        </w:rPr>
        <w:t xml:space="preserve"> </w:t>
      </w:r>
      <w:r w:rsidRPr="00C01D8D">
        <w:t>students</w:t>
      </w:r>
      <w:r w:rsidRPr="00C01D8D">
        <w:rPr>
          <w:spacing w:val="-10"/>
        </w:rPr>
        <w:t xml:space="preserve"> </w:t>
      </w:r>
      <w:r w:rsidRPr="00C01D8D">
        <w:t>undertake</w:t>
      </w:r>
      <w:r w:rsidRPr="00C01D8D">
        <w:rPr>
          <w:spacing w:val="-5"/>
        </w:rPr>
        <w:t xml:space="preserve"> VCE </w:t>
      </w:r>
      <w:r w:rsidRPr="00C01D8D">
        <w:rPr>
          <w:spacing w:val="-4"/>
        </w:rPr>
        <w:t xml:space="preserve">Accounting </w:t>
      </w:r>
      <w:r w:rsidRPr="00C01D8D">
        <w:t>Units</w:t>
      </w:r>
      <w:r w:rsidRPr="00C01D8D">
        <w:rPr>
          <w:spacing w:val="-3"/>
        </w:rPr>
        <w:t xml:space="preserve"> </w:t>
      </w:r>
      <w:r w:rsidRPr="00C01D8D">
        <w:t>1</w:t>
      </w:r>
      <w:r w:rsidRPr="00C01D8D">
        <w:rPr>
          <w:spacing w:val="-3"/>
        </w:rPr>
        <w:t xml:space="preserve"> </w:t>
      </w:r>
      <w:r w:rsidRPr="00C01D8D">
        <w:t>&amp;</w:t>
      </w:r>
      <w:r w:rsidRPr="00C01D8D">
        <w:rPr>
          <w:spacing w:val="-4"/>
        </w:rPr>
        <w:t xml:space="preserve"> </w:t>
      </w:r>
      <w:r w:rsidRPr="00C01D8D">
        <w:rPr>
          <w:spacing w:val="-10"/>
        </w:rPr>
        <w:t xml:space="preserve">2 before undertaking </w:t>
      </w:r>
      <w:r w:rsidRPr="00C01D8D">
        <w:rPr>
          <w:spacing w:val="-5"/>
        </w:rPr>
        <w:t xml:space="preserve">VCE </w:t>
      </w:r>
      <w:r w:rsidRPr="00C01D8D">
        <w:rPr>
          <w:spacing w:val="-4"/>
        </w:rPr>
        <w:t xml:space="preserve">Accounting </w:t>
      </w:r>
      <w:r w:rsidRPr="00C01D8D">
        <w:t>Units</w:t>
      </w:r>
      <w:r w:rsidRPr="00C01D8D">
        <w:rPr>
          <w:spacing w:val="-3"/>
        </w:rPr>
        <w:t xml:space="preserve"> </w:t>
      </w:r>
      <w:r w:rsidRPr="00C01D8D">
        <w:t>3</w:t>
      </w:r>
      <w:r w:rsidRPr="00C01D8D">
        <w:rPr>
          <w:spacing w:val="-3"/>
        </w:rPr>
        <w:t xml:space="preserve"> </w:t>
      </w:r>
      <w:r w:rsidRPr="00C01D8D">
        <w:t>&amp;</w:t>
      </w:r>
      <w:r w:rsidRPr="00C01D8D">
        <w:rPr>
          <w:spacing w:val="-4"/>
        </w:rPr>
        <w:t xml:space="preserve"> </w:t>
      </w:r>
      <w:r w:rsidRPr="00C01D8D">
        <w:rPr>
          <w:spacing w:val="-10"/>
        </w:rPr>
        <w:t xml:space="preserve">4. </w:t>
      </w:r>
    </w:p>
    <w:p w14:paraId="7A28D072" w14:textId="77777777" w:rsidR="00A75FF1" w:rsidRPr="00C01D8D" w:rsidRDefault="00A75FF1" w:rsidP="00E12D4C">
      <w:pPr>
        <w:pStyle w:val="HandbookBody"/>
        <w:rPr>
          <w:sz w:val="12"/>
          <w:szCs w:val="12"/>
        </w:rPr>
      </w:pPr>
    </w:p>
    <w:p w14:paraId="34CA22A2" w14:textId="77777777" w:rsidR="00A75FF1" w:rsidRPr="00C01D8D" w:rsidRDefault="00A75FF1" w:rsidP="00E12D4C">
      <w:pPr>
        <w:pStyle w:val="HandbookBody"/>
        <w:ind w:left="567"/>
        <w:rPr>
          <w:sz w:val="6"/>
          <w:szCs w:val="6"/>
        </w:rPr>
      </w:pPr>
    </w:p>
    <w:p w14:paraId="3E0E0625" w14:textId="77777777" w:rsidR="00FA2390" w:rsidRPr="00DE2FE9" w:rsidRDefault="00D31CF6" w:rsidP="00E12D4C">
      <w:pPr>
        <w:pStyle w:val="HandbookBody"/>
        <w:ind w:left="0"/>
        <w:rPr>
          <w:b/>
          <w:bCs/>
          <w:spacing w:val="-9"/>
          <w:sz w:val="24"/>
          <w:szCs w:val="24"/>
        </w:rPr>
      </w:pPr>
      <w:r w:rsidRPr="00DE2FE9">
        <w:rPr>
          <w:b/>
          <w:bCs/>
          <w:sz w:val="24"/>
          <w:szCs w:val="24"/>
        </w:rPr>
        <w:t>T</w:t>
      </w:r>
      <w:r w:rsidR="00A75FF1" w:rsidRPr="00DE2FE9">
        <w:rPr>
          <w:b/>
          <w:bCs/>
          <w:sz w:val="24"/>
          <w:szCs w:val="24"/>
        </w:rPr>
        <w:t>eachers</w:t>
      </w:r>
      <w:r w:rsidR="00A75FF1" w:rsidRPr="00DE2FE9">
        <w:rPr>
          <w:b/>
          <w:bCs/>
          <w:spacing w:val="-9"/>
          <w:sz w:val="24"/>
          <w:szCs w:val="24"/>
        </w:rPr>
        <w:t xml:space="preserve"> </w:t>
      </w:r>
      <w:r w:rsidR="00A75FF1" w:rsidRPr="00DE2FE9">
        <w:rPr>
          <w:b/>
          <w:bCs/>
          <w:sz w:val="24"/>
          <w:szCs w:val="24"/>
        </w:rPr>
        <w:t>to</w:t>
      </w:r>
      <w:r w:rsidR="00A75FF1" w:rsidRPr="00DE2FE9">
        <w:rPr>
          <w:b/>
          <w:bCs/>
          <w:spacing w:val="-9"/>
          <w:sz w:val="24"/>
          <w:szCs w:val="24"/>
        </w:rPr>
        <w:t xml:space="preserve"> </w:t>
      </w:r>
      <w:r w:rsidR="00A75FF1" w:rsidRPr="00DE2FE9">
        <w:rPr>
          <w:b/>
          <w:bCs/>
          <w:sz w:val="24"/>
          <w:szCs w:val="24"/>
        </w:rPr>
        <w:t>see</w:t>
      </w:r>
      <w:r w:rsidR="00A75FF1" w:rsidRPr="00DE2FE9">
        <w:rPr>
          <w:b/>
          <w:bCs/>
          <w:spacing w:val="-8"/>
          <w:sz w:val="24"/>
          <w:szCs w:val="24"/>
        </w:rPr>
        <w:t xml:space="preserve"> </w:t>
      </w:r>
      <w:r w:rsidR="00A75FF1" w:rsidRPr="00DE2FE9">
        <w:rPr>
          <w:b/>
          <w:bCs/>
          <w:sz w:val="24"/>
          <w:szCs w:val="24"/>
        </w:rPr>
        <w:t>for</w:t>
      </w:r>
      <w:r w:rsidR="00A75FF1" w:rsidRPr="00DE2FE9">
        <w:rPr>
          <w:b/>
          <w:bCs/>
          <w:spacing w:val="-5"/>
          <w:sz w:val="24"/>
          <w:szCs w:val="24"/>
        </w:rPr>
        <w:t xml:space="preserve"> </w:t>
      </w:r>
      <w:r w:rsidR="00A75FF1" w:rsidRPr="00DE2FE9">
        <w:rPr>
          <w:b/>
          <w:bCs/>
          <w:sz w:val="24"/>
          <w:szCs w:val="24"/>
        </w:rPr>
        <w:t>advice</w:t>
      </w:r>
      <w:r w:rsidR="00A75FF1" w:rsidRPr="00DE2FE9">
        <w:rPr>
          <w:b/>
          <w:bCs/>
          <w:spacing w:val="-8"/>
          <w:sz w:val="24"/>
          <w:szCs w:val="24"/>
        </w:rPr>
        <w:t xml:space="preserve"> </w:t>
      </w:r>
      <w:r w:rsidR="00A75FF1" w:rsidRPr="00DE2FE9">
        <w:rPr>
          <w:b/>
          <w:bCs/>
          <w:sz w:val="24"/>
          <w:szCs w:val="24"/>
        </w:rPr>
        <w:t>regarding</w:t>
      </w:r>
      <w:r w:rsidR="00A75FF1" w:rsidRPr="00DE2FE9">
        <w:rPr>
          <w:b/>
          <w:bCs/>
          <w:spacing w:val="-5"/>
          <w:sz w:val="24"/>
          <w:szCs w:val="24"/>
        </w:rPr>
        <w:t xml:space="preserve"> </w:t>
      </w:r>
      <w:r w:rsidR="00A75FF1" w:rsidRPr="00DE2FE9">
        <w:rPr>
          <w:b/>
          <w:bCs/>
          <w:sz w:val="24"/>
          <w:szCs w:val="24"/>
        </w:rPr>
        <w:t>this</w:t>
      </w:r>
      <w:r w:rsidR="00A75FF1" w:rsidRPr="00DE2FE9">
        <w:rPr>
          <w:b/>
          <w:bCs/>
          <w:spacing w:val="-9"/>
          <w:sz w:val="24"/>
          <w:szCs w:val="24"/>
        </w:rPr>
        <w:t xml:space="preserve"> </w:t>
      </w:r>
      <w:r w:rsidR="00A75FF1" w:rsidRPr="00DE2FE9">
        <w:rPr>
          <w:b/>
          <w:bCs/>
          <w:sz w:val="24"/>
          <w:szCs w:val="24"/>
        </w:rPr>
        <w:t>subject:</w:t>
      </w:r>
      <w:r w:rsidR="00A75FF1" w:rsidRPr="00DE2FE9">
        <w:rPr>
          <w:b/>
          <w:bCs/>
          <w:spacing w:val="-9"/>
          <w:sz w:val="24"/>
          <w:szCs w:val="24"/>
        </w:rPr>
        <w:t xml:space="preserve"> </w:t>
      </w:r>
    </w:p>
    <w:p w14:paraId="4C88064B" w14:textId="76290532" w:rsidR="00CD6345" w:rsidRDefault="00A75FF1" w:rsidP="00E12D4C">
      <w:pPr>
        <w:pStyle w:val="HandbookBody"/>
        <w:ind w:left="0"/>
      </w:pPr>
      <w:r w:rsidRPr="00C01D8D">
        <w:t>Ms</w:t>
      </w:r>
      <w:r w:rsidR="00FA2390">
        <w:t>.</w:t>
      </w:r>
      <w:r w:rsidRPr="00C01D8D">
        <w:t xml:space="preserve"> </w:t>
      </w:r>
      <w:r w:rsidRPr="00A75FF1">
        <w:t xml:space="preserve">Naidoo </w:t>
      </w:r>
      <w:r w:rsidR="00FA2390">
        <w:t>and</w:t>
      </w:r>
      <w:r w:rsidRPr="00A75FF1">
        <w:t xml:space="preserve"> Ms</w:t>
      </w:r>
      <w:r w:rsidR="00DE2FE9">
        <w:t>.</w:t>
      </w:r>
      <w:r w:rsidRPr="00A75FF1">
        <w:t xml:space="preserve"> Nobl</w:t>
      </w:r>
      <w:r w:rsidR="00487C5C">
        <w:t>e</w:t>
      </w:r>
    </w:p>
    <w:p w14:paraId="01C60211" w14:textId="77777777" w:rsidR="00CD6345" w:rsidRDefault="00CD6345" w:rsidP="00E12D4C">
      <w:pPr>
        <w:pStyle w:val="HandbookBody"/>
        <w:ind w:left="0"/>
      </w:pPr>
    </w:p>
    <w:p w14:paraId="499F7F7C" w14:textId="0CC067DF" w:rsidR="00CD6345" w:rsidRPr="004E0D13" w:rsidRDefault="00CD6345" w:rsidP="00CD6345">
      <w:pPr>
        <w:pStyle w:val="HandbookBody"/>
        <w:ind w:left="0"/>
        <w:jc w:val="center"/>
        <w:rPr>
          <w:spacing w:val="-5"/>
        </w:rPr>
        <w:sectPr w:rsidR="00CD6345" w:rsidRPr="004E0D13" w:rsidSect="00A75FF1">
          <w:headerReference w:type="default" r:id="rId98"/>
          <w:footerReference w:type="default" r:id="rId99"/>
          <w:pgSz w:w="11920" w:h="16850"/>
          <w:pgMar w:top="1219" w:right="420" w:bottom="720" w:left="482" w:header="833" w:footer="482" w:gutter="0"/>
          <w:cols w:space="720"/>
          <w:noEndnote/>
          <w:docGrid w:linePitch="299"/>
        </w:sectPr>
      </w:pPr>
      <w:r>
        <w:rPr>
          <w:noProof/>
        </w:rPr>
        <w:drawing>
          <wp:inline distT="0" distB="0" distL="0" distR="0" wp14:anchorId="4C5D8D62" wp14:editId="124E3F6A">
            <wp:extent cx="2878314" cy="1866900"/>
            <wp:effectExtent l="0" t="0" r="0" b="0"/>
            <wp:docPr id="402806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06761" name=""/>
                    <pic:cNvPicPr/>
                  </pic:nvPicPr>
                  <pic:blipFill>
                    <a:blip r:embed="rId100"/>
                    <a:stretch>
                      <a:fillRect/>
                    </a:stretch>
                  </pic:blipFill>
                  <pic:spPr>
                    <a:xfrm>
                      <a:off x="0" y="0"/>
                      <a:ext cx="2883017" cy="1869950"/>
                    </a:xfrm>
                    <a:prstGeom prst="rect">
                      <a:avLst/>
                    </a:prstGeom>
                  </pic:spPr>
                </pic:pic>
              </a:graphicData>
            </a:graphic>
          </wp:inline>
        </w:drawing>
      </w:r>
    </w:p>
    <w:p w14:paraId="382809E6" w14:textId="39B8B579" w:rsidR="00A75FF1" w:rsidRPr="00A75FF1" w:rsidRDefault="00A75FF1" w:rsidP="00A75FF1">
      <w:pPr>
        <w:rPr>
          <w:b/>
          <w:bCs/>
          <w:color w:val="C00000"/>
          <w:sz w:val="32"/>
          <w:szCs w:val="28"/>
        </w:rPr>
      </w:pPr>
      <w:r w:rsidRPr="00A75FF1">
        <w:rPr>
          <w:b/>
          <w:bCs/>
          <w:color w:val="C00000"/>
          <w:sz w:val="32"/>
          <w:szCs w:val="32"/>
        </w:rPr>
        <w:lastRenderedPageBreak/>
        <w:t>ACCOUNTING</w:t>
      </w:r>
      <w:r w:rsidRPr="00A75FF1">
        <w:rPr>
          <w:b/>
          <w:bCs/>
          <w:color w:val="C00000"/>
          <w:spacing w:val="-17"/>
          <w:sz w:val="32"/>
          <w:szCs w:val="32"/>
        </w:rPr>
        <w:t xml:space="preserve"> </w:t>
      </w:r>
      <w:r w:rsidRPr="00A75FF1">
        <w:rPr>
          <w:b/>
          <w:bCs/>
          <w:color w:val="C00000"/>
          <w:sz w:val="32"/>
          <w:szCs w:val="32"/>
        </w:rPr>
        <w:t>UNITS</w:t>
      </w:r>
      <w:r w:rsidRPr="00A75FF1">
        <w:rPr>
          <w:b/>
          <w:bCs/>
          <w:color w:val="C00000"/>
          <w:spacing w:val="-18"/>
          <w:sz w:val="32"/>
          <w:szCs w:val="32"/>
        </w:rPr>
        <w:t xml:space="preserve"> </w:t>
      </w:r>
      <w:r w:rsidRPr="00A75FF1">
        <w:rPr>
          <w:b/>
          <w:bCs/>
          <w:color w:val="C00000"/>
          <w:sz w:val="32"/>
          <w:szCs w:val="32"/>
        </w:rPr>
        <w:t>3</w:t>
      </w:r>
      <w:r w:rsidRPr="00A75FF1">
        <w:rPr>
          <w:b/>
          <w:bCs/>
          <w:color w:val="C00000"/>
          <w:spacing w:val="-18"/>
          <w:sz w:val="32"/>
          <w:szCs w:val="32"/>
        </w:rPr>
        <w:t xml:space="preserve"> </w:t>
      </w:r>
      <w:r w:rsidRPr="00A75FF1">
        <w:rPr>
          <w:b/>
          <w:bCs/>
          <w:color w:val="C00000"/>
          <w:sz w:val="32"/>
          <w:szCs w:val="32"/>
        </w:rPr>
        <w:t>&amp;</w:t>
      </w:r>
      <w:r w:rsidRPr="00A75FF1">
        <w:rPr>
          <w:b/>
          <w:bCs/>
          <w:color w:val="C00000"/>
          <w:spacing w:val="-14"/>
          <w:sz w:val="32"/>
          <w:szCs w:val="32"/>
        </w:rPr>
        <w:t xml:space="preserve"> </w:t>
      </w:r>
      <w:r w:rsidRPr="00A75FF1">
        <w:rPr>
          <w:b/>
          <w:bCs/>
          <w:color w:val="C00000"/>
          <w:spacing w:val="-10"/>
          <w:sz w:val="32"/>
          <w:szCs w:val="32"/>
        </w:rPr>
        <w:t>4</w:t>
      </w:r>
    </w:p>
    <w:p w14:paraId="73109E42" w14:textId="77777777" w:rsidR="00A75FF1" w:rsidRPr="00BA4765" w:rsidRDefault="00A75FF1" w:rsidP="00A75FF1">
      <w:pPr>
        <w:pStyle w:val="HandbookBody"/>
        <w:rPr>
          <w:sz w:val="12"/>
          <w:szCs w:val="12"/>
        </w:rPr>
      </w:pPr>
    </w:p>
    <w:p w14:paraId="5F9444C8" w14:textId="77777777" w:rsidR="00A75FF1" w:rsidRPr="00BA4765" w:rsidRDefault="00A75FF1" w:rsidP="00DE2FE9">
      <w:pPr>
        <w:pStyle w:val="HandbookBody"/>
        <w:ind w:left="0"/>
        <w:rPr>
          <w:b/>
          <w:spacing w:val="-2"/>
          <w:sz w:val="24"/>
          <w:szCs w:val="24"/>
        </w:rPr>
      </w:pPr>
      <w:r w:rsidRPr="00BA4765">
        <w:rPr>
          <w:b/>
          <w:sz w:val="24"/>
          <w:szCs w:val="24"/>
        </w:rPr>
        <w:t xml:space="preserve">Subject </w:t>
      </w:r>
      <w:r w:rsidRPr="00BA4765">
        <w:rPr>
          <w:b/>
          <w:spacing w:val="-2"/>
          <w:sz w:val="24"/>
          <w:szCs w:val="24"/>
        </w:rPr>
        <w:t>Description:</w:t>
      </w:r>
    </w:p>
    <w:p w14:paraId="561FA1C5" w14:textId="5C350B46" w:rsidR="00A75FF1" w:rsidRPr="00C01D8D" w:rsidRDefault="00A75FF1" w:rsidP="00DE2FE9">
      <w:pPr>
        <w:pStyle w:val="HandbookBody"/>
        <w:ind w:left="0"/>
      </w:pPr>
      <w:r w:rsidRPr="00C01D8D">
        <w:t>VCE Accounting explores the financial recording, reporting, analysis, and decision-making processes of a sole proprietor small business. Students study both theoretical and practical aspects of accounting. They collect, record, report,</w:t>
      </w:r>
      <w:r w:rsidRPr="00C01D8D">
        <w:rPr>
          <w:spacing w:val="-13"/>
        </w:rPr>
        <w:t xml:space="preserve"> </w:t>
      </w:r>
      <w:r w:rsidRPr="00C01D8D">
        <w:t>and</w:t>
      </w:r>
      <w:r w:rsidRPr="00C01D8D">
        <w:rPr>
          <w:spacing w:val="-12"/>
        </w:rPr>
        <w:t xml:space="preserve"> </w:t>
      </w:r>
      <w:r w:rsidRPr="00C01D8D">
        <w:t>analyse</w:t>
      </w:r>
      <w:r w:rsidRPr="00C01D8D">
        <w:rPr>
          <w:spacing w:val="-12"/>
        </w:rPr>
        <w:t xml:space="preserve"> </w:t>
      </w:r>
      <w:r w:rsidRPr="00C01D8D">
        <w:t>financial</w:t>
      </w:r>
      <w:r w:rsidRPr="00C01D8D">
        <w:rPr>
          <w:spacing w:val="-13"/>
        </w:rPr>
        <w:t xml:space="preserve"> </w:t>
      </w:r>
      <w:r w:rsidRPr="00C01D8D">
        <w:t>data,</w:t>
      </w:r>
      <w:r w:rsidRPr="00C01D8D">
        <w:rPr>
          <w:spacing w:val="-10"/>
        </w:rPr>
        <w:t xml:space="preserve"> </w:t>
      </w:r>
      <w:r w:rsidRPr="00C01D8D">
        <w:t>and</w:t>
      </w:r>
      <w:r w:rsidRPr="00C01D8D">
        <w:rPr>
          <w:spacing w:val="-11"/>
        </w:rPr>
        <w:t xml:space="preserve"> </w:t>
      </w:r>
      <w:r w:rsidRPr="00C01D8D">
        <w:t>report,</w:t>
      </w:r>
      <w:r w:rsidRPr="00C01D8D">
        <w:rPr>
          <w:spacing w:val="-13"/>
        </w:rPr>
        <w:t xml:space="preserve"> </w:t>
      </w:r>
      <w:r w:rsidRPr="00C01D8D">
        <w:t>classify,</w:t>
      </w:r>
      <w:r w:rsidRPr="00C01D8D">
        <w:rPr>
          <w:spacing w:val="-12"/>
        </w:rPr>
        <w:t xml:space="preserve"> </w:t>
      </w:r>
      <w:r w:rsidRPr="00C01D8D">
        <w:t>verify,</w:t>
      </w:r>
      <w:r w:rsidRPr="00C01D8D">
        <w:rPr>
          <w:spacing w:val="-10"/>
        </w:rPr>
        <w:t xml:space="preserve"> </w:t>
      </w:r>
      <w:r w:rsidRPr="00C01D8D">
        <w:t>and</w:t>
      </w:r>
      <w:r w:rsidRPr="00C01D8D">
        <w:rPr>
          <w:spacing w:val="-13"/>
        </w:rPr>
        <w:t xml:space="preserve"> </w:t>
      </w:r>
      <w:r w:rsidRPr="00C01D8D">
        <w:t>interpret</w:t>
      </w:r>
      <w:r w:rsidRPr="00C01D8D">
        <w:rPr>
          <w:spacing w:val="-10"/>
        </w:rPr>
        <w:t xml:space="preserve"> </w:t>
      </w:r>
      <w:r w:rsidRPr="00C01D8D">
        <w:t>accounting</w:t>
      </w:r>
      <w:r w:rsidRPr="00C01D8D">
        <w:rPr>
          <w:spacing w:val="-11"/>
        </w:rPr>
        <w:t xml:space="preserve"> </w:t>
      </w:r>
      <w:r w:rsidRPr="00C01D8D">
        <w:t>information,</w:t>
      </w:r>
      <w:r w:rsidRPr="00C01D8D">
        <w:rPr>
          <w:spacing w:val="-9"/>
        </w:rPr>
        <w:t xml:space="preserve"> </w:t>
      </w:r>
      <w:r w:rsidRPr="00C01D8D">
        <w:t>using</w:t>
      </w:r>
      <w:r w:rsidRPr="00C01D8D">
        <w:rPr>
          <w:spacing w:val="-11"/>
        </w:rPr>
        <w:t xml:space="preserve"> </w:t>
      </w:r>
      <w:r w:rsidRPr="00C01D8D">
        <w:t>both</w:t>
      </w:r>
      <w:r w:rsidRPr="00C01D8D">
        <w:rPr>
          <w:spacing w:val="-13"/>
        </w:rPr>
        <w:t xml:space="preserve"> </w:t>
      </w:r>
      <w:r w:rsidRPr="00C01D8D">
        <w:t>manual methods and information and communications technology (ICT). Students apply critical thinking skills to a range of business situations to</w:t>
      </w:r>
      <w:r w:rsidRPr="00C01D8D">
        <w:rPr>
          <w:spacing w:val="-3"/>
        </w:rPr>
        <w:t xml:space="preserve"> </w:t>
      </w:r>
      <w:r w:rsidRPr="00C01D8D">
        <w:t>model alternative</w:t>
      </w:r>
      <w:r w:rsidRPr="00C01D8D">
        <w:rPr>
          <w:spacing w:val="-1"/>
        </w:rPr>
        <w:t xml:space="preserve"> </w:t>
      </w:r>
      <w:r w:rsidRPr="00C01D8D">
        <w:t>outcomes and</w:t>
      </w:r>
      <w:r w:rsidRPr="00C01D8D">
        <w:rPr>
          <w:spacing w:val="-3"/>
        </w:rPr>
        <w:t xml:space="preserve"> </w:t>
      </w:r>
      <w:r w:rsidRPr="00C01D8D">
        <w:t>to provide accounting</w:t>
      </w:r>
      <w:r w:rsidRPr="00C01D8D">
        <w:rPr>
          <w:spacing w:val="-2"/>
        </w:rPr>
        <w:t xml:space="preserve"> </w:t>
      </w:r>
      <w:r w:rsidRPr="00C01D8D">
        <w:t>advice to business</w:t>
      </w:r>
      <w:r w:rsidRPr="00C01D8D">
        <w:rPr>
          <w:spacing w:val="-4"/>
        </w:rPr>
        <w:t xml:space="preserve"> </w:t>
      </w:r>
      <w:r w:rsidRPr="00C01D8D">
        <w:t>owners. In</w:t>
      </w:r>
      <w:r w:rsidRPr="00C01D8D">
        <w:rPr>
          <w:spacing w:val="-5"/>
        </w:rPr>
        <w:t xml:space="preserve"> </w:t>
      </w:r>
      <w:r w:rsidRPr="00C01D8D">
        <w:t xml:space="preserve">business decision-making, </w:t>
      </w:r>
      <w:r w:rsidR="00852D0A">
        <w:t xml:space="preserve">and </w:t>
      </w:r>
      <w:r w:rsidRPr="00C01D8D">
        <w:t xml:space="preserve">financial as well as ethical considerations (incorporating social and environmental aspects) should be </w:t>
      </w:r>
      <w:proofErr w:type="gramStart"/>
      <w:r w:rsidRPr="00C01D8D">
        <w:t>taken into account</w:t>
      </w:r>
      <w:proofErr w:type="gramEnd"/>
      <w:r w:rsidRPr="00C01D8D">
        <w:t>.</w:t>
      </w:r>
    </w:p>
    <w:p w14:paraId="168DD8BD" w14:textId="77777777" w:rsidR="00A75FF1" w:rsidRPr="002B4F43" w:rsidRDefault="00A75FF1" w:rsidP="00A75FF1">
      <w:pPr>
        <w:pStyle w:val="HandbookBody"/>
        <w:rPr>
          <w:sz w:val="8"/>
          <w:szCs w:val="8"/>
        </w:rPr>
      </w:pPr>
    </w:p>
    <w:p w14:paraId="5AC079CA" w14:textId="35B74A49" w:rsidR="00A75FF1" w:rsidRPr="00BA4765" w:rsidRDefault="00A75FF1" w:rsidP="00DE2FE9">
      <w:pPr>
        <w:pStyle w:val="HandbookBody"/>
        <w:ind w:left="0"/>
        <w:rPr>
          <w:b/>
          <w:spacing w:val="-2"/>
          <w:sz w:val="24"/>
          <w:szCs w:val="24"/>
        </w:rPr>
      </w:pPr>
      <w:r w:rsidRPr="00A75FF1">
        <w:rPr>
          <w:b/>
          <w:sz w:val="24"/>
          <w:szCs w:val="24"/>
        </w:rPr>
        <w:t>Unit 3</w:t>
      </w:r>
      <w:r w:rsidRPr="00A75FF1">
        <w:rPr>
          <w:b/>
          <w:spacing w:val="-11"/>
          <w:sz w:val="24"/>
          <w:szCs w:val="24"/>
        </w:rPr>
        <w:t xml:space="preserve"> </w:t>
      </w:r>
      <w:r w:rsidRPr="00A75FF1">
        <w:rPr>
          <w:b/>
          <w:sz w:val="24"/>
          <w:szCs w:val="24"/>
        </w:rPr>
        <w:t xml:space="preserve">Financial </w:t>
      </w:r>
      <w:r>
        <w:rPr>
          <w:b/>
          <w:sz w:val="24"/>
          <w:szCs w:val="24"/>
        </w:rPr>
        <w:t>Accounting for a Trading Business</w:t>
      </w:r>
    </w:p>
    <w:p w14:paraId="250D1DE4" w14:textId="77777777" w:rsidR="00A75FF1" w:rsidRPr="00BF375B" w:rsidRDefault="00A75FF1" w:rsidP="00DE2FE9">
      <w:pPr>
        <w:pStyle w:val="HandbookBody"/>
        <w:ind w:left="0"/>
      </w:pPr>
      <w:r w:rsidRPr="00BF375B">
        <w:t>This unit focuses on financial accounting for a trading business owned by a sole proprietor and highlights the role</w:t>
      </w:r>
      <w:r>
        <w:t xml:space="preserve"> </w:t>
      </w:r>
      <w:r w:rsidRPr="00BF375B">
        <w:t>of accounting as an information system. Students use the double entry system of recording financial data and</w:t>
      </w:r>
      <w:r>
        <w:t xml:space="preserve"> </w:t>
      </w:r>
      <w:r w:rsidRPr="00BF375B">
        <w:t>prepare reports using the accrual basis of accounting and the perpetual method of inventory recording.</w:t>
      </w:r>
      <w:r>
        <w:t xml:space="preserve"> </w:t>
      </w:r>
      <w:r w:rsidRPr="00BF375B">
        <w:t>Students develop their understanding of the accounting processes for recording and reporting and consider the</w:t>
      </w:r>
      <w:r>
        <w:t xml:space="preserve"> </w:t>
      </w:r>
      <w:r w:rsidRPr="00BF375B">
        <w:t>effect of decisions made on the performance of the business. They interpret reports and information presented in</w:t>
      </w:r>
      <w:r>
        <w:t xml:space="preserve"> </w:t>
      </w:r>
      <w:r w:rsidRPr="00BF375B">
        <w:t>a variety of formats and suggest strategies to the owner to improve the performance of the business.</w:t>
      </w:r>
    </w:p>
    <w:p w14:paraId="03406FB3" w14:textId="77777777" w:rsidR="00A75FF1" w:rsidRPr="002B4F43" w:rsidRDefault="00A75FF1" w:rsidP="00A75FF1">
      <w:pPr>
        <w:pStyle w:val="HandbookBody"/>
        <w:rPr>
          <w:sz w:val="8"/>
          <w:szCs w:val="8"/>
        </w:rPr>
      </w:pPr>
    </w:p>
    <w:p w14:paraId="5A09DE86" w14:textId="2F20B8C7" w:rsidR="00A75FF1" w:rsidRPr="00BA4765" w:rsidRDefault="00A75FF1" w:rsidP="00DE2FE9">
      <w:pPr>
        <w:pStyle w:val="HandbookBody"/>
        <w:ind w:left="0"/>
        <w:rPr>
          <w:b/>
          <w:spacing w:val="-2"/>
          <w:sz w:val="24"/>
          <w:szCs w:val="24"/>
        </w:rPr>
      </w:pPr>
      <w:r w:rsidRPr="00A75FF1">
        <w:rPr>
          <w:b/>
          <w:sz w:val="24"/>
          <w:szCs w:val="24"/>
        </w:rPr>
        <w:t>Unit 4</w:t>
      </w:r>
      <w:r w:rsidRPr="00A75FF1">
        <w:rPr>
          <w:b/>
          <w:spacing w:val="-11"/>
          <w:sz w:val="24"/>
          <w:szCs w:val="24"/>
        </w:rPr>
        <w:t xml:space="preserve"> </w:t>
      </w:r>
      <w:r w:rsidRPr="00A75FF1">
        <w:rPr>
          <w:b/>
          <w:sz w:val="24"/>
          <w:szCs w:val="24"/>
        </w:rPr>
        <w:t>Recording</w:t>
      </w:r>
      <w:r>
        <w:rPr>
          <w:b/>
          <w:sz w:val="24"/>
          <w:szCs w:val="24"/>
        </w:rPr>
        <w:t>, Reporting, Budgeting, and Decision-Making</w:t>
      </w:r>
    </w:p>
    <w:p w14:paraId="47AA92DF" w14:textId="77777777" w:rsidR="00A75FF1" w:rsidRDefault="00A75FF1" w:rsidP="00DE2FE9">
      <w:pPr>
        <w:pStyle w:val="HandbookBody"/>
        <w:ind w:left="0"/>
      </w:pPr>
      <w:r w:rsidRPr="00540001">
        <w:t>In this unit</w:t>
      </w:r>
      <w:r>
        <w:t>, s</w:t>
      </w:r>
      <w:r w:rsidRPr="00540001">
        <w:t>tudents use the double entry system of recording</w:t>
      </w:r>
      <w:r>
        <w:t xml:space="preserve"> </w:t>
      </w:r>
      <w:r w:rsidRPr="00540001">
        <w:t>financial data and prepare reports using the accrual basis of accounting and the perpetual method of inventory</w:t>
      </w:r>
      <w:r>
        <w:t xml:space="preserve"> </w:t>
      </w:r>
      <w:r w:rsidRPr="00540001">
        <w:t>recording. Both manual methods and ICT are used to record and report.</w:t>
      </w:r>
      <w:r>
        <w:t xml:space="preserve"> </w:t>
      </w:r>
      <w:r w:rsidRPr="00540001">
        <w:t>Students extend their understanding of the recording and reporting process with the inclusion of balance day</w:t>
      </w:r>
      <w:r>
        <w:t xml:space="preserve"> </w:t>
      </w:r>
      <w:r w:rsidRPr="00540001">
        <w:t>adjustments and alternative depreciation methods. They investigate both the role and importance of budgeting in</w:t>
      </w:r>
      <w:r>
        <w:t xml:space="preserve"> </w:t>
      </w:r>
      <w:r w:rsidRPr="00540001">
        <w:t>decision-making for a business. They analyse and interpret accounting reports and graphical representations to</w:t>
      </w:r>
      <w:r>
        <w:t xml:space="preserve"> </w:t>
      </w:r>
      <w:r w:rsidRPr="00540001">
        <w:t>evaluate the performance of a business. From this evaluation, students suggest strategies to business owners to</w:t>
      </w:r>
      <w:r>
        <w:t xml:space="preserve"> </w:t>
      </w:r>
      <w:r w:rsidRPr="00540001">
        <w:t>improve business performance.</w:t>
      </w:r>
    </w:p>
    <w:p w14:paraId="75D15DD5" w14:textId="77777777" w:rsidR="00A75FF1" w:rsidRPr="002B4F43" w:rsidRDefault="00A75FF1" w:rsidP="00A75FF1">
      <w:pPr>
        <w:pStyle w:val="HandbookBody"/>
        <w:rPr>
          <w:sz w:val="8"/>
          <w:szCs w:val="8"/>
        </w:rPr>
      </w:pPr>
    </w:p>
    <w:p w14:paraId="7C09B900" w14:textId="77777777" w:rsidR="00A75FF1" w:rsidRPr="00BA4765" w:rsidRDefault="00A75FF1" w:rsidP="00DE2FE9">
      <w:pPr>
        <w:pStyle w:val="HandbookBody"/>
        <w:ind w:left="0"/>
        <w:rPr>
          <w:b/>
          <w:spacing w:val="-2"/>
          <w:sz w:val="24"/>
          <w:szCs w:val="24"/>
        </w:rPr>
      </w:pPr>
      <w:r w:rsidRPr="00BA4765">
        <w:rPr>
          <w:b/>
          <w:spacing w:val="-2"/>
          <w:sz w:val="24"/>
          <w:szCs w:val="24"/>
        </w:rPr>
        <w:t>Assessment:</w:t>
      </w:r>
    </w:p>
    <w:p w14:paraId="1C0B2253" w14:textId="77777777" w:rsidR="00A75FF1" w:rsidRPr="00C01D8D" w:rsidRDefault="00A75FF1" w:rsidP="004F5BA0">
      <w:pPr>
        <w:pStyle w:val="HandbookBody"/>
        <w:numPr>
          <w:ilvl w:val="0"/>
          <w:numId w:val="28"/>
        </w:numPr>
        <w:rPr>
          <w:bCs/>
          <w:spacing w:val="-2"/>
          <w:sz w:val="24"/>
          <w:szCs w:val="24"/>
        </w:rPr>
      </w:pPr>
      <w:r w:rsidRPr="00C01D8D">
        <w:t>A</w:t>
      </w:r>
      <w:r w:rsidRPr="00C01D8D">
        <w:rPr>
          <w:spacing w:val="-2"/>
        </w:rPr>
        <w:t xml:space="preserve"> </w:t>
      </w:r>
      <w:r w:rsidRPr="00C01D8D">
        <w:t>folio</w:t>
      </w:r>
      <w:r w:rsidRPr="00C01D8D">
        <w:rPr>
          <w:spacing w:val="-2"/>
        </w:rPr>
        <w:t xml:space="preserve"> </w:t>
      </w:r>
      <w:r w:rsidRPr="00C01D8D">
        <w:t>of</w:t>
      </w:r>
      <w:r w:rsidRPr="00C01D8D">
        <w:rPr>
          <w:spacing w:val="-5"/>
        </w:rPr>
        <w:t xml:space="preserve"> </w:t>
      </w:r>
      <w:r w:rsidRPr="00C01D8D">
        <w:rPr>
          <w:spacing w:val="-2"/>
        </w:rPr>
        <w:t xml:space="preserve">exercises and </w:t>
      </w:r>
      <w:r w:rsidRPr="00C01D8D">
        <w:t>a case</w:t>
      </w:r>
      <w:r w:rsidRPr="00C01D8D">
        <w:rPr>
          <w:spacing w:val="-5"/>
        </w:rPr>
        <w:t xml:space="preserve"> </w:t>
      </w:r>
      <w:r w:rsidRPr="00C01D8D">
        <w:t>study</w:t>
      </w:r>
      <w:r w:rsidRPr="00C01D8D">
        <w:rPr>
          <w:spacing w:val="-5"/>
        </w:rPr>
        <w:t xml:space="preserve"> </w:t>
      </w:r>
      <w:r w:rsidRPr="00C01D8D">
        <w:t>(with</w:t>
      </w:r>
      <w:r w:rsidRPr="00C01D8D">
        <w:rPr>
          <w:spacing w:val="-8"/>
        </w:rPr>
        <w:t xml:space="preserve"> </w:t>
      </w:r>
      <w:r w:rsidRPr="00C01D8D">
        <w:t>an</w:t>
      </w:r>
      <w:r w:rsidRPr="00C01D8D">
        <w:rPr>
          <w:spacing w:val="-8"/>
        </w:rPr>
        <w:t xml:space="preserve"> </w:t>
      </w:r>
      <w:r w:rsidRPr="00C01D8D">
        <w:t>ICT</w:t>
      </w:r>
      <w:r w:rsidRPr="00C01D8D">
        <w:rPr>
          <w:spacing w:val="-6"/>
        </w:rPr>
        <w:t xml:space="preserve"> </w:t>
      </w:r>
      <w:r w:rsidRPr="00C01D8D">
        <w:rPr>
          <w:spacing w:val="-2"/>
        </w:rPr>
        <w:t>focus).</w:t>
      </w:r>
    </w:p>
    <w:p w14:paraId="72307E3A" w14:textId="77777777" w:rsidR="00A75FF1" w:rsidRPr="00C01D8D" w:rsidRDefault="00A75FF1" w:rsidP="004F5BA0">
      <w:pPr>
        <w:pStyle w:val="HandbookBody"/>
        <w:numPr>
          <w:ilvl w:val="0"/>
          <w:numId w:val="28"/>
        </w:numPr>
        <w:rPr>
          <w:spacing w:val="-2"/>
        </w:rPr>
      </w:pPr>
      <w:r w:rsidRPr="00C01D8D">
        <w:rPr>
          <w:spacing w:val="-2"/>
        </w:rPr>
        <w:t>A feasibility investigation of a business venture (with an ICT focus).</w:t>
      </w:r>
    </w:p>
    <w:p w14:paraId="49675A20" w14:textId="77777777" w:rsidR="00A75FF1" w:rsidRPr="00C01D8D" w:rsidRDefault="00A75FF1" w:rsidP="004F5BA0">
      <w:pPr>
        <w:pStyle w:val="HandbookBody"/>
        <w:numPr>
          <w:ilvl w:val="0"/>
          <w:numId w:val="28"/>
        </w:numPr>
        <w:rPr>
          <w:bCs/>
          <w:spacing w:val="-2"/>
          <w:sz w:val="24"/>
          <w:szCs w:val="24"/>
        </w:rPr>
      </w:pPr>
      <w:r w:rsidRPr="00C01D8D">
        <w:rPr>
          <w:spacing w:val="-2"/>
        </w:rPr>
        <w:t>Structured</w:t>
      </w:r>
      <w:r w:rsidRPr="00C01D8D">
        <w:rPr>
          <w:spacing w:val="7"/>
        </w:rPr>
        <w:t xml:space="preserve"> </w:t>
      </w:r>
      <w:r w:rsidRPr="00C01D8D">
        <w:rPr>
          <w:spacing w:val="-2"/>
        </w:rPr>
        <w:t>questions and a written report.</w:t>
      </w:r>
    </w:p>
    <w:p w14:paraId="1CF95C90" w14:textId="77777777" w:rsidR="00A75FF1" w:rsidRPr="002B4F43" w:rsidRDefault="00A75FF1" w:rsidP="00A75FF1">
      <w:pPr>
        <w:pStyle w:val="HandbookBody"/>
        <w:rPr>
          <w:sz w:val="8"/>
          <w:szCs w:val="8"/>
        </w:rPr>
      </w:pPr>
    </w:p>
    <w:p w14:paraId="2560B91C" w14:textId="77777777" w:rsidR="00A75FF1" w:rsidRPr="00BA4765" w:rsidRDefault="00A75FF1" w:rsidP="00DE2FE9">
      <w:pPr>
        <w:pStyle w:val="HandbookBody"/>
        <w:ind w:left="0"/>
        <w:rPr>
          <w:b/>
          <w:spacing w:val="-2"/>
          <w:sz w:val="24"/>
          <w:szCs w:val="24"/>
        </w:rPr>
      </w:pPr>
      <w:r w:rsidRPr="00BA4765">
        <w:rPr>
          <w:b/>
          <w:sz w:val="24"/>
          <w:szCs w:val="24"/>
        </w:rPr>
        <w:t>Advice</w:t>
      </w:r>
      <w:r w:rsidRPr="00BA4765">
        <w:rPr>
          <w:b/>
          <w:spacing w:val="-3"/>
          <w:sz w:val="24"/>
          <w:szCs w:val="24"/>
        </w:rPr>
        <w:t xml:space="preserve"> </w:t>
      </w:r>
      <w:r w:rsidRPr="00BA4765">
        <w:rPr>
          <w:b/>
          <w:sz w:val="24"/>
          <w:szCs w:val="24"/>
        </w:rPr>
        <w:t>to</w:t>
      </w:r>
      <w:r w:rsidRPr="00BA4765">
        <w:rPr>
          <w:b/>
          <w:spacing w:val="1"/>
          <w:sz w:val="24"/>
          <w:szCs w:val="24"/>
        </w:rPr>
        <w:t xml:space="preserve"> </w:t>
      </w:r>
      <w:r w:rsidRPr="00BA4765">
        <w:rPr>
          <w:b/>
          <w:spacing w:val="-2"/>
          <w:sz w:val="24"/>
          <w:szCs w:val="24"/>
        </w:rPr>
        <w:t>Students:</w:t>
      </w:r>
    </w:p>
    <w:p w14:paraId="0AAA34E0" w14:textId="77777777" w:rsidR="00A75FF1" w:rsidRPr="00DE2FE9" w:rsidRDefault="00A75FF1" w:rsidP="00DE2FE9">
      <w:pPr>
        <w:pStyle w:val="HandbookBody"/>
        <w:ind w:left="0"/>
        <w:rPr>
          <w:spacing w:val="-5"/>
        </w:rPr>
      </w:pPr>
      <w:r w:rsidRPr="00DE2FE9">
        <w:t>There</w:t>
      </w:r>
      <w:r w:rsidRPr="00DE2FE9">
        <w:rPr>
          <w:spacing w:val="-1"/>
        </w:rPr>
        <w:t xml:space="preserve"> </w:t>
      </w:r>
      <w:r w:rsidRPr="00DE2FE9">
        <w:t>are</w:t>
      </w:r>
      <w:r w:rsidRPr="00DE2FE9">
        <w:rPr>
          <w:spacing w:val="-1"/>
        </w:rPr>
        <w:t xml:space="preserve"> </w:t>
      </w:r>
      <w:r w:rsidRPr="00DE2FE9">
        <w:t>no</w:t>
      </w:r>
      <w:r w:rsidRPr="00DE2FE9">
        <w:rPr>
          <w:spacing w:val="-1"/>
        </w:rPr>
        <w:t xml:space="preserve"> </w:t>
      </w:r>
      <w:r w:rsidRPr="00DE2FE9">
        <w:t>prerequisites</w:t>
      </w:r>
      <w:r w:rsidRPr="00DE2FE9">
        <w:rPr>
          <w:spacing w:val="-4"/>
        </w:rPr>
        <w:t xml:space="preserve"> </w:t>
      </w:r>
      <w:r w:rsidRPr="00DE2FE9">
        <w:t>for</w:t>
      </w:r>
      <w:r w:rsidRPr="00DE2FE9">
        <w:rPr>
          <w:spacing w:val="-2"/>
        </w:rPr>
        <w:t xml:space="preserve"> </w:t>
      </w:r>
      <w:r w:rsidRPr="00DE2FE9">
        <w:t>undertaking</w:t>
      </w:r>
      <w:r w:rsidRPr="00DE2FE9">
        <w:rPr>
          <w:spacing w:val="-3"/>
        </w:rPr>
        <w:t xml:space="preserve"> </w:t>
      </w:r>
      <w:r w:rsidRPr="00DE2FE9">
        <w:t>this</w:t>
      </w:r>
      <w:r w:rsidRPr="00DE2FE9">
        <w:rPr>
          <w:spacing w:val="-2"/>
        </w:rPr>
        <w:t xml:space="preserve"> </w:t>
      </w:r>
      <w:r w:rsidRPr="00DE2FE9">
        <w:t>subject,</w:t>
      </w:r>
      <w:r w:rsidRPr="00DE2FE9">
        <w:rPr>
          <w:spacing w:val="-1"/>
        </w:rPr>
        <w:t xml:space="preserve"> </w:t>
      </w:r>
      <w:r w:rsidRPr="00DE2FE9">
        <w:t>however,</w:t>
      </w:r>
      <w:r w:rsidRPr="00DE2FE9">
        <w:rPr>
          <w:spacing w:val="-2"/>
        </w:rPr>
        <w:t xml:space="preserve"> </w:t>
      </w:r>
      <w:r w:rsidRPr="00DE2FE9">
        <w:t>strengths</w:t>
      </w:r>
      <w:r w:rsidRPr="00DE2FE9">
        <w:rPr>
          <w:spacing w:val="-2"/>
        </w:rPr>
        <w:t xml:space="preserve"> </w:t>
      </w:r>
      <w:r w:rsidRPr="00DE2FE9">
        <w:t>in</w:t>
      </w:r>
      <w:r w:rsidRPr="00DE2FE9">
        <w:rPr>
          <w:spacing w:val="-5"/>
        </w:rPr>
        <w:t xml:space="preserve"> </w:t>
      </w:r>
      <w:r w:rsidRPr="00DE2FE9">
        <w:t>Maths</w:t>
      </w:r>
      <w:r w:rsidRPr="00DE2FE9">
        <w:rPr>
          <w:spacing w:val="-3"/>
        </w:rPr>
        <w:t xml:space="preserve"> </w:t>
      </w:r>
      <w:r w:rsidRPr="00DE2FE9">
        <w:t>and</w:t>
      </w:r>
      <w:r w:rsidRPr="00DE2FE9">
        <w:rPr>
          <w:spacing w:val="-3"/>
        </w:rPr>
        <w:t xml:space="preserve"> </w:t>
      </w:r>
      <w:r w:rsidRPr="00DE2FE9">
        <w:t>organising</w:t>
      </w:r>
      <w:r w:rsidRPr="00DE2FE9">
        <w:rPr>
          <w:spacing w:val="-3"/>
        </w:rPr>
        <w:t xml:space="preserve"> </w:t>
      </w:r>
      <w:r w:rsidRPr="00DE2FE9">
        <w:t>information</w:t>
      </w:r>
      <w:r w:rsidRPr="00DE2FE9">
        <w:rPr>
          <w:spacing w:val="-3"/>
        </w:rPr>
        <w:t xml:space="preserve"> </w:t>
      </w:r>
      <w:r w:rsidRPr="00DE2FE9">
        <w:t xml:space="preserve">are </w:t>
      </w:r>
      <w:r w:rsidRPr="00DE2FE9">
        <w:rPr>
          <w:spacing w:val="-2"/>
        </w:rPr>
        <w:t xml:space="preserve">desirable. </w:t>
      </w:r>
      <w:r w:rsidRPr="00DE2FE9">
        <w:t>It</w:t>
      </w:r>
      <w:r w:rsidRPr="00DE2FE9">
        <w:rPr>
          <w:spacing w:val="-10"/>
        </w:rPr>
        <w:t xml:space="preserve"> </w:t>
      </w:r>
      <w:r w:rsidRPr="00DE2FE9">
        <w:t>is</w:t>
      </w:r>
      <w:r w:rsidRPr="00DE2FE9">
        <w:rPr>
          <w:spacing w:val="-8"/>
        </w:rPr>
        <w:t xml:space="preserve"> </w:t>
      </w:r>
      <w:r w:rsidRPr="00DE2FE9">
        <w:rPr>
          <w:b/>
        </w:rPr>
        <w:t>highly</w:t>
      </w:r>
      <w:r w:rsidRPr="00DE2FE9">
        <w:rPr>
          <w:b/>
          <w:spacing w:val="-5"/>
        </w:rPr>
        <w:t xml:space="preserve"> </w:t>
      </w:r>
      <w:r w:rsidRPr="00DE2FE9">
        <w:rPr>
          <w:b/>
        </w:rPr>
        <w:t>recommended</w:t>
      </w:r>
      <w:r w:rsidRPr="00DE2FE9">
        <w:rPr>
          <w:spacing w:val="-12"/>
        </w:rPr>
        <w:t xml:space="preserve"> </w:t>
      </w:r>
      <w:r w:rsidRPr="00DE2FE9">
        <w:t>that</w:t>
      </w:r>
      <w:r w:rsidRPr="00DE2FE9">
        <w:rPr>
          <w:spacing w:val="-6"/>
        </w:rPr>
        <w:t xml:space="preserve"> </w:t>
      </w:r>
      <w:r w:rsidRPr="00DE2FE9">
        <w:t>students</w:t>
      </w:r>
      <w:r w:rsidRPr="00DE2FE9">
        <w:rPr>
          <w:spacing w:val="-10"/>
        </w:rPr>
        <w:t xml:space="preserve"> </w:t>
      </w:r>
      <w:r w:rsidRPr="00DE2FE9">
        <w:t>undertake</w:t>
      </w:r>
      <w:r w:rsidRPr="00DE2FE9">
        <w:rPr>
          <w:spacing w:val="-5"/>
        </w:rPr>
        <w:t xml:space="preserve"> VCE </w:t>
      </w:r>
      <w:r w:rsidRPr="00DE2FE9">
        <w:rPr>
          <w:spacing w:val="-4"/>
        </w:rPr>
        <w:t xml:space="preserve">Accounting </w:t>
      </w:r>
      <w:r w:rsidRPr="00DE2FE9">
        <w:t>Units</w:t>
      </w:r>
      <w:r w:rsidRPr="00DE2FE9">
        <w:rPr>
          <w:spacing w:val="-3"/>
        </w:rPr>
        <w:t xml:space="preserve"> </w:t>
      </w:r>
      <w:r w:rsidRPr="00DE2FE9">
        <w:t>1</w:t>
      </w:r>
      <w:r w:rsidRPr="00DE2FE9">
        <w:rPr>
          <w:spacing w:val="-3"/>
        </w:rPr>
        <w:t xml:space="preserve"> </w:t>
      </w:r>
      <w:r w:rsidRPr="00DE2FE9">
        <w:t>&amp;</w:t>
      </w:r>
      <w:r w:rsidRPr="00DE2FE9">
        <w:rPr>
          <w:spacing w:val="-4"/>
        </w:rPr>
        <w:t xml:space="preserve"> </w:t>
      </w:r>
      <w:r w:rsidRPr="00DE2FE9">
        <w:rPr>
          <w:spacing w:val="-10"/>
        </w:rPr>
        <w:t xml:space="preserve">2 before undertaking </w:t>
      </w:r>
      <w:r w:rsidRPr="00DE2FE9">
        <w:rPr>
          <w:spacing w:val="-5"/>
        </w:rPr>
        <w:t xml:space="preserve">VCE </w:t>
      </w:r>
      <w:r w:rsidRPr="00DE2FE9">
        <w:rPr>
          <w:spacing w:val="-4"/>
        </w:rPr>
        <w:t xml:space="preserve">Accounting </w:t>
      </w:r>
      <w:r w:rsidRPr="00DE2FE9">
        <w:t>Units</w:t>
      </w:r>
      <w:r w:rsidRPr="00DE2FE9">
        <w:rPr>
          <w:spacing w:val="-3"/>
        </w:rPr>
        <w:t xml:space="preserve"> </w:t>
      </w:r>
      <w:r w:rsidRPr="00DE2FE9">
        <w:t>3</w:t>
      </w:r>
      <w:r w:rsidRPr="00DE2FE9">
        <w:rPr>
          <w:spacing w:val="-3"/>
        </w:rPr>
        <w:t xml:space="preserve"> </w:t>
      </w:r>
      <w:r w:rsidRPr="00DE2FE9">
        <w:t>&amp;</w:t>
      </w:r>
      <w:r w:rsidRPr="00DE2FE9">
        <w:rPr>
          <w:spacing w:val="-4"/>
        </w:rPr>
        <w:t xml:space="preserve"> </w:t>
      </w:r>
      <w:r w:rsidRPr="00DE2FE9">
        <w:rPr>
          <w:spacing w:val="-10"/>
        </w:rPr>
        <w:t xml:space="preserve">4. </w:t>
      </w:r>
    </w:p>
    <w:p w14:paraId="3EBB36B6" w14:textId="77777777" w:rsidR="00A75FF1" w:rsidRPr="002B4F43" w:rsidRDefault="00A75FF1" w:rsidP="00A75FF1">
      <w:pPr>
        <w:pStyle w:val="HandbookBody"/>
        <w:rPr>
          <w:sz w:val="8"/>
          <w:szCs w:val="8"/>
        </w:rPr>
      </w:pPr>
    </w:p>
    <w:p w14:paraId="6C720E28" w14:textId="77777777" w:rsidR="00A75FF1" w:rsidRPr="00C01D8D" w:rsidRDefault="00A75FF1" w:rsidP="00A75FF1">
      <w:pPr>
        <w:kinsoku w:val="0"/>
        <w:overflowPunct w:val="0"/>
        <w:adjustRightInd w:val="0"/>
        <w:spacing w:line="276" w:lineRule="auto"/>
        <w:ind w:left="567" w:right="386"/>
        <w:jc w:val="both"/>
        <w:rPr>
          <w:rFonts w:eastAsiaTheme="minorEastAsia"/>
          <w:i/>
          <w:iCs/>
          <w:sz w:val="4"/>
          <w:szCs w:val="4"/>
          <w:lang w:eastAsia="en-AU"/>
        </w:rPr>
      </w:pPr>
    </w:p>
    <w:p w14:paraId="6E95F676" w14:textId="77777777" w:rsidR="00A75FF1" w:rsidRPr="00A75C99" w:rsidRDefault="00A75FF1" w:rsidP="00A75FF1">
      <w:pPr>
        <w:pStyle w:val="HandbookBody"/>
        <w:ind w:left="567"/>
        <w:rPr>
          <w:sz w:val="2"/>
          <w:szCs w:val="2"/>
        </w:rPr>
      </w:pPr>
    </w:p>
    <w:p w14:paraId="194307AB" w14:textId="77777777" w:rsidR="00DE2FE9" w:rsidRPr="00DE2FE9" w:rsidRDefault="00A75FF1" w:rsidP="00DE2FE9">
      <w:pPr>
        <w:pStyle w:val="HandbookBody"/>
        <w:ind w:left="0"/>
        <w:rPr>
          <w:b/>
          <w:bCs/>
          <w:spacing w:val="-9"/>
          <w:sz w:val="24"/>
          <w:szCs w:val="24"/>
        </w:rPr>
      </w:pPr>
      <w:r w:rsidRPr="00DE2FE9">
        <w:rPr>
          <w:b/>
          <w:bCs/>
          <w:sz w:val="24"/>
          <w:szCs w:val="24"/>
        </w:rPr>
        <w:t>Teachers</w:t>
      </w:r>
      <w:r w:rsidRPr="00DE2FE9">
        <w:rPr>
          <w:b/>
          <w:bCs/>
          <w:spacing w:val="-9"/>
          <w:sz w:val="24"/>
          <w:szCs w:val="24"/>
        </w:rPr>
        <w:t xml:space="preserve"> </w:t>
      </w:r>
      <w:r w:rsidRPr="00DE2FE9">
        <w:rPr>
          <w:b/>
          <w:bCs/>
          <w:sz w:val="24"/>
          <w:szCs w:val="24"/>
        </w:rPr>
        <w:t>to</w:t>
      </w:r>
      <w:r w:rsidRPr="00DE2FE9">
        <w:rPr>
          <w:b/>
          <w:bCs/>
          <w:spacing w:val="-9"/>
          <w:sz w:val="24"/>
          <w:szCs w:val="24"/>
        </w:rPr>
        <w:t xml:space="preserve"> </w:t>
      </w:r>
      <w:r w:rsidRPr="00DE2FE9">
        <w:rPr>
          <w:b/>
          <w:bCs/>
          <w:sz w:val="24"/>
          <w:szCs w:val="24"/>
        </w:rPr>
        <w:t>see</w:t>
      </w:r>
      <w:r w:rsidRPr="00DE2FE9">
        <w:rPr>
          <w:b/>
          <w:bCs/>
          <w:spacing w:val="-8"/>
          <w:sz w:val="24"/>
          <w:szCs w:val="24"/>
        </w:rPr>
        <w:t xml:space="preserve"> </w:t>
      </w:r>
      <w:r w:rsidRPr="00DE2FE9">
        <w:rPr>
          <w:b/>
          <w:bCs/>
          <w:sz w:val="24"/>
          <w:szCs w:val="24"/>
        </w:rPr>
        <w:t>for</w:t>
      </w:r>
      <w:r w:rsidRPr="00DE2FE9">
        <w:rPr>
          <w:b/>
          <w:bCs/>
          <w:spacing w:val="-5"/>
          <w:sz w:val="24"/>
          <w:szCs w:val="24"/>
        </w:rPr>
        <w:t xml:space="preserve"> </w:t>
      </w:r>
      <w:r w:rsidRPr="00DE2FE9">
        <w:rPr>
          <w:b/>
          <w:bCs/>
          <w:sz w:val="24"/>
          <w:szCs w:val="24"/>
        </w:rPr>
        <w:t>advice</w:t>
      </w:r>
      <w:r w:rsidRPr="00DE2FE9">
        <w:rPr>
          <w:b/>
          <w:bCs/>
          <w:spacing w:val="-8"/>
          <w:sz w:val="24"/>
          <w:szCs w:val="24"/>
        </w:rPr>
        <w:t xml:space="preserve"> </w:t>
      </w:r>
      <w:r w:rsidRPr="00DE2FE9">
        <w:rPr>
          <w:b/>
          <w:bCs/>
          <w:sz w:val="24"/>
          <w:szCs w:val="24"/>
        </w:rPr>
        <w:t>regarding</w:t>
      </w:r>
      <w:r w:rsidRPr="00DE2FE9">
        <w:rPr>
          <w:b/>
          <w:bCs/>
          <w:spacing w:val="-5"/>
          <w:sz w:val="24"/>
          <w:szCs w:val="24"/>
        </w:rPr>
        <w:t xml:space="preserve"> </w:t>
      </w:r>
      <w:r w:rsidRPr="00DE2FE9">
        <w:rPr>
          <w:b/>
          <w:bCs/>
          <w:sz w:val="24"/>
          <w:szCs w:val="24"/>
        </w:rPr>
        <w:t>this</w:t>
      </w:r>
      <w:r w:rsidRPr="00DE2FE9">
        <w:rPr>
          <w:b/>
          <w:bCs/>
          <w:spacing w:val="-9"/>
          <w:sz w:val="24"/>
          <w:szCs w:val="24"/>
        </w:rPr>
        <w:t xml:space="preserve"> </w:t>
      </w:r>
      <w:r w:rsidRPr="00DE2FE9">
        <w:rPr>
          <w:b/>
          <w:bCs/>
          <w:sz w:val="24"/>
          <w:szCs w:val="24"/>
        </w:rPr>
        <w:t>subject:</w:t>
      </w:r>
      <w:r w:rsidRPr="00DE2FE9">
        <w:rPr>
          <w:b/>
          <w:bCs/>
          <w:spacing w:val="-9"/>
          <w:sz w:val="24"/>
          <w:szCs w:val="24"/>
        </w:rPr>
        <w:t xml:space="preserve"> </w:t>
      </w:r>
    </w:p>
    <w:p w14:paraId="6C77128F" w14:textId="32B08967" w:rsidR="00A75FF1" w:rsidRPr="00C01D8D" w:rsidRDefault="00A75FF1" w:rsidP="00DE2FE9">
      <w:pPr>
        <w:pStyle w:val="HandbookBody"/>
        <w:ind w:left="0"/>
        <w:rPr>
          <w:spacing w:val="-5"/>
        </w:rPr>
      </w:pPr>
      <w:r w:rsidRPr="00C01D8D">
        <w:t>Ms</w:t>
      </w:r>
      <w:r w:rsidR="00DE2FE9">
        <w:t>.</w:t>
      </w:r>
      <w:r w:rsidRPr="00C01D8D">
        <w:t xml:space="preserve"> Naidoo</w:t>
      </w:r>
      <w:r w:rsidR="00487C5C">
        <w:t xml:space="preserve"> and</w:t>
      </w:r>
      <w:r w:rsidR="00487C5C" w:rsidRPr="00A75FF1">
        <w:t xml:space="preserve"> Ms</w:t>
      </w:r>
      <w:r w:rsidR="00487C5C">
        <w:t>.</w:t>
      </w:r>
      <w:r w:rsidR="00487C5C" w:rsidRPr="00A75FF1">
        <w:t xml:space="preserve"> Nobl</w:t>
      </w:r>
      <w:r w:rsidR="00487C5C">
        <w:t>e</w:t>
      </w:r>
    </w:p>
    <w:p w14:paraId="0A1CF64B" w14:textId="2F0FF0F6" w:rsidR="00A75FF1" w:rsidRPr="00CC45A6" w:rsidRDefault="00A75FF1" w:rsidP="00A75FF1">
      <w:pPr>
        <w:pStyle w:val="HandbookBody"/>
        <w:rPr>
          <w:i/>
          <w:iCs/>
          <w:spacing w:val="-4"/>
        </w:rPr>
      </w:pPr>
    </w:p>
    <w:p w14:paraId="1421649B" w14:textId="77777777" w:rsidR="00A75FF1" w:rsidRPr="00A75C99" w:rsidRDefault="00A75FF1" w:rsidP="00A75FF1">
      <w:pPr>
        <w:pStyle w:val="HandbookBody"/>
        <w:ind w:left="567"/>
        <w:rPr>
          <w:sz w:val="6"/>
          <w:szCs w:val="6"/>
        </w:rPr>
      </w:pPr>
    </w:p>
    <w:p w14:paraId="6D606366" w14:textId="77777777" w:rsidR="00345768" w:rsidRDefault="00345768" w:rsidP="00A75FF1">
      <w:pPr>
        <w:pStyle w:val="Heading7"/>
        <w:spacing w:before="0"/>
        <w:ind w:left="284"/>
      </w:pPr>
    </w:p>
    <w:p w14:paraId="485153A8" w14:textId="77777777" w:rsidR="00DE2FE9" w:rsidRDefault="00DE2FE9" w:rsidP="00A75FF1">
      <w:pPr>
        <w:pStyle w:val="Heading7"/>
        <w:spacing w:before="0"/>
        <w:ind w:left="284"/>
      </w:pPr>
    </w:p>
    <w:p w14:paraId="5C17B4C7" w14:textId="77777777" w:rsidR="00DE2FE9" w:rsidRDefault="00DE2FE9" w:rsidP="00A75FF1">
      <w:pPr>
        <w:pStyle w:val="Heading7"/>
        <w:spacing w:before="0"/>
        <w:ind w:left="284"/>
      </w:pPr>
    </w:p>
    <w:p w14:paraId="6AF96A3E" w14:textId="77777777" w:rsidR="00DE2FE9" w:rsidRDefault="00DE2FE9" w:rsidP="00A75FF1">
      <w:pPr>
        <w:pStyle w:val="Heading7"/>
        <w:spacing w:before="0"/>
        <w:ind w:left="284"/>
      </w:pPr>
    </w:p>
    <w:p w14:paraId="77A75513" w14:textId="77777777" w:rsidR="00DE2FE9" w:rsidRDefault="00DE2FE9" w:rsidP="00A75FF1">
      <w:pPr>
        <w:pStyle w:val="Heading7"/>
        <w:spacing w:before="0"/>
        <w:ind w:left="284"/>
      </w:pPr>
    </w:p>
    <w:p w14:paraId="2EF808E8" w14:textId="77777777" w:rsidR="00DE2FE9" w:rsidRDefault="00DE2FE9" w:rsidP="00A75FF1">
      <w:pPr>
        <w:pStyle w:val="Heading7"/>
        <w:spacing w:before="0"/>
        <w:ind w:left="284"/>
      </w:pPr>
    </w:p>
    <w:p w14:paraId="7F02F846" w14:textId="77777777" w:rsidR="00DE2FE9" w:rsidRDefault="00DE2FE9" w:rsidP="00A75FF1">
      <w:pPr>
        <w:pStyle w:val="Heading7"/>
        <w:spacing w:before="0"/>
        <w:ind w:left="284"/>
      </w:pPr>
    </w:p>
    <w:p w14:paraId="5F9191A7" w14:textId="77777777" w:rsidR="00DE2FE9" w:rsidRDefault="00DE2FE9" w:rsidP="00A75FF1">
      <w:pPr>
        <w:pStyle w:val="Heading7"/>
        <w:spacing w:before="0"/>
        <w:ind w:left="284"/>
      </w:pPr>
    </w:p>
    <w:p w14:paraId="4857DBF1" w14:textId="77777777" w:rsidR="00DE2FE9" w:rsidRDefault="00DE2FE9" w:rsidP="00A75FF1">
      <w:pPr>
        <w:pStyle w:val="Heading7"/>
        <w:spacing w:before="0"/>
        <w:ind w:left="284"/>
      </w:pPr>
    </w:p>
    <w:p w14:paraId="1CE0F4F2" w14:textId="77777777" w:rsidR="00CD6345" w:rsidRDefault="00CD6345" w:rsidP="00DE2FE9">
      <w:pPr>
        <w:pStyle w:val="Heading7"/>
        <w:spacing w:before="0"/>
        <w:ind w:left="0"/>
      </w:pPr>
    </w:p>
    <w:p w14:paraId="69BDCB3F" w14:textId="63E9D6C3" w:rsidR="00A75FF1" w:rsidRPr="00345768" w:rsidRDefault="00A75FF1" w:rsidP="00DE2FE9">
      <w:pPr>
        <w:pStyle w:val="Heading7"/>
        <w:spacing w:before="0"/>
        <w:ind w:left="0"/>
        <w:rPr>
          <w:color w:val="C00000"/>
          <w:sz w:val="32"/>
          <w:szCs w:val="32"/>
        </w:rPr>
      </w:pPr>
      <w:r w:rsidRPr="00345768">
        <w:rPr>
          <w:color w:val="C00000"/>
          <w:sz w:val="32"/>
          <w:szCs w:val="32"/>
        </w:rPr>
        <w:lastRenderedPageBreak/>
        <w:t>BUSINESS MANAGEMENT UNITS 1 &amp; 2</w:t>
      </w:r>
    </w:p>
    <w:p w14:paraId="312B17BD" w14:textId="77777777" w:rsidR="00A75FF1" w:rsidRPr="00C01D8D" w:rsidRDefault="00A75FF1" w:rsidP="00A75FF1">
      <w:pPr>
        <w:pStyle w:val="HandbookBody"/>
        <w:rPr>
          <w:sz w:val="12"/>
          <w:szCs w:val="12"/>
        </w:rPr>
      </w:pPr>
    </w:p>
    <w:p w14:paraId="5D3A7E0F" w14:textId="77777777" w:rsidR="00A75FF1" w:rsidRPr="00C01D8D" w:rsidRDefault="00A75FF1" w:rsidP="00DE2FE9">
      <w:pPr>
        <w:pStyle w:val="HandbookBody"/>
        <w:ind w:left="0"/>
        <w:rPr>
          <w:b/>
          <w:spacing w:val="-2"/>
          <w:sz w:val="24"/>
          <w:szCs w:val="24"/>
        </w:rPr>
      </w:pPr>
      <w:r w:rsidRPr="00C01D8D">
        <w:rPr>
          <w:b/>
          <w:sz w:val="24"/>
          <w:szCs w:val="24"/>
        </w:rPr>
        <w:t xml:space="preserve">Subject </w:t>
      </w:r>
      <w:r w:rsidRPr="00C01D8D">
        <w:rPr>
          <w:b/>
          <w:spacing w:val="-2"/>
          <w:sz w:val="24"/>
          <w:szCs w:val="24"/>
        </w:rPr>
        <w:t>Description:</w:t>
      </w:r>
    </w:p>
    <w:p w14:paraId="2802DB78" w14:textId="77777777" w:rsidR="00A75FF1" w:rsidRPr="00C01D8D" w:rsidRDefault="00A75FF1" w:rsidP="00DE2FE9">
      <w:pPr>
        <w:pStyle w:val="HandbookBody"/>
        <w:ind w:left="0"/>
      </w:pPr>
      <w:r w:rsidRPr="00C01D8D">
        <w:t>VCE Business Management examines the ways businesses manage resources to achieve objectives. This subject follows the process from the initial idea for a business concept, to planning and establishing a business, through to the day-to-day management of a business. It also considers changes that need to be made to ensure the continued success of a business. Students develop an understanding of the complexity of the challenges facing decision-makers in managing businesses and their resources.</w:t>
      </w:r>
    </w:p>
    <w:p w14:paraId="10AA5227" w14:textId="77777777" w:rsidR="00A75FF1" w:rsidRPr="0078025B" w:rsidRDefault="00A75FF1" w:rsidP="00A75FF1">
      <w:pPr>
        <w:pStyle w:val="HandbookBody"/>
        <w:rPr>
          <w:sz w:val="8"/>
          <w:szCs w:val="8"/>
        </w:rPr>
      </w:pPr>
    </w:p>
    <w:p w14:paraId="711E678D" w14:textId="77777777" w:rsidR="00A75FF1" w:rsidRPr="00C01D8D" w:rsidRDefault="00A75FF1" w:rsidP="00DE2FE9">
      <w:pPr>
        <w:pStyle w:val="HandbookBody"/>
        <w:ind w:left="0"/>
        <w:rPr>
          <w:b/>
        </w:rPr>
      </w:pPr>
      <w:r w:rsidRPr="00C01D8D">
        <w:rPr>
          <w:b/>
          <w:sz w:val="24"/>
          <w:szCs w:val="24"/>
        </w:rPr>
        <w:t>Unit 1:</w:t>
      </w:r>
      <w:r w:rsidRPr="00C01D8D">
        <w:rPr>
          <w:b/>
          <w:spacing w:val="-9"/>
          <w:sz w:val="24"/>
          <w:szCs w:val="24"/>
        </w:rPr>
        <w:t xml:space="preserve"> </w:t>
      </w:r>
      <w:r w:rsidRPr="00C01D8D">
        <w:rPr>
          <w:b/>
          <w:sz w:val="24"/>
          <w:szCs w:val="24"/>
        </w:rPr>
        <w:t>Planning</w:t>
      </w:r>
      <w:r w:rsidRPr="00C01D8D">
        <w:rPr>
          <w:b/>
          <w:spacing w:val="-6"/>
          <w:sz w:val="24"/>
          <w:szCs w:val="24"/>
        </w:rPr>
        <w:t xml:space="preserve"> </w:t>
      </w:r>
      <w:r w:rsidRPr="00C01D8D">
        <w:rPr>
          <w:b/>
          <w:sz w:val="24"/>
          <w:szCs w:val="24"/>
        </w:rPr>
        <w:t>a</w:t>
      </w:r>
      <w:r w:rsidRPr="00C01D8D">
        <w:rPr>
          <w:b/>
          <w:spacing w:val="-4"/>
          <w:sz w:val="24"/>
          <w:szCs w:val="24"/>
        </w:rPr>
        <w:t xml:space="preserve"> </w:t>
      </w:r>
      <w:r w:rsidRPr="00C01D8D">
        <w:rPr>
          <w:b/>
          <w:spacing w:val="-2"/>
          <w:sz w:val="24"/>
          <w:szCs w:val="24"/>
        </w:rPr>
        <w:t>Business</w:t>
      </w:r>
    </w:p>
    <w:p w14:paraId="36776DB5" w14:textId="77777777" w:rsidR="00A75FF1" w:rsidRPr="00C01D8D" w:rsidRDefault="00A75FF1" w:rsidP="00DE2FE9">
      <w:pPr>
        <w:pStyle w:val="HandbookBody"/>
        <w:ind w:left="0"/>
      </w:pPr>
      <w:r w:rsidRPr="00C01D8D">
        <w:t>Businesses of all sizes are major contributors to the economic and social wellbeing of a nation. The ability of entrepreneurs to establish a business and the fostering of conditions under which new business ideas can emerge are vital for a nation’s wellbeing. Taking a business idea and planning how to make it a reality are the cornerstones of economic and social development. In this unit</w:t>
      </w:r>
      <w:r>
        <w:t>,</w:t>
      </w:r>
      <w:r w:rsidRPr="00C01D8D">
        <w:t xml:space="preserve"> students explore the factors affecting business ideas and the internal and external environments within which businesses operate, as well as the effect of these on planning a business. </w:t>
      </w:r>
    </w:p>
    <w:p w14:paraId="1EB8785F" w14:textId="77777777" w:rsidR="00A75FF1" w:rsidRPr="0078025B" w:rsidRDefault="00A75FF1" w:rsidP="00A75FF1">
      <w:pPr>
        <w:pStyle w:val="HandbookBody"/>
        <w:rPr>
          <w:sz w:val="8"/>
          <w:szCs w:val="8"/>
        </w:rPr>
      </w:pPr>
    </w:p>
    <w:p w14:paraId="25EE9028" w14:textId="77777777" w:rsidR="00A75FF1" w:rsidRPr="00C01D8D" w:rsidRDefault="00A75FF1" w:rsidP="00DE2FE9">
      <w:pPr>
        <w:pStyle w:val="HandbookBody"/>
        <w:ind w:left="0"/>
        <w:rPr>
          <w:b/>
          <w:sz w:val="24"/>
          <w:szCs w:val="24"/>
        </w:rPr>
      </w:pPr>
      <w:r w:rsidRPr="00C01D8D">
        <w:rPr>
          <w:b/>
          <w:sz w:val="24"/>
          <w:szCs w:val="24"/>
        </w:rPr>
        <w:t>Unit 2:</w:t>
      </w:r>
      <w:r w:rsidRPr="00C01D8D">
        <w:rPr>
          <w:b/>
          <w:spacing w:val="-9"/>
          <w:sz w:val="24"/>
          <w:szCs w:val="24"/>
        </w:rPr>
        <w:t xml:space="preserve"> </w:t>
      </w:r>
      <w:r w:rsidRPr="00C01D8D">
        <w:rPr>
          <w:b/>
          <w:sz w:val="24"/>
          <w:szCs w:val="24"/>
        </w:rPr>
        <w:t>Establishing</w:t>
      </w:r>
      <w:r w:rsidRPr="00C01D8D">
        <w:rPr>
          <w:b/>
          <w:spacing w:val="-5"/>
          <w:sz w:val="24"/>
          <w:szCs w:val="24"/>
        </w:rPr>
        <w:t xml:space="preserve"> </w:t>
      </w:r>
      <w:r w:rsidRPr="00C01D8D">
        <w:rPr>
          <w:b/>
          <w:sz w:val="24"/>
          <w:szCs w:val="24"/>
        </w:rPr>
        <w:t>a</w:t>
      </w:r>
      <w:r w:rsidRPr="00C01D8D">
        <w:rPr>
          <w:b/>
          <w:spacing w:val="-11"/>
          <w:sz w:val="24"/>
          <w:szCs w:val="24"/>
        </w:rPr>
        <w:t xml:space="preserve"> </w:t>
      </w:r>
      <w:r w:rsidRPr="00C01D8D">
        <w:rPr>
          <w:b/>
          <w:spacing w:val="-2"/>
          <w:sz w:val="24"/>
          <w:szCs w:val="24"/>
        </w:rPr>
        <w:t>Business</w:t>
      </w:r>
    </w:p>
    <w:p w14:paraId="4C1D187C" w14:textId="77777777" w:rsidR="00A75FF1" w:rsidRPr="00C01D8D" w:rsidRDefault="00A75FF1" w:rsidP="00DE2FE9">
      <w:pPr>
        <w:pStyle w:val="HandbookBody"/>
        <w:ind w:left="0"/>
      </w:pPr>
      <w:r w:rsidRPr="00C01D8D">
        <w:t>This unit focuses on the establishment phase of a business. Establishing a business involves compliance with legal requirements as well as decisions about how best to establish a system of financial record keeping, staff the business</w:t>
      </w:r>
      <w:r>
        <w:t>,</w:t>
      </w:r>
      <w:r w:rsidRPr="00C01D8D">
        <w:t xml:space="preserve"> and establish a customer base. In this unit, students examine the legal requirements that must be met to establish a business. They investigate the essential features of effective marketing and consider the best way to meet the needs of the business in terms of staffing and financial record keeping. </w:t>
      </w:r>
    </w:p>
    <w:p w14:paraId="1341319B" w14:textId="77777777" w:rsidR="00A75FF1" w:rsidRPr="0078025B" w:rsidRDefault="00A75FF1" w:rsidP="00A75FF1">
      <w:pPr>
        <w:pStyle w:val="HandbookBody"/>
        <w:rPr>
          <w:sz w:val="8"/>
          <w:szCs w:val="8"/>
        </w:rPr>
      </w:pPr>
    </w:p>
    <w:p w14:paraId="4718B1A5" w14:textId="77777777" w:rsidR="00A75FF1" w:rsidRPr="00C01D8D" w:rsidRDefault="00A75FF1" w:rsidP="00DE2FE9">
      <w:pPr>
        <w:pStyle w:val="HandbookBody"/>
        <w:ind w:left="0"/>
        <w:rPr>
          <w:b/>
          <w:spacing w:val="-2"/>
          <w:sz w:val="24"/>
          <w:szCs w:val="24"/>
        </w:rPr>
      </w:pPr>
      <w:r w:rsidRPr="00C01D8D">
        <w:rPr>
          <w:b/>
          <w:spacing w:val="-2"/>
          <w:sz w:val="24"/>
          <w:szCs w:val="24"/>
        </w:rPr>
        <w:t>Assessment:</w:t>
      </w:r>
    </w:p>
    <w:p w14:paraId="1963D279" w14:textId="77777777" w:rsidR="00A75FF1" w:rsidRPr="00C01D8D" w:rsidRDefault="00A75FF1" w:rsidP="004F5BA0">
      <w:pPr>
        <w:pStyle w:val="HandbookBody"/>
        <w:numPr>
          <w:ilvl w:val="0"/>
          <w:numId w:val="29"/>
        </w:numPr>
      </w:pPr>
      <w:r w:rsidRPr="00C01D8D">
        <w:t>A</w:t>
      </w:r>
      <w:r w:rsidRPr="00C01D8D">
        <w:rPr>
          <w:spacing w:val="-10"/>
        </w:rPr>
        <w:t xml:space="preserve"> </w:t>
      </w:r>
      <w:r w:rsidRPr="00C01D8D">
        <w:t>case</w:t>
      </w:r>
      <w:r w:rsidRPr="00C01D8D">
        <w:rPr>
          <w:spacing w:val="-12"/>
        </w:rPr>
        <w:t xml:space="preserve"> </w:t>
      </w:r>
      <w:r w:rsidRPr="00C01D8D">
        <w:t>study</w:t>
      </w:r>
      <w:r w:rsidRPr="00C01D8D">
        <w:rPr>
          <w:spacing w:val="-8"/>
        </w:rPr>
        <w:t xml:space="preserve"> </w:t>
      </w:r>
      <w:r w:rsidRPr="00C01D8D">
        <w:t>analysis/media</w:t>
      </w:r>
      <w:r w:rsidRPr="00C01D8D">
        <w:rPr>
          <w:spacing w:val="-9"/>
        </w:rPr>
        <w:t xml:space="preserve"> </w:t>
      </w:r>
      <w:r w:rsidRPr="00C01D8D">
        <w:rPr>
          <w:spacing w:val="-2"/>
        </w:rPr>
        <w:t>analysis.</w:t>
      </w:r>
    </w:p>
    <w:p w14:paraId="258E2308" w14:textId="77777777" w:rsidR="00A75FF1" w:rsidRPr="00C01D8D" w:rsidRDefault="00A75FF1" w:rsidP="004F5BA0">
      <w:pPr>
        <w:pStyle w:val="HandbookBody"/>
        <w:numPr>
          <w:ilvl w:val="0"/>
          <w:numId w:val="29"/>
        </w:numPr>
      </w:pPr>
      <w:r w:rsidRPr="00C01D8D">
        <w:t>A</w:t>
      </w:r>
      <w:r w:rsidRPr="00C01D8D">
        <w:rPr>
          <w:spacing w:val="-9"/>
        </w:rPr>
        <w:t xml:space="preserve"> </w:t>
      </w:r>
      <w:r w:rsidRPr="00C01D8D">
        <w:t>business</w:t>
      </w:r>
      <w:r w:rsidRPr="00C01D8D">
        <w:rPr>
          <w:spacing w:val="-8"/>
        </w:rPr>
        <w:t xml:space="preserve"> </w:t>
      </w:r>
      <w:r w:rsidRPr="00C01D8D">
        <w:t>research</w:t>
      </w:r>
      <w:r w:rsidRPr="00C01D8D">
        <w:rPr>
          <w:spacing w:val="-8"/>
        </w:rPr>
        <w:t xml:space="preserve"> </w:t>
      </w:r>
      <w:r w:rsidRPr="00C01D8D">
        <w:rPr>
          <w:spacing w:val="-2"/>
        </w:rPr>
        <w:t xml:space="preserve">report and the </w:t>
      </w:r>
      <w:r w:rsidRPr="00C01D8D">
        <w:t>development</w:t>
      </w:r>
      <w:r w:rsidRPr="00C01D8D">
        <w:rPr>
          <w:spacing w:val="-13"/>
        </w:rPr>
        <w:t xml:space="preserve"> </w:t>
      </w:r>
      <w:r w:rsidRPr="00C01D8D">
        <w:t>of</w:t>
      </w:r>
      <w:r w:rsidRPr="00C01D8D">
        <w:rPr>
          <w:spacing w:val="-8"/>
        </w:rPr>
        <w:t xml:space="preserve"> </w:t>
      </w:r>
      <w:r w:rsidRPr="00C01D8D">
        <w:t>a</w:t>
      </w:r>
      <w:r w:rsidRPr="00C01D8D">
        <w:rPr>
          <w:spacing w:val="-9"/>
        </w:rPr>
        <w:t xml:space="preserve"> </w:t>
      </w:r>
      <w:r w:rsidRPr="00C01D8D">
        <w:t>business</w:t>
      </w:r>
      <w:r w:rsidRPr="00C01D8D">
        <w:rPr>
          <w:spacing w:val="-12"/>
        </w:rPr>
        <w:t xml:space="preserve"> </w:t>
      </w:r>
      <w:r w:rsidRPr="00C01D8D">
        <w:t>plan</w:t>
      </w:r>
      <w:r w:rsidRPr="00C01D8D">
        <w:rPr>
          <w:spacing w:val="-2"/>
        </w:rPr>
        <w:t>.</w:t>
      </w:r>
    </w:p>
    <w:p w14:paraId="58E2B0CA" w14:textId="77777777" w:rsidR="00A75FF1" w:rsidRPr="00C01D8D" w:rsidRDefault="00A75FF1" w:rsidP="004F5BA0">
      <w:pPr>
        <w:pStyle w:val="HandbookBody"/>
        <w:numPr>
          <w:ilvl w:val="0"/>
          <w:numId w:val="29"/>
        </w:numPr>
      </w:pPr>
      <w:r w:rsidRPr="00C01D8D">
        <w:t>An</w:t>
      </w:r>
      <w:r w:rsidRPr="00C01D8D">
        <w:rPr>
          <w:spacing w:val="-8"/>
        </w:rPr>
        <w:t xml:space="preserve"> </w:t>
      </w:r>
      <w:r w:rsidRPr="00C01D8D">
        <w:t>interview</w:t>
      </w:r>
      <w:r w:rsidRPr="00C01D8D">
        <w:rPr>
          <w:spacing w:val="-2"/>
        </w:rPr>
        <w:t xml:space="preserve"> </w:t>
      </w:r>
      <w:r w:rsidRPr="00C01D8D">
        <w:t>and</w:t>
      </w:r>
      <w:r w:rsidRPr="00C01D8D">
        <w:rPr>
          <w:spacing w:val="-8"/>
        </w:rPr>
        <w:t xml:space="preserve"> </w:t>
      </w:r>
      <w:r w:rsidRPr="00C01D8D">
        <w:t>a</w:t>
      </w:r>
      <w:r w:rsidRPr="00C01D8D">
        <w:rPr>
          <w:spacing w:val="-7"/>
        </w:rPr>
        <w:t xml:space="preserve"> </w:t>
      </w:r>
      <w:r w:rsidRPr="00C01D8D">
        <w:t>report</w:t>
      </w:r>
      <w:r w:rsidRPr="00C01D8D">
        <w:rPr>
          <w:spacing w:val="-10"/>
        </w:rPr>
        <w:t xml:space="preserve"> </w:t>
      </w:r>
      <w:r w:rsidRPr="00C01D8D">
        <w:t>on</w:t>
      </w:r>
      <w:r w:rsidRPr="00C01D8D">
        <w:rPr>
          <w:spacing w:val="-5"/>
        </w:rPr>
        <w:t xml:space="preserve"> </w:t>
      </w:r>
      <w:r w:rsidRPr="00C01D8D">
        <w:t>contact</w:t>
      </w:r>
      <w:r w:rsidRPr="00C01D8D">
        <w:rPr>
          <w:spacing w:val="-7"/>
        </w:rPr>
        <w:t xml:space="preserve"> </w:t>
      </w:r>
      <w:r w:rsidRPr="00C01D8D">
        <w:t>with</w:t>
      </w:r>
      <w:r w:rsidRPr="00C01D8D">
        <w:rPr>
          <w:spacing w:val="-7"/>
        </w:rPr>
        <w:t xml:space="preserve"> </w:t>
      </w:r>
      <w:r w:rsidRPr="00C01D8D">
        <w:rPr>
          <w:spacing w:val="-2"/>
        </w:rPr>
        <w:t>business.</w:t>
      </w:r>
    </w:p>
    <w:p w14:paraId="0BA508C8" w14:textId="77777777" w:rsidR="00A75FF1" w:rsidRPr="00C01D8D" w:rsidRDefault="00A75FF1" w:rsidP="004F5BA0">
      <w:pPr>
        <w:pStyle w:val="HandbookBody"/>
        <w:numPr>
          <w:ilvl w:val="0"/>
          <w:numId w:val="29"/>
        </w:numPr>
      </w:pPr>
      <w:r w:rsidRPr="00C01D8D">
        <w:t>A</w:t>
      </w:r>
      <w:r w:rsidRPr="00C01D8D">
        <w:rPr>
          <w:spacing w:val="-13"/>
        </w:rPr>
        <w:t xml:space="preserve"> </w:t>
      </w:r>
      <w:r w:rsidRPr="00C01D8D">
        <w:t>school-based,</w:t>
      </w:r>
      <w:r w:rsidRPr="00C01D8D">
        <w:rPr>
          <w:spacing w:val="-12"/>
        </w:rPr>
        <w:t xml:space="preserve"> </w:t>
      </w:r>
      <w:r w:rsidRPr="00C01D8D">
        <w:t>short-term</w:t>
      </w:r>
      <w:r w:rsidRPr="00C01D8D">
        <w:rPr>
          <w:spacing w:val="-12"/>
        </w:rPr>
        <w:t xml:space="preserve"> </w:t>
      </w:r>
      <w:r w:rsidRPr="00C01D8D">
        <w:t>business</w:t>
      </w:r>
      <w:r w:rsidRPr="00C01D8D">
        <w:rPr>
          <w:spacing w:val="-11"/>
        </w:rPr>
        <w:t xml:space="preserve"> </w:t>
      </w:r>
      <w:r w:rsidRPr="00C01D8D">
        <w:rPr>
          <w:spacing w:val="-2"/>
        </w:rPr>
        <w:t xml:space="preserve">activity and a </w:t>
      </w:r>
      <w:r w:rsidRPr="00C01D8D">
        <w:rPr>
          <w:spacing w:val="-14"/>
        </w:rPr>
        <w:t>business</w:t>
      </w:r>
      <w:r w:rsidRPr="00C01D8D">
        <w:rPr>
          <w:spacing w:val="-8"/>
        </w:rPr>
        <w:t xml:space="preserve"> </w:t>
      </w:r>
      <w:r w:rsidRPr="00C01D8D">
        <w:t>simulation</w:t>
      </w:r>
      <w:r w:rsidRPr="00C01D8D">
        <w:rPr>
          <w:spacing w:val="-10"/>
        </w:rPr>
        <w:t xml:space="preserve"> </w:t>
      </w:r>
      <w:r w:rsidRPr="00C01D8D">
        <w:rPr>
          <w:spacing w:val="-2"/>
        </w:rPr>
        <w:t>analysis.</w:t>
      </w:r>
    </w:p>
    <w:p w14:paraId="554E9A80" w14:textId="77777777" w:rsidR="00A75FF1" w:rsidRPr="0078025B" w:rsidRDefault="00A75FF1" w:rsidP="00A75FF1">
      <w:pPr>
        <w:pStyle w:val="HandbookBody"/>
        <w:rPr>
          <w:bCs/>
          <w:sz w:val="8"/>
          <w:szCs w:val="8"/>
        </w:rPr>
      </w:pPr>
    </w:p>
    <w:p w14:paraId="438A0308" w14:textId="77777777" w:rsidR="00A75FF1" w:rsidRPr="00C01D8D" w:rsidRDefault="00A75FF1" w:rsidP="00DE2FE9">
      <w:pPr>
        <w:pStyle w:val="HandbookBody"/>
        <w:ind w:left="0"/>
        <w:rPr>
          <w:rFonts w:ascii="Symbol" w:hAnsi="Symbol" w:cs="Symbol"/>
          <w:b/>
          <w:color w:val="000000"/>
          <w:spacing w:val="-4"/>
          <w:sz w:val="24"/>
          <w:szCs w:val="24"/>
        </w:rPr>
      </w:pPr>
      <w:r w:rsidRPr="00C01D8D">
        <w:rPr>
          <w:b/>
          <w:sz w:val="24"/>
          <w:szCs w:val="24"/>
        </w:rPr>
        <w:t>Advice</w:t>
      </w:r>
      <w:r w:rsidRPr="00C01D8D">
        <w:rPr>
          <w:b/>
          <w:spacing w:val="-3"/>
          <w:sz w:val="24"/>
          <w:szCs w:val="24"/>
        </w:rPr>
        <w:t xml:space="preserve"> </w:t>
      </w:r>
      <w:r w:rsidRPr="00C01D8D">
        <w:rPr>
          <w:b/>
          <w:sz w:val="24"/>
          <w:szCs w:val="24"/>
        </w:rPr>
        <w:t>to</w:t>
      </w:r>
      <w:r w:rsidRPr="00C01D8D">
        <w:rPr>
          <w:b/>
          <w:spacing w:val="1"/>
          <w:sz w:val="24"/>
          <w:szCs w:val="24"/>
        </w:rPr>
        <w:t xml:space="preserve"> </w:t>
      </w:r>
      <w:r w:rsidRPr="00C01D8D">
        <w:rPr>
          <w:b/>
          <w:spacing w:val="-2"/>
          <w:sz w:val="24"/>
          <w:szCs w:val="24"/>
        </w:rPr>
        <w:t>Students:</w:t>
      </w:r>
    </w:p>
    <w:p w14:paraId="20A31E47" w14:textId="701CE9AA" w:rsidR="00A75FF1" w:rsidRPr="00C01D8D" w:rsidRDefault="00A75FF1" w:rsidP="00DE2FE9">
      <w:pPr>
        <w:pStyle w:val="HandbookBody"/>
        <w:ind w:left="0"/>
      </w:pPr>
      <w:r w:rsidRPr="00C01D8D">
        <w:t>Year 10</w:t>
      </w:r>
      <w:r w:rsidRPr="00C01D8D">
        <w:rPr>
          <w:spacing w:val="-3"/>
        </w:rPr>
        <w:t xml:space="preserve"> </w:t>
      </w:r>
      <w:r w:rsidRPr="00C01D8D">
        <w:t>Business</w:t>
      </w:r>
      <w:r w:rsidRPr="00C01D8D">
        <w:rPr>
          <w:spacing w:val="-3"/>
        </w:rPr>
        <w:t xml:space="preserve"> </w:t>
      </w:r>
      <w:r w:rsidRPr="00C01D8D">
        <w:t>Management</w:t>
      </w:r>
      <w:r w:rsidRPr="00C01D8D">
        <w:rPr>
          <w:spacing w:val="-3"/>
        </w:rPr>
        <w:t xml:space="preserve"> </w:t>
      </w:r>
      <w:r w:rsidRPr="003833A8">
        <w:rPr>
          <w:b/>
          <w:bCs/>
        </w:rPr>
        <w:t>is a</w:t>
      </w:r>
      <w:r w:rsidR="009922BD">
        <w:rPr>
          <w:b/>
          <w:bCs/>
        </w:rPr>
        <w:t xml:space="preserve"> suggested</w:t>
      </w:r>
      <w:r w:rsidRPr="003833A8">
        <w:rPr>
          <w:b/>
          <w:bCs/>
          <w:spacing w:val="-1"/>
        </w:rPr>
        <w:t xml:space="preserve"> </w:t>
      </w:r>
      <w:r w:rsidRPr="003833A8">
        <w:rPr>
          <w:b/>
          <w:bCs/>
        </w:rPr>
        <w:t>prerequisite</w:t>
      </w:r>
      <w:r w:rsidRPr="00C01D8D">
        <w:rPr>
          <w:spacing w:val="-3"/>
        </w:rPr>
        <w:t xml:space="preserve"> </w:t>
      </w:r>
      <w:r w:rsidRPr="00C01D8D">
        <w:t>for</w:t>
      </w:r>
      <w:r w:rsidRPr="00C01D8D">
        <w:rPr>
          <w:spacing w:val="-3"/>
        </w:rPr>
        <w:t xml:space="preserve"> </w:t>
      </w:r>
      <w:r w:rsidRPr="00C01D8D">
        <w:t>undertaking</w:t>
      </w:r>
      <w:r w:rsidRPr="00C01D8D">
        <w:rPr>
          <w:spacing w:val="-2"/>
        </w:rPr>
        <w:t xml:space="preserve"> </w:t>
      </w:r>
      <w:r w:rsidRPr="00C01D8D">
        <w:t>this</w:t>
      </w:r>
      <w:r w:rsidRPr="00C01D8D">
        <w:rPr>
          <w:spacing w:val="-1"/>
        </w:rPr>
        <w:t xml:space="preserve"> </w:t>
      </w:r>
      <w:r w:rsidRPr="00C01D8D">
        <w:t>subject.</w:t>
      </w:r>
      <w:r w:rsidRPr="00C01D8D">
        <w:rPr>
          <w:spacing w:val="-4"/>
        </w:rPr>
        <w:t xml:space="preserve"> </w:t>
      </w:r>
      <w:r w:rsidRPr="00C01D8D">
        <w:t xml:space="preserve">Enhance subjects Like a Boss and My Money are also </w:t>
      </w:r>
      <w:r w:rsidRPr="003833A8">
        <w:rPr>
          <w:b/>
          <w:bCs/>
        </w:rPr>
        <w:t>highly recommended</w:t>
      </w:r>
      <w:r w:rsidRPr="00C01D8D">
        <w:t>. Students</w:t>
      </w:r>
      <w:r w:rsidRPr="00C01D8D">
        <w:rPr>
          <w:spacing w:val="-11"/>
        </w:rPr>
        <w:t xml:space="preserve"> </w:t>
      </w:r>
      <w:r w:rsidRPr="00C01D8D">
        <w:t>should</w:t>
      </w:r>
      <w:r w:rsidRPr="00C01D8D">
        <w:rPr>
          <w:spacing w:val="-7"/>
        </w:rPr>
        <w:t xml:space="preserve"> </w:t>
      </w:r>
      <w:r w:rsidRPr="00C01D8D">
        <w:t>have</w:t>
      </w:r>
      <w:r w:rsidRPr="00C01D8D">
        <w:rPr>
          <w:spacing w:val="-7"/>
        </w:rPr>
        <w:t xml:space="preserve"> </w:t>
      </w:r>
      <w:r w:rsidRPr="00C01D8D">
        <w:t>an</w:t>
      </w:r>
      <w:r w:rsidRPr="00C01D8D">
        <w:rPr>
          <w:spacing w:val="-7"/>
        </w:rPr>
        <w:t xml:space="preserve"> </w:t>
      </w:r>
      <w:r w:rsidRPr="00C01D8D">
        <w:t>interest</w:t>
      </w:r>
      <w:r w:rsidRPr="00C01D8D">
        <w:rPr>
          <w:spacing w:val="-5"/>
        </w:rPr>
        <w:t xml:space="preserve"> </w:t>
      </w:r>
      <w:r w:rsidRPr="00C01D8D">
        <w:t>in</w:t>
      </w:r>
      <w:r w:rsidRPr="00C01D8D">
        <w:rPr>
          <w:spacing w:val="-6"/>
        </w:rPr>
        <w:t xml:space="preserve"> </w:t>
      </w:r>
      <w:r w:rsidRPr="00C01D8D">
        <w:t>the</w:t>
      </w:r>
      <w:r w:rsidRPr="00C01D8D">
        <w:rPr>
          <w:spacing w:val="-8"/>
        </w:rPr>
        <w:t xml:space="preserve"> </w:t>
      </w:r>
      <w:r w:rsidRPr="00C01D8D">
        <w:t>study</w:t>
      </w:r>
      <w:r w:rsidRPr="00C01D8D">
        <w:rPr>
          <w:spacing w:val="-9"/>
        </w:rPr>
        <w:t xml:space="preserve"> </w:t>
      </w:r>
      <w:r w:rsidRPr="00C01D8D">
        <w:t>of</w:t>
      </w:r>
      <w:r w:rsidRPr="00C01D8D">
        <w:rPr>
          <w:spacing w:val="-9"/>
        </w:rPr>
        <w:t xml:space="preserve"> </w:t>
      </w:r>
      <w:r w:rsidRPr="00C01D8D">
        <w:t>business</w:t>
      </w:r>
      <w:r w:rsidRPr="00C01D8D">
        <w:rPr>
          <w:spacing w:val="-5"/>
        </w:rPr>
        <w:t xml:space="preserve"> </w:t>
      </w:r>
      <w:r w:rsidRPr="00C01D8D">
        <w:t>and</w:t>
      </w:r>
      <w:r w:rsidRPr="00C01D8D">
        <w:rPr>
          <w:spacing w:val="-7"/>
        </w:rPr>
        <w:t xml:space="preserve"> </w:t>
      </w:r>
      <w:r w:rsidRPr="00C01D8D">
        <w:t>a</w:t>
      </w:r>
      <w:r w:rsidRPr="00C01D8D">
        <w:rPr>
          <w:spacing w:val="-6"/>
        </w:rPr>
        <w:t xml:space="preserve"> </w:t>
      </w:r>
      <w:r w:rsidRPr="00C01D8D">
        <w:t>reasonable</w:t>
      </w:r>
      <w:r w:rsidRPr="00C01D8D">
        <w:rPr>
          <w:spacing w:val="-4"/>
        </w:rPr>
        <w:t xml:space="preserve"> </w:t>
      </w:r>
      <w:r w:rsidRPr="00C01D8D">
        <w:t>level</w:t>
      </w:r>
      <w:r w:rsidRPr="00C01D8D">
        <w:rPr>
          <w:spacing w:val="-13"/>
        </w:rPr>
        <w:t xml:space="preserve"> </w:t>
      </w:r>
      <w:r w:rsidRPr="00C01D8D">
        <w:t>of</w:t>
      </w:r>
      <w:r w:rsidRPr="00C01D8D">
        <w:rPr>
          <w:spacing w:val="-4"/>
        </w:rPr>
        <w:t xml:space="preserve"> </w:t>
      </w:r>
      <w:r w:rsidRPr="00C01D8D">
        <w:rPr>
          <w:spacing w:val="-2"/>
        </w:rPr>
        <w:t>literacy.</w:t>
      </w:r>
      <w:r w:rsidRPr="00C01D8D">
        <w:t xml:space="preserve"> Business</w:t>
      </w:r>
      <w:r w:rsidRPr="00C01D8D">
        <w:rPr>
          <w:spacing w:val="-6"/>
        </w:rPr>
        <w:t xml:space="preserve"> </w:t>
      </w:r>
      <w:r w:rsidRPr="00C01D8D">
        <w:t>Management</w:t>
      </w:r>
      <w:r w:rsidRPr="00C01D8D">
        <w:rPr>
          <w:spacing w:val="-6"/>
        </w:rPr>
        <w:t xml:space="preserve"> </w:t>
      </w:r>
      <w:r w:rsidRPr="00C01D8D">
        <w:t>can</w:t>
      </w:r>
      <w:r w:rsidRPr="00C01D8D">
        <w:rPr>
          <w:spacing w:val="-11"/>
        </w:rPr>
        <w:t xml:space="preserve"> </w:t>
      </w:r>
      <w:r w:rsidRPr="00C01D8D">
        <w:t>lead</w:t>
      </w:r>
      <w:r w:rsidRPr="00C01D8D">
        <w:rPr>
          <w:spacing w:val="-7"/>
        </w:rPr>
        <w:t xml:space="preserve"> </w:t>
      </w:r>
      <w:r w:rsidRPr="00C01D8D">
        <w:t>to</w:t>
      </w:r>
      <w:r w:rsidRPr="00C01D8D">
        <w:rPr>
          <w:spacing w:val="-5"/>
        </w:rPr>
        <w:t xml:space="preserve"> </w:t>
      </w:r>
      <w:r w:rsidRPr="00C01D8D">
        <w:t>further</w:t>
      </w:r>
      <w:r w:rsidRPr="00C01D8D">
        <w:rPr>
          <w:spacing w:val="-7"/>
        </w:rPr>
        <w:t xml:space="preserve"> </w:t>
      </w:r>
      <w:r w:rsidRPr="00C01D8D">
        <w:t>studies</w:t>
      </w:r>
      <w:r w:rsidRPr="00C01D8D">
        <w:rPr>
          <w:spacing w:val="-7"/>
        </w:rPr>
        <w:t xml:space="preserve"> </w:t>
      </w:r>
      <w:r w:rsidRPr="00C01D8D">
        <w:t>in</w:t>
      </w:r>
      <w:r w:rsidRPr="00C01D8D">
        <w:rPr>
          <w:spacing w:val="-7"/>
        </w:rPr>
        <w:t xml:space="preserve"> </w:t>
      </w:r>
      <w:r w:rsidRPr="00C01D8D">
        <w:t>Business-related</w:t>
      </w:r>
      <w:r w:rsidRPr="00C01D8D">
        <w:rPr>
          <w:spacing w:val="-7"/>
        </w:rPr>
        <w:t xml:space="preserve"> </w:t>
      </w:r>
      <w:r w:rsidRPr="00C01D8D">
        <w:t>courses</w:t>
      </w:r>
      <w:r w:rsidRPr="00C01D8D">
        <w:rPr>
          <w:spacing w:val="-7"/>
        </w:rPr>
        <w:t xml:space="preserve"> </w:t>
      </w:r>
      <w:r w:rsidRPr="00C01D8D">
        <w:t>and</w:t>
      </w:r>
      <w:r w:rsidRPr="00C01D8D">
        <w:rPr>
          <w:spacing w:val="-7"/>
        </w:rPr>
        <w:t xml:space="preserve"> </w:t>
      </w:r>
      <w:r w:rsidRPr="00C01D8D">
        <w:t>is</w:t>
      </w:r>
      <w:r w:rsidRPr="00C01D8D">
        <w:rPr>
          <w:spacing w:val="-6"/>
        </w:rPr>
        <w:t xml:space="preserve"> </w:t>
      </w:r>
      <w:r w:rsidRPr="00C01D8D">
        <w:t>highly</w:t>
      </w:r>
      <w:r w:rsidRPr="00C01D8D">
        <w:rPr>
          <w:spacing w:val="-6"/>
        </w:rPr>
        <w:t xml:space="preserve"> </w:t>
      </w:r>
      <w:r w:rsidRPr="00C01D8D">
        <w:t>recommended</w:t>
      </w:r>
      <w:r w:rsidRPr="00C01D8D">
        <w:rPr>
          <w:spacing w:val="-9"/>
        </w:rPr>
        <w:t xml:space="preserve"> </w:t>
      </w:r>
      <w:r w:rsidRPr="00C01D8D">
        <w:t>for</w:t>
      </w:r>
      <w:r w:rsidRPr="00C01D8D">
        <w:rPr>
          <w:spacing w:val="-7"/>
        </w:rPr>
        <w:t xml:space="preserve"> </w:t>
      </w:r>
      <w:r w:rsidRPr="00C01D8D">
        <w:t>those who wish to pursue a career in business or open their own business.</w:t>
      </w:r>
    </w:p>
    <w:p w14:paraId="2CCD5180" w14:textId="77777777" w:rsidR="00A75FF1" w:rsidRPr="0078025B" w:rsidRDefault="00A75FF1" w:rsidP="00A75FF1">
      <w:pPr>
        <w:pStyle w:val="HandbookBody"/>
        <w:rPr>
          <w:sz w:val="8"/>
          <w:szCs w:val="8"/>
        </w:rPr>
      </w:pPr>
    </w:p>
    <w:p w14:paraId="09F8933E" w14:textId="77777777" w:rsidR="00A75FF1" w:rsidRPr="001377C4" w:rsidRDefault="00A75FF1" w:rsidP="00A75FF1">
      <w:pPr>
        <w:kinsoku w:val="0"/>
        <w:overflowPunct w:val="0"/>
        <w:adjustRightInd w:val="0"/>
        <w:spacing w:line="276" w:lineRule="auto"/>
        <w:ind w:left="567"/>
        <w:rPr>
          <w:rFonts w:eastAsiaTheme="minorEastAsia"/>
          <w:i/>
          <w:iCs/>
          <w:spacing w:val="-4"/>
          <w:sz w:val="6"/>
          <w:szCs w:val="6"/>
          <w:lang w:eastAsia="en-AU"/>
        </w:rPr>
      </w:pPr>
    </w:p>
    <w:p w14:paraId="0D482929" w14:textId="77777777" w:rsidR="00DE2FE9" w:rsidRPr="00DE2FE9" w:rsidRDefault="00A75FF1" w:rsidP="00DE2FE9">
      <w:pPr>
        <w:kinsoku w:val="0"/>
        <w:overflowPunct w:val="0"/>
        <w:adjustRightInd w:val="0"/>
        <w:spacing w:line="276" w:lineRule="auto"/>
        <w:rPr>
          <w:rFonts w:eastAsiaTheme="minorEastAsia"/>
          <w:b/>
          <w:bCs/>
          <w:spacing w:val="-10"/>
          <w:sz w:val="24"/>
          <w:szCs w:val="24"/>
          <w:lang w:eastAsia="en-AU"/>
        </w:rPr>
      </w:pPr>
      <w:r w:rsidRPr="00DE2FE9">
        <w:rPr>
          <w:rFonts w:eastAsiaTheme="minorEastAsia"/>
          <w:b/>
          <w:bCs/>
          <w:sz w:val="24"/>
          <w:szCs w:val="24"/>
          <w:lang w:eastAsia="en-AU"/>
        </w:rPr>
        <w:t>Teachers</w:t>
      </w:r>
      <w:r w:rsidRPr="00DE2FE9">
        <w:rPr>
          <w:rFonts w:eastAsiaTheme="minorEastAsia"/>
          <w:b/>
          <w:bCs/>
          <w:spacing w:val="-10"/>
          <w:sz w:val="24"/>
          <w:szCs w:val="24"/>
          <w:lang w:eastAsia="en-AU"/>
        </w:rPr>
        <w:t xml:space="preserve"> </w:t>
      </w:r>
      <w:r w:rsidRPr="00DE2FE9">
        <w:rPr>
          <w:rFonts w:eastAsiaTheme="minorEastAsia"/>
          <w:b/>
          <w:bCs/>
          <w:sz w:val="24"/>
          <w:szCs w:val="24"/>
          <w:lang w:eastAsia="en-AU"/>
        </w:rPr>
        <w:t>to</w:t>
      </w:r>
      <w:r w:rsidRPr="00DE2FE9">
        <w:rPr>
          <w:rFonts w:eastAsiaTheme="minorEastAsia"/>
          <w:b/>
          <w:bCs/>
          <w:spacing w:val="-10"/>
          <w:sz w:val="24"/>
          <w:szCs w:val="24"/>
          <w:lang w:eastAsia="en-AU"/>
        </w:rPr>
        <w:t xml:space="preserve"> </w:t>
      </w:r>
      <w:r w:rsidRPr="00DE2FE9">
        <w:rPr>
          <w:rFonts w:eastAsiaTheme="minorEastAsia"/>
          <w:b/>
          <w:bCs/>
          <w:sz w:val="24"/>
          <w:szCs w:val="24"/>
          <w:lang w:eastAsia="en-AU"/>
        </w:rPr>
        <w:t>see</w:t>
      </w:r>
      <w:r w:rsidRPr="00DE2FE9">
        <w:rPr>
          <w:rFonts w:eastAsiaTheme="minorEastAsia"/>
          <w:b/>
          <w:bCs/>
          <w:spacing w:val="-7"/>
          <w:sz w:val="24"/>
          <w:szCs w:val="24"/>
          <w:lang w:eastAsia="en-AU"/>
        </w:rPr>
        <w:t xml:space="preserve"> </w:t>
      </w:r>
      <w:r w:rsidRPr="00DE2FE9">
        <w:rPr>
          <w:rFonts w:eastAsiaTheme="minorEastAsia"/>
          <w:b/>
          <w:bCs/>
          <w:sz w:val="24"/>
          <w:szCs w:val="24"/>
          <w:lang w:eastAsia="en-AU"/>
        </w:rPr>
        <w:t>for</w:t>
      </w:r>
      <w:r w:rsidRPr="00DE2FE9">
        <w:rPr>
          <w:rFonts w:eastAsiaTheme="minorEastAsia"/>
          <w:b/>
          <w:bCs/>
          <w:spacing w:val="-5"/>
          <w:sz w:val="24"/>
          <w:szCs w:val="24"/>
          <w:lang w:eastAsia="en-AU"/>
        </w:rPr>
        <w:t xml:space="preserve"> </w:t>
      </w:r>
      <w:r w:rsidRPr="00DE2FE9">
        <w:rPr>
          <w:rFonts w:eastAsiaTheme="minorEastAsia"/>
          <w:b/>
          <w:bCs/>
          <w:sz w:val="24"/>
          <w:szCs w:val="24"/>
          <w:lang w:eastAsia="en-AU"/>
        </w:rPr>
        <w:t>advice</w:t>
      </w:r>
      <w:r w:rsidRPr="00DE2FE9">
        <w:rPr>
          <w:rFonts w:eastAsiaTheme="minorEastAsia"/>
          <w:b/>
          <w:bCs/>
          <w:spacing w:val="-7"/>
          <w:sz w:val="24"/>
          <w:szCs w:val="24"/>
          <w:lang w:eastAsia="en-AU"/>
        </w:rPr>
        <w:t xml:space="preserve"> </w:t>
      </w:r>
      <w:r w:rsidRPr="00DE2FE9">
        <w:rPr>
          <w:rFonts w:eastAsiaTheme="minorEastAsia"/>
          <w:b/>
          <w:bCs/>
          <w:sz w:val="24"/>
          <w:szCs w:val="24"/>
          <w:lang w:eastAsia="en-AU"/>
        </w:rPr>
        <w:t>regarding</w:t>
      </w:r>
      <w:r w:rsidRPr="00DE2FE9">
        <w:rPr>
          <w:rFonts w:eastAsiaTheme="minorEastAsia"/>
          <w:b/>
          <w:bCs/>
          <w:spacing w:val="-4"/>
          <w:sz w:val="24"/>
          <w:szCs w:val="24"/>
          <w:lang w:eastAsia="en-AU"/>
        </w:rPr>
        <w:t xml:space="preserve"> </w:t>
      </w:r>
      <w:r w:rsidRPr="00DE2FE9">
        <w:rPr>
          <w:rFonts w:eastAsiaTheme="minorEastAsia"/>
          <w:b/>
          <w:bCs/>
          <w:sz w:val="24"/>
          <w:szCs w:val="24"/>
          <w:lang w:eastAsia="en-AU"/>
        </w:rPr>
        <w:t>this</w:t>
      </w:r>
      <w:r w:rsidRPr="00DE2FE9">
        <w:rPr>
          <w:rFonts w:eastAsiaTheme="minorEastAsia"/>
          <w:b/>
          <w:bCs/>
          <w:spacing w:val="-6"/>
          <w:sz w:val="24"/>
          <w:szCs w:val="24"/>
          <w:lang w:eastAsia="en-AU"/>
        </w:rPr>
        <w:t xml:space="preserve"> </w:t>
      </w:r>
      <w:r w:rsidRPr="00DE2FE9">
        <w:rPr>
          <w:rFonts w:eastAsiaTheme="minorEastAsia"/>
          <w:b/>
          <w:bCs/>
          <w:sz w:val="24"/>
          <w:szCs w:val="24"/>
          <w:lang w:eastAsia="en-AU"/>
        </w:rPr>
        <w:t>subject:</w:t>
      </w:r>
      <w:r w:rsidRPr="00DE2FE9">
        <w:rPr>
          <w:rFonts w:eastAsiaTheme="minorEastAsia"/>
          <w:b/>
          <w:bCs/>
          <w:spacing w:val="-10"/>
          <w:sz w:val="24"/>
          <w:szCs w:val="24"/>
          <w:lang w:eastAsia="en-AU"/>
        </w:rPr>
        <w:t xml:space="preserve"> </w:t>
      </w:r>
    </w:p>
    <w:p w14:paraId="76DAB8A0" w14:textId="64E628BB" w:rsidR="000C39D6" w:rsidRDefault="00A75FF1" w:rsidP="00DE2FE9">
      <w:pPr>
        <w:kinsoku w:val="0"/>
        <w:overflowPunct w:val="0"/>
        <w:adjustRightInd w:val="0"/>
        <w:spacing w:line="276" w:lineRule="auto"/>
        <w:rPr>
          <w:rFonts w:eastAsiaTheme="minorEastAsia"/>
          <w:lang w:eastAsia="en-AU"/>
        </w:rPr>
      </w:pPr>
      <w:r w:rsidRPr="00C01D8D">
        <w:rPr>
          <w:rFonts w:eastAsiaTheme="minorEastAsia"/>
          <w:lang w:eastAsia="en-AU"/>
        </w:rPr>
        <w:t>Ms</w:t>
      </w:r>
      <w:r w:rsidR="00DE2FE9">
        <w:rPr>
          <w:rFonts w:eastAsiaTheme="minorEastAsia"/>
          <w:lang w:eastAsia="en-AU"/>
        </w:rPr>
        <w:t>.</w:t>
      </w:r>
      <w:r w:rsidRPr="00C01D8D">
        <w:rPr>
          <w:rFonts w:eastAsiaTheme="minorEastAsia"/>
          <w:lang w:eastAsia="en-AU"/>
        </w:rPr>
        <w:t xml:space="preserve"> Dixit</w:t>
      </w:r>
      <w:r w:rsidR="00DE2FE9">
        <w:rPr>
          <w:rFonts w:eastAsiaTheme="minorEastAsia"/>
          <w:lang w:eastAsia="en-AU"/>
        </w:rPr>
        <w:t xml:space="preserve"> and</w:t>
      </w:r>
      <w:r w:rsidRPr="00345768">
        <w:rPr>
          <w:rFonts w:eastAsiaTheme="minorEastAsia"/>
          <w:lang w:eastAsia="en-AU"/>
        </w:rPr>
        <w:t xml:space="preserve"> Ms</w:t>
      </w:r>
      <w:r w:rsidR="00DE2FE9">
        <w:rPr>
          <w:rFonts w:eastAsiaTheme="minorEastAsia"/>
          <w:lang w:eastAsia="en-AU"/>
        </w:rPr>
        <w:t>.</w:t>
      </w:r>
      <w:r w:rsidRPr="00345768">
        <w:rPr>
          <w:rFonts w:eastAsiaTheme="minorEastAsia"/>
          <w:lang w:eastAsia="en-AU"/>
        </w:rPr>
        <w:t xml:space="preserve"> Noble</w:t>
      </w:r>
    </w:p>
    <w:p w14:paraId="050C16BC" w14:textId="77777777" w:rsidR="000C39D6" w:rsidRDefault="000C39D6" w:rsidP="00DE2FE9">
      <w:pPr>
        <w:kinsoku w:val="0"/>
        <w:overflowPunct w:val="0"/>
        <w:adjustRightInd w:val="0"/>
        <w:spacing w:line="276" w:lineRule="auto"/>
        <w:rPr>
          <w:rFonts w:eastAsiaTheme="minorEastAsia"/>
          <w:lang w:eastAsia="en-AU"/>
        </w:rPr>
      </w:pPr>
    </w:p>
    <w:p w14:paraId="2035665A" w14:textId="5051DFA0" w:rsidR="000C39D6" w:rsidRPr="004F5CB5" w:rsidRDefault="000C39D6" w:rsidP="000C39D6">
      <w:pPr>
        <w:kinsoku w:val="0"/>
        <w:overflowPunct w:val="0"/>
        <w:adjustRightInd w:val="0"/>
        <w:spacing w:line="276" w:lineRule="auto"/>
        <w:jc w:val="center"/>
        <w:rPr>
          <w:rFonts w:eastAsiaTheme="minorEastAsia"/>
          <w:spacing w:val="-2"/>
          <w:lang w:eastAsia="en-AU"/>
        </w:rPr>
        <w:sectPr w:rsidR="000C39D6" w:rsidRPr="004F5CB5" w:rsidSect="00A75FF1">
          <w:headerReference w:type="default" r:id="rId101"/>
          <w:pgSz w:w="11920" w:h="16850"/>
          <w:pgMar w:top="1219" w:right="420" w:bottom="720" w:left="482" w:header="833" w:footer="482" w:gutter="0"/>
          <w:cols w:space="720"/>
          <w:noEndnote/>
          <w:docGrid w:linePitch="299"/>
        </w:sectPr>
      </w:pPr>
      <w:r>
        <w:rPr>
          <w:noProof/>
        </w:rPr>
        <w:drawing>
          <wp:inline distT="0" distB="0" distL="0" distR="0" wp14:anchorId="6FFCE366" wp14:editId="2E07855C">
            <wp:extent cx="2063009" cy="2457450"/>
            <wp:effectExtent l="0" t="0" r="0" b="0"/>
            <wp:docPr id="527860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860200" name=""/>
                    <pic:cNvPicPr/>
                  </pic:nvPicPr>
                  <pic:blipFill>
                    <a:blip r:embed="rId102"/>
                    <a:stretch>
                      <a:fillRect/>
                    </a:stretch>
                  </pic:blipFill>
                  <pic:spPr>
                    <a:xfrm>
                      <a:off x="0" y="0"/>
                      <a:ext cx="2078351" cy="2475725"/>
                    </a:xfrm>
                    <a:prstGeom prst="rect">
                      <a:avLst/>
                    </a:prstGeom>
                  </pic:spPr>
                </pic:pic>
              </a:graphicData>
            </a:graphic>
          </wp:inline>
        </w:drawing>
      </w:r>
    </w:p>
    <w:p w14:paraId="44889AE5" w14:textId="77777777" w:rsidR="00DE2FE9" w:rsidRDefault="00DE2FE9" w:rsidP="00DE2FE9">
      <w:pPr>
        <w:pStyle w:val="Heading7"/>
        <w:spacing w:before="0"/>
        <w:ind w:left="0"/>
        <w:rPr>
          <w:color w:val="C00000"/>
          <w:sz w:val="32"/>
          <w:szCs w:val="32"/>
        </w:rPr>
      </w:pPr>
    </w:p>
    <w:p w14:paraId="3CC07549" w14:textId="77777777" w:rsidR="00850C87" w:rsidRPr="00850C87" w:rsidRDefault="00850C87" w:rsidP="00DE2FE9">
      <w:pPr>
        <w:pStyle w:val="Heading7"/>
        <w:spacing w:before="0"/>
        <w:ind w:left="0"/>
        <w:rPr>
          <w:color w:val="C00000"/>
          <w:sz w:val="6"/>
          <w:szCs w:val="6"/>
        </w:rPr>
      </w:pPr>
    </w:p>
    <w:p w14:paraId="0469D1CE" w14:textId="7E23F55B" w:rsidR="00345768" w:rsidRPr="00345768" w:rsidRDefault="00345768" w:rsidP="00DE2FE9">
      <w:pPr>
        <w:pStyle w:val="Heading7"/>
        <w:spacing w:before="0"/>
        <w:ind w:left="0"/>
        <w:rPr>
          <w:color w:val="C00000"/>
          <w:spacing w:val="-10"/>
          <w:sz w:val="32"/>
          <w:szCs w:val="32"/>
        </w:rPr>
      </w:pPr>
      <w:r w:rsidRPr="00345768">
        <w:rPr>
          <w:color w:val="C00000"/>
          <w:sz w:val="32"/>
          <w:szCs w:val="32"/>
        </w:rPr>
        <w:t>BUSINESS</w:t>
      </w:r>
      <w:r w:rsidRPr="00345768">
        <w:rPr>
          <w:color w:val="C00000"/>
          <w:spacing w:val="-19"/>
          <w:sz w:val="32"/>
          <w:szCs w:val="32"/>
        </w:rPr>
        <w:t xml:space="preserve"> </w:t>
      </w:r>
      <w:r w:rsidRPr="00345768">
        <w:rPr>
          <w:color w:val="C00000"/>
          <w:sz w:val="32"/>
          <w:szCs w:val="32"/>
        </w:rPr>
        <w:t>MANAGEMENT</w:t>
      </w:r>
      <w:r w:rsidRPr="00345768">
        <w:rPr>
          <w:color w:val="C00000"/>
          <w:spacing w:val="-18"/>
          <w:sz w:val="32"/>
          <w:szCs w:val="32"/>
        </w:rPr>
        <w:t xml:space="preserve"> </w:t>
      </w:r>
      <w:r w:rsidRPr="00345768">
        <w:rPr>
          <w:color w:val="C00000"/>
          <w:sz w:val="32"/>
          <w:szCs w:val="32"/>
        </w:rPr>
        <w:t>UNITS</w:t>
      </w:r>
      <w:r w:rsidRPr="00345768">
        <w:rPr>
          <w:color w:val="C00000"/>
          <w:spacing w:val="-16"/>
          <w:sz w:val="32"/>
          <w:szCs w:val="32"/>
        </w:rPr>
        <w:t xml:space="preserve"> </w:t>
      </w:r>
      <w:r w:rsidRPr="00345768">
        <w:rPr>
          <w:color w:val="C00000"/>
          <w:sz w:val="32"/>
          <w:szCs w:val="32"/>
        </w:rPr>
        <w:t>3</w:t>
      </w:r>
      <w:r w:rsidRPr="00345768">
        <w:rPr>
          <w:color w:val="C00000"/>
          <w:spacing w:val="-18"/>
          <w:sz w:val="32"/>
          <w:szCs w:val="32"/>
        </w:rPr>
        <w:t xml:space="preserve"> </w:t>
      </w:r>
      <w:r w:rsidRPr="00345768">
        <w:rPr>
          <w:color w:val="C00000"/>
          <w:sz w:val="32"/>
          <w:szCs w:val="32"/>
        </w:rPr>
        <w:t>&amp;</w:t>
      </w:r>
      <w:r w:rsidRPr="00345768">
        <w:rPr>
          <w:color w:val="C00000"/>
          <w:spacing w:val="-15"/>
          <w:sz w:val="32"/>
          <w:szCs w:val="32"/>
        </w:rPr>
        <w:t xml:space="preserve"> </w:t>
      </w:r>
      <w:r w:rsidRPr="00345768">
        <w:rPr>
          <w:color w:val="C00000"/>
          <w:spacing w:val="-10"/>
          <w:sz w:val="32"/>
          <w:szCs w:val="32"/>
        </w:rPr>
        <w:t>4</w:t>
      </w:r>
    </w:p>
    <w:p w14:paraId="6AA28980" w14:textId="77777777" w:rsidR="00345768" w:rsidRPr="00C01D8D" w:rsidRDefault="00345768" w:rsidP="00345768">
      <w:pPr>
        <w:pStyle w:val="HandbookBody"/>
        <w:rPr>
          <w:sz w:val="12"/>
          <w:szCs w:val="12"/>
        </w:rPr>
      </w:pPr>
    </w:p>
    <w:p w14:paraId="7881E025" w14:textId="77777777" w:rsidR="00345768" w:rsidRPr="00C01D8D" w:rsidRDefault="00345768" w:rsidP="00D31CF6">
      <w:pPr>
        <w:pStyle w:val="HandbookBody"/>
        <w:ind w:left="0"/>
        <w:rPr>
          <w:b/>
          <w:color w:val="C00000"/>
          <w:sz w:val="16"/>
          <w:szCs w:val="16"/>
        </w:rPr>
      </w:pPr>
      <w:r w:rsidRPr="00C01D8D">
        <w:rPr>
          <w:b/>
          <w:sz w:val="24"/>
          <w:szCs w:val="24"/>
        </w:rPr>
        <w:t>Subject Description:</w:t>
      </w:r>
    </w:p>
    <w:p w14:paraId="2980D3D1" w14:textId="77777777" w:rsidR="00345768" w:rsidRPr="00C01D8D" w:rsidRDefault="00345768" w:rsidP="00D31CF6">
      <w:pPr>
        <w:pStyle w:val="HandbookBody"/>
        <w:ind w:left="0"/>
      </w:pPr>
      <w:r w:rsidRPr="00C01D8D">
        <w:t>VCE Business Management examines the ways businesses manage resources to achieve objectives. This subject follows the process from the initial idea for a business concept, to planning and establishing a business, through to the day-to-day management of a business. It also considers changes that need to be made to ensure the continued success of a business. Students develop an understanding of the complexity of the challenges facing decision-makers in managing businesses and their resources.</w:t>
      </w:r>
    </w:p>
    <w:p w14:paraId="4E4AD3D0" w14:textId="77777777" w:rsidR="00345768" w:rsidRPr="00C01D8D" w:rsidRDefault="00345768" w:rsidP="00345768">
      <w:pPr>
        <w:pStyle w:val="HandbookBody"/>
        <w:rPr>
          <w:sz w:val="8"/>
          <w:szCs w:val="8"/>
        </w:rPr>
      </w:pPr>
    </w:p>
    <w:p w14:paraId="27ACB911" w14:textId="77777777" w:rsidR="00345768" w:rsidRPr="00C01D8D" w:rsidRDefault="00345768" w:rsidP="00D31CF6">
      <w:pPr>
        <w:pStyle w:val="HandbookBody"/>
        <w:ind w:left="0"/>
        <w:rPr>
          <w:b/>
          <w:spacing w:val="-2"/>
          <w:sz w:val="24"/>
          <w:szCs w:val="24"/>
        </w:rPr>
      </w:pPr>
      <w:r w:rsidRPr="00C01D8D">
        <w:rPr>
          <w:b/>
          <w:sz w:val="24"/>
          <w:szCs w:val="24"/>
        </w:rPr>
        <w:t>Unit 3:</w:t>
      </w:r>
      <w:r w:rsidRPr="00C01D8D">
        <w:rPr>
          <w:b/>
          <w:spacing w:val="36"/>
          <w:sz w:val="24"/>
          <w:szCs w:val="24"/>
        </w:rPr>
        <w:t xml:space="preserve"> </w:t>
      </w:r>
      <w:r w:rsidRPr="00C01D8D">
        <w:rPr>
          <w:b/>
          <w:sz w:val="24"/>
          <w:szCs w:val="24"/>
        </w:rPr>
        <w:t>Managing</w:t>
      </w:r>
      <w:r w:rsidRPr="00C01D8D">
        <w:rPr>
          <w:b/>
          <w:spacing w:val="-6"/>
          <w:sz w:val="24"/>
          <w:szCs w:val="24"/>
        </w:rPr>
        <w:t xml:space="preserve"> </w:t>
      </w:r>
      <w:r w:rsidRPr="00C01D8D">
        <w:rPr>
          <w:b/>
          <w:sz w:val="24"/>
          <w:szCs w:val="24"/>
        </w:rPr>
        <w:t>a</w:t>
      </w:r>
      <w:r w:rsidRPr="00C01D8D">
        <w:rPr>
          <w:b/>
          <w:spacing w:val="-4"/>
          <w:sz w:val="24"/>
          <w:szCs w:val="24"/>
        </w:rPr>
        <w:t xml:space="preserve"> </w:t>
      </w:r>
      <w:r w:rsidRPr="00C01D8D">
        <w:rPr>
          <w:b/>
          <w:spacing w:val="-2"/>
          <w:sz w:val="24"/>
          <w:szCs w:val="24"/>
        </w:rPr>
        <w:t>Business</w:t>
      </w:r>
    </w:p>
    <w:p w14:paraId="2844873C" w14:textId="78C1AAAD" w:rsidR="00345768" w:rsidRPr="00C01D8D" w:rsidRDefault="00345768" w:rsidP="00D31CF6">
      <w:pPr>
        <w:pStyle w:val="HandbookBody"/>
        <w:ind w:left="0"/>
      </w:pPr>
      <w:r w:rsidRPr="00C01D8D">
        <w:t xml:space="preserve">In this unit, students explore the key processes and considerations for managing a business efficiently and effectively to achieve business objectives. Students examine diverse types of businesses and their objectives and stakeholders. They investigate strategies to manage staff and business operations to meet </w:t>
      </w:r>
      <w:r w:rsidR="008B5FAA" w:rsidRPr="00C01D8D">
        <w:t>objectives,</w:t>
      </w:r>
      <w:r w:rsidRPr="00C01D8D">
        <w:t xml:space="preserve"> and </w:t>
      </w:r>
      <w:r>
        <w:t xml:space="preserve">they </w:t>
      </w:r>
      <w:r w:rsidRPr="00C01D8D">
        <w:t xml:space="preserve">develop an understanding of the </w:t>
      </w:r>
      <w:r>
        <w:t>complexities involved in</w:t>
      </w:r>
      <w:r w:rsidRPr="00C01D8D">
        <w:t xml:space="preserve"> managing </w:t>
      </w:r>
      <w:r>
        <w:t xml:space="preserve">a </w:t>
      </w:r>
      <w:r w:rsidRPr="00C01D8D">
        <w:t>business. Students compare theoretical perspectives with current practice in contemporary Australian and global business case studies.</w:t>
      </w:r>
    </w:p>
    <w:p w14:paraId="6804DC44" w14:textId="77777777" w:rsidR="00345768" w:rsidRPr="00C01D8D" w:rsidRDefault="00345768" w:rsidP="00345768">
      <w:pPr>
        <w:pStyle w:val="HandbookBody"/>
        <w:rPr>
          <w:sz w:val="8"/>
          <w:szCs w:val="8"/>
        </w:rPr>
      </w:pPr>
    </w:p>
    <w:p w14:paraId="1D8303E2" w14:textId="77777777" w:rsidR="00345768" w:rsidRPr="00C01D8D" w:rsidRDefault="00345768" w:rsidP="00D31CF6">
      <w:pPr>
        <w:pStyle w:val="HandbookBody"/>
        <w:ind w:left="0"/>
        <w:rPr>
          <w:b/>
          <w:sz w:val="24"/>
          <w:szCs w:val="24"/>
        </w:rPr>
      </w:pPr>
      <w:r w:rsidRPr="00C01D8D">
        <w:rPr>
          <w:b/>
          <w:sz w:val="24"/>
          <w:szCs w:val="24"/>
        </w:rPr>
        <w:t>Unit 4:</w:t>
      </w:r>
      <w:r w:rsidRPr="00C01D8D">
        <w:rPr>
          <w:b/>
          <w:spacing w:val="33"/>
          <w:sz w:val="24"/>
          <w:szCs w:val="24"/>
        </w:rPr>
        <w:t xml:space="preserve"> </w:t>
      </w:r>
      <w:r w:rsidRPr="00C01D8D">
        <w:rPr>
          <w:b/>
          <w:sz w:val="24"/>
          <w:szCs w:val="24"/>
        </w:rPr>
        <w:t>Transforming</w:t>
      </w:r>
      <w:r w:rsidRPr="00C01D8D">
        <w:rPr>
          <w:b/>
          <w:spacing w:val="-6"/>
          <w:sz w:val="24"/>
          <w:szCs w:val="24"/>
        </w:rPr>
        <w:t xml:space="preserve"> </w:t>
      </w:r>
      <w:r w:rsidRPr="00C01D8D">
        <w:rPr>
          <w:b/>
          <w:sz w:val="24"/>
          <w:szCs w:val="24"/>
        </w:rPr>
        <w:t>a</w:t>
      </w:r>
      <w:r w:rsidRPr="00C01D8D">
        <w:rPr>
          <w:b/>
          <w:spacing w:val="-9"/>
          <w:sz w:val="24"/>
          <w:szCs w:val="24"/>
        </w:rPr>
        <w:t xml:space="preserve"> </w:t>
      </w:r>
      <w:r w:rsidRPr="00C01D8D">
        <w:rPr>
          <w:b/>
          <w:spacing w:val="-2"/>
          <w:sz w:val="24"/>
          <w:szCs w:val="24"/>
        </w:rPr>
        <w:t>Business</w:t>
      </w:r>
    </w:p>
    <w:p w14:paraId="4638AD26" w14:textId="77777777" w:rsidR="00345768" w:rsidRPr="00C01D8D" w:rsidRDefault="00345768" w:rsidP="00D31CF6">
      <w:pPr>
        <w:pStyle w:val="HandbookBody"/>
        <w:ind w:left="0"/>
      </w:pPr>
      <w:r w:rsidRPr="00C01D8D">
        <w:t xml:space="preserve">Businesses are under constant pressure to adapt and change to meet their objectives. In this unit, students consider the importance of reviewing key performance indicators to determine current performance and the strategic management necessary to position a business for the future. Students study a theoretical model </w:t>
      </w:r>
      <w:r>
        <w:t>for</w:t>
      </w:r>
      <w:r w:rsidRPr="00C01D8D">
        <w:t xml:space="preserve"> undertak</w:t>
      </w:r>
      <w:r>
        <w:t>ing</w:t>
      </w:r>
      <w:r w:rsidRPr="00C01D8D">
        <w:t xml:space="preserve"> change</w:t>
      </w:r>
      <w:r>
        <w:t xml:space="preserve"> and</w:t>
      </w:r>
      <w:r w:rsidRPr="00C01D8D">
        <w:t xml:space="preserve"> consider a variety of strategies to manage change in the most efficient and effective way. They investigate the importance of effective management and leadership in change management. Students evaluate business practice against theory.</w:t>
      </w:r>
    </w:p>
    <w:p w14:paraId="07575F8D" w14:textId="77777777" w:rsidR="00345768" w:rsidRPr="00C01D8D" w:rsidRDefault="00345768" w:rsidP="00345768">
      <w:pPr>
        <w:pStyle w:val="HandbookBody"/>
        <w:rPr>
          <w:sz w:val="8"/>
          <w:szCs w:val="8"/>
        </w:rPr>
      </w:pPr>
    </w:p>
    <w:p w14:paraId="3DF96868" w14:textId="77777777" w:rsidR="00345768" w:rsidRPr="00C01D8D" w:rsidRDefault="00345768" w:rsidP="00D31CF6">
      <w:pPr>
        <w:pStyle w:val="HandbookBody"/>
        <w:ind w:left="0"/>
        <w:rPr>
          <w:b/>
          <w:spacing w:val="-2"/>
          <w:sz w:val="24"/>
          <w:szCs w:val="24"/>
        </w:rPr>
      </w:pPr>
      <w:r w:rsidRPr="00C01D8D">
        <w:rPr>
          <w:b/>
          <w:spacing w:val="-2"/>
          <w:sz w:val="24"/>
          <w:szCs w:val="24"/>
        </w:rPr>
        <w:t>Assessment:</w:t>
      </w:r>
    </w:p>
    <w:p w14:paraId="242742DD" w14:textId="77777777" w:rsidR="00345768" w:rsidRPr="00C01D8D" w:rsidRDefault="00345768" w:rsidP="004F5BA0">
      <w:pPr>
        <w:pStyle w:val="HandbookBody"/>
        <w:numPr>
          <w:ilvl w:val="0"/>
          <w:numId w:val="30"/>
        </w:numPr>
      </w:pPr>
      <w:r w:rsidRPr="00C01D8D">
        <w:t>A</w:t>
      </w:r>
      <w:r w:rsidRPr="00C01D8D">
        <w:rPr>
          <w:spacing w:val="-9"/>
        </w:rPr>
        <w:t xml:space="preserve"> </w:t>
      </w:r>
      <w:r w:rsidRPr="00C01D8D">
        <w:t>case</w:t>
      </w:r>
      <w:r w:rsidRPr="00C01D8D">
        <w:rPr>
          <w:spacing w:val="-9"/>
        </w:rPr>
        <w:t xml:space="preserve"> </w:t>
      </w:r>
      <w:r w:rsidRPr="00C01D8D">
        <w:t>study</w:t>
      </w:r>
      <w:r w:rsidRPr="00C01D8D">
        <w:rPr>
          <w:spacing w:val="-5"/>
        </w:rPr>
        <w:t xml:space="preserve"> </w:t>
      </w:r>
      <w:r w:rsidRPr="00C01D8D">
        <w:t>analysis/</w:t>
      </w:r>
      <w:r w:rsidRPr="00C01D8D">
        <w:rPr>
          <w:spacing w:val="-9"/>
        </w:rPr>
        <w:t xml:space="preserve"> </w:t>
      </w:r>
      <w:r w:rsidRPr="00C01D8D">
        <w:t>media</w:t>
      </w:r>
      <w:r w:rsidRPr="00C01D8D">
        <w:rPr>
          <w:spacing w:val="-5"/>
        </w:rPr>
        <w:t xml:space="preserve"> </w:t>
      </w:r>
      <w:r w:rsidRPr="00C01D8D">
        <w:rPr>
          <w:spacing w:val="-2"/>
        </w:rPr>
        <w:t>analysis.</w:t>
      </w:r>
    </w:p>
    <w:p w14:paraId="113CCD0A" w14:textId="77777777" w:rsidR="00345768" w:rsidRPr="00C01D8D" w:rsidRDefault="00345768" w:rsidP="004F5BA0">
      <w:pPr>
        <w:pStyle w:val="HandbookBody"/>
        <w:numPr>
          <w:ilvl w:val="0"/>
          <w:numId w:val="30"/>
        </w:numPr>
      </w:pPr>
      <w:r w:rsidRPr="00C01D8D">
        <w:t>A</w:t>
      </w:r>
      <w:r w:rsidRPr="00C01D8D">
        <w:rPr>
          <w:spacing w:val="-9"/>
        </w:rPr>
        <w:t xml:space="preserve"> </w:t>
      </w:r>
      <w:r w:rsidRPr="00C01D8D">
        <w:t>business</w:t>
      </w:r>
      <w:r w:rsidRPr="00C01D8D">
        <w:rPr>
          <w:spacing w:val="-8"/>
        </w:rPr>
        <w:t xml:space="preserve"> </w:t>
      </w:r>
      <w:r w:rsidRPr="00C01D8D">
        <w:t>research</w:t>
      </w:r>
      <w:r w:rsidRPr="00C01D8D">
        <w:rPr>
          <w:spacing w:val="-8"/>
        </w:rPr>
        <w:t xml:space="preserve"> </w:t>
      </w:r>
      <w:r w:rsidRPr="00C01D8D">
        <w:rPr>
          <w:spacing w:val="-2"/>
        </w:rPr>
        <w:t>report related to the management of employees.</w:t>
      </w:r>
    </w:p>
    <w:p w14:paraId="6492A750" w14:textId="77777777" w:rsidR="00345768" w:rsidRPr="00C01D8D" w:rsidRDefault="00345768" w:rsidP="004F5BA0">
      <w:pPr>
        <w:pStyle w:val="HandbookBody"/>
        <w:numPr>
          <w:ilvl w:val="0"/>
          <w:numId w:val="30"/>
        </w:numPr>
      </w:pPr>
      <w:r w:rsidRPr="00C01D8D">
        <w:t xml:space="preserve">A report that analyses the key characteristics of successful businesses. </w:t>
      </w:r>
    </w:p>
    <w:p w14:paraId="6929881E" w14:textId="77777777" w:rsidR="00345768" w:rsidRPr="00C01D8D" w:rsidRDefault="00345768" w:rsidP="004F5BA0">
      <w:pPr>
        <w:pStyle w:val="HandbookBody"/>
        <w:numPr>
          <w:ilvl w:val="0"/>
          <w:numId w:val="30"/>
        </w:numPr>
      </w:pPr>
      <w:r w:rsidRPr="00C01D8D">
        <w:t>Structured questions</w:t>
      </w:r>
      <w:r>
        <w:t>.</w:t>
      </w:r>
    </w:p>
    <w:p w14:paraId="7957E1DA" w14:textId="77777777" w:rsidR="00345768" w:rsidRPr="00C01D8D" w:rsidRDefault="00345768" w:rsidP="00345768">
      <w:pPr>
        <w:pStyle w:val="HandbookBody"/>
        <w:rPr>
          <w:sz w:val="8"/>
          <w:szCs w:val="8"/>
        </w:rPr>
      </w:pPr>
    </w:p>
    <w:p w14:paraId="3B806B2C" w14:textId="77777777" w:rsidR="00345768" w:rsidRPr="00C01D8D" w:rsidRDefault="00345768" w:rsidP="00D31CF6">
      <w:pPr>
        <w:pStyle w:val="HandbookBody"/>
        <w:ind w:left="0"/>
        <w:rPr>
          <w:rFonts w:ascii="Symbol" w:hAnsi="Symbol" w:cs="Symbol"/>
          <w:b/>
          <w:color w:val="000000"/>
          <w:spacing w:val="-4"/>
          <w:sz w:val="24"/>
          <w:szCs w:val="24"/>
        </w:rPr>
      </w:pPr>
      <w:r w:rsidRPr="00C01D8D">
        <w:rPr>
          <w:b/>
          <w:sz w:val="24"/>
          <w:szCs w:val="24"/>
        </w:rPr>
        <w:t>Advice</w:t>
      </w:r>
      <w:r w:rsidRPr="00C01D8D">
        <w:rPr>
          <w:b/>
          <w:spacing w:val="-3"/>
          <w:sz w:val="24"/>
          <w:szCs w:val="24"/>
        </w:rPr>
        <w:t xml:space="preserve"> </w:t>
      </w:r>
      <w:r w:rsidRPr="00C01D8D">
        <w:rPr>
          <w:b/>
          <w:sz w:val="24"/>
          <w:szCs w:val="24"/>
        </w:rPr>
        <w:t>to</w:t>
      </w:r>
      <w:r w:rsidRPr="00C01D8D">
        <w:rPr>
          <w:b/>
          <w:spacing w:val="1"/>
          <w:sz w:val="24"/>
          <w:szCs w:val="24"/>
        </w:rPr>
        <w:t xml:space="preserve"> </w:t>
      </w:r>
      <w:r w:rsidRPr="00C01D8D">
        <w:rPr>
          <w:b/>
          <w:spacing w:val="-2"/>
          <w:sz w:val="24"/>
          <w:szCs w:val="24"/>
        </w:rPr>
        <w:t>Students:</w:t>
      </w:r>
    </w:p>
    <w:p w14:paraId="489C3DF1" w14:textId="77777777" w:rsidR="00345768" w:rsidRPr="00D31CF6" w:rsidRDefault="00345768" w:rsidP="00D31CF6">
      <w:pPr>
        <w:pStyle w:val="HandbookBody"/>
        <w:ind w:left="0"/>
      </w:pPr>
      <w:r w:rsidRPr="00D31CF6">
        <w:t>VCE Business Management Units 1 &amp; 2 is</w:t>
      </w:r>
      <w:r w:rsidRPr="00D31CF6">
        <w:rPr>
          <w:spacing w:val="-4"/>
        </w:rPr>
        <w:t xml:space="preserve"> </w:t>
      </w:r>
      <w:r w:rsidRPr="00D31CF6">
        <w:t>a</w:t>
      </w:r>
      <w:r w:rsidRPr="00D31CF6">
        <w:rPr>
          <w:spacing w:val="-1"/>
        </w:rPr>
        <w:t xml:space="preserve"> </w:t>
      </w:r>
      <w:r w:rsidRPr="00D31CF6">
        <w:rPr>
          <w:b/>
          <w:bCs/>
        </w:rPr>
        <w:t>prerequisite</w:t>
      </w:r>
      <w:r w:rsidRPr="00D31CF6">
        <w:rPr>
          <w:spacing w:val="-3"/>
        </w:rPr>
        <w:t xml:space="preserve"> </w:t>
      </w:r>
      <w:r w:rsidRPr="00D31CF6">
        <w:t>for</w:t>
      </w:r>
      <w:r w:rsidRPr="00D31CF6">
        <w:rPr>
          <w:spacing w:val="-3"/>
        </w:rPr>
        <w:t xml:space="preserve"> </w:t>
      </w:r>
      <w:r w:rsidRPr="00D31CF6">
        <w:t>undertaking</w:t>
      </w:r>
      <w:r w:rsidRPr="00D31CF6">
        <w:rPr>
          <w:spacing w:val="-2"/>
        </w:rPr>
        <w:t xml:space="preserve"> </w:t>
      </w:r>
      <w:r w:rsidRPr="00D31CF6">
        <w:t>this</w:t>
      </w:r>
      <w:r w:rsidRPr="00D31CF6">
        <w:rPr>
          <w:spacing w:val="-1"/>
        </w:rPr>
        <w:t xml:space="preserve"> </w:t>
      </w:r>
      <w:r w:rsidRPr="00D31CF6">
        <w:t>subject.</w:t>
      </w:r>
      <w:r w:rsidRPr="00D31CF6">
        <w:rPr>
          <w:spacing w:val="-4"/>
        </w:rPr>
        <w:t xml:space="preserve"> </w:t>
      </w:r>
      <w:r w:rsidRPr="00D31CF6">
        <w:t>Students</w:t>
      </w:r>
      <w:r w:rsidRPr="00D31CF6">
        <w:rPr>
          <w:spacing w:val="-11"/>
        </w:rPr>
        <w:t xml:space="preserve"> </w:t>
      </w:r>
      <w:r w:rsidRPr="00D31CF6">
        <w:t>should</w:t>
      </w:r>
      <w:r w:rsidRPr="00D31CF6">
        <w:rPr>
          <w:spacing w:val="-7"/>
        </w:rPr>
        <w:t xml:space="preserve"> </w:t>
      </w:r>
      <w:r w:rsidRPr="00D31CF6">
        <w:t>have</w:t>
      </w:r>
      <w:r w:rsidRPr="00D31CF6">
        <w:rPr>
          <w:spacing w:val="-7"/>
        </w:rPr>
        <w:t xml:space="preserve"> </w:t>
      </w:r>
      <w:r w:rsidRPr="00D31CF6">
        <w:t>an</w:t>
      </w:r>
      <w:r w:rsidRPr="00D31CF6">
        <w:rPr>
          <w:spacing w:val="-7"/>
        </w:rPr>
        <w:t xml:space="preserve"> </w:t>
      </w:r>
      <w:r w:rsidRPr="00D31CF6">
        <w:t>interest</w:t>
      </w:r>
      <w:r w:rsidRPr="00D31CF6">
        <w:rPr>
          <w:spacing w:val="-5"/>
        </w:rPr>
        <w:t xml:space="preserve"> </w:t>
      </w:r>
      <w:r w:rsidRPr="00D31CF6">
        <w:t>in</w:t>
      </w:r>
      <w:r w:rsidRPr="00D31CF6">
        <w:rPr>
          <w:spacing w:val="-6"/>
        </w:rPr>
        <w:t xml:space="preserve"> </w:t>
      </w:r>
      <w:r w:rsidRPr="00D31CF6">
        <w:t>the</w:t>
      </w:r>
      <w:r w:rsidRPr="00D31CF6">
        <w:rPr>
          <w:spacing w:val="-8"/>
        </w:rPr>
        <w:t xml:space="preserve"> </w:t>
      </w:r>
      <w:r w:rsidRPr="00D31CF6">
        <w:t>study</w:t>
      </w:r>
      <w:r w:rsidRPr="00D31CF6">
        <w:rPr>
          <w:spacing w:val="-9"/>
        </w:rPr>
        <w:t xml:space="preserve"> </w:t>
      </w:r>
      <w:r w:rsidRPr="00D31CF6">
        <w:t>of</w:t>
      </w:r>
      <w:r w:rsidRPr="00D31CF6">
        <w:rPr>
          <w:spacing w:val="-9"/>
        </w:rPr>
        <w:t xml:space="preserve"> </w:t>
      </w:r>
      <w:r w:rsidRPr="00D31CF6">
        <w:t>business</w:t>
      </w:r>
      <w:r w:rsidRPr="00D31CF6">
        <w:rPr>
          <w:spacing w:val="-5"/>
        </w:rPr>
        <w:t xml:space="preserve"> </w:t>
      </w:r>
      <w:r w:rsidRPr="00D31CF6">
        <w:t>and</w:t>
      </w:r>
      <w:r w:rsidRPr="00D31CF6">
        <w:rPr>
          <w:spacing w:val="-7"/>
        </w:rPr>
        <w:t xml:space="preserve"> </w:t>
      </w:r>
      <w:r w:rsidRPr="00D31CF6">
        <w:t>a</w:t>
      </w:r>
      <w:r w:rsidRPr="00D31CF6">
        <w:rPr>
          <w:spacing w:val="-6"/>
        </w:rPr>
        <w:t xml:space="preserve"> </w:t>
      </w:r>
      <w:r w:rsidRPr="00D31CF6">
        <w:t>reasonable</w:t>
      </w:r>
      <w:r w:rsidRPr="00D31CF6">
        <w:rPr>
          <w:spacing w:val="-4"/>
        </w:rPr>
        <w:t xml:space="preserve"> </w:t>
      </w:r>
      <w:r w:rsidRPr="00D31CF6">
        <w:t>level</w:t>
      </w:r>
      <w:r w:rsidRPr="00D31CF6">
        <w:rPr>
          <w:spacing w:val="-13"/>
        </w:rPr>
        <w:t xml:space="preserve"> </w:t>
      </w:r>
      <w:r w:rsidRPr="00D31CF6">
        <w:t>of</w:t>
      </w:r>
      <w:r w:rsidRPr="00D31CF6">
        <w:rPr>
          <w:spacing w:val="-4"/>
        </w:rPr>
        <w:t xml:space="preserve"> </w:t>
      </w:r>
      <w:r w:rsidRPr="00D31CF6">
        <w:rPr>
          <w:spacing w:val="-2"/>
        </w:rPr>
        <w:t>literacy.</w:t>
      </w:r>
      <w:r w:rsidRPr="00D31CF6">
        <w:t xml:space="preserve"> Business</w:t>
      </w:r>
      <w:r w:rsidRPr="00D31CF6">
        <w:rPr>
          <w:spacing w:val="-6"/>
        </w:rPr>
        <w:t xml:space="preserve"> </w:t>
      </w:r>
      <w:r w:rsidRPr="00D31CF6">
        <w:t>Management</w:t>
      </w:r>
      <w:r w:rsidRPr="00D31CF6">
        <w:rPr>
          <w:spacing w:val="-6"/>
        </w:rPr>
        <w:t xml:space="preserve"> </w:t>
      </w:r>
      <w:r w:rsidRPr="00D31CF6">
        <w:t>can</w:t>
      </w:r>
      <w:r w:rsidRPr="00D31CF6">
        <w:rPr>
          <w:spacing w:val="-11"/>
        </w:rPr>
        <w:t xml:space="preserve"> </w:t>
      </w:r>
      <w:r w:rsidRPr="00D31CF6">
        <w:t>lead</w:t>
      </w:r>
      <w:r w:rsidRPr="00D31CF6">
        <w:rPr>
          <w:spacing w:val="-7"/>
        </w:rPr>
        <w:t xml:space="preserve"> </w:t>
      </w:r>
      <w:r w:rsidRPr="00D31CF6">
        <w:t>to</w:t>
      </w:r>
      <w:r w:rsidRPr="00D31CF6">
        <w:rPr>
          <w:spacing w:val="-5"/>
        </w:rPr>
        <w:t xml:space="preserve"> </w:t>
      </w:r>
      <w:r w:rsidRPr="00D31CF6">
        <w:t>further</w:t>
      </w:r>
      <w:r w:rsidRPr="00D31CF6">
        <w:rPr>
          <w:spacing w:val="-7"/>
        </w:rPr>
        <w:t xml:space="preserve"> </w:t>
      </w:r>
      <w:r w:rsidRPr="00D31CF6">
        <w:t>studies</w:t>
      </w:r>
      <w:r w:rsidRPr="00D31CF6">
        <w:rPr>
          <w:spacing w:val="-7"/>
        </w:rPr>
        <w:t xml:space="preserve"> </w:t>
      </w:r>
      <w:r w:rsidRPr="00D31CF6">
        <w:t>in</w:t>
      </w:r>
      <w:r w:rsidRPr="00D31CF6">
        <w:rPr>
          <w:spacing w:val="-7"/>
        </w:rPr>
        <w:t xml:space="preserve"> </w:t>
      </w:r>
      <w:r w:rsidRPr="00D31CF6">
        <w:t>Business-related</w:t>
      </w:r>
      <w:r w:rsidRPr="00D31CF6">
        <w:rPr>
          <w:spacing w:val="-7"/>
        </w:rPr>
        <w:t xml:space="preserve"> </w:t>
      </w:r>
      <w:r w:rsidRPr="00D31CF6">
        <w:t>courses</w:t>
      </w:r>
      <w:r w:rsidRPr="00D31CF6">
        <w:rPr>
          <w:spacing w:val="-7"/>
        </w:rPr>
        <w:t xml:space="preserve"> </w:t>
      </w:r>
      <w:r w:rsidRPr="00D31CF6">
        <w:t>and</w:t>
      </w:r>
      <w:r w:rsidRPr="00D31CF6">
        <w:rPr>
          <w:spacing w:val="-7"/>
        </w:rPr>
        <w:t xml:space="preserve"> </w:t>
      </w:r>
      <w:r w:rsidRPr="00D31CF6">
        <w:t>is</w:t>
      </w:r>
      <w:r w:rsidRPr="00D31CF6">
        <w:rPr>
          <w:spacing w:val="-6"/>
        </w:rPr>
        <w:t xml:space="preserve"> </w:t>
      </w:r>
      <w:r w:rsidRPr="00D31CF6">
        <w:t>highly</w:t>
      </w:r>
      <w:r w:rsidRPr="00D31CF6">
        <w:rPr>
          <w:spacing w:val="-6"/>
        </w:rPr>
        <w:t xml:space="preserve"> </w:t>
      </w:r>
      <w:r w:rsidRPr="00D31CF6">
        <w:t>recommended</w:t>
      </w:r>
      <w:r w:rsidRPr="00D31CF6">
        <w:rPr>
          <w:spacing w:val="-9"/>
        </w:rPr>
        <w:t xml:space="preserve"> </w:t>
      </w:r>
      <w:r w:rsidRPr="00D31CF6">
        <w:t>for</w:t>
      </w:r>
      <w:r w:rsidRPr="00D31CF6">
        <w:rPr>
          <w:spacing w:val="-7"/>
        </w:rPr>
        <w:t xml:space="preserve"> </w:t>
      </w:r>
      <w:r w:rsidRPr="00D31CF6">
        <w:t xml:space="preserve">those who wish to pursue a career in business or open their own business in the future. </w:t>
      </w:r>
    </w:p>
    <w:p w14:paraId="2D0120EA" w14:textId="77777777" w:rsidR="00345768" w:rsidRPr="00D31CF6" w:rsidRDefault="00345768" w:rsidP="00345768">
      <w:pPr>
        <w:pStyle w:val="HandbookBody"/>
        <w:rPr>
          <w:sz w:val="10"/>
          <w:szCs w:val="10"/>
        </w:rPr>
      </w:pPr>
    </w:p>
    <w:p w14:paraId="68A3AC8B" w14:textId="77777777" w:rsidR="00345768" w:rsidRPr="00C702AA" w:rsidRDefault="00345768" w:rsidP="00345768">
      <w:pPr>
        <w:pStyle w:val="HandbookBody"/>
        <w:ind w:left="567"/>
        <w:rPr>
          <w:b/>
          <w:sz w:val="4"/>
          <w:szCs w:val="4"/>
        </w:rPr>
      </w:pPr>
    </w:p>
    <w:p w14:paraId="78D71944" w14:textId="64FDCB92" w:rsidR="00D31CF6" w:rsidRDefault="00345768" w:rsidP="00345768">
      <w:pPr>
        <w:rPr>
          <w:b/>
          <w:bCs/>
          <w:spacing w:val="-9"/>
        </w:rPr>
      </w:pPr>
      <w:r w:rsidRPr="00D31CF6">
        <w:rPr>
          <w:b/>
          <w:bCs/>
          <w:sz w:val="24"/>
          <w:szCs w:val="24"/>
        </w:rPr>
        <w:t>Teachers</w:t>
      </w:r>
      <w:r w:rsidRPr="00D31CF6">
        <w:rPr>
          <w:b/>
          <w:bCs/>
          <w:spacing w:val="-13"/>
          <w:sz w:val="24"/>
          <w:szCs w:val="24"/>
        </w:rPr>
        <w:t xml:space="preserve"> </w:t>
      </w:r>
      <w:r w:rsidRPr="00D31CF6">
        <w:rPr>
          <w:b/>
          <w:bCs/>
          <w:sz w:val="24"/>
          <w:szCs w:val="24"/>
        </w:rPr>
        <w:t>to</w:t>
      </w:r>
      <w:r w:rsidRPr="00D31CF6">
        <w:rPr>
          <w:b/>
          <w:bCs/>
          <w:spacing w:val="-8"/>
          <w:sz w:val="24"/>
          <w:szCs w:val="24"/>
        </w:rPr>
        <w:t xml:space="preserve"> </w:t>
      </w:r>
      <w:r w:rsidRPr="00D31CF6">
        <w:rPr>
          <w:b/>
          <w:bCs/>
          <w:sz w:val="24"/>
          <w:szCs w:val="24"/>
        </w:rPr>
        <w:t>see</w:t>
      </w:r>
      <w:r w:rsidRPr="00D31CF6">
        <w:rPr>
          <w:b/>
          <w:bCs/>
          <w:spacing w:val="-7"/>
          <w:sz w:val="24"/>
          <w:szCs w:val="24"/>
        </w:rPr>
        <w:t xml:space="preserve"> </w:t>
      </w:r>
      <w:r w:rsidRPr="00D31CF6">
        <w:rPr>
          <w:b/>
          <w:bCs/>
          <w:sz w:val="24"/>
          <w:szCs w:val="24"/>
        </w:rPr>
        <w:t>for</w:t>
      </w:r>
      <w:r w:rsidRPr="00D31CF6">
        <w:rPr>
          <w:b/>
          <w:bCs/>
          <w:spacing w:val="-4"/>
          <w:sz w:val="24"/>
          <w:szCs w:val="24"/>
        </w:rPr>
        <w:t xml:space="preserve"> </w:t>
      </w:r>
      <w:r w:rsidRPr="00D31CF6">
        <w:rPr>
          <w:b/>
          <w:bCs/>
          <w:sz w:val="24"/>
          <w:szCs w:val="24"/>
        </w:rPr>
        <w:t>advice</w:t>
      </w:r>
      <w:r w:rsidRPr="00D31CF6">
        <w:rPr>
          <w:b/>
          <w:bCs/>
          <w:spacing w:val="-10"/>
          <w:sz w:val="24"/>
          <w:szCs w:val="24"/>
        </w:rPr>
        <w:t xml:space="preserve"> </w:t>
      </w:r>
      <w:r w:rsidRPr="00D31CF6">
        <w:rPr>
          <w:b/>
          <w:bCs/>
          <w:sz w:val="24"/>
          <w:szCs w:val="24"/>
        </w:rPr>
        <w:t>regarding</w:t>
      </w:r>
      <w:r w:rsidRPr="00D31CF6">
        <w:rPr>
          <w:b/>
          <w:bCs/>
          <w:spacing w:val="-3"/>
          <w:sz w:val="24"/>
          <w:szCs w:val="24"/>
        </w:rPr>
        <w:t xml:space="preserve"> </w:t>
      </w:r>
      <w:r w:rsidRPr="00D31CF6">
        <w:rPr>
          <w:b/>
          <w:bCs/>
          <w:sz w:val="24"/>
          <w:szCs w:val="24"/>
        </w:rPr>
        <w:t>this</w:t>
      </w:r>
      <w:r w:rsidRPr="00D31CF6">
        <w:rPr>
          <w:b/>
          <w:bCs/>
          <w:spacing w:val="-6"/>
          <w:sz w:val="24"/>
          <w:szCs w:val="24"/>
        </w:rPr>
        <w:t xml:space="preserve"> </w:t>
      </w:r>
      <w:r w:rsidRPr="00D31CF6">
        <w:rPr>
          <w:b/>
          <w:bCs/>
          <w:sz w:val="24"/>
          <w:szCs w:val="24"/>
        </w:rPr>
        <w:t>subject</w:t>
      </w:r>
      <w:r w:rsidRPr="00345768">
        <w:rPr>
          <w:b/>
          <w:bCs/>
        </w:rPr>
        <w:t>:</w:t>
      </w:r>
      <w:r w:rsidRPr="00345768">
        <w:rPr>
          <w:b/>
          <w:bCs/>
          <w:spacing w:val="-9"/>
        </w:rPr>
        <w:t xml:space="preserve"> </w:t>
      </w:r>
    </w:p>
    <w:p w14:paraId="2F5EA542" w14:textId="3D076680" w:rsidR="008B2F84" w:rsidRPr="00345768" w:rsidRDefault="00345768" w:rsidP="00345768">
      <w:pPr>
        <w:rPr>
          <w:rFonts w:ascii="Times New Roman"/>
        </w:rPr>
        <w:sectPr w:rsidR="008B2F84" w:rsidRPr="00345768" w:rsidSect="00D31CF6">
          <w:footerReference w:type="default" r:id="rId103"/>
          <w:pgSz w:w="11930" w:h="16860"/>
          <w:pgMar w:top="709" w:right="540" w:bottom="1440" w:left="500" w:header="510" w:footer="533" w:gutter="0"/>
          <w:cols w:space="720"/>
          <w:docGrid w:linePitch="299"/>
        </w:sectPr>
      </w:pPr>
      <w:r w:rsidRPr="00345768">
        <w:t>Ms</w:t>
      </w:r>
      <w:r w:rsidR="00DE2FE9">
        <w:t>.</w:t>
      </w:r>
      <w:r w:rsidRPr="00345768">
        <w:t xml:space="preserve"> Dixit</w:t>
      </w:r>
      <w:r w:rsidR="00DE2FE9">
        <w:t xml:space="preserve"> and </w:t>
      </w:r>
      <w:r w:rsidRPr="00345768">
        <w:t>Ms</w:t>
      </w:r>
      <w:r w:rsidR="00DE2FE9">
        <w:t>.</w:t>
      </w:r>
      <w:r w:rsidRPr="00345768">
        <w:t xml:space="preserve"> Noble</w:t>
      </w:r>
    </w:p>
    <w:p w14:paraId="32321778" w14:textId="77777777" w:rsidR="00DE2FE9" w:rsidRDefault="00DE2FE9" w:rsidP="00D31CF6">
      <w:pPr>
        <w:pStyle w:val="Heading7"/>
        <w:spacing w:before="0"/>
        <w:ind w:left="0"/>
        <w:rPr>
          <w:color w:val="C00000"/>
          <w:sz w:val="32"/>
          <w:szCs w:val="32"/>
        </w:rPr>
      </w:pPr>
    </w:p>
    <w:p w14:paraId="6C069677" w14:textId="5FF41763" w:rsidR="00345768" w:rsidRPr="00345768" w:rsidRDefault="00345768" w:rsidP="00D31CF6">
      <w:pPr>
        <w:pStyle w:val="Heading7"/>
        <w:spacing w:before="0"/>
        <w:ind w:left="0"/>
        <w:rPr>
          <w:color w:val="C00000"/>
          <w:sz w:val="32"/>
          <w:szCs w:val="32"/>
        </w:rPr>
      </w:pPr>
      <w:r w:rsidRPr="00345768">
        <w:rPr>
          <w:color w:val="C00000"/>
          <w:sz w:val="32"/>
          <w:szCs w:val="32"/>
        </w:rPr>
        <w:t>GEOGRAPHY</w:t>
      </w:r>
      <w:r w:rsidRPr="00345768">
        <w:rPr>
          <w:color w:val="C00000"/>
          <w:spacing w:val="-17"/>
          <w:sz w:val="32"/>
          <w:szCs w:val="32"/>
        </w:rPr>
        <w:t xml:space="preserve"> </w:t>
      </w:r>
      <w:r w:rsidRPr="00345768">
        <w:rPr>
          <w:color w:val="C00000"/>
          <w:sz w:val="32"/>
          <w:szCs w:val="32"/>
        </w:rPr>
        <w:t>UNITS</w:t>
      </w:r>
      <w:r w:rsidRPr="00345768">
        <w:rPr>
          <w:color w:val="C00000"/>
          <w:spacing w:val="-15"/>
          <w:sz w:val="32"/>
          <w:szCs w:val="32"/>
        </w:rPr>
        <w:t xml:space="preserve"> </w:t>
      </w:r>
      <w:r w:rsidRPr="00345768">
        <w:rPr>
          <w:color w:val="C00000"/>
          <w:sz w:val="32"/>
          <w:szCs w:val="32"/>
        </w:rPr>
        <w:t>1</w:t>
      </w:r>
      <w:r w:rsidRPr="00345768">
        <w:rPr>
          <w:color w:val="C00000"/>
          <w:spacing w:val="-15"/>
          <w:sz w:val="32"/>
          <w:szCs w:val="32"/>
        </w:rPr>
        <w:t xml:space="preserve"> </w:t>
      </w:r>
      <w:r w:rsidRPr="00345768">
        <w:rPr>
          <w:color w:val="C00000"/>
          <w:sz w:val="32"/>
          <w:szCs w:val="32"/>
        </w:rPr>
        <w:t>&amp;</w:t>
      </w:r>
      <w:r w:rsidRPr="00345768">
        <w:rPr>
          <w:color w:val="C00000"/>
          <w:spacing w:val="-11"/>
          <w:sz w:val="32"/>
          <w:szCs w:val="32"/>
        </w:rPr>
        <w:t xml:space="preserve"> </w:t>
      </w:r>
      <w:r w:rsidRPr="00345768">
        <w:rPr>
          <w:color w:val="C00000"/>
          <w:spacing w:val="-10"/>
          <w:sz w:val="32"/>
          <w:szCs w:val="32"/>
        </w:rPr>
        <w:t>2</w:t>
      </w:r>
    </w:p>
    <w:p w14:paraId="53C745DF" w14:textId="77777777" w:rsidR="00345768" w:rsidRPr="00C01D8D" w:rsidRDefault="00345768" w:rsidP="00345768">
      <w:pPr>
        <w:pStyle w:val="HandbookBody"/>
        <w:rPr>
          <w:sz w:val="12"/>
          <w:szCs w:val="12"/>
        </w:rPr>
      </w:pPr>
    </w:p>
    <w:p w14:paraId="1ED0528E" w14:textId="77777777" w:rsidR="00345768" w:rsidRPr="00C01D8D" w:rsidRDefault="00345768" w:rsidP="00D31CF6">
      <w:pPr>
        <w:pStyle w:val="HandbookBody"/>
        <w:ind w:left="0"/>
        <w:rPr>
          <w:b/>
          <w:bCs/>
          <w:sz w:val="24"/>
          <w:szCs w:val="24"/>
        </w:rPr>
      </w:pPr>
      <w:r w:rsidRPr="00C01D8D">
        <w:rPr>
          <w:b/>
          <w:bCs/>
          <w:sz w:val="24"/>
          <w:szCs w:val="24"/>
        </w:rPr>
        <w:t>Subject Description:</w:t>
      </w:r>
    </w:p>
    <w:p w14:paraId="38FBE38F" w14:textId="77777777" w:rsidR="00345768" w:rsidRPr="00C01D8D" w:rsidRDefault="00345768" w:rsidP="00D31CF6">
      <w:pPr>
        <w:pStyle w:val="HandbookBody"/>
        <w:ind w:left="0"/>
      </w:pPr>
      <w:r w:rsidRPr="00C01D8D">
        <w:t>The study of Geography allows students to explore, analyse</w:t>
      </w:r>
      <w:r>
        <w:t>,</w:t>
      </w:r>
      <w:r w:rsidRPr="00C01D8D">
        <w:t xml:space="preserve"> and come to understand the characteristics of places that make up our world. Geographers are interested in key questions concerning places and geographic phenomena: What is there? Where is it? Why is it there? What are the effects of it being there? How is it changing over time? Students explore these questions through fieldwork, the use of geospatial technologies</w:t>
      </w:r>
      <w:r>
        <w:t>,</w:t>
      </w:r>
      <w:r w:rsidRPr="00C01D8D">
        <w:t xml:space="preserve"> and investigation of a wide range of secondary sources. These methods underpin the development of a unique framework for understanding the world, enabling students to appreciate its complexity, the diversity and interactions of its environments, economies and cultures, and the processes </w:t>
      </w:r>
      <w:r>
        <w:t xml:space="preserve">through which these are transformed. </w:t>
      </w:r>
    </w:p>
    <w:p w14:paraId="3255B3DA" w14:textId="77777777" w:rsidR="00345768" w:rsidRPr="002558EF" w:rsidRDefault="00345768" w:rsidP="00345768">
      <w:pPr>
        <w:pStyle w:val="HandbookBody"/>
        <w:rPr>
          <w:spacing w:val="-2"/>
          <w:sz w:val="6"/>
          <w:szCs w:val="6"/>
        </w:rPr>
      </w:pPr>
    </w:p>
    <w:p w14:paraId="1CE16FF0" w14:textId="77777777" w:rsidR="00345768" w:rsidRPr="00C01D8D" w:rsidRDefault="00345768" w:rsidP="00D31CF6">
      <w:pPr>
        <w:pStyle w:val="HandbookBody"/>
        <w:ind w:left="0"/>
        <w:rPr>
          <w:b/>
          <w:bCs/>
          <w:spacing w:val="-2"/>
          <w:sz w:val="28"/>
          <w:szCs w:val="28"/>
        </w:rPr>
      </w:pPr>
      <w:r w:rsidRPr="00C01D8D">
        <w:rPr>
          <w:b/>
          <w:bCs/>
          <w:sz w:val="24"/>
          <w:szCs w:val="24"/>
        </w:rPr>
        <w:t>Unit 1:</w:t>
      </w:r>
      <w:r w:rsidRPr="00C01D8D">
        <w:rPr>
          <w:b/>
          <w:bCs/>
          <w:spacing w:val="-7"/>
          <w:sz w:val="24"/>
          <w:szCs w:val="24"/>
        </w:rPr>
        <w:t xml:space="preserve"> </w:t>
      </w:r>
      <w:r w:rsidRPr="00C01D8D">
        <w:rPr>
          <w:b/>
          <w:bCs/>
          <w:sz w:val="24"/>
          <w:szCs w:val="24"/>
        </w:rPr>
        <w:t>Hazards</w:t>
      </w:r>
      <w:r w:rsidRPr="00C01D8D">
        <w:rPr>
          <w:b/>
          <w:bCs/>
          <w:spacing w:val="-7"/>
          <w:sz w:val="24"/>
          <w:szCs w:val="24"/>
        </w:rPr>
        <w:t xml:space="preserve"> </w:t>
      </w:r>
      <w:r w:rsidRPr="00C01D8D">
        <w:rPr>
          <w:b/>
          <w:bCs/>
          <w:sz w:val="24"/>
          <w:szCs w:val="24"/>
        </w:rPr>
        <w:t>and</w:t>
      </w:r>
      <w:r w:rsidRPr="00C01D8D">
        <w:rPr>
          <w:b/>
          <w:bCs/>
          <w:spacing w:val="-5"/>
          <w:sz w:val="24"/>
          <w:szCs w:val="24"/>
        </w:rPr>
        <w:t xml:space="preserve"> </w:t>
      </w:r>
      <w:r w:rsidRPr="00C01D8D">
        <w:rPr>
          <w:b/>
          <w:bCs/>
          <w:spacing w:val="-2"/>
          <w:sz w:val="24"/>
          <w:szCs w:val="24"/>
        </w:rPr>
        <w:t>Disasters</w:t>
      </w:r>
    </w:p>
    <w:p w14:paraId="0F901771" w14:textId="77777777" w:rsidR="00345768" w:rsidRPr="00C01D8D" w:rsidRDefault="00345768" w:rsidP="00D31CF6">
      <w:pPr>
        <w:pStyle w:val="HandbookBody"/>
        <w:ind w:left="0"/>
      </w:pPr>
      <w:r w:rsidRPr="00C01D8D">
        <w:t>This unit investigates how hazards represent the potential to cause harm to people and or the environment, whereas disasters are defined as serious disruptions of the functionality of a community. Hazards include a range of situations</w:t>
      </w:r>
      <w:r>
        <w:t>,</w:t>
      </w:r>
      <w:r w:rsidRPr="00C01D8D">
        <w:t xml:space="preserve"> including those within local areas, such as coastal erosion, to regional and global hazards, such as drought and infectious disease. Students examine hazards, considering their causes and impacts, human responses, and the interconnections between human activities and natural phenomena, including the impact of climate change.</w:t>
      </w:r>
    </w:p>
    <w:p w14:paraId="25E007F2" w14:textId="77777777" w:rsidR="00345768" w:rsidRPr="002558EF" w:rsidRDefault="00345768" w:rsidP="00345768">
      <w:pPr>
        <w:pStyle w:val="HandbookBody"/>
        <w:rPr>
          <w:sz w:val="6"/>
          <w:szCs w:val="6"/>
        </w:rPr>
      </w:pPr>
    </w:p>
    <w:p w14:paraId="1E9D83BE" w14:textId="0B71CF7B" w:rsidR="00345768" w:rsidRPr="00C01D8D" w:rsidRDefault="00345768" w:rsidP="00D31CF6">
      <w:pPr>
        <w:pStyle w:val="HandbookBody"/>
        <w:ind w:left="0"/>
        <w:rPr>
          <w:b/>
          <w:bCs/>
          <w:sz w:val="24"/>
          <w:szCs w:val="24"/>
        </w:rPr>
      </w:pPr>
      <w:r w:rsidRPr="00C01D8D">
        <w:rPr>
          <w:b/>
          <w:bCs/>
          <w:sz w:val="24"/>
          <w:szCs w:val="24"/>
        </w:rPr>
        <w:t>Unit 2:</w:t>
      </w:r>
      <w:r w:rsidRPr="00C01D8D">
        <w:rPr>
          <w:b/>
          <w:bCs/>
          <w:spacing w:val="-6"/>
          <w:sz w:val="24"/>
          <w:szCs w:val="24"/>
        </w:rPr>
        <w:t xml:space="preserve"> </w:t>
      </w:r>
      <w:r w:rsidRPr="00C01D8D">
        <w:rPr>
          <w:b/>
          <w:bCs/>
          <w:spacing w:val="-2"/>
          <w:sz w:val="24"/>
          <w:szCs w:val="24"/>
        </w:rPr>
        <w:t>Tourism</w:t>
      </w:r>
      <w:r w:rsidR="00DB4DBC">
        <w:rPr>
          <w:b/>
          <w:bCs/>
          <w:spacing w:val="-2"/>
          <w:sz w:val="24"/>
          <w:szCs w:val="24"/>
        </w:rPr>
        <w:t xml:space="preserve">: issues and challenges </w:t>
      </w:r>
    </w:p>
    <w:p w14:paraId="1BD3C5AD" w14:textId="77777777" w:rsidR="00345768" w:rsidRPr="00C01D8D" w:rsidRDefault="00345768" w:rsidP="00D31CF6">
      <w:pPr>
        <w:pStyle w:val="HandbookBody"/>
        <w:ind w:left="0"/>
      </w:pPr>
      <w:r>
        <w:t>In this unit, s</w:t>
      </w:r>
      <w:r w:rsidRPr="00C01D8D">
        <w:t>tudents investigate the characteristics of tourism, with particular emphasis on where it has developed, its various forms, how it has changed and continues to change, and its impacts on people, places, and environments. The</w:t>
      </w:r>
      <w:r w:rsidRPr="00C01D8D">
        <w:rPr>
          <w:spacing w:val="-13"/>
        </w:rPr>
        <w:t xml:space="preserve"> </w:t>
      </w:r>
      <w:r w:rsidRPr="00C01D8D">
        <w:t>study</w:t>
      </w:r>
      <w:r w:rsidRPr="00C01D8D">
        <w:rPr>
          <w:spacing w:val="-12"/>
        </w:rPr>
        <w:t xml:space="preserve"> </w:t>
      </w:r>
      <w:r w:rsidRPr="00C01D8D">
        <w:t>of</w:t>
      </w:r>
      <w:r w:rsidRPr="00C01D8D">
        <w:rPr>
          <w:spacing w:val="-11"/>
        </w:rPr>
        <w:t xml:space="preserve"> </w:t>
      </w:r>
      <w:r w:rsidRPr="00C01D8D">
        <w:t>tourism</w:t>
      </w:r>
      <w:r w:rsidRPr="00C01D8D">
        <w:rPr>
          <w:spacing w:val="-10"/>
        </w:rPr>
        <w:t xml:space="preserve"> </w:t>
      </w:r>
      <w:r>
        <w:t>on a</w:t>
      </w:r>
      <w:r w:rsidRPr="00C01D8D">
        <w:rPr>
          <w:spacing w:val="-10"/>
        </w:rPr>
        <w:t xml:space="preserve"> </w:t>
      </w:r>
      <w:r w:rsidRPr="00C01D8D">
        <w:t>local,</w:t>
      </w:r>
      <w:r w:rsidRPr="00C01D8D">
        <w:rPr>
          <w:spacing w:val="-8"/>
        </w:rPr>
        <w:t xml:space="preserve"> </w:t>
      </w:r>
      <w:r w:rsidRPr="00C01D8D">
        <w:t>regional,</w:t>
      </w:r>
      <w:r w:rsidRPr="00C01D8D">
        <w:rPr>
          <w:spacing w:val="-13"/>
        </w:rPr>
        <w:t xml:space="preserve"> </w:t>
      </w:r>
      <w:r w:rsidRPr="00C01D8D">
        <w:t>and</w:t>
      </w:r>
      <w:r w:rsidRPr="00C01D8D">
        <w:rPr>
          <w:spacing w:val="-11"/>
        </w:rPr>
        <w:t xml:space="preserve"> </w:t>
      </w:r>
      <w:r w:rsidRPr="00C01D8D">
        <w:t>global</w:t>
      </w:r>
      <w:r w:rsidRPr="00C01D8D">
        <w:rPr>
          <w:spacing w:val="-11"/>
        </w:rPr>
        <w:t xml:space="preserve"> </w:t>
      </w:r>
      <w:r w:rsidRPr="00C01D8D">
        <w:t>scale</w:t>
      </w:r>
      <w:r>
        <w:t>,</w:t>
      </w:r>
      <w:r w:rsidRPr="00C01D8D">
        <w:rPr>
          <w:spacing w:val="-8"/>
        </w:rPr>
        <w:t xml:space="preserve"> </w:t>
      </w:r>
      <w:r w:rsidRPr="00C01D8D">
        <w:t>emphasises</w:t>
      </w:r>
      <w:r w:rsidRPr="00C01D8D">
        <w:rPr>
          <w:spacing w:val="-13"/>
        </w:rPr>
        <w:t xml:space="preserve"> </w:t>
      </w:r>
      <w:r w:rsidRPr="00C01D8D">
        <w:t>the</w:t>
      </w:r>
      <w:r w:rsidRPr="00C01D8D">
        <w:rPr>
          <w:spacing w:val="-7"/>
        </w:rPr>
        <w:t xml:space="preserve"> </w:t>
      </w:r>
      <w:r w:rsidRPr="00C01D8D">
        <w:t>interconnection</w:t>
      </w:r>
      <w:r w:rsidRPr="00C01D8D">
        <w:rPr>
          <w:spacing w:val="-11"/>
        </w:rPr>
        <w:t xml:space="preserve"> </w:t>
      </w:r>
      <w:r w:rsidRPr="00C01D8D">
        <w:t>within</w:t>
      </w:r>
      <w:r w:rsidRPr="00C01D8D">
        <w:rPr>
          <w:spacing w:val="-11"/>
        </w:rPr>
        <w:t xml:space="preserve"> </w:t>
      </w:r>
      <w:r w:rsidRPr="00C01D8D">
        <w:t>and</w:t>
      </w:r>
      <w:r w:rsidRPr="00C01D8D">
        <w:rPr>
          <w:spacing w:val="-11"/>
        </w:rPr>
        <w:t xml:space="preserve"> </w:t>
      </w:r>
      <w:r w:rsidRPr="00C01D8D">
        <w:t>between</w:t>
      </w:r>
      <w:r w:rsidRPr="00C01D8D">
        <w:rPr>
          <w:spacing w:val="-13"/>
        </w:rPr>
        <w:t xml:space="preserve"> </w:t>
      </w:r>
      <w:r w:rsidRPr="00C01D8D">
        <w:t>places as well as the impacts, issues</w:t>
      </w:r>
      <w:r>
        <w:t>,</w:t>
      </w:r>
      <w:r w:rsidRPr="00C01D8D">
        <w:t xml:space="preserve"> and challenges that arise from various forms of tourism.</w:t>
      </w:r>
    </w:p>
    <w:p w14:paraId="2653336C" w14:textId="77777777" w:rsidR="00345768" w:rsidRPr="002558EF" w:rsidRDefault="00345768" w:rsidP="00345768">
      <w:pPr>
        <w:pStyle w:val="HandbookBody"/>
        <w:rPr>
          <w:sz w:val="6"/>
          <w:szCs w:val="6"/>
        </w:rPr>
      </w:pPr>
    </w:p>
    <w:p w14:paraId="60E88B34" w14:textId="77777777" w:rsidR="00345768" w:rsidRPr="00C01D8D" w:rsidRDefault="00345768" w:rsidP="00D31CF6">
      <w:pPr>
        <w:pStyle w:val="HandbookBody"/>
        <w:ind w:left="0"/>
        <w:rPr>
          <w:b/>
          <w:bCs/>
          <w:spacing w:val="-2"/>
          <w:sz w:val="24"/>
          <w:szCs w:val="24"/>
        </w:rPr>
      </w:pPr>
      <w:r w:rsidRPr="00C01D8D">
        <w:rPr>
          <w:b/>
          <w:bCs/>
          <w:spacing w:val="-2"/>
          <w:sz w:val="24"/>
          <w:szCs w:val="24"/>
        </w:rPr>
        <w:t>Assessment:</w:t>
      </w:r>
    </w:p>
    <w:p w14:paraId="543122FB" w14:textId="77777777" w:rsidR="00345768" w:rsidRPr="00C01D8D" w:rsidRDefault="00345768" w:rsidP="004F5BA0">
      <w:pPr>
        <w:pStyle w:val="HandbookBody"/>
        <w:numPr>
          <w:ilvl w:val="0"/>
          <w:numId w:val="31"/>
        </w:numPr>
        <w:rPr>
          <w:spacing w:val="-2"/>
          <w:sz w:val="24"/>
          <w:szCs w:val="24"/>
        </w:rPr>
      </w:pPr>
      <w:r w:rsidRPr="00C01D8D">
        <w:t>Fieldwork and fieldwork</w:t>
      </w:r>
      <w:r w:rsidRPr="00C01D8D">
        <w:rPr>
          <w:spacing w:val="-10"/>
        </w:rPr>
        <w:t xml:space="preserve"> </w:t>
      </w:r>
      <w:r w:rsidRPr="00C01D8D">
        <w:rPr>
          <w:spacing w:val="-2"/>
        </w:rPr>
        <w:t xml:space="preserve">reports. </w:t>
      </w:r>
    </w:p>
    <w:p w14:paraId="7C17CFE5" w14:textId="77777777" w:rsidR="00345768" w:rsidRPr="00C01D8D" w:rsidRDefault="00345768" w:rsidP="004F5BA0">
      <w:pPr>
        <w:pStyle w:val="HandbookBody"/>
        <w:numPr>
          <w:ilvl w:val="0"/>
          <w:numId w:val="31"/>
        </w:numPr>
        <w:rPr>
          <w:spacing w:val="-2"/>
          <w:sz w:val="24"/>
          <w:szCs w:val="24"/>
        </w:rPr>
      </w:pPr>
      <w:r w:rsidRPr="00C01D8D">
        <w:t>Analysis</w:t>
      </w:r>
      <w:r w:rsidRPr="00C01D8D">
        <w:rPr>
          <w:spacing w:val="-12"/>
        </w:rPr>
        <w:t xml:space="preserve"> </w:t>
      </w:r>
      <w:r w:rsidRPr="00C01D8D">
        <w:t>of</w:t>
      </w:r>
      <w:r w:rsidRPr="00C01D8D">
        <w:rPr>
          <w:spacing w:val="-9"/>
        </w:rPr>
        <w:t xml:space="preserve"> </w:t>
      </w:r>
      <w:r w:rsidRPr="00C01D8D">
        <w:t>geographic</w:t>
      </w:r>
      <w:r w:rsidRPr="00C01D8D">
        <w:rPr>
          <w:spacing w:val="-9"/>
        </w:rPr>
        <w:t xml:space="preserve"> </w:t>
      </w:r>
      <w:r w:rsidRPr="00C01D8D">
        <w:rPr>
          <w:spacing w:val="-4"/>
        </w:rPr>
        <w:t xml:space="preserve">data and </w:t>
      </w:r>
      <w:r w:rsidRPr="00C01D8D">
        <w:rPr>
          <w:spacing w:val="-2"/>
        </w:rPr>
        <w:t>structured</w:t>
      </w:r>
      <w:r w:rsidRPr="00C01D8D">
        <w:rPr>
          <w:spacing w:val="5"/>
        </w:rPr>
        <w:t xml:space="preserve"> </w:t>
      </w:r>
      <w:r w:rsidRPr="00C01D8D">
        <w:rPr>
          <w:spacing w:val="-2"/>
        </w:rPr>
        <w:t>questions.</w:t>
      </w:r>
    </w:p>
    <w:p w14:paraId="388F86CB" w14:textId="77777777" w:rsidR="00345768" w:rsidRPr="00C01D8D" w:rsidRDefault="00345768" w:rsidP="004F5BA0">
      <w:pPr>
        <w:pStyle w:val="HandbookBody"/>
        <w:numPr>
          <w:ilvl w:val="0"/>
          <w:numId w:val="31"/>
        </w:numPr>
        <w:rPr>
          <w:spacing w:val="-2"/>
          <w:sz w:val="24"/>
          <w:szCs w:val="24"/>
        </w:rPr>
      </w:pPr>
      <w:r w:rsidRPr="00C01D8D">
        <w:rPr>
          <w:spacing w:val="-4"/>
        </w:rPr>
        <w:t>A research report and case studies.</w:t>
      </w:r>
    </w:p>
    <w:p w14:paraId="7532E44C" w14:textId="77777777" w:rsidR="00345768" w:rsidRPr="002558EF" w:rsidRDefault="00345768" w:rsidP="00345768">
      <w:pPr>
        <w:pStyle w:val="HandbookBody"/>
        <w:rPr>
          <w:sz w:val="6"/>
          <w:szCs w:val="6"/>
        </w:rPr>
      </w:pPr>
    </w:p>
    <w:p w14:paraId="3C6D2D8C" w14:textId="77777777" w:rsidR="00345768" w:rsidRPr="00C01D8D" w:rsidRDefault="00345768" w:rsidP="00D31CF6">
      <w:pPr>
        <w:pStyle w:val="HandbookBody"/>
        <w:ind w:left="0"/>
        <w:rPr>
          <w:b/>
          <w:bCs/>
          <w:spacing w:val="-2"/>
          <w:sz w:val="24"/>
          <w:szCs w:val="24"/>
        </w:rPr>
      </w:pPr>
      <w:r w:rsidRPr="00C01D8D">
        <w:rPr>
          <w:b/>
          <w:bCs/>
          <w:sz w:val="24"/>
          <w:szCs w:val="24"/>
        </w:rPr>
        <w:t>Advice</w:t>
      </w:r>
      <w:r w:rsidRPr="00C01D8D">
        <w:rPr>
          <w:b/>
          <w:bCs/>
          <w:spacing w:val="-3"/>
          <w:sz w:val="24"/>
          <w:szCs w:val="24"/>
        </w:rPr>
        <w:t xml:space="preserve"> </w:t>
      </w:r>
      <w:r w:rsidRPr="00C01D8D">
        <w:rPr>
          <w:b/>
          <w:bCs/>
          <w:sz w:val="24"/>
          <w:szCs w:val="24"/>
        </w:rPr>
        <w:t>to</w:t>
      </w:r>
      <w:r w:rsidRPr="00C01D8D">
        <w:rPr>
          <w:b/>
          <w:bCs/>
          <w:spacing w:val="1"/>
          <w:sz w:val="24"/>
          <w:szCs w:val="24"/>
        </w:rPr>
        <w:t xml:space="preserve"> </w:t>
      </w:r>
      <w:r w:rsidRPr="00C01D8D">
        <w:rPr>
          <w:b/>
          <w:bCs/>
          <w:spacing w:val="-2"/>
          <w:sz w:val="24"/>
          <w:szCs w:val="24"/>
        </w:rPr>
        <w:t>Students:</w:t>
      </w:r>
    </w:p>
    <w:p w14:paraId="43792A1A" w14:textId="77777777" w:rsidR="00345768" w:rsidRPr="00D31CF6" w:rsidRDefault="00345768" w:rsidP="00D31CF6">
      <w:pPr>
        <w:pStyle w:val="HandbookBody"/>
        <w:ind w:left="0"/>
      </w:pPr>
      <w:r w:rsidRPr="00D31CF6">
        <w:t xml:space="preserve">Enhance Geography subjects and Year 10 Geography are </w:t>
      </w:r>
      <w:r w:rsidRPr="00D31CF6">
        <w:rPr>
          <w:b/>
          <w:bCs/>
        </w:rPr>
        <w:t>highly recommended</w:t>
      </w:r>
      <w:r w:rsidRPr="00D31CF6">
        <w:t xml:space="preserve"> before undertaking VCE Geography. Students should have a reasonable level of literacy and numeracy skills as Geography involves the analysis and discussion of data. VCE Geography can lead to various fields of study and career pathways, including Geology, Earth Science, and Environmental Studies. </w:t>
      </w:r>
    </w:p>
    <w:p w14:paraId="1A5103E9" w14:textId="77777777" w:rsidR="00345768" w:rsidRPr="002558EF" w:rsidRDefault="00345768" w:rsidP="00345768">
      <w:pPr>
        <w:pStyle w:val="HandbookBody"/>
        <w:rPr>
          <w:sz w:val="6"/>
          <w:szCs w:val="6"/>
        </w:rPr>
      </w:pPr>
    </w:p>
    <w:p w14:paraId="5AAFAD72" w14:textId="77777777" w:rsidR="00345768" w:rsidRPr="00BA598D" w:rsidRDefault="00345768" w:rsidP="00345768">
      <w:pPr>
        <w:pStyle w:val="HandbookBody"/>
        <w:ind w:left="567"/>
        <w:rPr>
          <w:b/>
          <w:bCs/>
          <w:sz w:val="4"/>
          <w:szCs w:val="4"/>
        </w:rPr>
      </w:pPr>
    </w:p>
    <w:p w14:paraId="75721441" w14:textId="77777777" w:rsidR="00D31CF6" w:rsidRPr="00D31CF6" w:rsidRDefault="00D31CF6" w:rsidP="00D31CF6">
      <w:pPr>
        <w:pStyle w:val="HandbookBody"/>
        <w:ind w:left="0"/>
        <w:rPr>
          <w:b/>
          <w:bCs/>
          <w:spacing w:val="-8"/>
          <w:sz w:val="24"/>
          <w:szCs w:val="24"/>
        </w:rPr>
      </w:pPr>
      <w:r w:rsidRPr="00D31CF6">
        <w:rPr>
          <w:b/>
          <w:bCs/>
          <w:sz w:val="24"/>
          <w:szCs w:val="24"/>
        </w:rPr>
        <w:t>T</w:t>
      </w:r>
      <w:r w:rsidR="00345768" w:rsidRPr="00D31CF6">
        <w:rPr>
          <w:b/>
          <w:bCs/>
          <w:sz w:val="24"/>
          <w:szCs w:val="24"/>
        </w:rPr>
        <w:t>eachers</w:t>
      </w:r>
      <w:r w:rsidR="00345768" w:rsidRPr="00D31CF6">
        <w:rPr>
          <w:b/>
          <w:bCs/>
          <w:spacing w:val="-12"/>
          <w:sz w:val="24"/>
          <w:szCs w:val="24"/>
        </w:rPr>
        <w:t xml:space="preserve"> </w:t>
      </w:r>
      <w:r w:rsidR="00345768" w:rsidRPr="00D31CF6">
        <w:rPr>
          <w:b/>
          <w:bCs/>
          <w:sz w:val="24"/>
          <w:szCs w:val="24"/>
        </w:rPr>
        <w:t>to</w:t>
      </w:r>
      <w:r w:rsidR="00345768" w:rsidRPr="00D31CF6">
        <w:rPr>
          <w:b/>
          <w:bCs/>
          <w:spacing w:val="-8"/>
          <w:sz w:val="24"/>
          <w:szCs w:val="24"/>
        </w:rPr>
        <w:t xml:space="preserve"> </w:t>
      </w:r>
      <w:r w:rsidR="00345768" w:rsidRPr="00D31CF6">
        <w:rPr>
          <w:b/>
          <w:bCs/>
          <w:sz w:val="24"/>
          <w:szCs w:val="24"/>
        </w:rPr>
        <w:t>see</w:t>
      </w:r>
      <w:r w:rsidR="00345768" w:rsidRPr="00D31CF6">
        <w:rPr>
          <w:b/>
          <w:bCs/>
          <w:spacing w:val="-7"/>
          <w:sz w:val="24"/>
          <w:szCs w:val="24"/>
        </w:rPr>
        <w:t xml:space="preserve"> </w:t>
      </w:r>
      <w:r w:rsidR="00345768" w:rsidRPr="00D31CF6">
        <w:rPr>
          <w:b/>
          <w:bCs/>
          <w:sz w:val="24"/>
          <w:szCs w:val="24"/>
        </w:rPr>
        <w:t>for</w:t>
      </w:r>
      <w:r w:rsidR="00345768" w:rsidRPr="00D31CF6">
        <w:rPr>
          <w:b/>
          <w:bCs/>
          <w:spacing w:val="-4"/>
          <w:sz w:val="24"/>
          <w:szCs w:val="24"/>
        </w:rPr>
        <w:t xml:space="preserve"> </w:t>
      </w:r>
      <w:r w:rsidR="00345768" w:rsidRPr="00D31CF6">
        <w:rPr>
          <w:b/>
          <w:bCs/>
          <w:sz w:val="24"/>
          <w:szCs w:val="24"/>
        </w:rPr>
        <w:t>advice</w:t>
      </w:r>
      <w:r w:rsidR="00345768" w:rsidRPr="00D31CF6">
        <w:rPr>
          <w:b/>
          <w:bCs/>
          <w:spacing w:val="-11"/>
          <w:sz w:val="24"/>
          <w:szCs w:val="24"/>
        </w:rPr>
        <w:t xml:space="preserve"> </w:t>
      </w:r>
      <w:r w:rsidR="00345768" w:rsidRPr="00D31CF6">
        <w:rPr>
          <w:b/>
          <w:bCs/>
          <w:sz w:val="24"/>
          <w:szCs w:val="24"/>
        </w:rPr>
        <w:t>regarding</w:t>
      </w:r>
      <w:r w:rsidR="00345768" w:rsidRPr="00D31CF6">
        <w:rPr>
          <w:b/>
          <w:bCs/>
          <w:spacing w:val="-4"/>
          <w:sz w:val="24"/>
          <w:szCs w:val="24"/>
        </w:rPr>
        <w:t xml:space="preserve"> </w:t>
      </w:r>
      <w:r w:rsidR="00345768" w:rsidRPr="00D31CF6">
        <w:rPr>
          <w:b/>
          <w:bCs/>
          <w:sz w:val="24"/>
          <w:szCs w:val="24"/>
        </w:rPr>
        <w:t>this</w:t>
      </w:r>
      <w:r w:rsidR="00345768" w:rsidRPr="00D31CF6">
        <w:rPr>
          <w:b/>
          <w:bCs/>
          <w:spacing w:val="-8"/>
          <w:sz w:val="24"/>
          <w:szCs w:val="24"/>
        </w:rPr>
        <w:t xml:space="preserve"> </w:t>
      </w:r>
      <w:r w:rsidR="00345768" w:rsidRPr="00D31CF6">
        <w:rPr>
          <w:b/>
          <w:bCs/>
          <w:sz w:val="24"/>
          <w:szCs w:val="24"/>
        </w:rPr>
        <w:t>subject:</w:t>
      </w:r>
    </w:p>
    <w:p w14:paraId="209DD7C4" w14:textId="46BB1CA7" w:rsidR="00345768" w:rsidRDefault="00345768" w:rsidP="00D31CF6">
      <w:pPr>
        <w:pStyle w:val="HandbookBody"/>
        <w:ind w:left="0"/>
      </w:pPr>
      <w:r w:rsidRPr="00C01D8D">
        <w:t>Ms</w:t>
      </w:r>
      <w:r w:rsidR="00DE2FE9">
        <w:t>.</w:t>
      </w:r>
      <w:r w:rsidRPr="00C01D8D">
        <w:t xml:space="preserve"> Riley</w:t>
      </w:r>
    </w:p>
    <w:p w14:paraId="59C1BE85" w14:textId="77777777" w:rsidR="0029482F" w:rsidRDefault="0029482F" w:rsidP="00D31CF6">
      <w:pPr>
        <w:pStyle w:val="HandbookBody"/>
        <w:ind w:left="0"/>
      </w:pPr>
    </w:p>
    <w:p w14:paraId="18CD5DAC" w14:textId="4A2B7596" w:rsidR="0029482F" w:rsidRPr="00C01D8D" w:rsidRDefault="0029482F" w:rsidP="0029482F">
      <w:pPr>
        <w:pStyle w:val="HandbookBody"/>
        <w:ind w:left="0"/>
        <w:jc w:val="center"/>
        <w:rPr>
          <w:spacing w:val="-2"/>
        </w:rPr>
      </w:pPr>
      <w:r>
        <w:rPr>
          <w:noProof/>
        </w:rPr>
        <w:drawing>
          <wp:inline distT="0" distB="0" distL="0" distR="0" wp14:anchorId="004ACF1E" wp14:editId="11BB7C74">
            <wp:extent cx="4059653" cy="2066925"/>
            <wp:effectExtent l="0" t="0" r="0" b="0"/>
            <wp:docPr id="98325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5902" name=""/>
                    <pic:cNvPicPr/>
                  </pic:nvPicPr>
                  <pic:blipFill>
                    <a:blip r:embed="rId104"/>
                    <a:stretch>
                      <a:fillRect/>
                    </a:stretch>
                  </pic:blipFill>
                  <pic:spPr>
                    <a:xfrm>
                      <a:off x="0" y="0"/>
                      <a:ext cx="4061278" cy="2067752"/>
                    </a:xfrm>
                    <a:prstGeom prst="rect">
                      <a:avLst/>
                    </a:prstGeom>
                  </pic:spPr>
                </pic:pic>
              </a:graphicData>
            </a:graphic>
          </wp:inline>
        </w:drawing>
      </w:r>
    </w:p>
    <w:p w14:paraId="2108A31F" w14:textId="77777777" w:rsidR="00345768" w:rsidRDefault="00345768" w:rsidP="0029482F">
      <w:pPr>
        <w:pStyle w:val="Heading7"/>
        <w:spacing w:before="0"/>
        <w:ind w:left="0"/>
      </w:pPr>
    </w:p>
    <w:p w14:paraId="1C5053DF" w14:textId="77777777" w:rsidR="00D31CF6" w:rsidRDefault="00D31CF6" w:rsidP="0029482F">
      <w:pPr>
        <w:pStyle w:val="Heading7"/>
        <w:spacing w:before="0"/>
        <w:ind w:left="0"/>
      </w:pPr>
    </w:p>
    <w:p w14:paraId="5517CE1E" w14:textId="52D5C33B" w:rsidR="00345768" w:rsidRPr="00345768" w:rsidRDefault="00345768" w:rsidP="00D31CF6">
      <w:pPr>
        <w:pStyle w:val="Heading7"/>
        <w:spacing w:before="0"/>
        <w:ind w:left="0"/>
        <w:rPr>
          <w:color w:val="C00000"/>
          <w:spacing w:val="-10"/>
          <w:sz w:val="32"/>
          <w:szCs w:val="32"/>
        </w:rPr>
      </w:pPr>
      <w:r w:rsidRPr="00345768">
        <w:rPr>
          <w:color w:val="C00000"/>
          <w:sz w:val="32"/>
          <w:szCs w:val="32"/>
        </w:rPr>
        <w:t>GEOGRAPHY</w:t>
      </w:r>
      <w:r w:rsidRPr="00345768">
        <w:rPr>
          <w:color w:val="C00000"/>
          <w:spacing w:val="-17"/>
          <w:sz w:val="32"/>
          <w:szCs w:val="32"/>
        </w:rPr>
        <w:t xml:space="preserve"> </w:t>
      </w:r>
      <w:r w:rsidRPr="00345768">
        <w:rPr>
          <w:color w:val="C00000"/>
          <w:sz w:val="32"/>
          <w:szCs w:val="32"/>
        </w:rPr>
        <w:t>UNITS</w:t>
      </w:r>
      <w:r w:rsidRPr="00345768">
        <w:rPr>
          <w:color w:val="C00000"/>
          <w:spacing w:val="-15"/>
          <w:sz w:val="32"/>
          <w:szCs w:val="32"/>
        </w:rPr>
        <w:t xml:space="preserve"> </w:t>
      </w:r>
      <w:r w:rsidRPr="00345768">
        <w:rPr>
          <w:color w:val="C00000"/>
          <w:sz w:val="32"/>
          <w:szCs w:val="32"/>
        </w:rPr>
        <w:t>3</w:t>
      </w:r>
      <w:r w:rsidRPr="00345768">
        <w:rPr>
          <w:color w:val="C00000"/>
          <w:spacing w:val="-16"/>
          <w:sz w:val="32"/>
          <w:szCs w:val="32"/>
        </w:rPr>
        <w:t xml:space="preserve"> </w:t>
      </w:r>
      <w:r w:rsidRPr="00345768">
        <w:rPr>
          <w:color w:val="C00000"/>
          <w:sz w:val="32"/>
          <w:szCs w:val="32"/>
        </w:rPr>
        <w:t>&amp;</w:t>
      </w:r>
      <w:r w:rsidRPr="00345768">
        <w:rPr>
          <w:color w:val="C00000"/>
          <w:spacing w:val="-12"/>
          <w:sz w:val="32"/>
          <w:szCs w:val="32"/>
        </w:rPr>
        <w:t xml:space="preserve"> </w:t>
      </w:r>
      <w:r w:rsidRPr="00345768">
        <w:rPr>
          <w:color w:val="C00000"/>
          <w:spacing w:val="-10"/>
          <w:sz w:val="32"/>
          <w:szCs w:val="32"/>
        </w:rPr>
        <w:t>4</w:t>
      </w:r>
    </w:p>
    <w:p w14:paraId="0D4B2586" w14:textId="77777777" w:rsidR="00345768" w:rsidRPr="00C01D8D" w:rsidRDefault="00345768" w:rsidP="00345768">
      <w:pPr>
        <w:pStyle w:val="HandbookBody"/>
        <w:rPr>
          <w:sz w:val="12"/>
          <w:szCs w:val="12"/>
        </w:rPr>
      </w:pPr>
    </w:p>
    <w:p w14:paraId="16EB4A3E" w14:textId="2955922E" w:rsidR="00345768" w:rsidRPr="00C01D8D" w:rsidRDefault="00345768" w:rsidP="00D31CF6">
      <w:pPr>
        <w:pStyle w:val="HandbookBody"/>
        <w:ind w:left="0"/>
        <w:rPr>
          <w:b/>
          <w:bCs/>
          <w:sz w:val="24"/>
          <w:szCs w:val="24"/>
        </w:rPr>
      </w:pPr>
      <w:r w:rsidRPr="00C01D8D">
        <w:rPr>
          <w:b/>
          <w:bCs/>
          <w:sz w:val="24"/>
          <w:szCs w:val="24"/>
        </w:rPr>
        <w:t>Subject Description:</w:t>
      </w:r>
      <w:r w:rsidRPr="00345768">
        <w:rPr>
          <w:noProof/>
        </w:rPr>
        <w:t xml:space="preserve"> </w:t>
      </w:r>
    </w:p>
    <w:p w14:paraId="5B8BE7B7" w14:textId="77777777" w:rsidR="00345768" w:rsidRPr="00C01D8D" w:rsidRDefault="00345768" w:rsidP="00D31CF6">
      <w:pPr>
        <w:pStyle w:val="HandbookBody"/>
        <w:ind w:left="0"/>
      </w:pPr>
      <w:r w:rsidRPr="00C01D8D">
        <w:t>The study of Geography allows students to explore, analyse</w:t>
      </w:r>
      <w:r>
        <w:t>,</w:t>
      </w:r>
      <w:r w:rsidRPr="00C01D8D">
        <w:t xml:space="preserve"> and come to understand the characteristics of places that make up our world. Geographers are interested in key questions concerning places and geographic phenomena: What is there? Where is it? Why is it there? What are the effects of it being there? How is it changing over time? Students explore these questions through fieldwork, the use of geospatial technologies</w:t>
      </w:r>
      <w:r>
        <w:t>,</w:t>
      </w:r>
      <w:r w:rsidRPr="00C01D8D">
        <w:t xml:space="preserve"> and investigation of a wide range of secondary sources. These methods underpin the development of a unique framework for understanding the world, enabling students to appreciate its complexity, the diversity and interactions of its environments, economies and cultures, and the processes </w:t>
      </w:r>
      <w:r>
        <w:t xml:space="preserve">through which these are both formed and transformed. </w:t>
      </w:r>
    </w:p>
    <w:p w14:paraId="2145445A" w14:textId="77777777" w:rsidR="00345768" w:rsidRPr="006952CC" w:rsidRDefault="00345768" w:rsidP="00345768">
      <w:pPr>
        <w:pStyle w:val="HandbookBody"/>
        <w:rPr>
          <w:sz w:val="6"/>
          <w:szCs w:val="6"/>
        </w:rPr>
      </w:pPr>
    </w:p>
    <w:p w14:paraId="795C079C" w14:textId="77777777" w:rsidR="00345768" w:rsidRPr="00C01D8D" w:rsidRDefault="00345768" w:rsidP="00D31CF6">
      <w:pPr>
        <w:pStyle w:val="HandbookBody"/>
        <w:ind w:left="0"/>
        <w:rPr>
          <w:b/>
          <w:bCs/>
          <w:sz w:val="24"/>
          <w:szCs w:val="24"/>
        </w:rPr>
      </w:pPr>
      <w:r w:rsidRPr="00C01D8D">
        <w:rPr>
          <w:b/>
          <w:bCs/>
          <w:sz w:val="24"/>
          <w:szCs w:val="24"/>
        </w:rPr>
        <w:t>Unit 3: Changing the Land</w:t>
      </w:r>
    </w:p>
    <w:p w14:paraId="5A9CE07C" w14:textId="463A02CA" w:rsidR="00345768" w:rsidRPr="00C01D8D" w:rsidRDefault="00345768" w:rsidP="00D31CF6">
      <w:pPr>
        <w:pStyle w:val="HandbookBody"/>
        <w:ind w:left="0"/>
      </w:pPr>
      <w:r w:rsidRPr="00C01D8D">
        <w:t>This unit focuses on two investigations of geographical change: change to land cover and change to land use. Land cover includes biomes such as forest, grassland, tundra, bare lands, and wetlands, as well as land covered by ice and water. Land cover is the natural state of the biophysical environment</w:t>
      </w:r>
      <w:r>
        <w:t>,</w:t>
      </w:r>
      <w:r w:rsidRPr="00C01D8D">
        <w:t xml:space="preserve"> developed over time </w:t>
      </w:r>
      <w:r w:rsidR="00514878" w:rsidRPr="00C01D8D">
        <w:t>because of</w:t>
      </w:r>
      <w:r w:rsidRPr="00C01D8D">
        <w:t xml:space="preserve"> the interconnection between climate, soils, landforms, flora and fauna</w:t>
      </w:r>
      <w:r>
        <w:t>,</w:t>
      </w:r>
      <w:r w:rsidRPr="00C01D8D">
        <w:t xml:space="preserve"> and, increasingly, interconnections with human activity. Natural land cover is altered by many processes such as geomorphological events, and climate change.</w:t>
      </w:r>
    </w:p>
    <w:p w14:paraId="4F5CD5C7" w14:textId="77777777" w:rsidR="00345768" w:rsidRPr="006952CC" w:rsidRDefault="00345768" w:rsidP="00345768">
      <w:pPr>
        <w:pStyle w:val="HandbookBody"/>
        <w:rPr>
          <w:sz w:val="6"/>
          <w:szCs w:val="6"/>
        </w:rPr>
      </w:pPr>
    </w:p>
    <w:p w14:paraId="3782203D" w14:textId="77777777" w:rsidR="00345768" w:rsidRPr="00C01D8D" w:rsidRDefault="00345768" w:rsidP="00D31CF6">
      <w:pPr>
        <w:pStyle w:val="HandbookBody"/>
        <w:ind w:left="0"/>
        <w:rPr>
          <w:b/>
          <w:bCs/>
          <w:sz w:val="24"/>
          <w:szCs w:val="24"/>
        </w:rPr>
      </w:pPr>
      <w:r w:rsidRPr="00C01D8D">
        <w:rPr>
          <w:b/>
          <w:bCs/>
          <w:sz w:val="24"/>
          <w:szCs w:val="24"/>
        </w:rPr>
        <w:t>Unit 4: Human Population: Trends and Issues</w:t>
      </w:r>
    </w:p>
    <w:p w14:paraId="161BA20C" w14:textId="77777777" w:rsidR="00345768" w:rsidRPr="00C01D8D" w:rsidRDefault="00345768" w:rsidP="00D31CF6">
      <w:pPr>
        <w:pStyle w:val="HandbookBody"/>
        <w:ind w:left="0"/>
      </w:pPr>
      <w:r>
        <w:t>In this unit, s</w:t>
      </w:r>
      <w:r w:rsidRPr="00C01D8D">
        <w:t>tudents investigate the geography of human populations. They explore the patterns of population change, movement, and distribution, and how governments, organisations</w:t>
      </w:r>
      <w:r>
        <w:t>,</w:t>
      </w:r>
      <w:r w:rsidRPr="00C01D8D">
        <w:t xml:space="preserve"> and individuals have responded to those changes in various parts of the world. Students study population dynamics before undertaking an investigation into two significant population trends arising in various parts of the world. They examine the dynamics of populations and their environmental, economic, social, and cultural impacts on people and places. </w:t>
      </w:r>
    </w:p>
    <w:p w14:paraId="3D2470B0" w14:textId="77777777" w:rsidR="00345768" w:rsidRPr="006952CC" w:rsidRDefault="00345768" w:rsidP="00345768">
      <w:pPr>
        <w:pStyle w:val="HandbookBody"/>
        <w:rPr>
          <w:sz w:val="6"/>
          <w:szCs w:val="6"/>
        </w:rPr>
      </w:pPr>
    </w:p>
    <w:p w14:paraId="3A03F0F8" w14:textId="77777777" w:rsidR="00345768" w:rsidRPr="00C01D8D" w:rsidRDefault="00345768" w:rsidP="00D31CF6">
      <w:pPr>
        <w:pStyle w:val="HandbookBody"/>
        <w:ind w:left="0"/>
        <w:rPr>
          <w:b/>
          <w:bCs/>
          <w:sz w:val="24"/>
          <w:szCs w:val="24"/>
        </w:rPr>
      </w:pPr>
      <w:r w:rsidRPr="00C01D8D">
        <w:rPr>
          <w:b/>
          <w:bCs/>
          <w:sz w:val="24"/>
          <w:szCs w:val="24"/>
        </w:rPr>
        <w:t>Assessment:</w:t>
      </w:r>
    </w:p>
    <w:p w14:paraId="44403C8D" w14:textId="77777777" w:rsidR="00345768" w:rsidRPr="00C01D8D" w:rsidRDefault="00345768" w:rsidP="004F5BA0">
      <w:pPr>
        <w:pStyle w:val="HandbookBody"/>
        <w:numPr>
          <w:ilvl w:val="0"/>
          <w:numId w:val="32"/>
        </w:numPr>
      </w:pPr>
      <w:r w:rsidRPr="00C01D8D">
        <w:t>Case studies analysing population issues.</w:t>
      </w:r>
    </w:p>
    <w:p w14:paraId="6F5FBA9F" w14:textId="77777777" w:rsidR="00345768" w:rsidRPr="00C01D8D" w:rsidRDefault="00345768" w:rsidP="004F5BA0">
      <w:pPr>
        <w:pStyle w:val="HandbookBody"/>
        <w:numPr>
          <w:ilvl w:val="0"/>
          <w:numId w:val="32"/>
        </w:numPr>
        <w:rPr>
          <w:spacing w:val="-2"/>
          <w:sz w:val="24"/>
          <w:szCs w:val="24"/>
        </w:rPr>
      </w:pPr>
      <w:r w:rsidRPr="00C01D8D">
        <w:t>Fieldwork and fieldwork</w:t>
      </w:r>
      <w:r w:rsidRPr="00C01D8D">
        <w:rPr>
          <w:spacing w:val="-10"/>
        </w:rPr>
        <w:t xml:space="preserve"> </w:t>
      </w:r>
      <w:r w:rsidRPr="00C01D8D">
        <w:rPr>
          <w:spacing w:val="-2"/>
        </w:rPr>
        <w:t xml:space="preserve">reports. </w:t>
      </w:r>
    </w:p>
    <w:p w14:paraId="468757F4" w14:textId="77777777" w:rsidR="00345768" w:rsidRPr="00C01D8D" w:rsidRDefault="00345768" w:rsidP="004F5BA0">
      <w:pPr>
        <w:pStyle w:val="HandbookBody"/>
        <w:numPr>
          <w:ilvl w:val="0"/>
          <w:numId w:val="32"/>
        </w:numPr>
      </w:pPr>
      <w:r>
        <w:t>Research reports and a</w:t>
      </w:r>
      <w:r w:rsidRPr="00C01D8D">
        <w:t>nalyses of geographic data.</w:t>
      </w:r>
    </w:p>
    <w:p w14:paraId="5145FE96" w14:textId="77777777" w:rsidR="00345768" w:rsidRPr="006952CC" w:rsidRDefault="00345768" w:rsidP="00345768">
      <w:pPr>
        <w:pStyle w:val="HandbookBody"/>
        <w:rPr>
          <w:sz w:val="6"/>
          <w:szCs w:val="6"/>
        </w:rPr>
      </w:pPr>
    </w:p>
    <w:p w14:paraId="05449D42" w14:textId="77777777" w:rsidR="00345768" w:rsidRPr="00C01D8D" w:rsidRDefault="00345768" w:rsidP="00D31CF6">
      <w:pPr>
        <w:pStyle w:val="HandbookBody"/>
        <w:ind w:left="0"/>
        <w:rPr>
          <w:b/>
          <w:bCs/>
          <w:sz w:val="24"/>
          <w:szCs w:val="24"/>
        </w:rPr>
      </w:pPr>
      <w:r w:rsidRPr="00C01D8D">
        <w:rPr>
          <w:b/>
          <w:bCs/>
          <w:sz w:val="24"/>
          <w:szCs w:val="24"/>
        </w:rPr>
        <w:t>Advice to Students:</w:t>
      </w:r>
    </w:p>
    <w:p w14:paraId="34519B82" w14:textId="77777777" w:rsidR="00345768" w:rsidRPr="00C01D8D" w:rsidRDefault="00345768" w:rsidP="00D31CF6">
      <w:pPr>
        <w:pStyle w:val="HandbookBody"/>
        <w:ind w:left="0"/>
      </w:pPr>
      <w:r w:rsidRPr="00C01D8D">
        <w:t xml:space="preserve">It is </w:t>
      </w:r>
      <w:r w:rsidRPr="006A2189">
        <w:rPr>
          <w:b/>
          <w:bCs/>
        </w:rPr>
        <w:t>strongly recommended</w:t>
      </w:r>
      <w:r w:rsidRPr="00C01D8D">
        <w:t xml:space="preserve"> that students successfully complete VCE Geography Units 1 &amp; 2 prior to undertaking this study. </w:t>
      </w:r>
    </w:p>
    <w:p w14:paraId="39C79C59" w14:textId="77777777" w:rsidR="00345768" w:rsidRPr="006952CC" w:rsidRDefault="00345768" w:rsidP="00345768">
      <w:pPr>
        <w:pStyle w:val="HandbookBody"/>
        <w:rPr>
          <w:sz w:val="6"/>
          <w:szCs w:val="6"/>
        </w:rPr>
      </w:pPr>
    </w:p>
    <w:p w14:paraId="6DBDD761" w14:textId="77777777" w:rsidR="00345768" w:rsidRPr="00C01D8D" w:rsidRDefault="00345768" w:rsidP="00345768">
      <w:pPr>
        <w:pStyle w:val="HandbookBody"/>
        <w:ind w:left="567"/>
        <w:rPr>
          <w:sz w:val="4"/>
          <w:szCs w:val="4"/>
        </w:rPr>
      </w:pPr>
    </w:p>
    <w:p w14:paraId="24534FC3" w14:textId="77777777" w:rsidR="00D31CF6" w:rsidRPr="00D31CF6" w:rsidRDefault="00345768" w:rsidP="00D31CF6">
      <w:pPr>
        <w:pStyle w:val="HandbookBody"/>
        <w:ind w:left="0"/>
        <w:rPr>
          <w:b/>
          <w:bCs/>
          <w:spacing w:val="-8"/>
          <w:sz w:val="24"/>
          <w:szCs w:val="24"/>
        </w:rPr>
      </w:pPr>
      <w:r w:rsidRPr="00D31CF6">
        <w:rPr>
          <w:b/>
          <w:bCs/>
          <w:sz w:val="24"/>
          <w:szCs w:val="24"/>
        </w:rPr>
        <w:t>Teachers</w:t>
      </w:r>
      <w:r w:rsidRPr="00D31CF6">
        <w:rPr>
          <w:b/>
          <w:bCs/>
          <w:spacing w:val="-12"/>
          <w:sz w:val="24"/>
          <w:szCs w:val="24"/>
        </w:rPr>
        <w:t xml:space="preserve"> </w:t>
      </w:r>
      <w:r w:rsidRPr="00D31CF6">
        <w:rPr>
          <w:b/>
          <w:bCs/>
          <w:sz w:val="24"/>
          <w:szCs w:val="24"/>
        </w:rPr>
        <w:t>to</w:t>
      </w:r>
      <w:r w:rsidRPr="00D31CF6">
        <w:rPr>
          <w:b/>
          <w:bCs/>
          <w:spacing w:val="-8"/>
          <w:sz w:val="24"/>
          <w:szCs w:val="24"/>
        </w:rPr>
        <w:t xml:space="preserve"> </w:t>
      </w:r>
      <w:r w:rsidRPr="00D31CF6">
        <w:rPr>
          <w:b/>
          <w:bCs/>
          <w:sz w:val="24"/>
          <w:szCs w:val="24"/>
        </w:rPr>
        <w:t>see</w:t>
      </w:r>
      <w:r w:rsidRPr="00D31CF6">
        <w:rPr>
          <w:b/>
          <w:bCs/>
          <w:spacing w:val="-7"/>
          <w:sz w:val="24"/>
          <w:szCs w:val="24"/>
        </w:rPr>
        <w:t xml:space="preserve"> </w:t>
      </w:r>
      <w:r w:rsidRPr="00D31CF6">
        <w:rPr>
          <w:b/>
          <w:bCs/>
          <w:sz w:val="24"/>
          <w:szCs w:val="24"/>
        </w:rPr>
        <w:t>for</w:t>
      </w:r>
      <w:r w:rsidRPr="00D31CF6">
        <w:rPr>
          <w:b/>
          <w:bCs/>
          <w:spacing w:val="-4"/>
          <w:sz w:val="24"/>
          <w:szCs w:val="24"/>
        </w:rPr>
        <w:t xml:space="preserve"> </w:t>
      </w:r>
      <w:r w:rsidRPr="00D31CF6">
        <w:rPr>
          <w:b/>
          <w:bCs/>
          <w:sz w:val="24"/>
          <w:szCs w:val="24"/>
        </w:rPr>
        <w:t>advice</w:t>
      </w:r>
      <w:r w:rsidRPr="00D31CF6">
        <w:rPr>
          <w:b/>
          <w:bCs/>
          <w:spacing w:val="-11"/>
          <w:sz w:val="24"/>
          <w:szCs w:val="24"/>
        </w:rPr>
        <w:t xml:space="preserve"> </w:t>
      </w:r>
      <w:r w:rsidRPr="00D31CF6">
        <w:rPr>
          <w:b/>
          <w:bCs/>
          <w:sz w:val="24"/>
          <w:szCs w:val="24"/>
        </w:rPr>
        <w:t>regarding</w:t>
      </w:r>
      <w:r w:rsidRPr="00D31CF6">
        <w:rPr>
          <w:b/>
          <w:bCs/>
          <w:spacing w:val="-4"/>
          <w:sz w:val="24"/>
          <w:szCs w:val="24"/>
        </w:rPr>
        <w:t xml:space="preserve"> </w:t>
      </w:r>
      <w:r w:rsidRPr="00D31CF6">
        <w:rPr>
          <w:b/>
          <w:bCs/>
          <w:sz w:val="24"/>
          <w:szCs w:val="24"/>
        </w:rPr>
        <w:t>this</w:t>
      </w:r>
      <w:r w:rsidRPr="00D31CF6">
        <w:rPr>
          <w:b/>
          <w:bCs/>
          <w:spacing w:val="-8"/>
          <w:sz w:val="24"/>
          <w:szCs w:val="24"/>
        </w:rPr>
        <w:t xml:space="preserve"> </w:t>
      </w:r>
      <w:r w:rsidRPr="00D31CF6">
        <w:rPr>
          <w:b/>
          <w:bCs/>
          <w:sz w:val="24"/>
          <w:szCs w:val="24"/>
        </w:rPr>
        <w:t>subject:</w:t>
      </w:r>
    </w:p>
    <w:p w14:paraId="26FCA21F" w14:textId="13470624" w:rsidR="00345768" w:rsidRPr="00C01D8D" w:rsidRDefault="00345768" w:rsidP="00D31CF6">
      <w:pPr>
        <w:pStyle w:val="HandbookBody"/>
        <w:ind w:left="0"/>
        <w:rPr>
          <w:spacing w:val="-2"/>
        </w:rPr>
        <w:sectPr w:rsidR="00345768" w:rsidRPr="00C01D8D" w:rsidSect="00D31CF6">
          <w:footerReference w:type="default" r:id="rId105"/>
          <w:pgSz w:w="11920" w:h="16850"/>
          <w:pgMar w:top="720" w:right="720" w:bottom="720" w:left="720" w:header="510" w:footer="527" w:gutter="0"/>
          <w:cols w:space="720"/>
          <w:noEndnote/>
          <w:docGrid w:linePitch="299"/>
        </w:sectPr>
      </w:pPr>
      <w:r w:rsidRPr="00C01D8D">
        <w:t>Ms</w:t>
      </w:r>
      <w:r w:rsidR="00DE2FE9">
        <w:t>.</w:t>
      </w:r>
      <w:r w:rsidRPr="00C01D8D">
        <w:rPr>
          <w:spacing w:val="-10"/>
        </w:rPr>
        <w:t xml:space="preserve"> </w:t>
      </w:r>
      <w:r w:rsidRPr="00C01D8D">
        <w:t>Riley</w:t>
      </w:r>
    </w:p>
    <w:p w14:paraId="36273FC6" w14:textId="4C3B3FF3" w:rsidR="00C2596E" w:rsidRDefault="00C2596E"/>
    <w:p w14:paraId="1518997B" w14:textId="777796A6" w:rsidR="00345768" w:rsidRPr="00C01D8D" w:rsidRDefault="00345768" w:rsidP="00D31CF6">
      <w:pPr>
        <w:pStyle w:val="Heading7"/>
        <w:spacing w:before="0"/>
        <w:ind w:left="0"/>
        <w:rPr>
          <w:sz w:val="15"/>
          <w:szCs w:val="15"/>
        </w:rPr>
      </w:pPr>
      <w:r w:rsidRPr="00345768">
        <w:rPr>
          <w:color w:val="C00000"/>
          <w:sz w:val="32"/>
          <w:szCs w:val="32"/>
        </w:rPr>
        <w:t>HISTORY</w:t>
      </w:r>
      <w:r w:rsidRPr="00345768">
        <w:rPr>
          <w:color w:val="C00000"/>
          <w:spacing w:val="-15"/>
          <w:sz w:val="32"/>
          <w:szCs w:val="32"/>
        </w:rPr>
        <w:t xml:space="preserve"> </w:t>
      </w:r>
      <w:r w:rsidRPr="00345768">
        <w:rPr>
          <w:color w:val="C00000"/>
          <w:sz w:val="32"/>
          <w:szCs w:val="32"/>
        </w:rPr>
        <w:t>UNITS</w:t>
      </w:r>
      <w:r w:rsidRPr="00345768">
        <w:rPr>
          <w:color w:val="C00000"/>
          <w:spacing w:val="-11"/>
          <w:sz w:val="32"/>
          <w:szCs w:val="32"/>
        </w:rPr>
        <w:t xml:space="preserve"> </w:t>
      </w:r>
      <w:r w:rsidRPr="00345768">
        <w:rPr>
          <w:color w:val="C00000"/>
          <w:sz w:val="32"/>
          <w:szCs w:val="32"/>
        </w:rPr>
        <w:t>1</w:t>
      </w:r>
      <w:r w:rsidRPr="00345768">
        <w:rPr>
          <w:color w:val="C00000"/>
          <w:spacing w:val="-12"/>
          <w:sz w:val="32"/>
          <w:szCs w:val="32"/>
        </w:rPr>
        <w:t xml:space="preserve"> </w:t>
      </w:r>
      <w:r w:rsidRPr="00345768">
        <w:rPr>
          <w:color w:val="C00000"/>
          <w:sz w:val="32"/>
          <w:szCs w:val="32"/>
        </w:rPr>
        <w:t>&amp;</w:t>
      </w:r>
      <w:r w:rsidRPr="00345768">
        <w:rPr>
          <w:color w:val="C00000"/>
          <w:spacing w:val="-11"/>
          <w:sz w:val="32"/>
          <w:szCs w:val="32"/>
        </w:rPr>
        <w:t xml:space="preserve"> </w:t>
      </w:r>
      <w:r w:rsidRPr="00345768">
        <w:rPr>
          <w:color w:val="C00000"/>
          <w:spacing w:val="-10"/>
          <w:sz w:val="32"/>
          <w:szCs w:val="32"/>
        </w:rPr>
        <w:t>2 – MODERN HISTORY</w:t>
      </w:r>
    </w:p>
    <w:p w14:paraId="6BC4CAA3" w14:textId="77777777" w:rsidR="00345768" w:rsidRPr="00C01D8D" w:rsidRDefault="00345768" w:rsidP="00345768">
      <w:pPr>
        <w:pStyle w:val="HandbookBody"/>
        <w:rPr>
          <w:sz w:val="12"/>
          <w:szCs w:val="12"/>
        </w:rPr>
      </w:pPr>
    </w:p>
    <w:p w14:paraId="779ECFF0" w14:textId="77777777" w:rsidR="00345768" w:rsidRPr="00C01D8D" w:rsidRDefault="00345768" w:rsidP="00D31CF6">
      <w:pPr>
        <w:pStyle w:val="HandbookBody"/>
        <w:ind w:left="0"/>
        <w:rPr>
          <w:b/>
          <w:spacing w:val="-2"/>
          <w:sz w:val="24"/>
          <w:szCs w:val="24"/>
        </w:rPr>
      </w:pPr>
      <w:r w:rsidRPr="00C01D8D">
        <w:rPr>
          <w:b/>
          <w:sz w:val="24"/>
          <w:szCs w:val="24"/>
        </w:rPr>
        <w:t xml:space="preserve">Subject </w:t>
      </w:r>
      <w:r w:rsidRPr="00C01D8D">
        <w:rPr>
          <w:b/>
          <w:spacing w:val="-2"/>
          <w:sz w:val="24"/>
          <w:szCs w:val="24"/>
        </w:rPr>
        <w:t>Description:</w:t>
      </w:r>
    </w:p>
    <w:p w14:paraId="229C2CCA" w14:textId="77777777" w:rsidR="00345768" w:rsidRPr="005A49BA" w:rsidRDefault="00345768" w:rsidP="00D31CF6">
      <w:pPr>
        <w:pStyle w:val="HandbookBody"/>
        <w:ind w:left="0"/>
      </w:pPr>
      <w:r w:rsidRPr="005A49BA">
        <w:t>The study of VCE History assists students to understand themselves, others, and the</w:t>
      </w:r>
      <w:r>
        <w:t xml:space="preserve"> contemporary</w:t>
      </w:r>
      <w:r w:rsidRPr="005A49BA">
        <w:t xml:space="preserve"> world</w:t>
      </w:r>
      <w:r>
        <w:t xml:space="preserve">. </w:t>
      </w:r>
      <w:r w:rsidRPr="005A49BA">
        <w:t xml:space="preserve">Students develop social, political, economic, and cultural understandings of the conditions and features </w:t>
      </w:r>
      <w:r>
        <w:t>that</w:t>
      </w:r>
      <w:r w:rsidRPr="005A49BA">
        <w:t xml:space="preserve"> have shape</w:t>
      </w:r>
      <w:r>
        <w:t>d</w:t>
      </w:r>
      <w:r w:rsidRPr="005A49BA">
        <w:t xml:space="preserve"> the present. They explore continuity and change</w:t>
      </w:r>
      <w:r>
        <w:t>;</w:t>
      </w:r>
      <w:r w:rsidRPr="005A49BA">
        <w:t xml:space="preserve"> the world is not as it has always been, and it will be subject to change in the future. In this sense, history is relevant to contemporary issues. It fosters an understanding of human agency and informs decision making in the present.</w:t>
      </w:r>
      <w:r>
        <w:t xml:space="preserve"> It</w:t>
      </w:r>
      <w:r w:rsidRPr="005A49BA">
        <w:t xml:space="preserve"> equips students to enhance critical thinking, take a well-versed position on how the past informs the present and future, and contributes to them becoming informed and engaged citizens.</w:t>
      </w:r>
    </w:p>
    <w:p w14:paraId="5C6F0BEF" w14:textId="77777777" w:rsidR="00345768" w:rsidRPr="00013F55" w:rsidRDefault="00345768" w:rsidP="00345768">
      <w:pPr>
        <w:pStyle w:val="HandbookBody"/>
        <w:rPr>
          <w:bCs/>
          <w:sz w:val="6"/>
          <w:szCs w:val="6"/>
        </w:rPr>
      </w:pPr>
    </w:p>
    <w:p w14:paraId="2B29C5C3" w14:textId="77777777" w:rsidR="00345768" w:rsidRPr="00C01D8D" w:rsidRDefault="00345768" w:rsidP="00D31CF6">
      <w:pPr>
        <w:pStyle w:val="HandbookBody"/>
        <w:ind w:left="0"/>
        <w:rPr>
          <w:b/>
          <w:spacing w:val="-4"/>
          <w:sz w:val="24"/>
          <w:szCs w:val="24"/>
        </w:rPr>
      </w:pPr>
      <w:r w:rsidRPr="00C01D8D">
        <w:rPr>
          <w:b/>
          <w:sz w:val="24"/>
          <w:szCs w:val="24"/>
        </w:rPr>
        <w:t>Unit 1:</w:t>
      </w:r>
      <w:r w:rsidRPr="00C01D8D">
        <w:rPr>
          <w:b/>
          <w:spacing w:val="-12"/>
          <w:sz w:val="24"/>
          <w:szCs w:val="24"/>
        </w:rPr>
        <w:t xml:space="preserve"> </w:t>
      </w:r>
      <w:r w:rsidRPr="00C01D8D">
        <w:rPr>
          <w:b/>
          <w:sz w:val="24"/>
          <w:szCs w:val="24"/>
        </w:rPr>
        <w:t>Change and Conflict</w:t>
      </w:r>
    </w:p>
    <w:p w14:paraId="7C949FEE" w14:textId="77777777" w:rsidR="00345768" w:rsidRPr="00C02AD5" w:rsidRDefault="00345768" w:rsidP="00D31CF6">
      <w:pPr>
        <w:pStyle w:val="HandbookBody"/>
        <w:ind w:left="0"/>
      </w:pPr>
      <w:r w:rsidRPr="00C02AD5">
        <w:t>In this unit, students investigate WWI as a significant turning point in modern history, including its post-war treaties’ influence in reshaping the world with new nation states, borders, movements, ideologies, and power structures. They examine how fascist governments used education, propaganda, and the military to impose totalitarian controls and exclusions on people. They will analyse how these post-war treaties and conditions shaped the rise of Nazi Germany, the nature of the USSR, the militarisation of Japan, the implementation of US isolationism, and the partitioning of the Middle East after the collapse of the Ottoman Empire.</w:t>
      </w:r>
    </w:p>
    <w:p w14:paraId="6CC86259" w14:textId="77777777" w:rsidR="00345768" w:rsidRPr="0055383B" w:rsidRDefault="00345768" w:rsidP="00345768">
      <w:pPr>
        <w:pStyle w:val="HandbookBody"/>
        <w:rPr>
          <w:bCs/>
          <w:sz w:val="6"/>
          <w:szCs w:val="6"/>
        </w:rPr>
      </w:pPr>
    </w:p>
    <w:p w14:paraId="5E71D7F5" w14:textId="77777777" w:rsidR="00345768" w:rsidRPr="00C01D8D" w:rsidRDefault="00345768" w:rsidP="00D31CF6">
      <w:pPr>
        <w:pStyle w:val="HandbookBody"/>
        <w:ind w:left="0"/>
        <w:rPr>
          <w:b/>
          <w:spacing w:val="-4"/>
          <w:sz w:val="24"/>
          <w:szCs w:val="24"/>
        </w:rPr>
      </w:pPr>
      <w:r w:rsidRPr="00C01D8D">
        <w:rPr>
          <w:b/>
          <w:sz w:val="24"/>
          <w:szCs w:val="24"/>
        </w:rPr>
        <w:t>Unit 2:</w:t>
      </w:r>
      <w:r w:rsidRPr="00C01D8D">
        <w:rPr>
          <w:b/>
          <w:spacing w:val="-12"/>
          <w:sz w:val="24"/>
          <w:szCs w:val="24"/>
        </w:rPr>
        <w:t xml:space="preserve"> </w:t>
      </w:r>
      <w:r w:rsidRPr="00C01D8D">
        <w:rPr>
          <w:b/>
          <w:sz w:val="24"/>
          <w:szCs w:val="24"/>
        </w:rPr>
        <w:t>The Changing World Order</w:t>
      </w:r>
    </w:p>
    <w:p w14:paraId="5076B3EF" w14:textId="77777777" w:rsidR="00345768" w:rsidRPr="00C01D8D" w:rsidRDefault="00345768" w:rsidP="00D31CF6">
      <w:pPr>
        <w:pStyle w:val="HandbookBody"/>
        <w:ind w:left="0"/>
      </w:pPr>
      <w:r w:rsidRPr="00C01D8D">
        <w:t>In this unit, students investigate the nature</w:t>
      </w:r>
      <w:r>
        <w:t xml:space="preserve"> </w:t>
      </w:r>
      <w:r w:rsidRPr="00C01D8D">
        <w:t>of the Cold War and challenges</w:t>
      </w:r>
      <w:r>
        <w:t xml:space="preserve"> </w:t>
      </w:r>
      <w:r w:rsidRPr="00C01D8D">
        <w:t xml:space="preserve">to social, political, </w:t>
      </w:r>
      <w:r>
        <w:t xml:space="preserve">and </w:t>
      </w:r>
      <w:r w:rsidRPr="00C01D8D">
        <w:t xml:space="preserve">economic structures and systems of power in </w:t>
      </w:r>
      <w:r>
        <w:t>late</w:t>
      </w:r>
      <w:r w:rsidRPr="00C01D8D">
        <w:t xml:space="preserve"> the </w:t>
      </w:r>
      <w:r>
        <w:t>20</w:t>
      </w:r>
      <w:r w:rsidRPr="00143887">
        <w:rPr>
          <w:vertAlign w:val="superscript"/>
        </w:rPr>
        <w:t>th</w:t>
      </w:r>
      <w:r>
        <w:t xml:space="preserve"> </w:t>
      </w:r>
      <w:r w:rsidRPr="00C01D8D">
        <w:t xml:space="preserve">and </w:t>
      </w:r>
      <w:r>
        <w:t>early 21</w:t>
      </w:r>
      <w:r w:rsidRPr="00E17627">
        <w:rPr>
          <w:vertAlign w:val="superscript"/>
        </w:rPr>
        <w:t>st</w:t>
      </w:r>
      <w:r>
        <w:t xml:space="preserve"> </w:t>
      </w:r>
      <w:r w:rsidRPr="00C01D8D">
        <w:t>centur</w:t>
      </w:r>
      <w:r>
        <w:t>ies</w:t>
      </w:r>
      <w:r w:rsidRPr="00C01D8D">
        <w:t xml:space="preserve">. </w:t>
      </w:r>
      <w:r>
        <w:t>They explore the failures of the United Nations and the Universal Declaration of Human Rights, along with how the competing ideologies of communism and democracy fuelled the power-struggles of the Cold War, including the nuclear-arms race, the Korean War, the Vietnam War, and further turmoil in the Middle East. Students analyse the political connections between these wars of the past and more contemporary conflicts such as the rise of al-Qaeda, and the US invasions of Afghanistan and Iraq.</w:t>
      </w:r>
    </w:p>
    <w:p w14:paraId="74E1C12C" w14:textId="77777777" w:rsidR="00345768" w:rsidRPr="0055383B" w:rsidRDefault="00345768" w:rsidP="00345768">
      <w:pPr>
        <w:pStyle w:val="HandbookBody"/>
        <w:rPr>
          <w:sz w:val="6"/>
          <w:szCs w:val="6"/>
        </w:rPr>
      </w:pPr>
    </w:p>
    <w:p w14:paraId="13BC9DAA" w14:textId="77777777" w:rsidR="00345768" w:rsidRPr="00C01D8D" w:rsidRDefault="00345768" w:rsidP="00D31CF6">
      <w:pPr>
        <w:pStyle w:val="HandbookBody"/>
        <w:ind w:left="0"/>
        <w:rPr>
          <w:b/>
          <w:spacing w:val="-2"/>
          <w:sz w:val="24"/>
          <w:szCs w:val="24"/>
        </w:rPr>
      </w:pPr>
      <w:r w:rsidRPr="00C01D8D">
        <w:rPr>
          <w:b/>
          <w:spacing w:val="-2"/>
          <w:sz w:val="24"/>
          <w:szCs w:val="24"/>
        </w:rPr>
        <w:t>Assessment:</w:t>
      </w:r>
    </w:p>
    <w:p w14:paraId="45F92CCB" w14:textId="77777777" w:rsidR="00345768" w:rsidRPr="00C01D8D" w:rsidRDefault="00345768" w:rsidP="004F5BA0">
      <w:pPr>
        <w:pStyle w:val="HandbookBody"/>
        <w:numPr>
          <w:ilvl w:val="0"/>
          <w:numId w:val="33"/>
        </w:numPr>
        <w:rPr>
          <w:bCs/>
          <w:spacing w:val="-2"/>
          <w:sz w:val="24"/>
          <w:szCs w:val="24"/>
        </w:rPr>
      </w:pPr>
      <w:r w:rsidRPr="00C01D8D">
        <w:t>Evaluation of historical sources.</w:t>
      </w:r>
    </w:p>
    <w:p w14:paraId="03383DC5" w14:textId="77777777" w:rsidR="00345768" w:rsidRPr="00C01D8D" w:rsidRDefault="00345768" w:rsidP="004F5BA0">
      <w:pPr>
        <w:pStyle w:val="HandbookBody"/>
        <w:numPr>
          <w:ilvl w:val="0"/>
          <w:numId w:val="33"/>
        </w:numPr>
        <w:rPr>
          <w:bCs/>
          <w:spacing w:val="-2"/>
          <w:sz w:val="24"/>
          <w:szCs w:val="24"/>
        </w:rPr>
      </w:pPr>
      <w:r w:rsidRPr="00C01D8D">
        <w:rPr>
          <w:spacing w:val="-2"/>
        </w:rPr>
        <w:t xml:space="preserve">Essays that explain and analyse significant historical moments. </w:t>
      </w:r>
    </w:p>
    <w:p w14:paraId="1FA64FC3" w14:textId="77777777" w:rsidR="00345768" w:rsidRPr="00C01D8D" w:rsidRDefault="00345768" w:rsidP="004F5BA0">
      <w:pPr>
        <w:pStyle w:val="HandbookBody"/>
        <w:numPr>
          <w:ilvl w:val="0"/>
          <w:numId w:val="33"/>
        </w:numPr>
        <w:rPr>
          <w:bCs/>
          <w:spacing w:val="-2"/>
          <w:sz w:val="24"/>
          <w:szCs w:val="24"/>
        </w:rPr>
      </w:pPr>
      <w:r w:rsidRPr="00C01D8D">
        <w:t>Inquiry</w:t>
      </w:r>
      <w:r w:rsidRPr="00C01D8D">
        <w:rPr>
          <w:spacing w:val="-11"/>
        </w:rPr>
        <w:t xml:space="preserve"> </w:t>
      </w:r>
      <w:r w:rsidRPr="00C01D8D">
        <w:t>research</w:t>
      </w:r>
      <w:r w:rsidRPr="00C01D8D">
        <w:rPr>
          <w:spacing w:val="-12"/>
        </w:rPr>
        <w:t xml:space="preserve"> </w:t>
      </w:r>
      <w:r w:rsidRPr="00C01D8D">
        <w:rPr>
          <w:spacing w:val="-2"/>
        </w:rPr>
        <w:t>assignments.</w:t>
      </w:r>
    </w:p>
    <w:p w14:paraId="4A4EB13A" w14:textId="77777777" w:rsidR="00345768" w:rsidRPr="0055383B" w:rsidRDefault="00345768" w:rsidP="00345768">
      <w:pPr>
        <w:pStyle w:val="HandbookBody"/>
        <w:rPr>
          <w:sz w:val="6"/>
          <w:szCs w:val="6"/>
        </w:rPr>
      </w:pPr>
    </w:p>
    <w:p w14:paraId="47F1D031" w14:textId="77777777" w:rsidR="00345768" w:rsidRPr="00C01D8D" w:rsidRDefault="00345768" w:rsidP="00D31CF6">
      <w:pPr>
        <w:pStyle w:val="HandbookBody"/>
        <w:ind w:left="0"/>
        <w:rPr>
          <w:b/>
          <w:spacing w:val="-2"/>
          <w:sz w:val="24"/>
          <w:szCs w:val="24"/>
        </w:rPr>
      </w:pPr>
      <w:r w:rsidRPr="00C01D8D">
        <w:rPr>
          <w:b/>
          <w:sz w:val="24"/>
          <w:szCs w:val="24"/>
        </w:rPr>
        <w:t>Advice</w:t>
      </w:r>
      <w:r w:rsidRPr="00C01D8D">
        <w:rPr>
          <w:b/>
          <w:spacing w:val="-3"/>
          <w:sz w:val="24"/>
          <w:szCs w:val="24"/>
        </w:rPr>
        <w:t xml:space="preserve"> </w:t>
      </w:r>
      <w:r w:rsidRPr="00C01D8D">
        <w:rPr>
          <w:b/>
          <w:sz w:val="24"/>
          <w:szCs w:val="24"/>
        </w:rPr>
        <w:t>to</w:t>
      </w:r>
      <w:r w:rsidRPr="00C01D8D">
        <w:rPr>
          <w:b/>
          <w:spacing w:val="1"/>
          <w:sz w:val="24"/>
          <w:szCs w:val="24"/>
        </w:rPr>
        <w:t xml:space="preserve"> </w:t>
      </w:r>
      <w:r w:rsidRPr="00C01D8D">
        <w:rPr>
          <w:b/>
          <w:spacing w:val="-2"/>
          <w:sz w:val="24"/>
          <w:szCs w:val="24"/>
        </w:rPr>
        <w:t>Students:</w:t>
      </w:r>
    </w:p>
    <w:p w14:paraId="22CCC4A4" w14:textId="77777777" w:rsidR="00345768" w:rsidRPr="00C02AD5" w:rsidRDefault="00345768" w:rsidP="00D31CF6">
      <w:pPr>
        <w:pStyle w:val="HandbookBody"/>
        <w:ind w:left="0"/>
      </w:pPr>
      <w:r w:rsidRPr="00C02AD5">
        <w:t xml:space="preserve">A study of Enhance and Year 10 History is </w:t>
      </w:r>
      <w:r w:rsidRPr="00C02AD5">
        <w:rPr>
          <w:b/>
          <w:bCs/>
        </w:rPr>
        <w:t>highly recommended</w:t>
      </w:r>
      <w:r w:rsidRPr="00C02AD5">
        <w:t xml:space="preserve"> prior to studying VCE History Units 1 &amp; 2. Students should have a confident level of literacy as History involves the analysis and discussion of a wide variety of written information. VCE History can lead to different fields of study and career pathways, including Politics, and Sociology. </w:t>
      </w:r>
    </w:p>
    <w:p w14:paraId="24A07D14" w14:textId="77777777" w:rsidR="00345768" w:rsidRPr="0055383B" w:rsidRDefault="00345768" w:rsidP="00345768">
      <w:pPr>
        <w:pStyle w:val="HandbookBody"/>
        <w:ind w:firstLine="720"/>
        <w:rPr>
          <w:sz w:val="6"/>
          <w:szCs w:val="6"/>
        </w:rPr>
      </w:pPr>
    </w:p>
    <w:p w14:paraId="5F29DA90" w14:textId="77777777" w:rsidR="00345768" w:rsidRPr="008C52DC" w:rsidRDefault="00345768" w:rsidP="00345768">
      <w:pPr>
        <w:pStyle w:val="HandbookBody"/>
        <w:ind w:left="567"/>
        <w:rPr>
          <w:spacing w:val="-4"/>
          <w:sz w:val="4"/>
          <w:szCs w:val="4"/>
        </w:rPr>
      </w:pPr>
    </w:p>
    <w:p w14:paraId="4C25B6A5" w14:textId="77777777" w:rsidR="00D31CF6" w:rsidRDefault="00345768" w:rsidP="00345768">
      <w:pPr>
        <w:rPr>
          <w:b/>
          <w:bCs/>
          <w:spacing w:val="-10"/>
        </w:rPr>
      </w:pPr>
      <w:r w:rsidRPr="00D31CF6">
        <w:rPr>
          <w:b/>
          <w:bCs/>
          <w:sz w:val="24"/>
          <w:szCs w:val="24"/>
        </w:rPr>
        <w:t>Teachers</w:t>
      </w:r>
      <w:r w:rsidRPr="00D31CF6">
        <w:rPr>
          <w:b/>
          <w:bCs/>
          <w:spacing w:val="-14"/>
          <w:sz w:val="24"/>
          <w:szCs w:val="24"/>
        </w:rPr>
        <w:t xml:space="preserve"> </w:t>
      </w:r>
      <w:r w:rsidRPr="00D31CF6">
        <w:rPr>
          <w:b/>
          <w:bCs/>
          <w:sz w:val="24"/>
          <w:szCs w:val="24"/>
        </w:rPr>
        <w:t>to</w:t>
      </w:r>
      <w:r w:rsidRPr="00D31CF6">
        <w:rPr>
          <w:b/>
          <w:bCs/>
          <w:spacing w:val="-8"/>
          <w:sz w:val="24"/>
          <w:szCs w:val="24"/>
        </w:rPr>
        <w:t xml:space="preserve"> </w:t>
      </w:r>
      <w:r w:rsidRPr="00D31CF6">
        <w:rPr>
          <w:b/>
          <w:bCs/>
          <w:sz w:val="24"/>
          <w:szCs w:val="24"/>
        </w:rPr>
        <w:t>see</w:t>
      </w:r>
      <w:r w:rsidRPr="00D31CF6">
        <w:rPr>
          <w:b/>
          <w:bCs/>
          <w:spacing w:val="-8"/>
          <w:sz w:val="24"/>
          <w:szCs w:val="24"/>
        </w:rPr>
        <w:t xml:space="preserve"> </w:t>
      </w:r>
      <w:r w:rsidRPr="00D31CF6">
        <w:rPr>
          <w:b/>
          <w:bCs/>
          <w:sz w:val="24"/>
          <w:szCs w:val="24"/>
        </w:rPr>
        <w:t>for</w:t>
      </w:r>
      <w:r w:rsidRPr="00D31CF6">
        <w:rPr>
          <w:b/>
          <w:bCs/>
          <w:spacing w:val="-6"/>
          <w:sz w:val="24"/>
          <w:szCs w:val="24"/>
        </w:rPr>
        <w:t xml:space="preserve"> </w:t>
      </w:r>
      <w:r w:rsidRPr="00D31CF6">
        <w:rPr>
          <w:b/>
          <w:bCs/>
          <w:sz w:val="24"/>
          <w:szCs w:val="24"/>
        </w:rPr>
        <w:t>advice</w:t>
      </w:r>
      <w:r w:rsidRPr="00D31CF6">
        <w:rPr>
          <w:b/>
          <w:bCs/>
          <w:spacing w:val="-11"/>
          <w:sz w:val="24"/>
          <w:szCs w:val="24"/>
        </w:rPr>
        <w:t xml:space="preserve"> </w:t>
      </w:r>
      <w:r w:rsidRPr="00D31CF6">
        <w:rPr>
          <w:b/>
          <w:bCs/>
          <w:sz w:val="24"/>
          <w:szCs w:val="24"/>
        </w:rPr>
        <w:t>regarding</w:t>
      </w:r>
      <w:r w:rsidRPr="00D31CF6">
        <w:rPr>
          <w:b/>
          <w:bCs/>
          <w:spacing w:val="-3"/>
          <w:sz w:val="24"/>
          <w:szCs w:val="24"/>
        </w:rPr>
        <w:t xml:space="preserve"> </w:t>
      </w:r>
      <w:r w:rsidRPr="00D31CF6">
        <w:rPr>
          <w:b/>
          <w:bCs/>
          <w:sz w:val="24"/>
          <w:szCs w:val="24"/>
        </w:rPr>
        <w:t>this</w:t>
      </w:r>
      <w:r w:rsidRPr="00D31CF6">
        <w:rPr>
          <w:b/>
          <w:bCs/>
          <w:spacing w:val="-7"/>
          <w:sz w:val="24"/>
          <w:szCs w:val="24"/>
        </w:rPr>
        <w:t xml:space="preserve"> </w:t>
      </w:r>
      <w:r w:rsidRPr="00D31CF6">
        <w:rPr>
          <w:b/>
          <w:bCs/>
          <w:sz w:val="24"/>
          <w:szCs w:val="24"/>
        </w:rPr>
        <w:t>subject</w:t>
      </w:r>
      <w:r w:rsidRPr="00C01D8D">
        <w:rPr>
          <w:b/>
          <w:bCs/>
        </w:rPr>
        <w:t>:</w:t>
      </w:r>
    </w:p>
    <w:p w14:paraId="18111D15" w14:textId="2541B3DA" w:rsidR="00C2596E" w:rsidRDefault="00345768" w:rsidP="00345768">
      <w:r w:rsidRPr="00C01D8D">
        <w:t>M</w:t>
      </w:r>
      <w:r>
        <w:t>s</w:t>
      </w:r>
      <w:r w:rsidR="00DE2FE9">
        <w:t>.</w:t>
      </w:r>
      <w:r>
        <w:t xml:space="preserve"> Riley</w:t>
      </w:r>
      <w:r w:rsidR="00DE2FE9">
        <w:t xml:space="preserve"> and Ms. Fiddes</w:t>
      </w:r>
    </w:p>
    <w:p w14:paraId="4817CADA" w14:textId="2E76303D" w:rsidR="00D31CF6" w:rsidRDefault="00D31CF6" w:rsidP="00345768">
      <w:pPr>
        <w:pStyle w:val="Heading7"/>
        <w:spacing w:before="0"/>
        <w:ind w:left="284"/>
        <w:rPr>
          <w:color w:val="C00000"/>
          <w:sz w:val="32"/>
          <w:szCs w:val="32"/>
        </w:rPr>
      </w:pPr>
    </w:p>
    <w:p w14:paraId="176E0014" w14:textId="297EF6B2" w:rsidR="005B45E3" w:rsidRDefault="006D5FFB" w:rsidP="00850C87">
      <w:pPr>
        <w:pStyle w:val="Heading7"/>
        <w:spacing w:before="0"/>
        <w:ind w:left="284"/>
        <w:jc w:val="center"/>
        <w:rPr>
          <w:color w:val="C00000"/>
          <w:sz w:val="32"/>
          <w:szCs w:val="32"/>
        </w:rPr>
      </w:pPr>
      <w:r>
        <w:rPr>
          <w:noProof/>
        </w:rPr>
        <w:drawing>
          <wp:inline distT="0" distB="0" distL="0" distR="0" wp14:anchorId="7529AADD" wp14:editId="4B96109D">
            <wp:extent cx="2943225" cy="1878446"/>
            <wp:effectExtent l="0" t="0" r="0" b="7620"/>
            <wp:docPr id="1492803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03369" name=""/>
                    <pic:cNvPicPr/>
                  </pic:nvPicPr>
                  <pic:blipFill>
                    <a:blip r:embed="rId106"/>
                    <a:stretch>
                      <a:fillRect/>
                    </a:stretch>
                  </pic:blipFill>
                  <pic:spPr>
                    <a:xfrm>
                      <a:off x="0" y="0"/>
                      <a:ext cx="2952384" cy="1884291"/>
                    </a:xfrm>
                    <a:prstGeom prst="rect">
                      <a:avLst/>
                    </a:prstGeom>
                  </pic:spPr>
                </pic:pic>
              </a:graphicData>
            </a:graphic>
          </wp:inline>
        </w:drawing>
      </w:r>
    </w:p>
    <w:p w14:paraId="124A8ACD" w14:textId="77777777" w:rsidR="00FC0ADD" w:rsidRPr="00850C87" w:rsidRDefault="00FC0ADD" w:rsidP="00D31CF6">
      <w:pPr>
        <w:pStyle w:val="Heading7"/>
        <w:spacing w:before="0"/>
        <w:ind w:left="0"/>
        <w:rPr>
          <w:color w:val="C00000"/>
          <w:sz w:val="22"/>
          <w:szCs w:val="22"/>
        </w:rPr>
      </w:pPr>
    </w:p>
    <w:p w14:paraId="2B5A77D6" w14:textId="77777777" w:rsidR="00850C87" w:rsidRPr="00850C87" w:rsidRDefault="00850C87" w:rsidP="00D31CF6">
      <w:pPr>
        <w:pStyle w:val="Heading7"/>
        <w:spacing w:before="0"/>
        <w:ind w:left="0"/>
        <w:rPr>
          <w:color w:val="C00000"/>
          <w:sz w:val="22"/>
          <w:szCs w:val="22"/>
        </w:rPr>
      </w:pPr>
    </w:p>
    <w:p w14:paraId="76D43F7F" w14:textId="06CAC0FE" w:rsidR="00345768" w:rsidRPr="00345768" w:rsidRDefault="00345768" w:rsidP="00D31CF6">
      <w:pPr>
        <w:pStyle w:val="Heading7"/>
        <w:spacing w:before="0"/>
        <w:ind w:left="0"/>
        <w:rPr>
          <w:color w:val="C00000"/>
          <w:spacing w:val="-10"/>
          <w:sz w:val="32"/>
          <w:szCs w:val="32"/>
        </w:rPr>
      </w:pPr>
      <w:r w:rsidRPr="00345768">
        <w:rPr>
          <w:color w:val="C00000"/>
          <w:sz w:val="32"/>
          <w:szCs w:val="32"/>
        </w:rPr>
        <w:t>HISTORY</w:t>
      </w:r>
      <w:r w:rsidRPr="00345768">
        <w:rPr>
          <w:color w:val="C00000"/>
          <w:spacing w:val="-13"/>
          <w:sz w:val="32"/>
          <w:szCs w:val="32"/>
        </w:rPr>
        <w:t xml:space="preserve"> </w:t>
      </w:r>
      <w:r w:rsidRPr="00345768">
        <w:rPr>
          <w:color w:val="C00000"/>
          <w:sz w:val="32"/>
          <w:szCs w:val="32"/>
        </w:rPr>
        <w:t>UNITS</w:t>
      </w:r>
      <w:r w:rsidRPr="00345768">
        <w:rPr>
          <w:color w:val="C00000"/>
          <w:spacing w:val="-10"/>
          <w:sz w:val="32"/>
          <w:szCs w:val="32"/>
        </w:rPr>
        <w:t xml:space="preserve"> </w:t>
      </w:r>
      <w:r w:rsidRPr="00345768">
        <w:rPr>
          <w:color w:val="C00000"/>
          <w:sz w:val="32"/>
          <w:szCs w:val="32"/>
        </w:rPr>
        <w:t>3</w:t>
      </w:r>
      <w:r w:rsidRPr="00345768">
        <w:rPr>
          <w:color w:val="C00000"/>
          <w:spacing w:val="-11"/>
          <w:sz w:val="32"/>
          <w:szCs w:val="32"/>
        </w:rPr>
        <w:t xml:space="preserve"> </w:t>
      </w:r>
      <w:r w:rsidRPr="00345768">
        <w:rPr>
          <w:color w:val="C00000"/>
          <w:sz w:val="32"/>
          <w:szCs w:val="32"/>
        </w:rPr>
        <w:t>&amp;</w:t>
      </w:r>
      <w:r w:rsidRPr="00345768">
        <w:rPr>
          <w:color w:val="C00000"/>
          <w:spacing w:val="-14"/>
          <w:sz w:val="32"/>
          <w:szCs w:val="32"/>
        </w:rPr>
        <w:t xml:space="preserve"> </w:t>
      </w:r>
      <w:r w:rsidRPr="00345768">
        <w:rPr>
          <w:color w:val="C00000"/>
          <w:spacing w:val="-10"/>
          <w:sz w:val="32"/>
          <w:szCs w:val="32"/>
        </w:rPr>
        <w:t>4 – REVOLUTIONS</w:t>
      </w:r>
    </w:p>
    <w:p w14:paraId="4794EBF0" w14:textId="77777777" w:rsidR="00345768" w:rsidRPr="00B347CD" w:rsidRDefault="00345768" w:rsidP="00345768">
      <w:pPr>
        <w:pStyle w:val="HandbookBody"/>
        <w:rPr>
          <w:sz w:val="12"/>
          <w:szCs w:val="12"/>
        </w:rPr>
      </w:pPr>
    </w:p>
    <w:p w14:paraId="372C3952" w14:textId="77777777" w:rsidR="00345768" w:rsidRPr="00C01D8D" w:rsidRDefault="00345768" w:rsidP="00D31CF6">
      <w:pPr>
        <w:pStyle w:val="HandbookBody"/>
        <w:ind w:left="0"/>
        <w:rPr>
          <w:sz w:val="24"/>
          <w:szCs w:val="24"/>
        </w:rPr>
      </w:pPr>
      <w:r w:rsidRPr="00C01D8D">
        <w:rPr>
          <w:b/>
          <w:bCs/>
          <w:sz w:val="24"/>
          <w:szCs w:val="24"/>
        </w:rPr>
        <w:t>Subject Description:</w:t>
      </w:r>
    </w:p>
    <w:p w14:paraId="369FBE2E" w14:textId="77777777" w:rsidR="00345768" w:rsidRPr="005A49BA" w:rsidRDefault="00345768" w:rsidP="00D31CF6">
      <w:pPr>
        <w:pStyle w:val="HandbookBody"/>
        <w:ind w:left="0"/>
      </w:pPr>
      <w:r w:rsidRPr="005A49BA">
        <w:t>The study of VCE History assists students to understand themselves, others, and the</w:t>
      </w:r>
      <w:r>
        <w:t xml:space="preserve"> contemporary</w:t>
      </w:r>
      <w:r w:rsidRPr="005A49BA">
        <w:t xml:space="preserve"> world</w:t>
      </w:r>
      <w:r>
        <w:t xml:space="preserve">. </w:t>
      </w:r>
      <w:r w:rsidRPr="005A49BA">
        <w:t xml:space="preserve">Students develop social, political, economic, and cultural understandings of the conditions and features </w:t>
      </w:r>
      <w:r>
        <w:t>that</w:t>
      </w:r>
      <w:r w:rsidRPr="005A49BA">
        <w:t xml:space="preserve"> have shape</w:t>
      </w:r>
      <w:r>
        <w:t>d</w:t>
      </w:r>
      <w:r w:rsidRPr="005A49BA">
        <w:t xml:space="preserve"> the present. They explore continuity and change</w:t>
      </w:r>
      <w:r>
        <w:t>;</w:t>
      </w:r>
      <w:r w:rsidRPr="005A49BA">
        <w:t xml:space="preserve"> the world is not as it has always been, and it will be subject to change in the future. In this sense, history is relevant to contemporary issues. It fosters an understanding of human agency and informs decision making in the present.</w:t>
      </w:r>
      <w:r>
        <w:t xml:space="preserve"> It</w:t>
      </w:r>
      <w:r w:rsidRPr="005A49BA">
        <w:t xml:space="preserve"> equips students to enhance critical thinking, take a well-versed position on how the past informs the present and future, and contributes to them becoming informed and engaged citizens.</w:t>
      </w:r>
    </w:p>
    <w:p w14:paraId="294FB7D0" w14:textId="77777777" w:rsidR="00345768" w:rsidRPr="003F7F37" w:rsidRDefault="00345768" w:rsidP="00D31CF6">
      <w:pPr>
        <w:pStyle w:val="HandbookBody"/>
        <w:ind w:firstLine="720"/>
        <w:rPr>
          <w:sz w:val="6"/>
          <w:szCs w:val="6"/>
        </w:rPr>
      </w:pPr>
    </w:p>
    <w:p w14:paraId="724B7CE1" w14:textId="77777777" w:rsidR="00345768" w:rsidRPr="00C01D8D" w:rsidRDefault="00345768" w:rsidP="00D31CF6">
      <w:pPr>
        <w:pStyle w:val="HandbookBody"/>
        <w:ind w:left="0"/>
        <w:rPr>
          <w:b/>
          <w:bCs/>
          <w:spacing w:val="-2"/>
          <w:sz w:val="24"/>
          <w:szCs w:val="24"/>
        </w:rPr>
      </w:pPr>
      <w:r w:rsidRPr="00C01D8D">
        <w:rPr>
          <w:b/>
          <w:bCs/>
          <w:sz w:val="24"/>
          <w:szCs w:val="24"/>
        </w:rPr>
        <w:t>Unit</w:t>
      </w:r>
      <w:r w:rsidRPr="00C01D8D">
        <w:rPr>
          <w:b/>
          <w:sz w:val="24"/>
          <w:szCs w:val="24"/>
        </w:rPr>
        <w:t xml:space="preserve"> </w:t>
      </w:r>
      <w:r w:rsidRPr="00C01D8D">
        <w:rPr>
          <w:b/>
          <w:bCs/>
          <w:sz w:val="24"/>
          <w:szCs w:val="24"/>
        </w:rPr>
        <w:t>3:</w:t>
      </w:r>
      <w:r w:rsidRPr="00C01D8D">
        <w:rPr>
          <w:b/>
          <w:bCs/>
          <w:spacing w:val="-7"/>
          <w:sz w:val="24"/>
          <w:szCs w:val="24"/>
        </w:rPr>
        <w:t xml:space="preserve"> </w:t>
      </w:r>
      <w:r w:rsidRPr="00C01D8D">
        <w:rPr>
          <w:b/>
          <w:bCs/>
          <w:sz w:val="24"/>
          <w:szCs w:val="24"/>
        </w:rPr>
        <w:t>Causes</w:t>
      </w:r>
      <w:r w:rsidRPr="00C01D8D">
        <w:rPr>
          <w:b/>
          <w:bCs/>
          <w:spacing w:val="-4"/>
          <w:sz w:val="24"/>
          <w:szCs w:val="24"/>
        </w:rPr>
        <w:t xml:space="preserve"> </w:t>
      </w:r>
      <w:r w:rsidRPr="00C01D8D">
        <w:rPr>
          <w:b/>
          <w:bCs/>
          <w:sz w:val="24"/>
          <w:szCs w:val="24"/>
        </w:rPr>
        <w:t>of</w:t>
      </w:r>
      <w:r w:rsidRPr="00C01D8D">
        <w:rPr>
          <w:b/>
          <w:bCs/>
          <w:spacing w:val="-6"/>
          <w:sz w:val="24"/>
          <w:szCs w:val="24"/>
        </w:rPr>
        <w:t xml:space="preserve"> </w:t>
      </w:r>
      <w:r w:rsidRPr="00C01D8D">
        <w:rPr>
          <w:b/>
          <w:bCs/>
          <w:spacing w:val="-2"/>
          <w:sz w:val="24"/>
          <w:szCs w:val="24"/>
        </w:rPr>
        <w:t>Revolution</w:t>
      </w:r>
    </w:p>
    <w:p w14:paraId="5502A72B" w14:textId="77777777" w:rsidR="00345768" w:rsidRPr="00C01D8D" w:rsidRDefault="00345768" w:rsidP="004F5BA0">
      <w:pPr>
        <w:pStyle w:val="HandbookBody"/>
        <w:numPr>
          <w:ilvl w:val="0"/>
          <w:numId w:val="34"/>
        </w:numPr>
        <w:rPr>
          <w:sz w:val="24"/>
          <w:szCs w:val="24"/>
        </w:rPr>
      </w:pPr>
      <w:r w:rsidRPr="00C01D8D">
        <w:t>The</w:t>
      </w:r>
      <w:r w:rsidRPr="00C01D8D">
        <w:rPr>
          <w:spacing w:val="-9"/>
        </w:rPr>
        <w:t xml:space="preserve"> </w:t>
      </w:r>
      <w:r w:rsidRPr="00C01D8D">
        <w:t>American</w:t>
      </w:r>
      <w:r w:rsidRPr="00C01D8D">
        <w:rPr>
          <w:spacing w:val="-12"/>
        </w:rPr>
        <w:t xml:space="preserve"> </w:t>
      </w:r>
      <w:r w:rsidRPr="00C01D8D">
        <w:t>Revolution</w:t>
      </w:r>
      <w:r w:rsidRPr="00C01D8D">
        <w:rPr>
          <w:spacing w:val="-12"/>
        </w:rPr>
        <w:t xml:space="preserve"> </w:t>
      </w:r>
      <w:r w:rsidRPr="00C01D8D">
        <w:t>(1754–4</w:t>
      </w:r>
      <w:r w:rsidRPr="00C01D8D">
        <w:rPr>
          <w:spacing w:val="-9"/>
        </w:rPr>
        <w:t xml:space="preserve"> </w:t>
      </w:r>
      <w:r w:rsidRPr="00C01D8D">
        <w:t>July</w:t>
      </w:r>
      <w:r w:rsidRPr="00C01D8D">
        <w:rPr>
          <w:spacing w:val="-8"/>
        </w:rPr>
        <w:t xml:space="preserve"> </w:t>
      </w:r>
      <w:r w:rsidRPr="00C01D8D">
        <w:rPr>
          <w:spacing w:val="-2"/>
        </w:rPr>
        <w:t>1776).</w:t>
      </w:r>
    </w:p>
    <w:p w14:paraId="61D3F7F5" w14:textId="77777777" w:rsidR="00345768" w:rsidRPr="00C01D8D" w:rsidRDefault="00345768" w:rsidP="004F5BA0">
      <w:pPr>
        <w:pStyle w:val="HandbookBody"/>
        <w:numPr>
          <w:ilvl w:val="0"/>
          <w:numId w:val="34"/>
        </w:numPr>
        <w:rPr>
          <w:sz w:val="24"/>
          <w:szCs w:val="24"/>
        </w:rPr>
      </w:pPr>
      <w:r w:rsidRPr="00C01D8D">
        <w:t>The</w:t>
      </w:r>
      <w:r w:rsidRPr="00C01D8D">
        <w:rPr>
          <w:spacing w:val="-6"/>
        </w:rPr>
        <w:t xml:space="preserve"> </w:t>
      </w:r>
      <w:r w:rsidRPr="00C01D8D">
        <w:t>Russian</w:t>
      </w:r>
      <w:r w:rsidRPr="00C01D8D">
        <w:rPr>
          <w:spacing w:val="-12"/>
        </w:rPr>
        <w:t xml:space="preserve"> </w:t>
      </w:r>
      <w:r w:rsidRPr="00C01D8D">
        <w:t>Revolution</w:t>
      </w:r>
      <w:r w:rsidRPr="00C01D8D">
        <w:rPr>
          <w:spacing w:val="-9"/>
        </w:rPr>
        <w:t xml:space="preserve"> </w:t>
      </w:r>
      <w:r w:rsidRPr="00C01D8D">
        <w:t>(1896–</w:t>
      </w:r>
      <w:r w:rsidRPr="00C01D8D">
        <w:rPr>
          <w:spacing w:val="-11"/>
        </w:rPr>
        <w:t xml:space="preserve"> </w:t>
      </w:r>
      <w:r w:rsidRPr="00C01D8D">
        <w:t>26</w:t>
      </w:r>
      <w:r w:rsidRPr="00C01D8D">
        <w:rPr>
          <w:spacing w:val="-7"/>
        </w:rPr>
        <w:t xml:space="preserve"> </w:t>
      </w:r>
      <w:r w:rsidRPr="00C01D8D">
        <w:t>October</w:t>
      </w:r>
      <w:r w:rsidRPr="00C01D8D">
        <w:rPr>
          <w:spacing w:val="-8"/>
        </w:rPr>
        <w:t xml:space="preserve"> </w:t>
      </w:r>
      <w:r w:rsidRPr="00C01D8D">
        <w:rPr>
          <w:spacing w:val="-2"/>
        </w:rPr>
        <w:t>1917).</w:t>
      </w:r>
    </w:p>
    <w:p w14:paraId="1BDC5BF4" w14:textId="77777777" w:rsidR="00345768" w:rsidRPr="00C01D8D" w:rsidRDefault="00345768" w:rsidP="00D31CF6">
      <w:pPr>
        <w:pStyle w:val="HandbookBody"/>
        <w:ind w:left="0"/>
      </w:pPr>
      <w:r w:rsidRPr="00C01D8D">
        <w:t>This unit focuses on the long-term causes and short-term triggers of revolution in America and Russia. Students evaluate how revolutionary outbreaks were caused by the interplay of significant events, ideologies, individuals, and popular movements, and how these were directly or indirectly influenced by the political, social, economic, cultural, and environmental conditions of the time. Students analyse significant events and evaluate how particular conditions profoundly influenced and contributed to the outbreak of revolution.</w:t>
      </w:r>
    </w:p>
    <w:p w14:paraId="6FC07355" w14:textId="77777777" w:rsidR="00345768" w:rsidRPr="003F7F37" w:rsidRDefault="00345768" w:rsidP="00D31CF6">
      <w:pPr>
        <w:pStyle w:val="HandbookBody"/>
        <w:rPr>
          <w:sz w:val="6"/>
          <w:szCs w:val="6"/>
        </w:rPr>
      </w:pPr>
    </w:p>
    <w:p w14:paraId="45157FF6" w14:textId="77777777" w:rsidR="00345768" w:rsidRPr="00C01D8D" w:rsidRDefault="00345768" w:rsidP="00D31CF6">
      <w:pPr>
        <w:pStyle w:val="HandbookBody"/>
        <w:ind w:left="0"/>
        <w:rPr>
          <w:b/>
          <w:bCs/>
          <w:spacing w:val="-2"/>
          <w:sz w:val="24"/>
          <w:szCs w:val="24"/>
        </w:rPr>
      </w:pPr>
      <w:r w:rsidRPr="00C01D8D">
        <w:rPr>
          <w:b/>
          <w:bCs/>
          <w:sz w:val="24"/>
          <w:szCs w:val="24"/>
        </w:rPr>
        <w:t>Unit</w:t>
      </w:r>
      <w:r w:rsidRPr="00C01D8D">
        <w:rPr>
          <w:b/>
          <w:sz w:val="24"/>
          <w:szCs w:val="24"/>
        </w:rPr>
        <w:t xml:space="preserve"> </w:t>
      </w:r>
      <w:r w:rsidRPr="00C01D8D">
        <w:rPr>
          <w:b/>
          <w:bCs/>
          <w:sz w:val="24"/>
          <w:szCs w:val="24"/>
        </w:rPr>
        <w:t>4:</w:t>
      </w:r>
      <w:r w:rsidRPr="00C01D8D">
        <w:rPr>
          <w:b/>
          <w:bCs/>
          <w:spacing w:val="-10"/>
          <w:sz w:val="24"/>
          <w:szCs w:val="24"/>
        </w:rPr>
        <w:t xml:space="preserve"> </w:t>
      </w:r>
      <w:r w:rsidRPr="00C01D8D">
        <w:rPr>
          <w:b/>
          <w:bCs/>
          <w:sz w:val="24"/>
          <w:szCs w:val="24"/>
        </w:rPr>
        <w:t>Consequences</w:t>
      </w:r>
      <w:r w:rsidRPr="00C01D8D">
        <w:rPr>
          <w:b/>
          <w:bCs/>
          <w:spacing w:val="-6"/>
          <w:sz w:val="24"/>
          <w:szCs w:val="24"/>
        </w:rPr>
        <w:t xml:space="preserve"> </w:t>
      </w:r>
      <w:r w:rsidRPr="00C01D8D">
        <w:rPr>
          <w:b/>
          <w:bCs/>
          <w:sz w:val="24"/>
          <w:szCs w:val="24"/>
        </w:rPr>
        <w:t>of</w:t>
      </w:r>
      <w:r w:rsidRPr="00C01D8D">
        <w:rPr>
          <w:b/>
          <w:bCs/>
          <w:spacing w:val="-7"/>
          <w:sz w:val="24"/>
          <w:szCs w:val="24"/>
        </w:rPr>
        <w:t xml:space="preserve"> </w:t>
      </w:r>
      <w:r w:rsidRPr="00C01D8D">
        <w:rPr>
          <w:b/>
          <w:bCs/>
          <w:spacing w:val="-2"/>
          <w:sz w:val="24"/>
          <w:szCs w:val="24"/>
        </w:rPr>
        <w:t>Revolution</w:t>
      </w:r>
    </w:p>
    <w:p w14:paraId="64DAD269" w14:textId="77777777" w:rsidR="00345768" w:rsidRPr="00C01D8D" w:rsidRDefault="00345768" w:rsidP="004F5BA0">
      <w:pPr>
        <w:pStyle w:val="HandbookBody"/>
        <w:numPr>
          <w:ilvl w:val="0"/>
          <w:numId w:val="35"/>
        </w:numPr>
        <w:rPr>
          <w:sz w:val="24"/>
          <w:szCs w:val="24"/>
        </w:rPr>
      </w:pPr>
      <w:r w:rsidRPr="00C01D8D">
        <w:t>The</w:t>
      </w:r>
      <w:r w:rsidRPr="00C01D8D">
        <w:rPr>
          <w:spacing w:val="-7"/>
        </w:rPr>
        <w:t xml:space="preserve"> </w:t>
      </w:r>
      <w:r w:rsidRPr="00C01D8D">
        <w:t>American</w:t>
      </w:r>
      <w:r w:rsidRPr="00C01D8D">
        <w:rPr>
          <w:spacing w:val="-11"/>
        </w:rPr>
        <w:t xml:space="preserve"> </w:t>
      </w:r>
      <w:r w:rsidRPr="00C01D8D">
        <w:t>Revolution</w:t>
      </w:r>
      <w:r w:rsidRPr="00C01D8D">
        <w:rPr>
          <w:spacing w:val="-10"/>
        </w:rPr>
        <w:t xml:space="preserve"> </w:t>
      </w:r>
      <w:r w:rsidRPr="00C01D8D">
        <w:t>(4</w:t>
      </w:r>
      <w:r w:rsidRPr="00C01D8D">
        <w:rPr>
          <w:spacing w:val="-5"/>
        </w:rPr>
        <w:t xml:space="preserve"> </w:t>
      </w:r>
      <w:r w:rsidRPr="00C01D8D">
        <w:t>July</w:t>
      </w:r>
      <w:r w:rsidRPr="00C01D8D">
        <w:rPr>
          <w:spacing w:val="-8"/>
        </w:rPr>
        <w:t xml:space="preserve"> </w:t>
      </w:r>
      <w:r w:rsidRPr="00C01D8D">
        <w:rPr>
          <w:spacing w:val="-2"/>
        </w:rPr>
        <w:t>1776–1789).</w:t>
      </w:r>
    </w:p>
    <w:p w14:paraId="39C70260" w14:textId="77777777" w:rsidR="00345768" w:rsidRPr="00C01D8D" w:rsidRDefault="00345768" w:rsidP="004F5BA0">
      <w:pPr>
        <w:pStyle w:val="HandbookBody"/>
        <w:numPr>
          <w:ilvl w:val="0"/>
          <w:numId w:val="35"/>
        </w:numPr>
        <w:rPr>
          <w:sz w:val="24"/>
          <w:szCs w:val="24"/>
        </w:rPr>
      </w:pPr>
      <w:r w:rsidRPr="00C01D8D">
        <w:t>The</w:t>
      </w:r>
      <w:r w:rsidRPr="00C01D8D">
        <w:rPr>
          <w:spacing w:val="-6"/>
        </w:rPr>
        <w:t xml:space="preserve"> </w:t>
      </w:r>
      <w:r w:rsidRPr="00C01D8D">
        <w:t>Russian</w:t>
      </w:r>
      <w:r w:rsidRPr="00C01D8D">
        <w:rPr>
          <w:spacing w:val="-11"/>
        </w:rPr>
        <w:t xml:space="preserve"> </w:t>
      </w:r>
      <w:r w:rsidRPr="00C01D8D">
        <w:t>Revolution</w:t>
      </w:r>
      <w:r w:rsidRPr="00C01D8D">
        <w:rPr>
          <w:spacing w:val="-9"/>
        </w:rPr>
        <w:t xml:space="preserve"> </w:t>
      </w:r>
      <w:r w:rsidRPr="00C01D8D">
        <w:t>(26</w:t>
      </w:r>
      <w:r w:rsidRPr="00C01D8D">
        <w:rPr>
          <w:spacing w:val="-9"/>
        </w:rPr>
        <w:t xml:space="preserve"> </w:t>
      </w:r>
      <w:r w:rsidRPr="00C01D8D">
        <w:t>October</w:t>
      </w:r>
      <w:r w:rsidRPr="00C01D8D">
        <w:rPr>
          <w:spacing w:val="-8"/>
        </w:rPr>
        <w:t xml:space="preserve"> </w:t>
      </w:r>
      <w:r w:rsidRPr="00C01D8D">
        <w:rPr>
          <w:spacing w:val="-2"/>
        </w:rPr>
        <w:t>1917–1927).</w:t>
      </w:r>
    </w:p>
    <w:p w14:paraId="22B2FCDC" w14:textId="77777777" w:rsidR="00345768" w:rsidRPr="00C01D8D" w:rsidRDefault="00345768" w:rsidP="00D31CF6">
      <w:pPr>
        <w:pStyle w:val="HandbookBody"/>
        <w:ind w:left="0"/>
      </w:pPr>
      <w:r w:rsidRPr="00C01D8D">
        <w:t>In</w:t>
      </w:r>
      <w:r w:rsidRPr="00C01D8D">
        <w:rPr>
          <w:spacing w:val="-6"/>
        </w:rPr>
        <w:t xml:space="preserve"> </w:t>
      </w:r>
      <w:r w:rsidRPr="00C01D8D">
        <w:t>this</w:t>
      </w:r>
      <w:r w:rsidRPr="00C01D8D">
        <w:rPr>
          <w:spacing w:val="-3"/>
        </w:rPr>
        <w:t xml:space="preserve"> </w:t>
      </w:r>
      <w:r w:rsidRPr="00C01D8D">
        <w:t>unit,</w:t>
      </w:r>
      <w:r w:rsidRPr="00C01D8D">
        <w:rPr>
          <w:spacing w:val="-3"/>
        </w:rPr>
        <w:t xml:space="preserve"> </w:t>
      </w:r>
      <w:r w:rsidRPr="00C01D8D">
        <w:t>students</w:t>
      </w:r>
      <w:r w:rsidRPr="00C01D8D">
        <w:rPr>
          <w:spacing w:val="-6"/>
        </w:rPr>
        <w:t xml:space="preserve"> </w:t>
      </w:r>
      <w:r w:rsidRPr="00C01D8D">
        <w:t>evaluate</w:t>
      </w:r>
      <w:r w:rsidRPr="00C01D8D">
        <w:rPr>
          <w:spacing w:val="-3"/>
        </w:rPr>
        <w:t xml:space="preserve"> </w:t>
      </w:r>
      <w:r w:rsidRPr="00C01D8D">
        <w:t>the</w:t>
      </w:r>
      <w:r w:rsidRPr="00C01D8D">
        <w:rPr>
          <w:spacing w:val="-7"/>
        </w:rPr>
        <w:t xml:space="preserve"> </w:t>
      </w:r>
      <w:r w:rsidRPr="00C01D8D">
        <w:t>extent</w:t>
      </w:r>
      <w:r w:rsidRPr="00C01D8D">
        <w:rPr>
          <w:spacing w:val="-5"/>
        </w:rPr>
        <w:t xml:space="preserve"> </w:t>
      </w:r>
      <w:r w:rsidRPr="00C01D8D">
        <w:t>to</w:t>
      </w:r>
      <w:r w:rsidRPr="00C01D8D">
        <w:rPr>
          <w:spacing w:val="-4"/>
        </w:rPr>
        <w:t xml:space="preserve"> </w:t>
      </w:r>
      <w:r w:rsidRPr="00C01D8D">
        <w:t>which</w:t>
      </w:r>
      <w:r w:rsidRPr="00C01D8D">
        <w:rPr>
          <w:spacing w:val="-6"/>
        </w:rPr>
        <w:t xml:space="preserve"> </w:t>
      </w:r>
      <w:r w:rsidRPr="00C01D8D">
        <w:t>the</w:t>
      </w:r>
      <w:r w:rsidRPr="00C01D8D">
        <w:rPr>
          <w:spacing w:val="-5"/>
        </w:rPr>
        <w:t xml:space="preserve"> </w:t>
      </w:r>
      <w:r w:rsidRPr="00C01D8D">
        <w:t>consequences</w:t>
      </w:r>
      <w:r w:rsidRPr="00C01D8D">
        <w:rPr>
          <w:spacing w:val="-6"/>
        </w:rPr>
        <w:t xml:space="preserve"> </w:t>
      </w:r>
      <w:r w:rsidRPr="00C01D8D">
        <w:t>of</w:t>
      </w:r>
      <w:r w:rsidRPr="00C01D8D">
        <w:rPr>
          <w:spacing w:val="-8"/>
        </w:rPr>
        <w:t xml:space="preserve"> </w:t>
      </w:r>
      <w:r w:rsidRPr="00C01D8D">
        <w:t>the</w:t>
      </w:r>
      <w:r w:rsidRPr="00C01D8D">
        <w:rPr>
          <w:spacing w:val="-5"/>
        </w:rPr>
        <w:t xml:space="preserve"> </w:t>
      </w:r>
      <w:r w:rsidRPr="00C01D8D">
        <w:t>revolution-maintained</w:t>
      </w:r>
      <w:r w:rsidRPr="00C01D8D">
        <w:rPr>
          <w:spacing w:val="-4"/>
        </w:rPr>
        <w:t xml:space="preserve"> </w:t>
      </w:r>
      <w:r w:rsidRPr="00C01D8D">
        <w:t>continuity</w:t>
      </w:r>
      <w:r w:rsidRPr="00C01D8D">
        <w:rPr>
          <w:spacing w:val="-7"/>
        </w:rPr>
        <w:t xml:space="preserve"> </w:t>
      </w:r>
      <w:r w:rsidRPr="00C01D8D">
        <w:t>and/or brought about change to society. Students analyse the significant challenges that confronted the new regime after the initial outbreak of revolution. They also evaluate the success and outcomes of the new regime’s responses to these challenges, and the extent to which the revolution resulted in dramatic and wide-reaching political, social, cultural, and economic change, progress, or decline.</w:t>
      </w:r>
    </w:p>
    <w:p w14:paraId="479B518C" w14:textId="77777777" w:rsidR="00345768" w:rsidRPr="003F7F37" w:rsidRDefault="00345768" w:rsidP="00D31CF6">
      <w:pPr>
        <w:pStyle w:val="HandbookBody"/>
        <w:rPr>
          <w:sz w:val="6"/>
          <w:szCs w:val="6"/>
        </w:rPr>
      </w:pPr>
    </w:p>
    <w:p w14:paraId="2C944898" w14:textId="77777777" w:rsidR="00345768" w:rsidRPr="00C01D8D" w:rsidRDefault="00345768" w:rsidP="00D31CF6">
      <w:pPr>
        <w:pStyle w:val="HandbookBody"/>
        <w:ind w:left="0"/>
        <w:rPr>
          <w:b/>
          <w:bCs/>
          <w:spacing w:val="-2"/>
          <w:sz w:val="24"/>
          <w:szCs w:val="24"/>
        </w:rPr>
      </w:pPr>
      <w:r w:rsidRPr="00C01D8D">
        <w:rPr>
          <w:b/>
          <w:bCs/>
          <w:spacing w:val="-2"/>
          <w:sz w:val="24"/>
          <w:szCs w:val="24"/>
        </w:rPr>
        <w:t>Assessment:</w:t>
      </w:r>
    </w:p>
    <w:p w14:paraId="4FB1B5CD" w14:textId="77777777" w:rsidR="00345768" w:rsidRPr="00C01D8D" w:rsidRDefault="00345768" w:rsidP="004F5BA0">
      <w:pPr>
        <w:pStyle w:val="HandbookBody"/>
        <w:numPr>
          <w:ilvl w:val="0"/>
          <w:numId w:val="36"/>
        </w:numPr>
      </w:pPr>
      <w:r w:rsidRPr="00C01D8D">
        <w:t>Evaluation of historical sources</w:t>
      </w:r>
      <w:r>
        <w:t>.</w:t>
      </w:r>
    </w:p>
    <w:p w14:paraId="6F98575B" w14:textId="77777777" w:rsidR="00345768" w:rsidRPr="00C01D8D" w:rsidRDefault="00345768" w:rsidP="004F5BA0">
      <w:pPr>
        <w:pStyle w:val="HandbookBody"/>
        <w:numPr>
          <w:ilvl w:val="0"/>
          <w:numId w:val="36"/>
        </w:numPr>
        <w:rPr>
          <w:bCs/>
          <w:spacing w:val="-2"/>
          <w:sz w:val="24"/>
          <w:szCs w:val="24"/>
        </w:rPr>
      </w:pPr>
      <w:r>
        <w:t>An i</w:t>
      </w:r>
      <w:r w:rsidRPr="00C01D8D">
        <w:t>nquiry</w:t>
      </w:r>
      <w:r w:rsidRPr="00C01D8D">
        <w:rPr>
          <w:spacing w:val="-11"/>
        </w:rPr>
        <w:t xml:space="preserve"> </w:t>
      </w:r>
      <w:r w:rsidRPr="00C01D8D">
        <w:t>research</w:t>
      </w:r>
      <w:r w:rsidRPr="00C01D8D">
        <w:rPr>
          <w:spacing w:val="-12"/>
        </w:rPr>
        <w:t xml:space="preserve"> </w:t>
      </w:r>
      <w:r w:rsidRPr="00C01D8D">
        <w:rPr>
          <w:spacing w:val="-2"/>
        </w:rPr>
        <w:t>assignment.</w:t>
      </w:r>
    </w:p>
    <w:p w14:paraId="425C2EC0" w14:textId="77777777" w:rsidR="00345768" w:rsidRPr="00C01D8D" w:rsidRDefault="00345768" w:rsidP="004F5BA0">
      <w:pPr>
        <w:pStyle w:val="HandbookBody"/>
        <w:numPr>
          <w:ilvl w:val="0"/>
          <w:numId w:val="36"/>
        </w:numPr>
      </w:pPr>
      <w:r w:rsidRPr="00C01D8D">
        <w:t xml:space="preserve">Extended responses and </w:t>
      </w:r>
      <w:r w:rsidRPr="00345768">
        <w:t>e</w:t>
      </w:r>
      <w:r w:rsidRPr="00C01D8D">
        <w:t>ssays</w:t>
      </w:r>
    </w:p>
    <w:p w14:paraId="657A5CC8" w14:textId="77777777" w:rsidR="00345768" w:rsidRPr="003F7F37" w:rsidRDefault="00345768" w:rsidP="00D31CF6">
      <w:pPr>
        <w:pStyle w:val="HandbookBody"/>
        <w:rPr>
          <w:b/>
          <w:sz w:val="6"/>
          <w:szCs w:val="6"/>
        </w:rPr>
      </w:pPr>
    </w:p>
    <w:p w14:paraId="2246471D" w14:textId="77777777" w:rsidR="00345768" w:rsidRPr="00C01D8D" w:rsidRDefault="00345768" w:rsidP="00D31CF6">
      <w:pPr>
        <w:pStyle w:val="HandbookBody"/>
        <w:ind w:left="0"/>
        <w:rPr>
          <w:rFonts w:ascii="Symbol" w:hAnsi="Symbol" w:cs="Symbol"/>
          <w:color w:val="000000"/>
          <w:spacing w:val="-2"/>
          <w:sz w:val="24"/>
          <w:szCs w:val="24"/>
        </w:rPr>
      </w:pPr>
      <w:r w:rsidRPr="00C01D8D">
        <w:rPr>
          <w:b/>
          <w:bCs/>
          <w:sz w:val="24"/>
          <w:szCs w:val="24"/>
        </w:rPr>
        <w:t>Advice</w:t>
      </w:r>
      <w:r w:rsidRPr="00C01D8D">
        <w:rPr>
          <w:b/>
          <w:bCs/>
          <w:spacing w:val="-3"/>
          <w:sz w:val="24"/>
          <w:szCs w:val="24"/>
        </w:rPr>
        <w:t xml:space="preserve"> </w:t>
      </w:r>
      <w:r w:rsidRPr="00C01D8D">
        <w:rPr>
          <w:b/>
          <w:bCs/>
          <w:sz w:val="24"/>
          <w:szCs w:val="24"/>
        </w:rPr>
        <w:t>to</w:t>
      </w:r>
      <w:r w:rsidRPr="00C01D8D">
        <w:rPr>
          <w:b/>
          <w:bCs/>
          <w:spacing w:val="1"/>
          <w:sz w:val="24"/>
          <w:szCs w:val="24"/>
        </w:rPr>
        <w:t xml:space="preserve"> </w:t>
      </w:r>
      <w:r w:rsidRPr="00C01D8D">
        <w:rPr>
          <w:b/>
          <w:bCs/>
          <w:spacing w:val="-2"/>
          <w:sz w:val="24"/>
          <w:szCs w:val="24"/>
        </w:rPr>
        <w:t>Students:</w:t>
      </w:r>
    </w:p>
    <w:p w14:paraId="7D22F0EF" w14:textId="77777777" w:rsidR="00345768" w:rsidRPr="00435096" w:rsidRDefault="00345768" w:rsidP="00D31CF6">
      <w:pPr>
        <w:pStyle w:val="HandbookBody"/>
        <w:ind w:left="0"/>
      </w:pPr>
      <w:r w:rsidRPr="00435096">
        <w:t xml:space="preserve">A study of Enhance subjects in History is </w:t>
      </w:r>
      <w:r w:rsidRPr="00435096">
        <w:rPr>
          <w:b/>
          <w:bCs/>
        </w:rPr>
        <w:t>highly recommended</w:t>
      </w:r>
      <w:r w:rsidRPr="00435096">
        <w:t xml:space="preserve"> before undertaking VCE History. Students should have a confident level of literacy as History involves the analysis and discussion of a wide variety of written information.</w:t>
      </w:r>
    </w:p>
    <w:p w14:paraId="4081F304" w14:textId="77777777" w:rsidR="00345768" w:rsidRPr="003F7F37" w:rsidRDefault="00345768" w:rsidP="00D31CF6">
      <w:pPr>
        <w:pStyle w:val="HandbookBody"/>
        <w:rPr>
          <w:spacing w:val="-2"/>
          <w:sz w:val="6"/>
          <w:szCs w:val="6"/>
        </w:rPr>
      </w:pPr>
    </w:p>
    <w:p w14:paraId="6F29F53A" w14:textId="77777777" w:rsidR="00345768" w:rsidRPr="00E85515" w:rsidRDefault="00345768" w:rsidP="00D31CF6">
      <w:pPr>
        <w:pStyle w:val="HandbookBody"/>
        <w:ind w:left="567"/>
        <w:rPr>
          <w:spacing w:val="-4"/>
          <w:sz w:val="4"/>
          <w:szCs w:val="4"/>
        </w:rPr>
      </w:pPr>
    </w:p>
    <w:p w14:paraId="6391332F" w14:textId="14AD2875" w:rsidR="00D31CF6" w:rsidRPr="00D31CF6" w:rsidRDefault="00345768" w:rsidP="00D31CF6">
      <w:pPr>
        <w:spacing w:line="276" w:lineRule="auto"/>
        <w:rPr>
          <w:b/>
          <w:bCs/>
          <w:spacing w:val="-10"/>
          <w:sz w:val="24"/>
          <w:szCs w:val="24"/>
        </w:rPr>
      </w:pPr>
      <w:r w:rsidRPr="00D31CF6">
        <w:rPr>
          <w:b/>
          <w:bCs/>
          <w:sz w:val="24"/>
          <w:szCs w:val="24"/>
        </w:rPr>
        <w:t>Teachers</w:t>
      </w:r>
      <w:r w:rsidRPr="00D31CF6">
        <w:rPr>
          <w:b/>
          <w:bCs/>
          <w:spacing w:val="-14"/>
          <w:sz w:val="24"/>
          <w:szCs w:val="24"/>
        </w:rPr>
        <w:t xml:space="preserve"> </w:t>
      </w:r>
      <w:r w:rsidRPr="00D31CF6">
        <w:rPr>
          <w:b/>
          <w:bCs/>
          <w:sz w:val="24"/>
          <w:szCs w:val="24"/>
        </w:rPr>
        <w:t>to</w:t>
      </w:r>
      <w:r w:rsidRPr="00D31CF6">
        <w:rPr>
          <w:b/>
          <w:bCs/>
          <w:spacing w:val="-8"/>
          <w:sz w:val="24"/>
          <w:szCs w:val="24"/>
        </w:rPr>
        <w:t xml:space="preserve"> </w:t>
      </w:r>
      <w:r w:rsidRPr="00D31CF6">
        <w:rPr>
          <w:b/>
          <w:bCs/>
          <w:sz w:val="24"/>
          <w:szCs w:val="24"/>
        </w:rPr>
        <w:t>see</w:t>
      </w:r>
      <w:r w:rsidRPr="00D31CF6">
        <w:rPr>
          <w:b/>
          <w:bCs/>
          <w:spacing w:val="-8"/>
          <w:sz w:val="24"/>
          <w:szCs w:val="24"/>
        </w:rPr>
        <w:t xml:space="preserve"> </w:t>
      </w:r>
      <w:r w:rsidRPr="00D31CF6">
        <w:rPr>
          <w:b/>
          <w:bCs/>
          <w:sz w:val="24"/>
          <w:szCs w:val="24"/>
        </w:rPr>
        <w:t>for</w:t>
      </w:r>
      <w:r w:rsidRPr="00D31CF6">
        <w:rPr>
          <w:b/>
          <w:bCs/>
          <w:spacing w:val="-6"/>
          <w:sz w:val="24"/>
          <w:szCs w:val="24"/>
        </w:rPr>
        <w:t xml:space="preserve"> </w:t>
      </w:r>
      <w:r w:rsidRPr="00D31CF6">
        <w:rPr>
          <w:b/>
          <w:bCs/>
          <w:sz w:val="24"/>
          <w:szCs w:val="24"/>
        </w:rPr>
        <w:t>advice</w:t>
      </w:r>
      <w:r w:rsidRPr="00D31CF6">
        <w:rPr>
          <w:b/>
          <w:bCs/>
          <w:spacing w:val="-11"/>
          <w:sz w:val="24"/>
          <w:szCs w:val="24"/>
        </w:rPr>
        <w:t xml:space="preserve"> </w:t>
      </w:r>
      <w:r w:rsidRPr="00D31CF6">
        <w:rPr>
          <w:b/>
          <w:bCs/>
          <w:sz w:val="24"/>
          <w:szCs w:val="24"/>
        </w:rPr>
        <w:t>regarding</w:t>
      </w:r>
      <w:r w:rsidRPr="00D31CF6">
        <w:rPr>
          <w:b/>
          <w:bCs/>
          <w:spacing w:val="-3"/>
          <w:sz w:val="24"/>
          <w:szCs w:val="24"/>
        </w:rPr>
        <w:t xml:space="preserve"> </w:t>
      </w:r>
      <w:r w:rsidRPr="00D31CF6">
        <w:rPr>
          <w:b/>
          <w:bCs/>
          <w:sz w:val="24"/>
          <w:szCs w:val="24"/>
        </w:rPr>
        <w:t>this</w:t>
      </w:r>
      <w:r w:rsidRPr="00D31CF6">
        <w:rPr>
          <w:b/>
          <w:bCs/>
          <w:spacing w:val="-7"/>
          <w:sz w:val="24"/>
          <w:szCs w:val="24"/>
        </w:rPr>
        <w:t xml:space="preserve"> </w:t>
      </w:r>
      <w:r w:rsidRPr="00D31CF6">
        <w:rPr>
          <w:b/>
          <w:bCs/>
          <w:sz w:val="24"/>
          <w:szCs w:val="24"/>
        </w:rPr>
        <w:t>subject:</w:t>
      </w:r>
    </w:p>
    <w:p w14:paraId="03115D77" w14:textId="54E0990D" w:rsidR="008B2F84" w:rsidRDefault="00345768" w:rsidP="00D31CF6">
      <w:pPr>
        <w:spacing w:line="276" w:lineRule="auto"/>
        <w:sectPr w:rsidR="008B2F84" w:rsidSect="00D31CF6">
          <w:footerReference w:type="default" r:id="rId107"/>
          <w:pgSz w:w="11930" w:h="16860"/>
          <w:pgMar w:top="720" w:right="720" w:bottom="720" w:left="720" w:header="567" w:footer="537" w:gutter="0"/>
          <w:cols w:space="720"/>
          <w:docGrid w:linePitch="299"/>
        </w:sectPr>
      </w:pPr>
      <w:r w:rsidRPr="00C01D8D">
        <w:t>M</w:t>
      </w:r>
      <w:r>
        <w:t>s</w:t>
      </w:r>
      <w:r w:rsidR="00DE2FE9">
        <w:t>.</w:t>
      </w:r>
      <w:r>
        <w:t xml:space="preserve"> Rile</w:t>
      </w:r>
      <w:r w:rsidR="00D31CF6">
        <w:t>y</w:t>
      </w:r>
    </w:p>
    <w:p w14:paraId="273FC7CC" w14:textId="77777777" w:rsidR="00DE2FE9" w:rsidRPr="00DE2FE9" w:rsidRDefault="00DE2FE9" w:rsidP="00D31CF6">
      <w:pPr>
        <w:pStyle w:val="Heading7"/>
        <w:spacing w:before="0"/>
        <w:ind w:left="0"/>
        <w:rPr>
          <w:color w:val="C00000"/>
          <w:sz w:val="22"/>
          <w:szCs w:val="22"/>
        </w:rPr>
      </w:pPr>
    </w:p>
    <w:p w14:paraId="3CF2284C" w14:textId="61FC4DC1" w:rsidR="00345768" w:rsidRPr="00D31CF6" w:rsidRDefault="00D31CF6" w:rsidP="00D31CF6">
      <w:pPr>
        <w:pStyle w:val="Heading7"/>
        <w:spacing w:before="0"/>
        <w:ind w:left="0"/>
        <w:rPr>
          <w:color w:val="C00000"/>
          <w:spacing w:val="-10"/>
          <w:sz w:val="32"/>
          <w:szCs w:val="32"/>
        </w:rPr>
      </w:pPr>
      <w:r>
        <w:rPr>
          <w:color w:val="C00000"/>
          <w:sz w:val="32"/>
          <w:szCs w:val="32"/>
        </w:rPr>
        <w:t>L</w:t>
      </w:r>
      <w:r w:rsidR="00345768" w:rsidRPr="00D31CF6">
        <w:rPr>
          <w:color w:val="C00000"/>
          <w:sz w:val="32"/>
          <w:szCs w:val="32"/>
        </w:rPr>
        <w:t>EGAL</w:t>
      </w:r>
      <w:r w:rsidR="00345768" w:rsidRPr="00D31CF6">
        <w:rPr>
          <w:color w:val="C00000"/>
          <w:spacing w:val="-16"/>
          <w:sz w:val="32"/>
          <w:szCs w:val="32"/>
        </w:rPr>
        <w:t xml:space="preserve"> </w:t>
      </w:r>
      <w:r w:rsidR="00345768" w:rsidRPr="00D31CF6">
        <w:rPr>
          <w:color w:val="C00000"/>
          <w:sz w:val="32"/>
          <w:szCs w:val="32"/>
        </w:rPr>
        <w:t>STUDIES</w:t>
      </w:r>
      <w:r w:rsidR="00345768" w:rsidRPr="00D31CF6">
        <w:rPr>
          <w:color w:val="C00000"/>
          <w:spacing w:val="-10"/>
          <w:sz w:val="32"/>
          <w:szCs w:val="32"/>
        </w:rPr>
        <w:t xml:space="preserve"> UNITS </w:t>
      </w:r>
      <w:r w:rsidR="00345768" w:rsidRPr="00D31CF6">
        <w:rPr>
          <w:color w:val="C00000"/>
          <w:sz w:val="32"/>
          <w:szCs w:val="32"/>
        </w:rPr>
        <w:t>1</w:t>
      </w:r>
      <w:r w:rsidR="00345768" w:rsidRPr="00D31CF6">
        <w:rPr>
          <w:color w:val="C00000"/>
          <w:spacing w:val="-10"/>
          <w:sz w:val="32"/>
          <w:szCs w:val="32"/>
        </w:rPr>
        <w:t xml:space="preserve"> </w:t>
      </w:r>
      <w:r w:rsidR="00345768" w:rsidRPr="00D31CF6">
        <w:rPr>
          <w:color w:val="C00000"/>
          <w:sz w:val="32"/>
          <w:szCs w:val="32"/>
        </w:rPr>
        <w:t>&amp;</w:t>
      </w:r>
      <w:r w:rsidR="00345768" w:rsidRPr="00D31CF6">
        <w:rPr>
          <w:color w:val="C00000"/>
          <w:spacing w:val="-14"/>
          <w:sz w:val="32"/>
          <w:szCs w:val="32"/>
        </w:rPr>
        <w:t xml:space="preserve"> </w:t>
      </w:r>
      <w:r w:rsidR="00345768" w:rsidRPr="00D31CF6">
        <w:rPr>
          <w:color w:val="C00000"/>
          <w:spacing w:val="-10"/>
          <w:sz w:val="32"/>
          <w:szCs w:val="32"/>
        </w:rPr>
        <w:t>2</w:t>
      </w:r>
    </w:p>
    <w:p w14:paraId="3100C141" w14:textId="77777777" w:rsidR="00345768" w:rsidRPr="00C01D8D" w:rsidRDefault="00345768" w:rsidP="00345768">
      <w:pPr>
        <w:pStyle w:val="HandbookBody"/>
        <w:rPr>
          <w:sz w:val="12"/>
          <w:szCs w:val="12"/>
        </w:rPr>
      </w:pPr>
    </w:p>
    <w:p w14:paraId="0502A5B2" w14:textId="10AFA6B6" w:rsidR="00345768" w:rsidRPr="00C01D8D" w:rsidRDefault="00345768" w:rsidP="00D31CF6">
      <w:pPr>
        <w:pStyle w:val="HandbookBody"/>
        <w:ind w:left="0"/>
        <w:rPr>
          <w:b/>
          <w:bCs/>
          <w:sz w:val="24"/>
          <w:szCs w:val="24"/>
        </w:rPr>
      </w:pPr>
      <w:r w:rsidRPr="00C01D8D">
        <w:rPr>
          <w:b/>
          <w:bCs/>
          <w:sz w:val="24"/>
          <w:szCs w:val="24"/>
        </w:rPr>
        <w:t>Subject Description:</w:t>
      </w:r>
    </w:p>
    <w:p w14:paraId="519B514A" w14:textId="77777777" w:rsidR="00345768" w:rsidRPr="00C01D8D" w:rsidRDefault="00345768" w:rsidP="00D31CF6">
      <w:pPr>
        <w:pStyle w:val="HandbookBody"/>
        <w:ind w:left="0"/>
      </w:pPr>
      <w:r w:rsidRPr="00C01D8D">
        <w:t>VCE Legal Studies examines the institutions and principles that are essential to the Australian legal system. Students develop an understanding of the rule of law, lawmakers, legal institutions, the relationship between the people and the Australian Constitution, the protection of rights in Australia, and the Victorian justice system. Through applying knowledge of legal concepts and principles, students develop an ability to use legal reasoning to argue a case for or against a party in a civil or criminal matter. They analyse both the extent to which our legal institutions are effective, and the extent to which the Victorian justice system achieves the principles of justice.</w:t>
      </w:r>
    </w:p>
    <w:p w14:paraId="4E8A637E" w14:textId="77777777" w:rsidR="00345768" w:rsidRPr="0097367A" w:rsidRDefault="00345768" w:rsidP="00D31CF6">
      <w:pPr>
        <w:pStyle w:val="HandbookBody"/>
        <w:rPr>
          <w:sz w:val="6"/>
          <w:szCs w:val="6"/>
        </w:rPr>
      </w:pPr>
    </w:p>
    <w:p w14:paraId="2E17A9EC" w14:textId="77777777" w:rsidR="00345768" w:rsidRPr="00C01D8D" w:rsidRDefault="00345768" w:rsidP="00D31CF6">
      <w:pPr>
        <w:pStyle w:val="HandbookBody"/>
        <w:ind w:left="0"/>
        <w:rPr>
          <w:b/>
          <w:bCs/>
          <w:spacing w:val="-2"/>
          <w:sz w:val="24"/>
          <w:szCs w:val="24"/>
        </w:rPr>
      </w:pPr>
      <w:r w:rsidRPr="00C01D8D">
        <w:rPr>
          <w:b/>
          <w:bCs/>
          <w:sz w:val="24"/>
          <w:szCs w:val="24"/>
        </w:rPr>
        <w:t>Unit 1:</w:t>
      </w:r>
      <w:r w:rsidRPr="00C01D8D">
        <w:rPr>
          <w:b/>
          <w:bCs/>
          <w:spacing w:val="-10"/>
          <w:sz w:val="24"/>
          <w:szCs w:val="24"/>
        </w:rPr>
        <w:t xml:space="preserve"> </w:t>
      </w:r>
      <w:r w:rsidRPr="00C01D8D">
        <w:rPr>
          <w:b/>
          <w:bCs/>
          <w:sz w:val="24"/>
          <w:szCs w:val="24"/>
        </w:rPr>
        <w:t>The Presumption of Innocence</w:t>
      </w:r>
    </w:p>
    <w:p w14:paraId="5CDE91B5" w14:textId="24D38B58" w:rsidR="00345768" w:rsidRPr="00C01D8D" w:rsidRDefault="00345768" w:rsidP="00D31CF6">
      <w:pPr>
        <w:pStyle w:val="HandbookBody"/>
        <w:ind w:left="0"/>
      </w:pPr>
      <w:r w:rsidRPr="00C01D8D">
        <w:t>In this unit, students develop an understanding of legal foundations, such as the distinct types and sources of law, the characteristics of an effective law, and an overview of parliament and the courts. Students are introduced to</w:t>
      </w:r>
      <w:r>
        <w:t>,</w:t>
      </w:r>
      <w:r w:rsidRPr="00C01D8D">
        <w:t xml:space="preserve"> and apply</w:t>
      </w:r>
      <w:r>
        <w:t>,</w:t>
      </w:r>
      <w:r w:rsidRPr="00C01D8D">
        <w:t xml:space="preserve"> the principles of justice. They investigate </w:t>
      </w:r>
      <w:r>
        <w:t>fundamental</w:t>
      </w:r>
      <w:r w:rsidRPr="00C01D8D">
        <w:t xml:space="preserve"> concepts of criminal law</w:t>
      </w:r>
      <w:r>
        <w:t xml:space="preserve"> and</w:t>
      </w:r>
      <w:r w:rsidRPr="00C01D8D">
        <w:t xml:space="preserve"> apply these to different scenarios to determine whether an accused may be found guilty of a crime. In doing this, students develop an appreciation of the </w:t>
      </w:r>
      <w:r w:rsidR="00DA5D13" w:rsidRPr="00C01D8D">
        <w:t>way</w:t>
      </w:r>
      <w:r w:rsidRPr="00C01D8D">
        <w:t xml:space="preserve"> legal principles and information are used in making reasoned judgments and conclusions about the culpability of an accused. </w:t>
      </w:r>
    </w:p>
    <w:p w14:paraId="6188B7D3" w14:textId="77777777" w:rsidR="00345768" w:rsidRPr="0097367A" w:rsidRDefault="00345768" w:rsidP="00D31CF6">
      <w:pPr>
        <w:pStyle w:val="HandbookBody"/>
        <w:rPr>
          <w:sz w:val="6"/>
          <w:szCs w:val="6"/>
        </w:rPr>
      </w:pPr>
    </w:p>
    <w:p w14:paraId="55010925" w14:textId="77777777" w:rsidR="00345768" w:rsidRPr="00C01D8D" w:rsidRDefault="00345768" w:rsidP="00D31CF6">
      <w:pPr>
        <w:pStyle w:val="HandbookBody"/>
        <w:ind w:left="0"/>
        <w:rPr>
          <w:b/>
          <w:bCs/>
          <w:spacing w:val="-5"/>
          <w:sz w:val="24"/>
          <w:szCs w:val="24"/>
        </w:rPr>
      </w:pPr>
      <w:r w:rsidRPr="00C01D8D">
        <w:rPr>
          <w:b/>
          <w:bCs/>
          <w:sz w:val="24"/>
          <w:szCs w:val="24"/>
        </w:rPr>
        <w:t>Unit 2:</w:t>
      </w:r>
      <w:r w:rsidRPr="00C01D8D">
        <w:rPr>
          <w:b/>
          <w:bCs/>
          <w:spacing w:val="-10"/>
          <w:sz w:val="24"/>
          <w:szCs w:val="24"/>
        </w:rPr>
        <w:t xml:space="preserve"> </w:t>
      </w:r>
      <w:r w:rsidRPr="00C01D8D">
        <w:rPr>
          <w:b/>
          <w:bCs/>
          <w:sz w:val="24"/>
          <w:szCs w:val="24"/>
        </w:rPr>
        <w:t>Wrongs and Rights</w:t>
      </w:r>
    </w:p>
    <w:p w14:paraId="23C8B512" w14:textId="77777777" w:rsidR="00345768" w:rsidRPr="00C01D8D" w:rsidRDefault="00345768" w:rsidP="00D31CF6">
      <w:pPr>
        <w:pStyle w:val="HandbookBody"/>
        <w:ind w:left="0"/>
      </w:pPr>
      <w:r w:rsidRPr="00C01D8D">
        <w:t xml:space="preserve">In this unit, students investigate </w:t>
      </w:r>
      <w:r>
        <w:t>crucial</w:t>
      </w:r>
      <w:r w:rsidRPr="00C01D8D">
        <w:t xml:space="preserve"> concepts of civil law and apply these to different scenarios to determine whether a party is liable in a civil dispute. Students explore different areas of civil law, and the methods and institutions that may be used to resolve a civil dispute and provide remedies. Students also develop an understanding of how human rights are protected in Australia and possible reforms to the protection of rights, and </w:t>
      </w:r>
      <w:r>
        <w:t xml:space="preserve">they </w:t>
      </w:r>
      <w:r w:rsidRPr="00C01D8D">
        <w:t xml:space="preserve">investigate a contemporary human rights issue in Australia, with a specific focus on one case study. </w:t>
      </w:r>
    </w:p>
    <w:p w14:paraId="65D74B34" w14:textId="77777777" w:rsidR="00345768" w:rsidRPr="0097367A" w:rsidRDefault="00345768" w:rsidP="00D31CF6">
      <w:pPr>
        <w:pStyle w:val="HandbookBody"/>
        <w:rPr>
          <w:sz w:val="6"/>
          <w:szCs w:val="6"/>
        </w:rPr>
      </w:pPr>
    </w:p>
    <w:p w14:paraId="0F6CF7AA" w14:textId="77777777" w:rsidR="00345768" w:rsidRPr="00C01D8D" w:rsidRDefault="00345768" w:rsidP="00D31CF6">
      <w:pPr>
        <w:pStyle w:val="HandbookBody"/>
        <w:ind w:left="0"/>
        <w:rPr>
          <w:b/>
          <w:bCs/>
          <w:spacing w:val="-2"/>
          <w:sz w:val="24"/>
          <w:szCs w:val="24"/>
        </w:rPr>
      </w:pPr>
      <w:r w:rsidRPr="00C01D8D">
        <w:rPr>
          <w:b/>
          <w:bCs/>
          <w:spacing w:val="-2"/>
          <w:sz w:val="24"/>
          <w:szCs w:val="24"/>
        </w:rPr>
        <w:t>Assessment:</w:t>
      </w:r>
    </w:p>
    <w:p w14:paraId="6265EC34" w14:textId="77777777" w:rsidR="00345768" w:rsidRPr="00C01D8D" w:rsidRDefault="00345768" w:rsidP="004F5BA0">
      <w:pPr>
        <w:pStyle w:val="HandbookBody"/>
        <w:numPr>
          <w:ilvl w:val="0"/>
          <w:numId w:val="37"/>
        </w:numPr>
        <w:rPr>
          <w:spacing w:val="-2"/>
        </w:rPr>
      </w:pPr>
      <w:r w:rsidRPr="00C01D8D">
        <w:rPr>
          <w:spacing w:val="-2"/>
        </w:rPr>
        <w:t>Structured questions and a folio of exercises.</w:t>
      </w:r>
    </w:p>
    <w:p w14:paraId="7B23709C" w14:textId="77777777" w:rsidR="00345768" w:rsidRPr="00C01D8D" w:rsidRDefault="00345768" w:rsidP="004F5BA0">
      <w:pPr>
        <w:pStyle w:val="HandbookBody"/>
        <w:numPr>
          <w:ilvl w:val="0"/>
          <w:numId w:val="37"/>
        </w:numPr>
        <w:rPr>
          <w:spacing w:val="-2"/>
        </w:rPr>
      </w:pPr>
      <w:r w:rsidRPr="00C01D8D">
        <w:rPr>
          <w:spacing w:val="-2"/>
        </w:rPr>
        <w:t>Written research reports.</w:t>
      </w:r>
    </w:p>
    <w:p w14:paraId="19A41C31" w14:textId="77777777" w:rsidR="00345768" w:rsidRPr="00C01D8D" w:rsidRDefault="00345768" w:rsidP="004F5BA0">
      <w:pPr>
        <w:pStyle w:val="HandbookBody"/>
        <w:numPr>
          <w:ilvl w:val="0"/>
          <w:numId w:val="37"/>
        </w:numPr>
        <w:rPr>
          <w:spacing w:val="-2"/>
        </w:rPr>
      </w:pPr>
      <w:r w:rsidRPr="00C01D8D">
        <w:rPr>
          <w:spacing w:val="-2"/>
        </w:rPr>
        <w:t xml:space="preserve">Essays and media analyses. </w:t>
      </w:r>
    </w:p>
    <w:p w14:paraId="47DA3FAB" w14:textId="77777777" w:rsidR="00345768" w:rsidRPr="0097367A" w:rsidRDefault="00345768" w:rsidP="00D31CF6">
      <w:pPr>
        <w:pStyle w:val="HandbookBody"/>
        <w:rPr>
          <w:sz w:val="6"/>
          <w:szCs w:val="6"/>
        </w:rPr>
      </w:pPr>
    </w:p>
    <w:p w14:paraId="1AC961FC" w14:textId="77777777" w:rsidR="00345768" w:rsidRPr="00C01D8D" w:rsidRDefault="00345768" w:rsidP="00D31CF6">
      <w:pPr>
        <w:pStyle w:val="HandbookBody"/>
        <w:ind w:left="0"/>
        <w:rPr>
          <w:b/>
          <w:bCs/>
          <w:spacing w:val="-2"/>
          <w:sz w:val="24"/>
          <w:szCs w:val="24"/>
        </w:rPr>
      </w:pPr>
      <w:r w:rsidRPr="00C01D8D">
        <w:rPr>
          <w:b/>
          <w:bCs/>
          <w:sz w:val="24"/>
          <w:szCs w:val="24"/>
        </w:rPr>
        <w:t>Advice</w:t>
      </w:r>
      <w:r w:rsidRPr="00C01D8D">
        <w:rPr>
          <w:b/>
          <w:bCs/>
          <w:spacing w:val="-3"/>
          <w:sz w:val="24"/>
          <w:szCs w:val="24"/>
        </w:rPr>
        <w:t xml:space="preserve"> </w:t>
      </w:r>
      <w:r w:rsidRPr="00C01D8D">
        <w:rPr>
          <w:b/>
          <w:bCs/>
          <w:sz w:val="24"/>
          <w:szCs w:val="24"/>
        </w:rPr>
        <w:t>to</w:t>
      </w:r>
      <w:r w:rsidRPr="00C01D8D">
        <w:rPr>
          <w:b/>
          <w:bCs/>
          <w:spacing w:val="1"/>
          <w:sz w:val="24"/>
          <w:szCs w:val="24"/>
        </w:rPr>
        <w:t xml:space="preserve"> </w:t>
      </w:r>
      <w:r w:rsidRPr="00C01D8D">
        <w:rPr>
          <w:b/>
          <w:bCs/>
          <w:spacing w:val="-2"/>
          <w:sz w:val="24"/>
          <w:szCs w:val="24"/>
        </w:rPr>
        <w:t>Students:</w:t>
      </w:r>
    </w:p>
    <w:p w14:paraId="3AC0B260" w14:textId="36C07018" w:rsidR="00345768" w:rsidRPr="00C01D8D" w:rsidRDefault="00345768" w:rsidP="00D31CF6">
      <w:pPr>
        <w:pStyle w:val="HandbookBody"/>
        <w:ind w:left="0"/>
      </w:pPr>
      <w:r w:rsidRPr="00C01D8D">
        <w:t>Year 10 Legal Studies</w:t>
      </w:r>
      <w:r w:rsidRPr="00C01D8D">
        <w:rPr>
          <w:spacing w:val="-3"/>
        </w:rPr>
        <w:t xml:space="preserve"> </w:t>
      </w:r>
      <w:r w:rsidRPr="00C01D8D">
        <w:t>is</w:t>
      </w:r>
      <w:r w:rsidRPr="00C01D8D">
        <w:rPr>
          <w:spacing w:val="-2"/>
        </w:rPr>
        <w:t xml:space="preserve"> </w:t>
      </w:r>
      <w:r w:rsidRPr="00C01D8D">
        <w:t>a</w:t>
      </w:r>
      <w:r w:rsidR="00843A52">
        <w:t xml:space="preserve"> </w:t>
      </w:r>
      <w:r w:rsidR="00843A52" w:rsidRPr="00843A52">
        <w:rPr>
          <w:b/>
          <w:bCs/>
        </w:rPr>
        <w:t>suggested</w:t>
      </w:r>
      <w:r w:rsidRPr="00C01D8D">
        <w:t xml:space="preserve"> </w:t>
      </w:r>
      <w:r w:rsidRPr="00976799">
        <w:rPr>
          <w:b/>
          <w:bCs/>
        </w:rPr>
        <w:t>prerequisite</w:t>
      </w:r>
      <w:r w:rsidRPr="00C01D8D">
        <w:rPr>
          <w:spacing w:val="21"/>
        </w:rPr>
        <w:t xml:space="preserve"> </w:t>
      </w:r>
      <w:r w:rsidRPr="00C01D8D">
        <w:t>for undertaking this</w:t>
      </w:r>
      <w:r w:rsidRPr="00C01D8D">
        <w:rPr>
          <w:spacing w:val="-1"/>
        </w:rPr>
        <w:t xml:space="preserve"> </w:t>
      </w:r>
      <w:r w:rsidRPr="00C01D8D">
        <w:t>subject and</w:t>
      </w:r>
      <w:r w:rsidRPr="00C01D8D">
        <w:rPr>
          <w:spacing w:val="-2"/>
        </w:rPr>
        <w:t xml:space="preserve"> </w:t>
      </w:r>
      <w:r w:rsidRPr="00C01D8D">
        <w:t>the</w:t>
      </w:r>
      <w:r w:rsidRPr="00C01D8D">
        <w:rPr>
          <w:spacing w:val="-3"/>
        </w:rPr>
        <w:t xml:space="preserve"> </w:t>
      </w:r>
      <w:r w:rsidRPr="00C01D8D">
        <w:t>Enhance</w:t>
      </w:r>
      <w:r w:rsidRPr="00C01D8D">
        <w:rPr>
          <w:spacing w:val="21"/>
        </w:rPr>
        <w:t xml:space="preserve"> </w:t>
      </w:r>
      <w:r w:rsidRPr="00C01D8D">
        <w:t xml:space="preserve">subject, Crime and Justice, is also </w:t>
      </w:r>
      <w:r w:rsidRPr="00D57F05">
        <w:rPr>
          <w:b/>
          <w:bCs/>
        </w:rPr>
        <w:t>highly recommended</w:t>
      </w:r>
      <w:r w:rsidRPr="00C01D8D">
        <w:t>. Students should have</w:t>
      </w:r>
      <w:r w:rsidRPr="00C01D8D">
        <w:rPr>
          <w:spacing w:val="-3"/>
        </w:rPr>
        <w:t xml:space="preserve"> </w:t>
      </w:r>
      <w:r w:rsidRPr="00C01D8D">
        <w:t>an interest</w:t>
      </w:r>
      <w:r w:rsidRPr="00C01D8D">
        <w:rPr>
          <w:spacing w:val="-3"/>
        </w:rPr>
        <w:t xml:space="preserve"> </w:t>
      </w:r>
      <w:r w:rsidRPr="00C01D8D">
        <w:t>in</w:t>
      </w:r>
      <w:r w:rsidRPr="00C01D8D">
        <w:rPr>
          <w:spacing w:val="-2"/>
        </w:rPr>
        <w:t xml:space="preserve"> </w:t>
      </w:r>
      <w:r w:rsidRPr="00C01D8D">
        <w:t>studying</w:t>
      </w:r>
      <w:r w:rsidRPr="00C01D8D">
        <w:rPr>
          <w:spacing w:val="-4"/>
        </w:rPr>
        <w:t xml:space="preserve"> </w:t>
      </w:r>
      <w:r w:rsidRPr="00C01D8D">
        <w:t>the law and a</w:t>
      </w:r>
      <w:r w:rsidRPr="00C01D8D">
        <w:rPr>
          <w:spacing w:val="-1"/>
        </w:rPr>
        <w:t xml:space="preserve"> </w:t>
      </w:r>
      <w:r w:rsidRPr="00C01D8D">
        <w:t>reasonable</w:t>
      </w:r>
      <w:r w:rsidRPr="00C01D8D">
        <w:rPr>
          <w:spacing w:val="-3"/>
        </w:rPr>
        <w:t xml:space="preserve"> </w:t>
      </w:r>
      <w:r w:rsidRPr="00C01D8D">
        <w:t>level</w:t>
      </w:r>
      <w:r w:rsidRPr="00C01D8D">
        <w:rPr>
          <w:spacing w:val="-4"/>
        </w:rPr>
        <w:t xml:space="preserve"> </w:t>
      </w:r>
      <w:r w:rsidRPr="00C01D8D">
        <w:t>of</w:t>
      </w:r>
      <w:r w:rsidRPr="00C01D8D">
        <w:rPr>
          <w:spacing w:val="-1"/>
        </w:rPr>
        <w:t xml:space="preserve"> </w:t>
      </w:r>
      <w:r w:rsidRPr="00C01D8D">
        <w:t>literacy due to the complexity of language required. Legal</w:t>
      </w:r>
      <w:r w:rsidRPr="00C01D8D">
        <w:rPr>
          <w:spacing w:val="-1"/>
        </w:rPr>
        <w:t xml:space="preserve"> </w:t>
      </w:r>
      <w:r w:rsidRPr="00C01D8D">
        <w:t>Studies</w:t>
      </w:r>
      <w:r w:rsidRPr="00C01D8D">
        <w:rPr>
          <w:spacing w:val="-3"/>
        </w:rPr>
        <w:t xml:space="preserve"> </w:t>
      </w:r>
      <w:r w:rsidRPr="00C01D8D">
        <w:t>can</w:t>
      </w:r>
      <w:r w:rsidRPr="00C01D8D">
        <w:rPr>
          <w:spacing w:val="-2"/>
        </w:rPr>
        <w:t xml:space="preserve"> </w:t>
      </w:r>
      <w:r w:rsidRPr="00C01D8D">
        <w:t>lead</w:t>
      </w:r>
      <w:r w:rsidRPr="00C01D8D">
        <w:rPr>
          <w:spacing w:val="-2"/>
        </w:rPr>
        <w:t xml:space="preserve"> </w:t>
      </w:r>
      <w:r w:rsidRPr="00C01D8D">
        <w:t>to further</w:t>
      </w:r>
      <w:r w:rsidRPr="00C01D8D">
        <w:rPr>
          <w:spacing w:val="-1"/>
        </w:rPr>
        <w:t xml:space="preserve"> </w:t>
      </w:r>
      <w:r w:rsidRPr="00C01D8D">
        <w:t>studies</w:t>
      </w:r>
      <w:r w:rsidRPr="00C01D8D">
        <w:rPr>
          <w:spacing w:val="-3"/>
        </w:rPr>
        <w:t xml:space="preserve"> </w:t>
      </w:r>
      <w:r w:rsidRPr="00C01D8D">
        <w:t>in</w:t>
      </w:r>
      <w:r w:rsidRPr="00C01D8D">
        <w:rPr>
          <w:spacing w:val="-2"/>
        </w:rPr>
        <w:t xml:space="preserve"> </w:t>
      </w:r>
      <w:r w:rsidRPr="00C01D8D">
        <w:t>law</w:t>
      </w:r>
      <w:r w:rsidRPr="00C01D8D">
        <w:rPr>
          <w:spacing w:val="-3"/>
        </w:rPr>
        <w:t xml:space="preserve"> </w:t>
      </w:r>
      <w:r w:rsidRPr="00C01D8D">
        <w:t>and</w:t>
      </w:r>
      <w:r w:rsidRPr="00C01D8D">
        <w:rPr>
          <w:spacing w:val="-2"/>
        </w:rPr>
        <w:t xml:space="preserve"> </w:t>
      </w:r>
      <w:r w:rsidRPr="00C01D8D">
        <w:t>justice related</w:t>
      </w:r>
      <w:r w:rsidRPr="00C01D8D">
        <w:rPr>
          <w:spacing w:val="-4"/>
        </w:rPr>
        <w:t xml:space="preserve"> </w:t>
      </w:r>
      <w:r w:rsidRPr="00C01D8D">
        <w:t>courses</w:t>
      </w:r>
      <w:r w:rsidRPr="00C01D8D">
        <w:rPr>
          <w:spacing w:val="-1"/>
        </w:rPr>
        <w:t xml:space="preserve"> </w:t>
      </w:r>
      <w:r w:rsidRPr="00C01D8D">
        <w:t>and</w:t>
      </w:r>
      <w:r w:rsidRPr="00C01D8D">
        <w:rPr>
          <w:spacing w:val="-2"/>
        </w:rPr>
        <w:t xml:space="preserve"> </w:t>
      </w:r>
      <w:r w:rsidRPr="00C01D8D">
        <w:t>is</w:t>
      </w:r>
      <w:r w:rsidRPr="00C01D8D">
        <w:rPr>
          <w:spacing w:val="-6"/>
        </w:rPr>
        <w:t xml:space="preserve"> </w:t>
      </w:r>
      <w:r w:rsidRPr="00C01D8D">
        <w:t>highly recommended</w:t>
      </w:r>
      <w:r w:rsidRPr="00C01D8D">
        <w:rPr>
          <w:spacing w:val="-2"/>
        </w:rPr>
        <w:t xml:space="preserve"> </w:t>
      </w:r>
      <w:r w:rsidRPr="00C01D8D">
        <w:t>for</w:t>
      </w:r>
      <w:r w:rsidRPr="00C01D8D">
        <w:rPr>
          <w:spacing w:val="-3"/>
        </w:rPr>
        <w:t xml:space="preserve"> </w:t>
      </w:r>
      <w:r w:rsidRPr="00C01D8D">
        <w:t xml:space="preserve">those who wish to pursue a career in law or the justice system. </w:t>
      </w:r>
    </w:p>
    <w:p w14:paraId="0D87DEB3" w14:textId="77777777" w:rsidR="00345768" w:rsidRPr="0097367A" w:rsidRDefault="00345768" w:rsidP="00D31CF6">
      <w:pPr>
        <w:pStyle w:val="HandbookBody"/>
        <w:rPr>
          <w:sz w:val="6"/>
          <w:szCs w:val="6"/>
        </w:rPr>
      </w:pPr>
    </w:p>
    <w:p w14:paraId="52A83ADC" w14:textId="77777777" w:rsidR="00345768" w:rsidRPr="0097367A" w:rsidRDefault="00345768" w:rsidP="00D31CF6">
      <w:pPr>
        <w:pStyle w:val="HandbookBody"/>
        <w:ind w:left="567"/>
        <w:rPr>
          <w:sz w:val="4"/>
          <w:szCs w:val="4"/>
        </w:rPr>
      </w:pPr>
    </w:p>
    <w:p w14:paraId="5290D307" w14:textId="77777777" w:rsidR="00D31CF6" w:rsidRPr="00DE2FE9" w:rsidRDefault="00345768" w:rsidP="00D31CF6">
      <w:pPr>
        <w:pStyle w:val="HandbookBody"/>
        <w:ind w:left="0"/>
        <w:rPr>
          <w:b/>
          <w:bCs/>
          <w:spacing w:val="-10"/>
          <w:sz w:val="24"/>
          <w:szCs w:val="24"/>
        </w:rPr>
      </w:pPr>
      <w:r w:rsidRPr="00DE2FE9">
        <w:rPr>
          <w:b/>
          <w:bCs/>
          <w:sz w:val="24"/>
          <w:szCs w:val="24"/>
        </w:rPr>
        <w:t>Teachers</w:t>
      </w:r>
      <w:r w:rsidRPr="00DE2FE9">
        <w:rPr>
          <w:b/>
          <w:bCs/>
          <w:spacing w:val="-14"/>
          <w:sz w:val="24"/>
          <w:szCs w:val="24"/>
        </w:rPr>
        <w:t xml:space="preserve"> </w:t>
      </w:r>
      <w:r w:rsidRPr="00DE2FE9">
        <w:rPr>
          <w:b/>
          <w:bCs/>
          <w:sz w:val="24"/>
          <w:szCs w:val="24"/>
        </w:rPr>
        <w:t>to</w:t>
      </w:r>
      <w:r w:rsidRPr="00DE2FE9">
        <w:rPr>
          <w:b/>
          <w:bCs/>
          <w:spacing w:val="-8"/>
          <w:sz w:val="24"/>
          <w:szCs w:val="24"/>
        </w:rPr>
        <w:t xml:space="preserve"> </w:t>
      </w:r>
      <w:r w:rsidRPr="00DE2FE9">
        <w:rPr>
          <w:b/>
          <w:bCs/>
          <w:sz w:val="24"/>
          <w:szCs w:val="24"/>
        </w:rPr>
        <w:t>see</w:t>
      </w:r>
      <w:r w:rsidRPr="00DE2FE9">
        <w:rPr>
          <w:b/>
          <w:bCs/>
          <w:spacing w:val="-7"/>
          <w:sz w:val="24"/>
          <w:szCs w:val="24"/>
        </w:rPr>
        <w:t xml:space="preserve"> </w:t>
      </w:r>
      <w:r w:rsidRPr="00DE2FE9">
        <w:rPr>
          <w:b/>
          <w:bCs/>
          <w:sz w:val="24"/>
          <w:szCs w:val="24"/>
        </w:rPr>
        <w:t>for</w:t>
      </w:r>
      <w:r w:rsidRPr="00DE2FE9">
        <w:rPr>
          <w:b/>
          <w:bCs/>
          <w:spacing w:val="-4"/>
          <w:sz w:val="24"/>
          <w:szCs w:val="24"/>
        </w:rPr>
        <w:t xml:space="preserve"> </w:t>
      </w:r>
      <w:r w:rsidRPr="00DE2FE9">
        <w:rPr>
          <w:b/>
          <w:bCs/>
          <w:sz w:val="24"/>
          <w:szCs w:val="24"/>
        </w:rPr>
        <w:t>advice</w:t>
      </w:r>
      <w:r w:rsidRPr="00DE2FE9">
        <w:rPr>
          <w:b/>
          <w:bCs/>
          <w:spacing w:val="-10"/>
          <w:sz w:val="24"/>
          <w:szCs w:val="24"/>
        </w:rPr>
        <w:t xml:space="preserve"> </w:t>
      </w:r>
      <w:r w:rsidRPr="00DE2FE9">
        <w:rPr>
          <w:b/>
          <w:bCs/>
          <w:sz w:val="24"/>
          <w:szCs w:val="24"/>
        </w:rPr>
        <w:t>regarding</w:t>
      </w:r>
      <w:r w:rsidRPr="00DE2FE9">
        <w:rPr>
          <w:b/>
          <w:bCs/>
          <w:spacing w:val="-4"/>
          <w:sz w:val="24"/>
          <w:szCs w:val="24"/>
        </w:rPr>
        <w:t xml:space="preserve"> </w:t>
      </w:r>
      <w:r w:rsidRPr="00DE2FE9">
        <w:rPr>
          <w:b/>
          <w:bCs/>
          <w:sz w:val="24"/>
          <w:szCs w:val="24"/>
        </w:rPr>
        <w:t>this</w:t>
      </w:r>
      <w:r w:rsidRPr="00DE2FE9">
        <w:rPr>
          <w:b/>
          <w:bCs/>
          <w:spacing w:val="-6"/>
          <w:sz w:val="24"/>
          <w:szCs w:val="24"/>
        </w:rPr>
        <w:t xml:space="preserve"> </w:t>
      </w:r>
      <w:r w:rsidRPr="00DE2FE9">
        <w:rPr>
          <w:b/>
          <w:bCs/>
          <w:sz w:val="24"/>
          <w:szCs w:val="24"/>
        </w:rPr>
        <w:t>subject:</w:t>
      </w:r>
      <w:r w:rsidRPr="00DE2FE9">
        <w:rPr>
          <w:b/>
          <w:bCs/>
          <w:spacing w:val="-10"/>
          <w:sz w:val="24"/>
          <w:szCs w:val="24"/>
        </w:rPr>
        <w:t xml:space="preserve"> </w:t>
      </w:r>
    </w:p>
    <w:p w14:paraId="1E99B5A2" w14:textId="77777777" w:rsidR="00345768" w:rsidRDefault="00345768" w:rsidP="00843A52">
      <w:r w:rsidRPr="00C01D8D">
        <w:t>Ms</w:t>
      </w:r>
      <w:r w:rsidR="00DE2FE9">
        <w:t>.</w:t>
      </w:r>
      <w:r w:rsidRPr="00C01D8D">
        <w:t xml:space="preserve"> Ho</w:t>
      </w:r>
      <w:r w:rsidR="00DE2FE9">
        <w:t xml:space="preserve"> and Ms. Noble</w:t>
      </w:r>
    </w:p>
    <w:p w14:paraId="00B7F9E8" w14:textId="77777777" w:rsidR="00DB724D" w:rsidRDefault="00DB724D" w:rsidP="00D31CF6">
      <w:pPr>
        <w:pStyle w:val="HandbookBody"/>
        <w:ind w:left="0"/>
        <w:rPr>
          <w:spacing w:val="-7"/>
        </w:rPr>
      </w:pPr>
    </w:p>
    <w:p w14:paraId="32C0EFFC" w14:textId="77777777" w:rsidR="00DB724D" w:rsidRDefault="00DB724D" w:rsidP="00D31CF6">
      <w:pPr>
        <w:pStyle w:val="HandbookBody"/>
        <w:ind w:left="0"/>
        <w:rPr>
          <w:spacing w:val="-7"/>
        </w:rPr>
      </w:pPr>
    </w:p>
    <w:p w14:paraId="1AE6E6D6" w14:textId="16EC4EC7" w:rsidR="00DB724D" w:rsidRPr="00C01D8D" w:rsidRDefault="00DB724D" w:rsidP="00DB724D">
      <w:pPr>
        <w:pStyle w:val="HandbookBody"/>
        <w:ind w:left="0"/>
        <w:jc w:val="center"/>
        <w:sectPr w:rsidR="00DB724D" w:rsidRPr="00C01D8D" w:rsidSect="00D31CF6">
          <w:pgSz w:w="11920" w:h="16850"/>
          <w:pgMar w:top="720" w:right="720" w:bottom="720" w:left="720" w:header="833" w:footer="539" w:gutter="0"/>
          <w:cols w:space="720"/>
          <w:noEndnote/>
          <w:docGrid w:linePitch="299"/>
        </w:sectPr>
      </w:pPr>
      <w:r>
        <w:rPr>
          <w:noProof/>
        </w:rPr>
        <w:drawing>
          <wp:inline distT="0" distB="0" distL="0" distR="0" wp14:anchorId="0296F792" wp14:editId="6218BA1E">
            <wp:extent cx="2981325" cy="1981955"/>
            <wp:effectExtent l="0" t="0" r="0" b="0"/>
            <wp:docPr id="1236229918" name="Picture 1" descr="A group of people sitting in a court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29918" name="Picture 1" descr="A group of people sitting in a courtroom&#10;&#10;AI-generated content may be incorrect."/>
                    <pic:cNvPicPr/>
                  </pic:nvPicPr>
                  <pic:blipFill>
                    <a:blip r:embed="rId108"/>
                    <a:stretch>
                      <a:fillRect/>
                    </a:stretch>
                  </pic:blipFill>
                  <pic:spPr>
                    <a:xfrm>
                      <a:off x="0" y="0"/>
                      <a:ext cx="2988956" cy="1987028"/>
                    </a:xfrm>
                    <a:prstGeom prst="rect">
                      <a:avLst/>
                    </a:prstGeom>
                  </pic:spPr>
                </pic:pic>
              </a:graphicData>
            </a:graphic>
          </wp:inline>
        </w:drawing>
      </w:r>
    </w:p>
    <w:p w14:paraId="034788B2" w14:textId="429FDD22" w:rsidR="00345768" w:rsidRPr="00345768" w:rsidRDefault="00345768" w:rsidP="00DE2FE9">
      <w:pPr>
        <w:pStyle w:val="Heading7"/>
        <w:spacing w:before="0"/>
        <w:ind w:left="0"/>
        <w:rPr>
          <w:color w:val="C00000"/>
          <w:sz w:val="16"/>
          <w:szCs w:val="16"/>
        </w:rPr>
      </w:pPr>
      <w:r w:rsidRPr="00345768">
        <w:rPr>
          <w:color w:val="C00000"/>
          <w:sz w:val="32"/>
          <w:szCs w:val="32"/>
        </w:rPr>
        <w:lastRenderedPageBreak/>
        <w:t>LEGAL STUDIES UNITS 3 &amp; 4</w:t>
      </w:r>
    </w:p>
    <w:p w14:paraId="6A53C4EA" w14:textId="77777777" w:rsidR="00345768" w:rsidRPr="00B347CD" w:rsidRDefault="00345768" w:rsidP="00345768">
      <w:pPr>
        <w:pStyle w:val="HandbookBody"/>
        <w:rPr>
          <w:sz w:val="12"/>
          <w:szCs w:val="12"/>
        </w:rPr>
      </w:pPr>
    </w:p>
    <w:p w14:paraId="2AB64451" w14:textId="77777777" w:rsidR="00345768" w:rsidRPr="00C01D8D" w:rsidRDefault="00345768" w:rsidP="00DE2FE9">
      <w:pPr>
        <w:pStyle w:val="HandbookBody"/>
        <w:ind w:left="0"/>
        <w:rPr>
          <w:b/>
          <w:bCs/>
          <w:spacing w:val="-2"/>
          <w:sz w:val="24"/>
          <w:szCs w:val="24"/>
        </w:rPr>
      </w:pPr>
      <w:r w:rsidRPr="00C01D8D">
        <w:rPr>
          <w:b/>
          <w:bCs/>
          <w:sz w:val="24"/>
          <w:szCs w:val="24"/>
        </w:rPr>
        <w:t>Subject</w:t>
      </w:r>
      <w:r w:rsidRPr="00C01D8D">
        <w:rPr>
          <w:b/>
          <w:bCs/>
          <w:spacing w:val="-5"/>
          <w:sz w:val="24"/>
          <w:szCs w:val="24"/>
        </w:rPr>
        <w:t xml:space="preserve"> </w:t>
      </w:r>
      <w:r w:rsidRPr="00C01D8D">
        <w:rPr>
          <w:b/>
          <w:bCs/>
          <w:spacing w:val="-2"/>
          <w:sz w:val="24"/>
          <w:szCs w:val="24"/>
        </w:rPr>
        <w:t>Description:</w:t>
      </w:r>
    </w:p>
    <w:p w14:paraId="2D6792D8" w14:textId="77777777" w:rsidR="00345768" w:rsidRPr="00C01D8D" w:rsidRDefault="00345768" w:rsidP="00DE2FE9">
      <w:pPr>
        <w:pStyle w:val="HandbookBody"/>
        <w:ind w:left="0"/>
      </w:pPr>
      <w:r w:rsidRPr="00C01D8D">
        <w:t>VCE Legal Studies examines the institutions and principles that are essential to the Australian legal system. Students develop an understanding of the rule of law, lawmakers, legal institutions, the relationship between the people and the Australian Constitution, the protection of rights in Australia, and the Victorian justice system They analyse both the extent to which our legal institutions are effective, and whether the Victorian justice system achieves the principles of justice.</w:t>
      </w:r>
    </w:p>
    <w:p w14:paraId="797943E1" w14:textId="77777777" w:rsidR="00345768" w:rsidRPr="001A6D9F" w:rsidRDefault="00345768" w:rsidP="00345768">
      <w:pPr>
        <w:pStyle w:val="HandbookBody"/>
        <w:rPr>
          <w:sz w:val="6"/>
          <w:szCs w:val="6"/>
        </w:rPr>
      </w:pPr>
    </w:p>
    <w:p w14:paraId="3C2DFFA8" w14:textId="77777777" w:rsidR="00345768" w:rsidRPr="00C01D8D" w:rsidRDefault="00345768" w:rsidP="00DE2FE9">
      <w:pPr>
        <w:pStyle w:val="HandbookBody"/>
        <w:ind w:left="0"/>
        <w:rPr>
          <w:b/>
          <w:bCs/>
          <w:spacing w:val="-2"/>
          <w:sz w:val="24"/>
          <w:szCs w:val="24"/>
        </w:rPr>
      </w:pPr>
      <w:r w:rsidRPr="00C01D8D">
        <w:rPr>
          <w:b/>
          <w:bCs/>
          <w:sz w:val="24"/>
          <w:szCs w:val="24"/>
        </w:rPr>
        <w:t>Unit 3:</w:t>
      </w:r>
      <w:r w:rsidRPr="00C01D8D">
        <w:rPr>
          <w:b/>
          <w:bCs/>
          <w:spacing w:val="-7"/>
          <w:sz w:val="24"/>
          <w:szCs w:val="24"/>
        </w:rPr>
        <w:t xml:space="preserve"> </w:t>
      </w:r>
      <w:r w:rsidRPr="00C01D8D">
        <w:rPr>
          <w:b/>
          <w:bCs/>
          <w:sz w:val="24"/>
          <w:szCs w:val="24"/>
        </w:rPr>
        <w:t>Rights and Justice</w:t>
      </w:r>
    </w:p>
    <w:p w14:paraId="4BB59FAE" w14:textId="77777777" w:rsidR="00345768" w:rsidRPr="00C01D8D" w:rsidRDefault="00345768" w:rsidP="00DE2FE9">
      <w:pPr>
        <w:pStyle w:val="HandbookBody"/>
        <w:ind w:left="0"/>
      </w:pPr>
      <w:r w:rsidRPr="00C01D8D">
        <w:t xml:space="preserve">In this unit, students examine the methods and institutions in the criminal and civil justice system and consider their appropriateness in determining criminal cases and resolving civil disputes. Students consider the Magistrates’ Court, County Court, and Supreme Court within the Victorian court hierarchy. Students explore topics such as the rights available to an accused and to victims in the criminal justice system, the roles of the judge, jury, legal practitioners and the parties, and the ability of sanctions and remedies to achieve their purposes. Students investigate the extent to which the principles of justice are upheld in the justice system. </w:t>
      </w:r>
    </w:p>
    <w:p w14:paraId="11BBB346" w14:textId="77777777" w:rsidR="00345768" w:rsidRPr="001A6D9F" w:rsidRDefault="00345768" w:rsidP="00345768">
      <w:pPr>
        <w:pStyle w:val="HandbookBody"/>
        <w:rPr>
          <w:sz w:val="6"/>
          <w:szCs w:val="6"/>
        </w:rPr>
      </w:pPr>
    </w:p>
    <w:p w14:paraId="68D94ED5" w14:textId="77777777" w:rsidR="00345768" w:rsidRPr="007109CB" w:rsidRDefault="00345768" w:rsidP="007109CB">
      <w:pPr>
        <w:rPr>
          <w:b/>
          <w:bCs/>
          <w:sz w:val="24"/>
          <w:szCs w:val="24"/>
        </w:rPr>
      </w:pPr>
      <w:r w:rsidRPr="007109CB">
        <w:rPr>
          <w:b/>
          <w:bCs/>
          <w:sz w:val="24"/>
          <w:szCs w:val="24"/>
        </w:rPr>
        <w:t xml:space="preserve">Unit 4: The People, the Law and Reform </w:t>
      </w:r>
    </w:p>
    <w:p w14:paraId="73B22960" w14:textId="77777777" w:rsidR="00345768" w:rsidRPr="00C01D8D" w:rsidRDefault="00345768" w:rsidP="00DE2FE9">
      <w:pPr>
        <w:pStyle w:val="HandbookBody"/>
        <w:ind w:left="0"/>
      </w:pPr>
      <w:r w:rsidRPr="00C01D8D">
        <w:t>In this unit, students explore how the Australian Constitution establishes the law-making powers of the Commonwealth and state parliaments, and how it protects the Australian people through structures that act as a check on parliament in law-making. Students develop an understanding of the significance of the High Court in protecting and interpreting the Australian Constitution. They investigate parliament and the courts, and the relationship between the two in law-making, and consider the roles of the individual, the media</w:t>
      </w:r>
      <w:r>
        <w:t>,</w:t>
      </w:r>
      <w:r w:rsidRPr="00C01D8D">
        <w:t xml:space="preserve"> and law reform bodies in influencing changes to the law, and past and future constitutional reform. </w:t>
      </w:r>
    </w:p>
    <w:p w14:paraId="14EA4C93" w14:textId="77777777" w:rsidR="00345768" w:rsidRPr="001A6D9F" w:rsidRDefault="00345768" w:rsidP="00345768">
      <w:pPr>
        <w:pStyle w:val="HandbookBody"/>
        <w:rPr>
          <w:sz w:val="6"/>
          <w:szCs w:val="6"/>
        </w:rPr>
      </w:pPr>
    </w:p>
    <w:p w14:paraId="7B887140" w14:textId="77777777" w:rsidR="00345768" w:rsidRPr="00C01D8D" w:rsidRDefault="00345768" w:rsidP="00DE2FE9">
      <w:pPr>
        <w:pStyle w:val="HandbookBody"/>
        <w:ind w:left="0"/>
        <w:rPr>
          <w:b/>
          <w:bCs/>
          <w:sz w:val="24"/>
          <w:szCs w:val="24"/>
        </w:rPr>
      </w:pPr>
      <w:r w:rsidRPr="00C01D8D">
        <w:rPr>
          <w:b/>
          <w:bCs/>
          <w:spacing w:val="-2"/>
          <w:sz w:val="24"/>
          <w:szCs w:val="24"/>
        </w:rPr>
        <w:t>Assessment:</w:t>
      </w:r>
    </w:p>
    <w:p w14:paraId="3C6D99E3" w14:textId="77777777" w:rsidR="00345768" w:rsidRPr="00C01D8D" w:rsidRDefault="00345768" w:rsidP="004F5BA0">
      <w:pPr>
        <w:pStyle w:val="HandbookBody"/>
        <w:numPr>
          <w:ilvl w:val="0"/>
          <w:numId w:val="38"/>
        </w:numPr>
        <w:rPr>
          <w:spacing w:val="-2"/>
        </w:rPr>
      </w:pPr>
      <w:r w:rsidRPr="00C01D8D">
        <w:rPr>
          <w:spacing w:val="-2"/>
        </w:rPr>
        <w:t>Structured questions and a folio of exercises.</w:t>
      </w:r>
    </w:p>
    <w:p w14:paraId="53B57A32" w14:textId="77777777" w:rsidR="00345768" w:rsidRPr="00C01D8D" w:rsidRDefault="00345768" w:rsidP="004F5BA0">
      <w:pPr>
        <w:pStyle w:val="HandbookBody"/>
        <w:numPr>
          <w:ilvl w:val="0"/>
          <w:numId w:val="38"/>
        </w:numPr>
        <w:rPr>
          <w:spacing w:val="-2"/>
        </w:rPr>
      </w:pPr>
      <w:r w:rsidRPr="00C01D8D">
        <w:rPr>
          <w:spacing w:val="-2"/>
        </w:rPr>
        <w:t>Written research reports.</w:t>
      </w:r>
    </w:p>
    <w:p w14:paraId="741DBD1B" w14:textId="77777777" w:rsidR="00345768" w:rsidRPr="00C01D8D" w:rsidRDefault="00345768" w:rsidP="004F5BA0">
      <w:pPr>
        <w:pStyle w:val="HandbookBody"/>
        <w:numPr>
          <w:ilvl w:val="0"/>
          <w:numId w:val="38"/>
        </w:numPr>
        <w:rPr>
          <w:spacing w:val="-2"/>
        </w:rPr>
      </w:pPr>
      <w:r w:rsidRPr="00C01D8D">
        <w:rPr>
          <w:spacing w:val="-2"/>
        </w:rPr>
        <w:t>Essays and case studies.</w:t>
      </w:r>
    </w:p>
    <w:p w14:paraId="33ECB90F" w14:textId="77777777" w:rsidR="00345768" w:rsidRPr="001A6D9F" w:rsidRDefault="00345768" w:rsidP="00345768">
      <w:pPr>
        <w:pStyle w:val="HandbookBody"/>
        <w:rPr>
          <w:sz w:val="6"/>
          <w:szCs w:val="6"/>
        </w:rPr>
      </w:pPr>
    </w:p>
    <w:p w14:paraId="1B843EDB" w14:textId="77777777" w:rsidR="00345768" w:rsidRPr="00C01D8D" w:rsidRDefault="00345768" w:rsidP="00DE2FE9">
      <w:pPr>
        <w:pStyle w:val="HandbookBody"/>
        <w:ind w:left="0"/>
        <w:rPr>
          <w:b/>
          <w:bCs/>
        </w:rPr>
      </w:pPr>
      <w:r w:rsidRPr="00C01D8D">
        <w:rPr>
          <w:b/>
          <w:bCs/>
          <w:sz w:val="24"/>
          <w:szCs w:val="24"/>
        </w:rPr>
        <w:t>Advice</w:t>
      </w:r>
      <w:r w:rsidRPr="00C01D8D">
        <w:rPr>
          <w:b/>
          <w:bCs/>
          <w:spacing w:val="-3"/>
          <w:sz w:val="24"/>
          <w:szCs w:val="24"/>
        </w:rPr>
        <w:t xml:space="preserve"> </w:t>
      </w:r>
      <w:r w:rsidRPr="00C01D8D">
        <w:rPr>
          <w:b/>
          <w:bCs/>
          <w:sz w:val="24"/>
          <w:szCs w:val="24"/>
        </w:rPr>
        <w:t>to</w:t>
      </w:r>
      <w:r w:rsidRPr="00C01D8D">
        <w:rPr>
          <w:b/>
          <w:bCs/>
          <w:spacing w:val="1"/>
          <w:sz w:val="24"/>
          <w:szCs w:val="24"/>
        </w:rPr>
        <w:t xml:space="preserve"> </w:t>
      </w:r>
      <w:r w:rsidRPr="00C01D8D">
        <w:rPr>
          <w:b/>
          <w:bCs/>
          <w:spacing w:val="-2"/>
          <w:sz w:val="24"/>
          <w:szCs w:val="24"/>
        </w:rPr>
        <w:t>Students:</w:t>
      </w:r>
    </w:p>
    <w:p w14:paraId="3B6C1932" w14:textId="77777777" w:rsidR="00345768" w:rsidRPr="00C01D8D" w:rsidRDefault="00345768" w:rsidP="00DE2FE9">
      <w:pPr>
        <w:pStyle w:val="HandbookBody"/>
        <w:ind w:left="0"/>
      </w:pPr>
      <w:r w:rsidRPr="00C01D8D">
        <w:t>VCE Legal Studies Units 1 &amp; 2 is</w:t>
      </w:r>
      <w:r w:rsidRPr="00C01D8D">
        <w:rPr>
          <w:spacing w:val="-2"/>
        </w:rPr>
        <w:t xml:space="preserve"> </w:t>
      </w:r>
      <w:r w:rsidRPr="00C01D8D">
        <w:t>a</w:t>
      </w:r>
      <w:r w:rsidRPr="00C01D8D">
        <w:rPr>
          <w:spacing w:val="-3"/>
        </w:rPr>
        <w:t xml:space="preserve"> </w:t>
      </w:r>
      <w:r w:rsidRPr="005F616D">
        <w:rPr>
          <w:b/>
          <w:bCs/>
        </w:rPr>
        <w:t>prerequisite</w:t>
      </w:r>
      <w:r w:rsidRPr="00C01D8D">
        <w:t xml:space="preserve"> for</w:t>
      </w:r>
      <w:r w:rsidRPr="00C01D8D">
        <w:rPr>
          <w:spacing w:val="-1"/>
        </w:rPr>
        <w:t xml:space="preserve"> </w:t>
      </w:r>
      <w:r w:rsidRPr="00C01D8D">
        <w:t>undertaking</w:t>
      </w:r>
      <w:r w:rsidRPr="00C01D8D">
        <w:rPr>
          <w:spacing w:val="-2"/>
        </w:rPr>
        <w:t xml:space="preserve"> </w:t>
      </w:r>
      <w:r w:rsidRPr="00C01D8D">
        <w:t>this</w:t>
      </w:r>
      <w:r w:rsidRPr="00C01D8D">
        <w:rPr>
          <w:spacing w:val="-1"/>
        </w:rPr>
        <w:t xml:space="preserve"> </w:t>
      </w:r>
      <w:r w:rsidRPr="00C01D8D">
        <w:t>subject. Students</w:t>
      </w:r>
      <w:r w:rsidRPr="00C01D8D">
        <w:rPr>
          <w:spacing w:val="-3"/>
        </w:rPr>
        <w:t xml:space="preserve"> </w:t>
      </w:r>
      <w:r w:rsidRPr="00C01D8D">
        <w:t>should</w:t>
      </w:r>
      <w:r w:rsidRPr="00C01D8D">
        <w:rPr>
          <w:spacing w:val="-4"/>
        </w:rPr>
        <w:t xml:space="preserve"> </w:t>
      </w:r>
      <w:r w:rsidRPr="00C01D8D">
        <w:t>have</w:t>
      </w:r>
      <w:r w:rsidRPr="00C01D8D">
        <w:rPr>
          <w:spacing w:val="-5"/>
        </w:rPr>
        <w:t xml:space="preserve"> </w:t>
      </w:r>
      <w:r w:rsidRPr="00C01D8D">
        <w:t>an</w:t>
      </w:r>
      <w:r w:rsidRPr="00C01D8D">
        <w:rPr>
          <w:spacing w:val="-6"/>
        </w:rPr>
        <w:t xml:space="preserve"> </w:t>
      </w:r>
      <w:r w:rsidRPr="00C01D8D">
        <w:t>interest in</w:t>
      </w:r>
      <w:r w:rsidRPr="00C01D8D">
        <w:rPr>
          <w:spacing w:val="-6"/>
        </w:rPr>
        <w:t xml:space="preserve"> </w:t>
      </w:r>
      <w:r w:rsidRPr="00C01D8D">
        <w:t>studying</w:t>
      </w:r>
      <w:r w:rsidRPr="00C01D8D">
        <w:rPr>
          <w:spacing w:val="-6"/>
        </w:rPr>
        <w:t xml:space="preserve"> </w:t>
      </w:r>
      <w:r w:rsidRPr="00C01D8D">
        <w:t>the</w:t>
      </w:r>
      <w:r w:rsidRPr="00C01D8D">
        <w:rPr>
          <w:spacing w:val="-3"/>
        </w:rPr>
        <w:t xml:space="preserve"> </w:t>
      </w:r>
      <w:r w:rsidRPr="00C01D8D">
        <w:t>law</w:t>
      </w:r>
      <w:r w:rsidRPr="00C01D8D">
        <w:rPr>
          <w:spacing w:val="-3"/>
        </w:rPr>
        <w:t xml:space="preserve"> </w:t>
      </w:r>
      <w:r w:rsidRPr="00C01D8D">
        <w:t>and</w:t>
      </w:r>
      <w:r w:rsidRPr="00C01D8D">
        <w:rPr>
          <w:spacing w:val="-4"/>
        </w:rPr>
        <w:t xml:space="preserve"> </w:t>
      </w:r>
      <w:r w:rsidRPr="00C01D8D">
        <w:t>a</w:t>
      </w:r>
      <w:r w:rsidRPr="00C01D8D">
        <w:rPr>
          <w:spacing w:val="-4"/>
        </w:rPr>
        <w:t xml:space="preserve"> </w:t>
      </w:r>
      <w:r w:rsidRPr="00C01D8D">
        <w:t>reasonable</w:t>
      </w:r>
      <w:r w:rsidRPr="00C01D8D">
        <w:rPr>
          <w:spacing w:val="-3"/>
        </w:rPr>
        <w:t xml:space="preserve"> </w:t>
      </w:r>
      <w:r w:rsidRPr="00C01D8D">
        <w:t>level</w:t>
      </w:r>
      <w:r w:rsidRPr="00C01D8D">
        <w:rPr>
          <w:spacing w:val="-8"/>
        </w:rPr>
        <w:t xml:space="preserve"> </w:t>
      </w:r>
      <w:r w:rsidRPr="00C01D8D">
        <w:t>of</w:t>
      </w:r>
      <w:r w:rsidRPr="00C01D8D">
        <w:rPr>
          <w:spacing w:val="-6"/>
        </w:rPr>
        <w:t xml:space="preserve"> </w:t>
      </w:r>
      <w:r w:rsidRPr="00C01D8D">
        <w:t>literacy</w:t>
      </w:r>
      <w:r w:rsidRPr="00C01D8D">
        <w:rPr>
          <w:spacing w:val="-2"/>
        </w:rPr>
        <w:t xml:space="preserve"> </w:t>
      </w:r>
      <w:r w:rsidRPr="00C01D8D">
        <w:t>due</w:t>
      </w:r>
      <w:r w:rsidRPr="00C01D8D">
        <w:rPr>
          <w:spacing w:val="-3"/>
        </w:rPr>
        <w:t xml:space="preserve"> </w:t>
      </w:r>
      <w:r w:rsidRPr="00C01D8D">
        <w:t>to</w:t>
      </w:r>
      <w:r w:rsidRPr="00C01D8D">
        <w:rPr>
          <w:spacing w:val="-2"/>
        </w:rPr>
        <w:t xml:space="preserve"> </w:t>
      </w:r>
      <w:r w:rsidRPr="00C01D8D">
        <w:t>the</w:t>
      </w:r>
      <w:r w:rsidRPr="00C01D8D">
        <w:rPr>
          <w:spacing w:val="-3"/>
        </w:rPr>
        <w:t xml:space="preserve"> </w:t>
      </w:r>
      <w:r w:rsidRPr="00C01D8D">
        <w:t>complexity</w:t>
      </w:r>
      <w:r w:rsidRPr="00C01D8D">
        <w:rPr>
          <w:spacing w:val="-4"/>
        </w:rPr>
        <w:t xml:space="preserve"> </w:t>
      </w:r>
      <w:r w:rsidRPr="00C01D8D">
        <w:t>of language required. Legal</w:t>
      </w:r>
      <w:r w:rsidRPr="00C01D8D">
        <w:rPr>
          <w:spacing w:val="-2"/>
        </w:rPr>
        <w:t xml:space="preserve"> </w:t>
      </w:r>
      <w:r w:rsidRPr="00C01D8D">
        <w:t>Studies</w:t>
      </w:r>
      <w:r w:rsidRPr="00C01D8D">
        <w:rPr>
          <w:spacing w:val="-6"/>
        </w:rPr>
        <w:t xml:space="preserve"> </w:t>
      </w:r>
      <w:r w:rsidRPr="00C01D8D">
        <w:t>can</w:t>
      </w:r>
      <w:r w:rsidRPr="00C01D8D">
        <w:rPr>
          <w:spacing w:val="-5"/>
        </w:rPr>
        <w:t xml:space="preserve"> </w:t>
      </w:r>
      <w:r w:rsidRPr="00C01D8D">
        <w:t>lead</w:t>
      </w:r>
      <w:r w:rsidRPr="00C01D8D">
        <w:rPr>
          <w:spacing w:val="-5"/>
        </w:rPr>
        <w:t xml:space="preserve"> </w:t>
      </w:r>
      <w:r w:rsidRPr="00C01D8D">
        <w:t>to</w:t>
      </w:r>
      <w:r w:rsidRPr="00C01D8D">
        <w:rPr>
          <w:spacing w:val="-1"/>
        </w:rPr>
        <w:t xml:space="preserve"> </w:t>
      </w:r>
      <w:r w:rsidRPr="00C01D8D">
        <w:t>further</w:t>
      </w:r>
      <w:r w:rsidRPr="00C01D8D">
        <w:rPr>
          <w:spacing w:val="-2"/>
        </w:rPr>
        <w:t xml:space="preserve"> </w:t>
      </w:r>
      <w:r w:rsidRPr="00C01D8D">
        <w:t>studies</w:t>
      </w:r>
      <w:r w:rsidRPr="00C01D8D">
        <w:rPr>
          <w:spacing w:val="-4"/>
        </w:rPr>
        <w:t xml:space="preserve"> </w:t>
      </w:r>
      <w:r w:rsidRPr="00C01D8D">
        <w:t>in</w:t>
      </w:r>
      <w:r w:rsidRPr="00C01D8D">
        <w:rPr>
          <w:spacing w:val="-5"/>
        </w:rPr>
        <w:t xml:space="preserve"> </w:t>
      </w:r>
      <w:r w:rsidRPr="00C01D8D">
        <w:t>law</w:t>
      </w:r>
      <w:r w:rsidRPr="00C01D8D">
        <w:rPr>
          <w:spacing w:val="-4"/>
        </w:rPr>
        <w:t xml:space="preserve"> </w:t>
      </w:r>
      <w:r w:rsidRPr="00C01D8D">
        <w:t>and</w:t>
      </w:r>
      <w:r w:rsidRPr="00C01D8D">
        <w:rPr>
          <w:spacing w:val="-5"/>
        </w:rPr>
        <w:t xml:space="preserve"> </w:t>
      </w:r>
      <w:r w:rsidRPr="00C01D8D">
        <w:t>justice</w:t>
      </w:r>
      <w:r w:rsidRPr="00C01D8D">
        <w:rPr>
          <w:spacing w:val="-1"/>
        </w:rPr>
        <w:t xml:space="preserve"> </w:t>
      </w:r>
      <w:r w:rsidRPr="00C01D8D">
        <w:t>related</w:t>
      </w:r>
      <w:r w:rsidRPr="00C01D8D">
        <w:rPr>
          <w:spacing w:val="-7"/>
        </w:rPr>
        <w:t xml:space="preserve"> </w:t>
      </w:r>
      <w:r w:rsidRPr="00C01D8D">
        <w:t>courses</w:t>
      </w:r>
      <w:r w:rsidRPr="00C01D8D">
        <w:rPr>
          <w:spacing w:val="-2"/>
        </w:rPr>
        <w:t xml:space="preserve"> </w:t>
      </w:r>
      <w:r w:rsidRPr="00C01D8D">
        <w:t>and</w:t>
      </w:r>
      <w:r w:rsidRPr="00C01D8D">
        <w:rPr>
          <w:spacing w:val="-5"/>
        </w:rPr>
        <w:t xml:space="preserve"> </w:t>
      </w:r>
      <w:r w:rsidRPr="00C01D8D">
        <w:t>is</w:t>
      </w:r>
      <w:r w:rsidRPr="00C01D8D">
        <w:rPr>
          <w:spacing w:val="-10"/>
        </w:rPr>
        <w:t xml:space="preserve"> </w:t>
      </w:r>
      <w:r w:rsidRPr="00C01D8D">
        <w:t>highly</w:t>
      </w:r>
      <w:r w:rsidRPr="00C01D8D">
        <w:rPr>
          <w:spacing w:val="-1"/>
        </w:rPr>
        <w:t xml:space="preserve"> </w:t>
      </w:r>
      <w:r w:rsidRPr="00C01D8D">
        <w:t>recommended</w:t>
      </w:r>
      <w:r w:rsidRPr="00C01D8D">
        <w:rPr>
          <w:spacing w:val="-5"/>
        </w:rPr>
        <w:t xml:space="preserve"> </w:t>
      </w:r>
      <w:r w:rsidRPr="00C01D8D">
        <w:t>for</w:t>
      </w:r>
      <w:r w:rsidRPr="00C01D8D">
        <w:rPr>
          <w:spacing w:val="-6"/>
        </w:rPr>
        <w:t xml:space="preserve"> </w:t>
      </w:r>
      <w:r w:rsidRPr="00C01D8D">
        <w:t>those who wish to pursue a career in law or the justice system.</w:t>
      </w:r>
    </w:p>
    <w:p w14:paraId="3D0F7180" w14:textId="77777777" w:rsidR="00345768" w:rsidRPr="001A6D9F" w:rsidRDefault="00345768" w:rsidP="00345768">
      <w:pPr>
        <w:pStyle w:val="HandbookBody"/>
        <w:rPr>
          <w:sz w:val="6"/>
          <w:szCs w:val="6"/>
        </w:rPr>
      </w:pPr>
    </w:p>
    <w:p w14:paraId="4D9D0CA0" w14:textId="77777777" w:rsidR="00345768" w:rsidRPr="001A6D9F" w:rsidRDefault="00345768" w:rsidP="00345768">
      <w:pPr>
        <w:pStyle w:val="HandbookBody"/>
        <w:spacing w:line="240" w:lineRule="auto"/>
        <w:ind w:left="567"/>
        <w:rPr>
          <w:spacing w:val="-4"/>
          <w:sz w:val="4"/>
          <w:szCs w:val="4"/>
        </w:rPr>
      </w:pPr>
    </w:p>
    <w:p w14:paraId="0D1FBADE" w14:textId="77777777" w:rsidR="00DE2FE9" w:rsidRDefault="00345768" w:rsidP="00345768">
      <w:r w:rsidRPr="00DE2FE9">
        <w:rPr>
          <w:b/>
          <w:sz w:val="24"/>
          <w:szCs w:val="24"/>
        </w:rPr>
        <w:t>T</w:t>
      </w:r>
      <w:r w:rsidRPr="00DE2FE9">
        <w:rPr>
          <w:b/>
          <w:bCs/>
          <w:sz w:val="24"/>
          <w:szCs w:val="24"/>
        </w:rPr>
        <w:t>eachers</w:t>
      </w:r>
      <w:r w:rsidRPr="00DE2FE9">
        <w:rPr>
          <w:b/>
          <w:bCs/>
          <w:spacing w:val="-13"/>
          <w:sz w:val="24"/>
          <w:szCs w:val="24"/>
        </w:rPr>
        <w:t xml:space="preserve"> </w:t>
      </w:r>
      <w:r w:rsidRPr="00DE2FE9">
        <w:rPr>
          <w:b/>
          <w:bCs/>
          <w:sz w:val="24"/>
          <w:szCs w:val="24"/>
        </w:rPr>
        <w:t>to</w:t>
      </w:r>
      <w:r w:rsidRPr="00DE2FE9">
        <w:rPr>
          <w:b/>
          <w:bCs/>
          <w:spacing w:val="-9"/>
          <w:sz w:val="24"/>
          <w:szCs w:val="24"/>
        </w:rPr>
        <w:t xml:space="preserve"> </w:t>
      </w:r>
      <w:r w:rsidRPr="00DE2FE9">
        <w:rPr>
          <w:b/>
          <w:bCs/>
          <w:sz w:val="24"/>
          <w:szCs w:val="24"/>
        </w:rPr>
        <w:t>see</w:t>
      </w:r>
      <w:r w:rsidRPr="00DE2FE9">
        <w:rPr>
          <w:b/>
          <w:bCs/>
          <w:spacing w:val="-7"/>
          <w:sz w:val="24"/>
          <w:szCs w:val="24"/>
        </w:rPr>
        <w:t xml:space="preserve"> </w:t>
      </w:r>
      <w:r w:rsidRPr="00DE2FE9">
        <w:rPr>
          <w:b/>
          <w:bCs/>
          <w:sz w:val="24"/>
          <w:szCs w:val="24"/>
        </w:rPr>
        <w:t>for</w:t>
      </w:r>
      <w:r w:rsidRPr="00DE2FE9">
        <w:rPr>
          <w:b/>
          <w:bCs/>
          <w:spacing w:val="-6"/>
          <w:sz w:val="24"/>
          <w:szCs w:val="24"/>
        </w:rPr>
        <w:t xml:space="preserve"> </w:t>
      </w:r>
      <w:r w:rsidRPr="00DE2FE9">
        <w:rPr>
          <w:b/>
          <w:bCs/>
          <w:sz w:val="24"/>
          <w:szCs w:val="24"/>
        </w:rPr>
        <w:t>advice</w:t>
      </w:r>
      <w:r w:rsidRPr="00DE2FE9">
        <w:rPr>
          <w:b/>
          <w:bCs/>
          <w:spacing w:val="-10"/>
          <w:sz w:val="24"/>
          <w:szCs w:val="24"/>
        </w:rPr>
        <w:t xml:space="preserve"> </w:t>
      </w:r>
      <w:r w:rsidRPr="00DE2FE9">
        <w:rPr>
          <w:b/>
          <w:bCs/>
          <w:sz w:val="24"/>
          <w:szCs w:val="24"/>
        </w:rPr>
        <w:t>regarding</w:t>
      </w:r>
      <w:r w:rsidRPr="00DE2FE9">
        <w:rPr>
          <w:b/>
          <w:bCs/>
          <w:spacing w:val="-3"/>
          <w:sz w:val="24"/>
          <w:szCs w:val="24"/>
        </w:rPr>
        <w:t xml:space="preserve"> </w:t>
      </w:r>
      <w:r w:rsidRPr="00DE2FE9">
        <w:rPr>
          <w:b/>
          <w:bCs/>
          <w:sz w:val="24"/>
          <w:szCs w:val="24"/>
        </w:rPr>
        <w:t>this</w:t>
      </w:r>
      <w:r w:rsidRPr="00DE2FE9">
        <w:rPr>
          <w:b/>
          <w:bCs/>
          <w:spacing w:val="-6"/>
          <w:sz w:val="24"/>
          <w:szCs w:val="24"/>
        </w:rPr>
        <w:t xml:space="preserve"> </w:t>
      </w:r>
      <w:r w:rsidRPr="00DE2FE9">
        <w:rPr>
          <w:b/>
          <w:bCs/>
          <w:sz w:val="24"/>
          <w:szCs w:val="24"/>
        </w:rPr>
        <w:t>subject</w:t>
      </w:r>
      <w:r w:rsidRPr="00C01D8D">
        <w:rPr>
          <w:b/>
          <w:bCs/>
        </w:rPr>
        <w:t>:</w:t>
      </w:r>
      <w:r w:rsidRPr="00C01D8D">
        <w:rPr>
          <w:b/>
          <w:bCs/>
          <w:spacing w:val="-9"/>
        </w:rPr>
        <w:t xml:space="preserve"> </w:t>
      </w:r>
      <w:r w:rsidRPr="00C01D8D">
        <w:t>M</w:t>
      </w:r>
    </w:p>
    <w:p w14:paraId="1E9C8223" w14:textId="646FECF2" w:rsidR="00C2596E" w:rsidRPr="00C2596E" w:rsidRDefault="00345768" w:rsidP="00345768">
      <w:pPr>
        <w:rPr>
          <w:lang w:val="en-GB"/>
        </w:rPr>
        <w:sectPr w:rsidR="00C2596E" w:rsidRPr="00C2596E" w:rsidSect="00C2596E">
          <w:pgSz w:w="11920" w:h="16850"/>
          <w:pgMar w:top="1219" w:right="420" w:bottom="720" w:left="482" w:header="833" w:footer="482" w:gutter="0"/>
          <w:cols w:space="720"/>
        </w:sectPr>
      </w:pPr>
      <w:r w:rsidRPr="00C01D8D">
        <w:t>Ms</w:t>
      </w:r>
      <w:r w:rsidR="00DE2FE9">
        <w:t>.</w:t>
      </w:r>
      <w:r w:rsidRPr="00C01D8D">
        <w:t xml:space="preserve"> Ho</w:t>
      </w:r>
      <w:r w:rsidR="00DE2FE9">
        <w:t xml:space="preserve"> and Ms. Noble</w:t>
      </w:r>
    </w:p>
    <w:p w14:paraId="68606091" w14:textId="64CA5EB3" w:rsidR="00345768" w:rsidRPr="00345768" w:rsidRDefault="00345768" w:rsidP="00DE2FE9">
      <w:pPr>
        <w:pStyle w:val="Heading7"/>
        <w:spacing w:before="0"/>
        <w:ind w:left="0"/>
        <w:rPr>
          <w:color w:val="C00000"/>
          <w:sz w:val="32"/>
          <w:szCs w:val="32"/>
        </w:rPr>
      </w:pPr>
      <w:r w:rsidRPr="00345768">
        <w:rPr>
          <w:color w:val="C00000"/>
          <w:sz w:val="32"/>
          <w:szCs w:val="32"/>
        </w:rPr>
        <w:lastRenderedPageBreak/>
        <w:t>PHILOSOPHY UNITS 1 &amp; 2</w:t>
      </w:r>
    </w:p>
    <w:p w14:paraId="54657E1B" w14:textId="77777777" w:rsidR="00345768" w:rsidRPr="00B347CD" w:rsidRDefault="00345768" w:rsidP="00345768">
      <w:pPr>
        <w:pStyle w:val="HandbookBody"/>
        <w:rPr>
          <w:sz w:val="12"/>
          <w:szCs w:val="12"/>
        </w:rPr>
      </w:pPr>
    </w:p>
    <w:p w14:paraId="54A3AD12" w14:textId="77777777" w:rsidR="00345768" w:rsidRPr="00345768" w:rsidRDefault="00345768" w:rsidP="00DE2FE9">
      <w:pPr>
        <w:pStyle w:val="HandbookBody"/>
        <w:ind w:left="0"/>
        <w:rPr>
          <w:b/>
          <w:bCs/>
          <w:sz w:val="24"/>
          <w:szCs w:val="24"/>
        </w:rPr>
      </w:pPr>
      <w:r w:rsidRPr="00345768">
        <w:rPr>
          <w:b/>
          <w:bCs/>
          <w:sz w:val="24"/>
          <w:szCs w:val="24"/>
        </w:rPr>
        <w:t xml:space="preserve">Subject Description: </w:t>
      </w:r>
    </w:p>
    <w:p w14:paraId="26336E85" w14:textId="77777777" w:rsidR="00345768" w:rsidRPr="00345768" w:rsidRDefault="00345768" w:rsidP="00DE2FE9">
      <w:pPr>
        <w:pStyle w:val="HandbookBody"/>
        <w:ind w:left="0"/>
      </w:pPr>
      <w:r w:rsidRPr="00345768">
        <w:t>Philosophy is a captivating discipline that invites students to critically examine fundamental questions about existence, knowledge, ethics, and the nature of reality. Through philosophical inquiry, students develop their critical thinking, analytical reasoning, and argumentation skills, enabling them to engage with complex concepts and grapple with profound philosophical dilemmas.</w:t>
      </w:r>
    </w:p>
    <w:p w14:paraId="1E23BC22" w14:textId="77777777" w:rsidR="00345768" w:rsidRPr="00345768" w:rsidRDefault="00345768" w:rsidP="00345768">
      <w:pPr>
        <w:pStyle w:val="HandbookBody"/>
        <w:rPr>
          <w:sz w:val="14"/>
          <w:szCs w:val="14"/>
        </w:rPr>
      </w:pPr>
    </w:p>
    <w:p w14:paraId="5BF539B2" w14:textId="77777777" w:rsidR="00345768" w:rsidRPr="00345768" w:rsidRDefault="00345768" w:rsidP="00DE2FE9">
      <w:pPr>
        <w:pStyle w:val="HandbookBody"/>
        <w:ind w:left="0"/>
        <w:rPr>
          <w:b/>
          <w:bCs/>
          <w:sz w:val="24"/>
          <w:szCs w:val="24"/>
        </w:rPr>
      </w:pPr>
      <w:r w:rsidRPr="00345768">
        <w:rPr>
          <w:b/>
          <w:bCs/>
          <w:sz w:val="24"/>
          <w:szCs w:val="24"/>
        </w:rPr>
        <w:t xml:space="preserve">Unit 1: Philosophy, existence and knowledge </w:t>
      </w:r>
    </w:p>
    <w:p w14:paraId="69B3373B" w14:textId="6104BACB" w:rsidR="00345768" w:rsidRPr="00345768" w:rsidRDefault="00345768" w:rsidP="00DE2FE9">
      <w:pPr>
        <w:pStyle w:val="HandbookBody"/>
        <w:ind w:left="0"/>
      </w:pPr>
      <w:r w:rsidRPr="00345768">
        <w:t>In this unit, students embark on a fascinating journey into the world of philosophy, exploring various branches such as metaphysics, epistemology, and ethics. They delve into foundational philosophical questions, including the nature of reality, the limits of human knowledge, and the principles that guide ethical decision-making. Through engaging discussions and thought-provoking readings, students develop their ability to analyse philosophical arguments, identify logical fallacies, and construct well-reasoned arguments of their own. As students learn to think philosophically, appropriate examples of philosophical viewpoints and arguments, both contemporary and historical</w:t>
      </w:r>
      <w:r w:rsidR="00CB2DFC">
        <w:t>,</w:t>
      </w:r>
      <w:r w:rsidRPr="00345768">
        <w:t xml:space="preserve"> are used to support, stimulate and enhance their thinking about central concepts and problems. At least one of these examples will be from a primary philosophical text. As students investigate central concepts and problems, they also consider the relationship between philosophical problems and relevant contemporary issues.</w:t>
      </w:r>
    </w:p>
    <w:p w14:paraId="1B5ABCE9" w14:textId="77777777" w:rsidR="00345768" w:rsidRPr="00345768" w:rsidRDefault="00345768" w:rsidP="00345768">
      <w:pPr>
        <w:pStyle w:val="HandbookBody"/>
        <w:rPr>
          <w:sz w:val="14"/>
          <w:szCs w:val="14"/>
        </w:rPr>
      </w:pPr>
    </w:p>
    <w:p w14:paraId="030DEE65" w14:textId="77777777" w:rsidR="00345768" w:rsidRPr="00345768" w:rsidRDefault="00345768" w:rsidP="00DE2FE9">
      <w:pPr>
        <w:pStyle w:val="HandbookBody"/>
        <w:ind w:left="0"/>
        <w:rPr>
          <w:b/>
          <w:bCs/>
          <w:sz w:val="24"/>
          <w:szCs w:val="24"/>
        </w:rPr>
      </w:pPr>
      <w:r w:rsidRPr="00345768">
        <w:rPr>
          <w:b/>
          <w:bCs/>
          <w:sz w:val="24"/>
          <w:szCs w:val="24"/>
        </w:rPr>
        <w:t xml:space="preserve">Unit 2: Questions of Value </w:t>
      </w:r>
    </w:p>
    <w:p w14:paraId="487F5190" w14:textId="7D22D7C3" w:rsidR="00345768" w:rsidRPr="00345768" w:rsidRDefault="00345768" w:rsidP="00DE2FE9">
      <w:pPr>
        <w:pStyle w:val="HandbookBody"/>
        <w:ind w:left="0"/>
      </w:pPr>
      <w:r w:rsidRPr="00345768">
        <w:t xml:space="preserve">In Unit 2, students explore questions in relation to different categories of value judgement within the realms of morality, political and social philosophy and aesthetics. Students also explore ways in which viewpoints and arguments in value theory can inform and be informed by contemporary debates. They study at least one primary philosophical text, using the complete text or an extract, and develop a range of skills including formulating philosophical questions and developing philosophical perspectives. </w:t>
      </w:r>
    </w:p>
    <w:p w14:paraId="5768D5FC" w14:textId="77777777" w:rsidR="00345768" w:rsidRPr="00C01D8D" w:rsidRDefault="00345768" w:rsidP="00345768">
      <w:pPr>
        <w:pStyle w:val="HandbookBody"/>
        <w:rPr>
          <w:sz w:val="14"/>
          <w:szCs w:val="14"/>
        </w:rPr>
      </w:pPr>
    </w:p>
    <w:p w14:paraId="6BE5F8C4" w14:textId="77777777" w:rsidR="00345768" w:rsidRPr="00C01D8D" w:rsidRDefault="00345768" w:rsidP="00DE2FE9">
      <w:pPr>
        <w:pStyle w:val="HandbookBody"/>
        <w:ind w:left="0"/>
        <w:rPr>
          <w:b/>
          <w:bCs/>
          <w:sz w:val="24"/>
          <w:szCs w:val="24"/>
        </w:rPr>
      </w:pPr>
      <w:r w:rsidRPr="00C01D8D">
        <w:rPr>
          <w:b/>
          <w:bCs/>
          <w:sz w:val="24"/>
          <w:szCs w:val="24"/>
        </w:rPr>
        <w:t>Assessment:</w:t>
      </w:r>
    </w:p>
    <w:p w14:paraId="70855755" w14:textId="77777777" w:rsidR="00345768" w:rsidRPr="00C01D8D" w:rsidRDefault="00345768" w:rsidP="004F5BA0">
      <w:pPr>
        <w:pStyle w:val="HandbookBody"/>
        <w:numPr>
          <w:ilvl w:val="0"/>
          <w:numId w:val="39"/>
        </w:numPr>
      </w:pPr>
      <w:r w:rsidRPr="00C01D8D">
        <w:rPr>
          <w:rFonts w:eastAsia="Calibri"/>
        </w:rPr>
        <w:t>Essays, written analyses, research tasks.</w:t>
      </w:r>
    </w:p>
    <w:p w14:paraId="467459E1" w14:textId="77777777" w:rsidR="00345768" w:rsidRPr="00C01D8D" w:rsidRDefault="00345768" w:rsidP="004F5BA0">
      <w:pPr>
        <w:pStyle w:val="HandbookBody"/>
        <w:numPr>
          <w:ilvl w:val="0"/>
          <w:numId w:val="39"/>
        </w:numPr>
      </w:pPr>
      <w:r w:rsidRPr="00C01D8D">
        <w:rPr>
          <w:rFonts w:eastAsia="Calibri"/>
        </w:rPr>
        <w:t>Short-answer responses</w:t>
      </w:r>
      <w:r>
        <w:rPr>
          <w:rFonts w:eastAsia="Calibri"/>
        </w:rPr>
        <w:t xml:space="preserve"> and </w:t>
      </w:r>
      <w:r w:rsidRPr="00C01D8D">
        <w:rPr>
          <w:rFonts w:eastAsia="Calibri"/>
        </w:rPr>
        <w:t>written reflections.</w:t>
      </w:r>
    </w:p>
    <w:p w14:paraId="78A8EC45" w14:textId="77777777" w:rsidR="00345768" w:rsidRPr="00C01D8D" w:rsidRDefault="00345768" w:rsidP="004F5BA0">
      <w:pPr>
        <w:pStyle w:val="HandbookBody"/>
        <w:numPr>
          <w:ilvl w:val="0"/>
          <w:numId w:val="39"/>
        </w:numPr>
      </w:pPr>
      <w:r w:rsidRPr="00C01D8D">
        <w:rPr>
          <w:rFonts w:eastAsia="Calibri"/>
        </w:rPr>
        <w:t>Oral and multimedia presentations, oral and written dialogues.</w:t>
      </w:r>
    </w:p>
    <w:p w14:paraId="037D039D" w14:textId="77777777" w:rsidR="00345768" w:rsidRPr="00C01D8D" w:rsidRDefault="00345768" w:rsidP="00345768">
      <w:pPr>
        <w:pStyle w:val="HandbookBody"/>
        <w:rPr>
          <w:sz w:val="14"/>
          <w:szCs w:val="14"/>
        </w:rPr>
      </w:pPr>
    </w:p>
    <w:p w14:paraId="6E004AEA" w14:textId="77777777" w:rsidR="00345768" w:rsidRPr="00C01D8D" w:rsidRDefault="00345768" w:rsidP="00DE2FE9">
      <w:pPr>
        <w:pStyle w:val="HandbookBody"/>
        <w:ind w:left="0"/>
        <w:rPr>
          <w:b/>
          <w:bCs/>
          <w:sz w:val="24"/>
          <w:szCs w:val="24"/>
        </w:rPr>
      </w:pPr>
      <w:r w:rsidRPr="00C01D8D">
        <w:rPr>
          <w:b/>
          <w:bCs/>
          <w:sz w:val="24"/>
          <w:szCs w:val="24"/>
        </w:rPr>
        <w:t>Advice to Students:</w:t>
      </w:r>
    </w:p>
    <w:p w14:paraId="1C46EBA5" w14:textId="5D4C8AC0" w:rsidR="00345768" w:rsidRPr="00C01D8D" w:rsidRDefault="00345768" w:rsidP="00DE2FE9">
      <w:pPr>
        <w:pStyle w:val="HandbookBody"/>
        <w:ind w:left="0"/>
      </w:pPr>
      <w:r w:rsidRPr="00C01D8D">
        <w:t xml:space="preserve">Year 10 Philosophy is a </w:t>
      </w:r>
      <w:r w:rsidR="00DB3A7C" w:rsidRPr="00DB3A7C">
        <w:rPr>
          <w:b/>
          <w:bCs/>
        </w:rPr>
        <w:t>suggested</w:t>
      </w:r>
      <w:r w:rsidR="00DB3A7C">
        <w:t xml:space="preserve"> </w:t>
      </w:r>
      <w:r w:rsidRPr="00D23965">
        <w:rPr>
          <w:b/>
          <w:bCs/>
        </w:rPr>
        <w:t>prerequisite</w:t>
      </w:r>
      <w:r w:rsidRPr="00C01D8D">
        <w:t xml:space="preserve"> for undertaking this subject, and the Enhance subject Fight for your Rights, is </w:t>
      </w:r>
      <w:r w:rsidRPr="00D23965">
        <w:rPr>
          <w:b/>
          <w:bCs/>
        </w:rPr>
        <w:t>highly recommended</w:t>
      </w:r>
      <w:r w:rsidRPr="00C01D8D">
        <w:t xml:space="preserve"> before taking this subject. Students should have an interest in studying </w:t>
      </w:r>
      <w:r>
        <w:t xml:space="preserve">big ideas around knowledge, reality, and existence </w:t>
      </w:r>
      <w:r w:rsidRPr="00C01D8D">
        <w:t xml:space="preserve">and </w:t>
      </w:r>
      <w:r>
        <w:t xml:space="preserve">have </w:t>
      </w:r>
      <w:r w:rsidRPr="00C01D8D">
        <w:t xml:space="preserve">a reasonable level of literacy due to the complexity of language required. Philosophy can lead to further studies in journalism and writing, business and consulting, </w:t>
      </w:r>
      <w:r>
        <w:t xml:space="preserve">and </w:t>
      </w:r>
      <w:r w:rsidRPr="00C01D8D">
        <w:t>law</w:t>
      </w:r>
      <w:r>
        <w:t xml:space="preserve">, </w:t>
      </w:r>
      <w:r w:rsidRPr="00C01D8D">
        <w:t>justice</w:t>
      </w:r>
      <w:r>
        <w:t>, and politics</w:t>
      </w:r>
      <w:r w:rsidRPr="00C01D8D">
        <w:t xml:space="preserve"> related courses. </w:t>
      </w:r>
    </w:p>
    <w:p w14:paraId="67CADD80" w14:textId="77777777" w:rsidR="00345768" w:rsidRPr="00C01D8D" w:rsidRDefault="00345768" w:rsidP="00345768">
      <w:pPr>
        <w:pStyle w:val="HandbookBody"/>
        <w:rPr>
          <w:sz w:val="14"/>
          <w:szCs w:val="14"/>
        </w:rPr>
      </w:pPr>
    </w:p>
    <w:p w14:paraId="7138010B" w14:textId="77777777" w:rsidR="00345768" w:rsidRPr="00C01D8D" w:rsidRDefault="00345768" w:rsidP="00345768">
      <w:pPr>
        <w:pStyle w:val="HandbookBody"/>
        <w:ind w:left="567"/>
        <w:rPr>
          <w:i/>
          <w:iCs/>
          <w:sz w:val="12"/>
          <w:szCs w:val="12"/>
        </w:rPr>
      </w:pPr>
    </w:p>
    <w:p w14:paraId="7A0B2122" w14:textId="77777777" w:rsidR="00DE2FE9" w:rsidRPr="00DE2FE9" w:rsidRDefault="00345768" w:rsidP="00DE2FE9">
      <w:pPr>
        <w:pStyle w:val="HandbookBody"/>
        <w:ind w:left="0"/>
        <w:rPr>
          <w:sz w:val="24"/>
          <w:szCs w:val="24"/>
        </w:rPr>
      </w:pPr>
      <w:r w:rsidRPr="00DE2FE9">
        <w:rPr>
          <w:b/>
          <w:bCs/>
          <w:sz w:val="24"/>
          <w:szCs w:val="24"/>
        </w:rPr>
        <w:t>Teachers to see for advice regarding this subject:</w:t>
      </w:r>
      <w:r w:rsidRPr="00DE2FE9">
        <w:rPr>
          <w:sz w:val="24"/>
          <w:szCs w:val="24"/>
        </w:rPr>
        <w:t xml:space="preserve"> </w:t>
      </w:r>
    </w:p>
    <w:p w14:paraId="2FD7011E" w14:textId="77777777" w:rsidR="00345768" w:rsidRDefault="00345768" w:rsidP="00DE2FE9">
      <w:pPr>
        <w:pStyle w:val="HandbookBody"/>
        <w:ind w:left="0"/>
      </w:pPr>
      <w:r w:rsidRPr="00C01D8D">
        <w:t>Ms</w:t>
      </w:r>
      <w:r w:rsidR="00DE2FE9">
        <w:t>.</w:t>
      </w:r>
      <w:r w:rsidRPr="00C01D8D">
        <w:t xml:space="preserve"> Phe</w:t>
      </w:r>
      <w:r w:rsidR="00D93008">
        <w:t>lan</w:t>
      </w:r>
    </w:p>
    <w:p w14:paraId="71190622" w14:textId="77777777" w:rsidR="009148B9" w:rsidRDefault="009148B9" w:rsidP="00DE2FE9">
      <w:pPr>
        <w:pStyle w:val="HandbookBody"/>
        <w:ind w:left="0"/>
      </w:pPr>
    </w:p>
    <w:p w14:paraId="0C8CEDC6" w14:textId="677881D1" w:rsidR="009148B9" w:rsidRPr="00C01D8D" w:rsidRDefault="009148B9" w:rsidP="009148B9">
      <w:pPr>
        <w:pStyle w:val="HandbookBody"/>
        <w:ind w:left="0"/>
        <w:jc w:val="center"/>
        <w:sectPr w:rsidR="009148B9" w:rsidRPr="00C01D8D" w:rsidSect="00345768">
          <w:pgSz w:w="11920" w:h="16850"/>
          <w:pgMar w:top="1219" w:right="420" w:bottom="720" w:left="482" w:header="833" w:footer="482" w:gutter="0"/>
          <w:cols w:space="720"/>
          <w:noEndnote/>
          <w:docGrid w:linePitch="299"/>
        </w:sectPr>
      </w:pPr>
      <w:r>
        <w:rPr>
          <w:noProof/>
        </w:rPr>
        <w:drawing>
          <wp:inline distT="0" distB="0" distL="0" distR="0" wp14:anchorId="15190ED6" wp14:editId="7CDD9176">
            <wp:extent cx="1695450" cy="1510575"/>
            <wp:effectExtent l="0" t="0" r="0" b="0"/>
            <wp:docPr id="1763479016" name="Picture 1" descr="A statue of a person sitting o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79016" name="Picture 1" descr="A statue of a person sitting on a chair&#10;&#10;AI-generated content may be incorrect."/>
                    <pic:cNvPicPr/>
                  </pic:nvPicPr>
                  <pic:blipFill>
                    <a:blip r:embed="rId109"/>
                    <a:stretch>
                      <a:fillRect/>
                    </a:stretch>
                  </pic:blipFill>
                  <pic:spPr>
                    <a:xfrm>
                      <a:off x="0" y="0"/>
                      <a:ext cx="1709241" cy="1522862"/>
                    </a:xfrm>
                    <a:prstGeom prst="rect">
                      <a:avLst/>
                    </a:prstGeom>
                  </pic:spPr>
                </pic:pic>
              </a:graphicData>
            </a:graphic>
          </wp:inline>
        </w:drawing>
      </w:r>
    </w:p>
    <w:p w14:paraId="0AADABE6" w14:textId="77777777" w:rsidR="00345768" w:rsidRPr="00345768" w:rsidRDefault="00345768" w:rsidP="00DE2FE9">
      <w:pPr>
        <w:pStyle w:val="Heading7"/>
        <w:spacing w:before="0"/>
        <w:ind w:left="0"/>
        <w:rPr>
          <w:color w:val="C00000"/>
          <w:sz w:val="32"/>
          <w:szCs w:val="32"/>
        </w:rPr>
      </w:pPr>
      <w:r w:rsidRPr="00345768">
        <w:rPr>
          <w:color w:val="C00000"/>
          <w:sz w:val="32"/>
          <w:szCs w:val="32"/>
        </w:rPr>
        <w:lastRenderedPageBreak/>
        <w:t xml:space="preserve">PHILOSOPHY UNITS 3 &amp; 4 </w:t>
      </w:r>
    </w:p>
    <w:p w14:paraId="43A858A4" w14:textId="77777777" w:rsidR="00345768" w:rsidRPr="00B347CD" w:rsidRDefault="00345768" w:rsidP="00345768">
      <w:pPr>
        <w:pStyle w:val="HandbookBody"/>
        <w:rPr>
          <w:sz w:val="12"/>
          <w:szCs w:val="12"/>
        </w:rPr>
      </w:pPr>
    </w:p>
    <w:p w14:paraId="2C5D6D5C" w14:textId="77777777" w:rsidR="00345768" w:rsidRPr="00345768" w:rsidRDefault="00345768" w:rsidP="00DE2FE9">
      <w:pPr>
        <w:pStyle w:val="HandbookBody"/>
        <w:ind w:left="0"/>
        <w:rPr>
          <w:b/>
          <w:bCs/>
          <w:sz w:val="24"/>
          <w:szCs w:val="24"/>
        </w:rPr>
      </w:pPr>
      <w:r w:rsidRPr="00345768">
        <w:rPr>
          <w:b/>
          <w:bCs/>
          <w:sz w:val="24"/>
          <w:szCs w:val="24"/>
        </w:rPr>
        <w:t xml:space="preserve">Subject Description: </w:t>
      </w:r>
    </w:p>
    <w:p w14:paraId="17393DD6" w14:textId="77777777" w:rsidR="00345768" w:rsidRPr="00345768" w:rsidRDefault="00345768" w:rsidP="00DE2FE9">
      <w:pPr>
        <w:pStyle w:val="HandbookBody"/>
        <w:ind w:left="0"/>
      </w:pPr>
      <w:r w:rsidRPr="00345768">
        <w:t>Philosophy is a captivating discipline that invites students to critically examine fundamental questions about existence, knowledge, ethics, and the nature of reality. Through philosophical inquiry, students develop their critical thinking, analytical reasoning, and argumentation skills, enabling them to engage with complex concepts and grapple with profound philosophical dilemmas.</w:t>
      </w:r>
    </w:p>
    <w:p w14:paraId="0A06054D" w14:textId="77777777" w:rsidR="00345768" w:rsidRPr="00345768" w:rsidRDefault="00345768" w:rsidP="00345768">
      <w:pPr>
        <w:pStyle w:val="HandbookBody"/>
        <w:rPr>
          <w:b/>
          <w:bCs/>
          <w:sz w:val="8"/>
          <w:szCs w:val="8"/>
        </w:rPr>
      </w:pPr>
    </w:p>
    <w:p w14:paraId="2406042F" w14:textId="77777777" w:rsidR="00345768" w:rsidRPr="00345768" w:rsidRDefault="00345768" w:rsidP="00DE2FE9">
      <w:pPr>
        <w:pStyle w:val="HandbookBody"/>
        <w:ind w:left="0"/>
        <w:rPr>
          <w:b/>
          <w:bCs/>
          <w:sz w:val="24"/>
          <w:szCs w:val="24"/>
        </w:rPr>
      </w:pPr>
      <w:r w:rsidRPr="00345768">
        <w:rPr>
          <w:b/>
          <w:bCs/>
          <w:sz w:val="24"/>
          <w:szCs w:val="24"/>
        </w:rPr>
        <w:t xml:space="preserve">Unit 3: The Good Life </w:t>
      </w:r>
    </w:p>
    <w:p w14:paraId="15DB552B" w14:textId="5101E6F9" w:rsidR="00345768" w:rsidRPr="00345768" w:rsidRDefault="00345768" w:rsidP="00DE2FE9">
      <w:pPr>
        <w:pStyle w:val="HandbookBody"/>
        <w:ind w:left="0"/>
      </w:pPr>
      <w:r w:rsidRPr="00345768">
        <w:t xml:space="preserve">This unit considers the crucial questions of what it is for a human to live well. It explores questions of relevance to our own good lives – what is happiness? What role should </w:t>
      </w:r>
      <w:r w:rsidR="00DA4D53" w:rsidRPr="00345768">
        <w:t>pleasure,</w:t>
      </w:r>
      <w:r w:rsidRPr="00345768">
        <w:t xml:space="preserve"> and self-disciplines, friendship and love play in the good life? – as well as questions regarding the good life as it may be understood within the context of our relationships with others beyond our immediate communities. Students consider the implications of adopting </w:t>
      </w:r>
      <w:r w:rsidR="00571E5D" w:rsidRPr="00345768">
        <w:t>perspectives</w:t>
      </w:r>
      <w:r w:rsidRPr="00345768">
        <w:t xml:space="preserve">, viewpoints and arguments for questions of relevance to contemporary living, such as </w:t>
      </w:r>
      <w:r w:rsidR="00DA4D53" w:rsidRPr="00345768">
        <w:t>our</w:t>
      </w:r>
      <w:r w:rsidRPr="00345768">
        <w:t xml:space="preserve"> relationship with those in our immediate communities, non-human animals and the broader natural world. </w:t>
      </w:r>
    </w:p>
    <w:p w14:paraId="4E877011" w14:textId="1F9F22FA" w:rsidR="00345768" w:rsidRPr="00345768" w:rsidRDefault="00345768" w:rsidP="00DE2FE9">
      <w:pPr>
        <w:pStyle w:val="HandbookBody"/>
        <w:ind w:left="0"/>
      </w:pPr>
      <w:r w:rsidRPr="00345768">
        <w:t>Students engage with the set texts to develop perspectives on questions relating to the good life, including questions of relevance to contemporary living. Through critical reflection on ideas, perspectives, viewpoints and arguments, students develop and defend their own philosophical positions.</w:t>
      </w:r>
    </w:p>
    <w:p w14:paraId="3CE31E08" w14:textId="77777777" w:rsidR="00345768" w:rsidRPr="00345768" w:rsidRDefault="00345768" w:rsidP="00345768">
      <w:pPr>
        <w:pStyle w:val="HandbookBody"/>
        <w:rPr>
          <w:sz w:val="8"/>
          <w:szCs w:val="8"/>
        </w:rPr>
      </w:pPr>
    </w:p>
    <w:p w14:paraId="7003FB49" w14:textId="77777777" w:rsidR="00345768" w:rsidRPr="00345768" w:rsidRDefault="00345768" w:rsidP="00DE2FE9">
      <w:pPr>
        <w:pStyle w:val="HandbookBody"/>
        <w:ind w:left="0"/>
        <w:rPr>
          <w:b/>
          <w:bCs/>
          <w:sz w:val="24"/>
          <w:szCs w:val="24"/>
        </w:rPr>
      </w:pPr>
      <w:r w:rsidRPr="00345768">
        <w:rPr>
          <w:b/>
          <w:bCs/>
          <w:sz w:val="24"/>
          <w:szCs w:val="24"/>
        </w:rPr>
        <w:t>Unit 4: On Believing</w:t>
      </w:r>
    </w:p>
    <w:p w14:paraId="63CC0C50" w14:textId="77777777" w:rsidR="00345768" w:rsidRPr="00345768" w:rsidRDefault="00345768" w:rsidP="00DE2FE9">
      <w:pPr>
        <w:pStyle w:val="HandbookBody"/>
        <w:ind w:left="0"/>
      </w:pPr>
      <w:r w:rsidRPr="00345768">
        <w:t xml:space="preserve">This unit focuses on interpersonal aspects of belief and belief formation, considering what it means to believe well by examining the nature of belief and the grounds for accepting or rejecting beliefs. Students explore what our obligations are in relation to belief; when we should adjust or change our beliefs; and to what extent we should take responsibility for fostering the good beliefs of others and the conditions that make then possible. Through so doing, students are invited to consider the interrelationship between believing well and living well. </w:t>
      </w:r>
    </w:p>
    <w:p w14:paraId="26014F60" w14:textId="77777777" w:rsidR="00345768" w:rsidRPr="00345768" w:rsidRDefault="00345768" w:rsidP="00345768">
      <w:pPr>
        <w:pStyle w:val="HandbookBody"/>
        <w:rPr>
          <w:b/>
          <w:bCs/>
          <w:sz w:val="8"/>
          <w:szCs w:val="8"/>
        </w:rPr>
      </w:pPr>
    </w:p>
    <w:p w14:paraId="1B4EE873" w14:textId="77777777" w:rsidR="00345768" w:rsidRPr="00345768" w:rsidRDefault="00345768" w:rsidP="00DE2FE9">
      <w:pPr>
        <w:pStyle w:val="HandbookBody"/>
        <w:ind w:left="0"/>
        <w:rPr>
          <w:sz w:val="24"/>
          <w:szCs w:val="24"/>
        </w:rPr>
      </w:pPr>
      <w:r w:rsidRPr="00345768">
        <w:rPr>
          <w:b/>
          <w:bCs/>
          <w:sz w:val="24"/>
          <w:szCs w:val="24"/>
        </w:rPr>
        <w:t>Assessment</w:t>
      </w:r>
      <w:r w:rsidRPr="00345768">
        <w:rPr>
          <w:sz w:val="24"/>
          <w:szCs w:val="24"/>
        </w:rPr>
        <w:t xml:space="preserve">: </w:t>
      </w:r>
    </w:p>
    <w:p w14:paraId="3D383DB3" w14:textId="77777777" w:rsidR="00345768" w:rsidRPr="00C01D8D" w:rsidRDefault="00345768" w:rsidP="004F5BA0">
      <w:pPr>
        <w:pStyle w:val="HandbookBody"/>
        <w:numPr>
          <w:ilvl w:val="0"/>
          <w:numId w:val="40"/>
        </w:numPr>
      </w:pPr>
      <w:r w:rsidRPr="00C01D8D">
        <w:rPr>
          <w:rFonts w:eastAsia="Calibri"/>
        </w:rPr>
        <w:t>Essays, written analyses, research tasks.</w:t>
      </w:r>
    </w:p>
    <w:p w14:paraId="31A3BF2A" w14:textId="77777777" w:rsidR="00345768" w:rsidRPr="00C01D8D" w:rsidRDefault="00345768" w:rsidP="004F5BA0">
      <w:pPr>
        <w:pStyle w:val="HandbookBody"/>
        <w:numPr>
          <w:ilvl w:val="0"/>
          <w:numId w:val="40"/>
        </w:numPr>
      </w:pPr>
      <w:r w:rsidRPr="00C01D8D">
        <w:rPr>
          <w:rFonts w:eastAsia="Calibri"/>
        </w:rPr>
        <w:t>Short-answer responses, written reflections.</w:t>
      </w:r>
    </w:p>
    <w:p w14:paraId="71E97E81" w14:textId="77777777" w:rsidR="00345768" w:rsidRPr="00C01D8D" w:rsidRDefault="00345768" w:rsidP="004F5BA0">
      <w:pPr>
        <w:pStyle w:val="HandbookBody"/>
        <w:numPr>
          <w:ilvl w:val="0"/>
          <w:numId w:val="40"/>
        </w:numPr>
      </w:pPr>
      <w:r w:rsidRPr="00C01D8D">
        <w:rPr>
          <w:rFonts w:eastAsia="Calibri"/>
        </w:rPr>
        <w:t>Oral and multimedia presentations, oral and written dialogues.</w:t>
      </w:r>
    </w:p>
    <w:p w14:paraId="25A7094F" w14:textId="77777777" w:rsidR="00345768" w:rsidRPr="003A4958" w:rsidRDefault="00345768" w:rsidP="00345768">
      <w:pPr>
        <w:pStyle w:val="HandbookBody"/>
        <w:rPr>
          <w:sz w:val="8"/>
          <w:szCs w:val="8"/>
        </w:rPr>
      </w:pPr>
    </w:p>
    <w:p w14:paraId="141CEBA7" w14:textId="77777777" w:rsidR="00345768" w:rsidRPr="00C01D8D" w:rsidRDefault="00345768" w:rsidP="00DE2FE9">
      <w:pPr>
        <w:pStyle w:val="HandbookBody"/>
        <w:ind w:left="0"/>
        <w:rPr>
          <w:sz w:val="24"/>
          <w:szCs w:val="24"/>
        </w:rPr>
      </w:pPr>
      <w:r w:rsidRPr="00C01D8D">
        <w:rPr>
          <w:b/>
          <w:bCs/>
          <w:sz w:val="24"/>
          <w:szCs w:val="24"/>
        </w:rPr>
        <w:t>Advice to Students:</w:t>
      </w:r>
      <w:r w:rsidRPr="00C01D8D">
        <w:rPr>
          <w:sz w:val="24"/>
          <w:szCs w:val="24"/>
        </w:rPr>
        <w:t xml:space="preserve"> </w:t>
      </w:r>
    </w:p>
    <w:p w14:paraId="348911E0" w14:textId="6BBFB1DC" w:rsidR="00345768" w:rsidRPr="00C01D8D" w:rsidRDefault="00345768" w:rsidP="00DE2FE9">
      <w:pPr>
        <w:pStyle w:val="HandbookBody"/>
        <w:ind w:left="0"/>
      </w:pPr>
      <w:r w:rsidRPr="00C01D8D">
        <w:t xml:space="preserve">Units 1 &amp; 2 Philosophy is a </w:t>
      </w:r>
      <w:r w:rsidRPr="0061670C">
        <w:rPr>
          <w:b/>
          <w:bCs/>
        </w:rPr>
        <w:t>prerequisite</w:t>
      </w:r>
      <w:r w:rsidRPr="00C01D8D">
        <w:t xml:space="preserve"> for undertaking this subject</w:t>
      </w:r>
      <w:r w:rsidR="005E0F4D">
        <w:t>.</w:t>
      </w:r>
      <w:r w:rsidRPr="00C01D8D">
        <w:t xml:space="preserve"> </w:t>
      </w:r>
      <w:r w:rsidR="005E0F4D">
        <w:t>S</w:t>
      </w:r>
      <w:r w:rsidRPr="00C01D8D">
        <w:t xml:space="preserve">tudents should have an interest in studying the </w:t>
      </w:r>
      <w:r>
        <w:t xml:space="preserve">big ideas around knowledge, reality, and existence </w:t>
      </w:r>
      <w:r w:rsidRPr="00C01D8D">
        <w:t xml:space="preserve">and </w:t>
      </w:r>
      <w:r>
        <w:t xml:space="preserve">have </w:t>
      </w:r>
      <w:r w:rsidRPr="00C01D8D">
        <w:t xml:space="preserve">a reasonable level of literacy due to the complexity of language required. Philosophy can lead to further studies in journalism and writing, business and consulting, law, and justice related courses. </w:t>
      </w:r>
    </w:p>
    <w:p w14:paraId="097F9EA9" w14:textId="77777777" w:rsidR="00345768" w:rsidRPr="003A4958" w:rsidRDefault="00345768" w:rsidP="00345768">
      <w:pPr>
        <w:pStyle w:val="HandbookBody"/>
        <w:rPr>
          <w:sz w:val="8"/>
          <w:szCs w:val="8"/>
        </w:rPr>
      </w:pPr>
    </w:p>
    <w:p w14:paraId="57055CB2" w14:textId="77777777" w:rsidR="00DE2FE9" w:rsidRDefault="00345768" w:rsidP="00345768">
      <w:r w:rsidRPr="00DE2FE9">
        <w:rPr>
          <w:b/>
          <w:bCs/>
          <w:sz w:val="24"/>
          <w:szCs w:val="24"/>
        </w:rPr>
        <w:t>Teachers to see for advice regarding this subject</w:t>
      </w:r>
      <w:r w:rsidRPr="00C01D8D">
        <w:rPr>
          <w:b/>
          <w:bCs/>
        </w:rPr>
        <w:t>:</w:t>
      </w:r>
      <w:r w:rsidRPr="00C01D8D">
        <w:t xml:space="preserve"> </w:t>
      </w:r>
    </w:p>
    <w:p w14:paraId="59AB1082" w14:textId="03C1F55B" w:rsidR="008B2F84" w:rsidRDefault="00345768" w:rsidP="00345768">
      <w:pPr>
        <w:sectPr w:rsidR="008B2F84" w:rsidSect="00943D58">
          <w:footerReference w:type="default" r:id="rId110"/>
          <w:pgSz w:w="11930" w:h="16860"/>
          <w:pgMar w:top="1418" w:right="540" w:bottom="720" w:left="500" w:header="510" w:footer="537" w:gutter="0"/>
          <w:cols w:space="720"/>
          <w:docGrid w:linePitch="299"/>
        </w:sectPr>
      </w:pPr>
      <w:r w:rsidRPr="00C01D8D">
        <w:t>Ms</w:t>
      </w:r>
      <w:r w:rsidR="00DE2FE9">
        <w:t>.</w:t>
      </w:r>
      <w:r w:rsidRPr="00C01D8D">
        <w:t xml:space="preserve"> Phelan</w:t>
      </w:r>
    </w:p>
    <w:p w14:paraId="11B72142" w14:textId="77777777" w:rsidR="00345768" w:rsidRPr="00345768" w:rsidRDefault="00345768" w:rsidP="00D93008">
      <w:pPr>
        <w:pStyle w:val="Heading7"/>
        <w:spacing w:before="0"/>
        <w:ind w:left="0"/>
        <w:rPr>
          <w:color w:val="C00000"/>
          <w:sz w:val="32"/>
          <w:szCs w:val="32"/>
        </w:rPr>
      </w:pPr>
      <w:r w:rsidRPr="00345768">
        <w:rPr>
          <w:color w:val="C00000"/>
          <w:sz w:val="32"/>
          <w:szCs w:val="32"/>
        </w:rPr>
        <w:lastRenderedPageBreak/>
        <w:t>POLITICS UNITS 1 &amp; 2</w:t>
      </w:r>
    </w:p>
    <w:p w14:paraId="39838E62" w14:textId="77777777" w:rsidR="00345768" w:rsidRPr="00C01D8D" w:rsidRDefault="00345768" w:rsidP="00345768">
      <w:pPr>
        <w:pStyle w:val="HandbookBody"/>
        <w:rPr>
          <w:sz w:val="12"/>
          <w:szCs w:val="12"/>
        </w:rPr>
      </w:pPr>
    </w:p>
    <w:p w14:paraId="06FA224B" w14:textId="77777777" w:rsidR="00345768" w:rsidRPr="00C01D8D" w:rsidRDefault="00345768" w:rsidP="00D93008">
      <w:pPr>
        <w:pStyle w:val="HandbookBody"/>
        <w:ind w:left="0"/>
        <w:rPr>
          <w:b/>
          <w:bCs/>
        </w:rPr>
      </w:pPr>
      <w:r w:rsidRPr="00C01D8D">
        <w:rPr>
          <w:b/>
          <w:bCs/>
          <w:sz w:val="24"/>
          <w:szCs w:val="24"/>
        </w:rPr>
        <w:t xml:space="preserve">Subject </w:t>
      </w:r>
      <w:r w:rsidRPr="00C01D8D">
        <w:rPr>
          <w:b/>
          <w:bCs/>
          <w:spacing w:val="-2"/>
          <w:sz w:val="24"/>
          <w:szCs w:val="24"/>
        </w:rPr>
        <w:t>Description:</w:t>
      </w:r>
    </w:p>
    <w:p w14:paraId="45023ECF" w14:textId="77777777" w:rsidR="00345768" w:rsidRPr="00C01D8D" w:rsidRDefault="00345768" w:rsidP="00D93008">
      <w:pPr>
        <w:pStyle w:val="HandbookBody"/>
        <w:ind w:left="0"/>
      </w:pPr>
      <w:r w:rsidRPr="00C01D8D">
        <w:t xml:space="preserve">VCE Politics is the study of contemporary power, conflict, and cooperation in a world that is characterised by unpredictability and constant change. In this study, students investigate contemporary issues of conflict, political stability, and change across the world. They consider how national and global political actors respond to issues and crises such as national political reform, climate change, violent conflicts, human rights, sustainability and development, inequality, and global economic instability. Students analyse the sources and forms of power available to these political actors and the consequences of their use. Throughout this study, students examine Australia’s place in the region and globally. </w:t>
      </w:r>
    </w:p>
    <w:p w14:paraId="02306172" w14:textId="77777777" w:rsidR="00345768" w:rsidRPr="00B63BBC" w:rsidRDefault="00345768" w:rsidP="00345768">
      <w:pPr>
        <w:pStyle w:val="HandbookBody"/>
        <w:rPr>
          <w:sz w:val="6"/>
          <w:szCs w:val="6"/>
        </w:rPr>
      </w:pPr>
    </w:p>
    <w:p w14:paraId="15170884" w14:textId="77777777" w:rsidR="00345768" w:rsidRPr="00C01D8D" w:rsidRDefault="00345768" w:rsidP="00D93008">
      <w:pPr>
        <w:pStyle w:val="HandbookBody"/>
        <w:ind w:left="0"/>
      </w:pPr>
      <w:r w:rsidRPr="00C01D8D">
        <w:rPr>
          <w:b/>
          <w:bCs/>
          <w:sz w:val="24"/>
          <w:szCs w:val="24"/>
        </w:rPr>
        <w:t>Unit</w:t>
      </w:r>
      <w:r w:rsidRPr="00C01D8D">
        <w:rPr>
          <w:b/>
          <w:sz w:val="24"/>
          <w:szCs w:val="24"/>
        </w:rPr>
        <w:t xml:space="preserve"> </w:t>
      </w:r>
      <w:r w:rsidRPr="00C01D8D">
        <w:rPr>
          <w:b/>
          <w:bCs/>
          <w:sz w:val="24"/>
          <w:szCs w:val="24"/>
        </w:rPr>
        <w:t>1:</w:t>
      </w:r>
      <w:r w:rsidRPr="00C01D8D">
        <w:rPr>
          <w:b/>
          <w:bCs/>
          <w:spacing w:val="-9"/>
          <w:sz w:val="24"/>
          <w:szCs w:val="24"/>
        </w:rPr>
        <w:t xml:space="preserve"> </w:t>
      </w:r>
      <w:r w:rsidRPr="00C01D8D">
        <w:rPr>
          <w:b/>
          <w:bCs/>
          <w:sz w:val="24"/>
          <w:szCs w:val="24"/>
        </w:rPr>
        <w:t>Politics, Power, and Political Actors</w:t>
      </w:r>
    </w:p>
    <w:p w14:paraId="2FAE68FA" w14:textId="5B93B084" w:rsidR="00345768" w:rsidRPr="00C01D8D" w:rsidRDefault="00345768" w:rsidP="00D93008">
      <w:pPr>
        <w:pStyle w:val="HandbookBody"/>
        <w:ind w:left="0"/>
      </w:pPr>
      <w:r>
        <w:t>In Unit 1, s</w:t>
      </w:r>
      <w:r w:rsidRPr="00C01D8D">
        <w:t xml:space="preserve">tudents consider the concept of power </w:t>
      </w:r>
      <w:r>
        <w:t>through</w:t>
      </w:r>
      <w:r w:rsidRPr="00C01D8D">
        <w:t xml:space="preserve"> examining why and how political power is used, with special attention to the way national and global political actors exercise power and the consequences of that use. Students examine how power is used by political actors to achieve their interests. They investigate the power of global actors that use power across national and regional boundaries to achieve their interests.</w:t>
      </w:r>
    </w:p>
    <w:p w14:paraId="50FE1211" w14:textId="77777777" w:rsidR="00345768" w:rsidRPr="00B63BBC" w:rsidRDefault="00345768" w:rsidP="00345768">
      <w:pPr>
        <w:pStyle w:val="HandbookBody"/>
        <w:rPr>
          <w:sz w:val="6"/>
          <w:szCs w:val="6"/>
        </w:rPr>
      </w:pPr>
    </w:p>
    <w:p w14:paraId="3E07E873" w14:textId="77777777" w:rsidR="00345768" w:rsidRPr="00C01D8D" w:rsidRDefault="00345768" w:rsidP="00D93008">
      <w:pPr>
        <w:pStyle w:val="HandbookBody"/>
        <w:ind w:left="0"/>
        <w:rPr>
          <w:sz w:val="24"/>
          <w:szCs w:val="24"/>
        </w:rPr>
      </w:pPr>
      <w:r w:rsidRPr="00C01D8D">
        <w:rPr>
          <w:b/>
          <w:bCs/>
          <w:sz w:val="24"/>
          <w:szCs w:val="24"/>
        </w:rPr>
        <w:t>Unit</w:t>
      </w:r>
      <w:r w:rsidRPr="00C01D8D">
        <w:rPr>
          <w:b/>
          <w:sz w:val="24"/>
          <w:szCs w:val="24"/>
        </w:rPr>
        <w:t xml:space="preserve"> </w:t>
      </w:r>
      <w:r w:rsidRPr="00C01D8D">
        <w:rPr>
          <w:b/>
          <w:bCs/>
          <w:sz w:val="24"/>
          <w:szCs w:val="24"/>
        </w:rPr>
        <w:t>2:</w:t>
      </w:r>
      <w:r w:rsidRPr="00C01D8D">
        <w:rPr>
          <w:b/>
          <w:bCs/>
          <w:spacing w:val="-9"/>
          <w:sz w:val="24"/>
          <w:szCs w:val="24"/>
        </w:rPr>
        <w:t xml:space="preserve"> </w:t>
      </w:r>
      <w:r w:rsidRPr="00345768">
        <w:rPr>
          <w:b/>
          <w:bCs/>
          <w:sz w:val="24"/>
          <w:szCs w:val="24"/>
        </w:rPr>
        <w:t xml:space="preserve">Democracy: Stability </w:t>
      </w:r>
      <w:r w:rsidRPr="00C01D8D">
        <w:rPr>
          <w:b/>
          <w:bCs/>
          <w:sz w:val="24"/>
          <w:szCs w:val="24"/>
        </w:rPr>
        <w:t>and Change</w:t>
      </w:r>
    </w:p>
    <w:p w14:paraId="506D4830" w14:textId="77777777" w:rsidR="00345768" w:rsidRPr="00C01D8D" w:rsidRDefault="00345768" w:rsidP="00D93008">
      <w:pPr>
        <w:pStyle w:val="HandbookBody"/>
        <w:ind w:left="0"/>
      </w:pPr>
      <w:r w:rsidRPr="00C01D8D">
        <w:t xml:space="preserve">In this unit, students investigate the principles of democracy and assess the degree to which these principles are expressed, experienced, and challenged. They consider democratic principles in the Australian context and complete an in-depth study of a political issue or crisis that inherently challenges basic democratic ideas or practice. Students investigate the degree to which global political actors and trends can challenge, inhibit, or undermine democracy, and evaluate the political significance of these challenges. </w:t>
      </w:r>
    </w:p>
    <w:p w14:paraId="0B772D10" w14:textId="77777777" w:rsidR="00345768" w:rsidRPr="00B63BBC" w:rsidRDefault="00345768" w:rsidP="00345768">
      <w:pPr>
        <w:pStyle w:val="HandbookBody"/>
        <w:rPr>
          <w:sz w:val="6"/>
          <w:szCs w:val="6"/>
        </w:rPr>
      </w:pPr>
    </w:p>
    <w:p w14:paraId="76086732" w14:textId="77777777" w:rsidR="00345768" w:rsidRPr="00C01D8D" w:rsidRDefault="00345768" w:rsidP="00D93008">
      <w:pPr>
        <w:pStyle w:val="HandbookBody"/>
        <w:ind w:left="0"/>
        <w:rPr>
          <w:b/>
          <w:bCs/>
          <w:spacing w:val="-2"/>
          <w:sz w:val="24"/>
          <w:szCs w:val="24"/>
        </w:rPr>
      </w:pPr>
      <w:r w:rsidRPr="00C01D8D">
        <w:rPr>
          <w:b/>
          <w:bCs/>
          <w:spacing w:val="-2"/>
          <w:sz w:val="24"/>
          <w:szCs w:val="24"/>
        </w:rPr>
        <w:t>Assessment:</w:t>
      </w:r>
    </w:p>
    <w:p w14:paraId="3B6BE5B2" w14:textId="77777777" w:rsidR="00345768" w:rsidRPr="00C01D8D" w:rsidRDefault="00345768" w:rsidP="004F5BA0">
      <w:pPr>
        <w:pStyle w:val="HandbookBody"/>
        <w:numPr>
          <w:ilvl w:val="0"/>
          <w:numId w:val="41"/>
        </w:numPr>
        <w:rPr>
          <w:b/>
          <w:bCs/>
          <w:spacing w:val="-2"/>
        </w:rPr>
      </w:pPr>
      <w:r w:rsidRPr="00C01D8D">
        <w:rPr>
          <w:spacing w:val="-2"/>
        </w:rPr>
        <w:t>A political inquiry.</w:t>
      </w:r>
    </w:p>
    <w:p w14:paraId="3557B34F" w14:textId="77777777" w:rsidR="00345768" w:rsidRDefault="00345768" w:rsidP="004F5BA0">
      <w:pPr>
        <w:pStyle w:val="HandbookBody"/>
        <w:numPr>
          <w:ilvl w:val="0"/>
          <w:numId w:val="41"/>
        </w:numPr>
        <w:rPr>
          <w:spacing w:val="-2"/>
        </w:rPr>
      </w:pPr>
      <w:r w:rsidRPr="00C01D8D">
        <w:rPr>
          <w:spacing w:val="-2"/>
        </w:rPr>
        <w:t>Analysis and evaluation of sources.</w:t>
      </w:r>
    </w:p>
    <w:p w14:paraId="0086A8C8" w14:textId="77777777" w:rsidR="00345768" w:rsidRPr="00345768" w:rsidRDefault="00345768" w:rsidP="004F5BA0">
      <w:pPr>
        <w:pStyle w:val="HandbookBody"/>
        <w:numPr>
          <w:ilvl w:val="0"/>
          <w:numId w:val="41"/>
        </w:numPr>
        <w:rPr>
          <w:spacing w:val="-2"/>
        </w:rPr>
      </w:pPr>
      <w:r w:rsidRPr="00345768">
        <w:rPr>
          <w:spacing w:val="-2"/>
        </w:rPr>
        <w:t>A political debate</w:t>
      </w:r>
    </w:p>
    <w:p w14:paraId="4905B448" w14:textId="5AAB4BD9" w:rsidR="00345768" w:rsidRPr="00345768" w:rsidRDefault="00896F2E" w:rsidP="004F5BA0">
      <w:pPr>
        <w:pStyle w:val="HandbookBody"/>
        <w:numPr>
          <w:ilvl w:val="0"/>
          <w:numId w:val="41"/>
        </w:numPr>
        <w:rPr>
          <w:spacing w:val="-2"/>
        </w:rPr>
      </w:pPr>
      <w:r w:rsidRPr="00345768">
        <w:rPr>
          <w:spacing w:val="-2"/>
        </w:rPr>
        <w:t>Short answer questions</w:t>
      </w:r>
      <w:r>
        <w:rPr>
          <w:spacing w:val="-2"/>
        </w:rPr>
        <w:t xml:space="preserve">, </w:t>
      </w:r>
      <w:r w:rsidR="00345768" w:rsidRPr="00345768">
        <w:rPr>
          <w:spacing w:val="-2"/>
        </w:rPr>
        <w:t>extended responses</w:t>
      </w:r>
      <w:r>
        <w:rPr>
          <w:spacing w:val="-2"/>
        </w:rPr>
        <w:t>,</w:t>
      </w:r>
      <w:r w:rsidR="00345768" w:rsidRPr="00345768">
        <w:rPr>
          <w:spacing w:val="-2"/>
        </w:rPr>
        <w:t xml:space="preserve"> and essays.</w:t>
      </w:r>
    </w:p>
    <w:p w14:paraId="7AE20DC3" w14:textId="77777777" w:rsidR="00345768" w:rsidRPr="00B63BBC" w:rsidRDefault="00345768" w:rsidP="00345768">
      <w:pPr>
        <w:pStyle w:val="HandbookBody"/>
        <w:rPr>
          <w:b/>
          <w:bCs/>
          <w:sz w:val="6"/>
          <w:szCs w:val="6"/>
        </w:rPr>
      </w:pPr>
    </w:p>
    <w:p w14:paraId="4D36F4D0" w14:textId="77777777" w:rsidR="00345768" w:rsidRPr="00C01D8D" w:rsidRDefault="00345768" w:rsidP="00D93008">
      <w:pPr>
        <w:pStyle w:val="HandbookBody"/>
        <w:ind w:left="0"/>
        <w:rPr>
          <w:rFonts w:ascii="Symbol" w:hAnsi="Symbol" w:cs="Symbol"/>
          <w:color w:val="000000"/>
          <w:spacing w:val="-4"/>
          <w:sz w:val="24"/>
          <w:szCs w:val="24"/>
        </w:rPr>
      </w:pPr>
      <w:r w:rsidRPr="00C01D8D">
        <w:rPr>
          <w:b/>
          <w:bCs/>
          <w:sz w:val="24"/>
          <w:szCs w:val="24"/>
        </w:rPr>
        <w:t>Advice</w:t>
      </w:r>
      <w:r w:rsidRPr="00C01D8D">
        <w:rPr>
          <w:b/>
          <w:bCs/>
          <w:spacing w:val="-3"/>
          <w:sz w:val="24"/>
          <w:szCs w:val="24"/>
        </w:rPr>
        <w:t xml:space="preserve"> </w:t>
      </w:r>
      <w:r w:rsidRPr="00C01D8D">
        <w:rPr>
          <w:b/>
          <w:bCs/>
          <w:sz w:val="24"/>
          <w:szCs w:val="24"/>
        </w:rPr>
        <w:t>to</w:t>
      </w:r>
      <w:r w:rsidRPr="00C01D8D">
        <w:rPr>
          <w:b/>
          <w:bCs/>
          <w:spacing w:val="1"/>
          <w:sz w:val="24"/>
          <w:szCs w:val="24"/>
        </w:rPr>
        <w:t xml:space="preserve"> </w:t>
      </w:r>
      <w:r w:rsidRPr="00C01D8D">
        <w:rPr>
          <w:b/>
          <w:bCs/>
          <w:spacing w:val="-2"/>
          <w:sz w:val="24"/>
          <w:szCs w:val="24"/>
        </w:rPr>
        <w:t>Students:</w:t>
      </w:r>
    </w:p>
    <w:p w14:paraId="505ABCE2" w14:textId="77777777" w:rsidR="00345768" w:rsidRPr="00C01D8D" w:rsidRDefault="00345768" w:rsidP="00D93008">
      <w:pPr>
        <w:pStyle w:val="HandbookBody"/>
        <w:ind w:left="0"/>
      </w:pPr>
      <w:r w:rsidRPr="00C01D8D">
        <w:t xml:space="preserve">Students are </w:t>
      </w:r>
      <w:r w:rsidRPr="00377F04">
        <w:rPr>
          <w:b/>
          <w:bCs/>
        </w:rPr>
        <w:t>recommended</w:t>
      </w:r>
      <w:r w:rsidRPr="00C01D8D">
        <w:t xml:space="preserve"> to have studied Fight for Your Rights! and Australian Political systems</w:t>
      </w:r>
      <w:r>
        <w:t xml:space="preserve">. They are </w:t>
      </w:r>
      <w:r w:rsidRPr="00524F28">
        <w:rPr>
          <w:b/>
          <w:bCs/>
        </w:rPr>
        <w:t>highly recommended</w:t>
      </w:r>
      <w:r w:rsidRPr="00524F28">
        <w:t xml:space="preserve"> </w:t>
      </w:r>
      <w:r>
        <w:t>to have studied Y</w:t>
      </w:r>
      <w:r w:rsidRPr="00C01D8D">
        <w:t xml:space="preserve">ear 10 </w:t>
      </w:r>
      <w:r>
        <w:t>Philosophy</w:t>
      </w:r>
      <w:r w:rsidRPr="00C01D8D">
        <w:t xml:space="preserve"> </w:t>
      </w:r>
      <w:r>
        <w:t>and Year 10 World Wars before</w:t>
      </w:r>
      <w:r w:rsidRPr="00C01D8D">
        <w:t xml:space="preserve"> undertaking this subject.</w:t>
      </w:r>
    </w:p>
    <w:p w14:paraId="440D0477" w14:textId="77777777" w:rsidR="00345768" w:rsidRPr="00B63BBC" w:rsidRDefault="00345768" w:rsidP="00345768">
      <w:pPr>
        <w:pStyle w:val="HandbookBody"/>
        <w:rPr>
          <w:sz w:val="6"/>
          <w:szCs w:val="6"/>
        </w:rPr>
      </w:pPr>
    </w:p>
    <w:p w14:paraId="3969A310" w14:textId="77777777" w:rsidR="00345768" w:rsidRPr="00B63BBC" w:rsidRDefault="00345768" w:rsidP="00345768">
      <w:pPr>
        <w:pStyle w:val="HandbookBody"/>
        <w:ind w:left="567"/>
        <w:rPr>
          <w:sz w:val="4"/>
          <w:szCs w:val="4"/>
        </w:rPr>
      </w:pPr>
    </w:p>
    <w:p w14:paraId="7E4F38D2" w14:textId="77777777" w:rsidR="00D93008" w:rsidRPr="00D93008" w:rsidRDefault="00345768" w:rsidP="00D93008">
      <w:pPr>
        <w:pStyle w:val="HandbookBody"/>
        <w:ind w:left="0"/>
        <w:rPr>
          <w:b/>
          <w:bCs/>
          <w:spacing w:val="-9"/>
          <w:sz w:val="24"/>
          <w:szCs w:val="24"/>
        </w:rPr>
      </w:pPr>
      <w:r w:rsidRPr="00D93008">
        <w:rPr>
          <w:b/>
          <w:bCs/>
          <w:sz w:val="24"/>
          <w:szCs w:val="24"/>
        </w:rPr>
        <w:t>Teachers</w:t>
      </w:r>
      <w:r w:rsidRPr="00D93008">
        <w:rPr>
          <w:b/>
          <w:bCs/>
          <w:spacing w:val="-12"/>
          <w:sz w:val="24"/>
          <w:szCs w:val="24"/>
        </w:rPr>
        <w:t xml:space="preserve"> </w:t>
      </w:r>
      <w:r w:rsidRPr="00D93008">
        <w:rPr>
          <w:b/>
          <w:bCs/>
          <w:sz w:val="24"/>
          <w:szCs w:val="24"/>
        </w:rPr>
        <w:t>to</w:t>
      </w:r>
      <w:r w:rsidRPr="00D93008">
        <w:rPr>
          <w:b/>
          <w:bCs/>
          <w:spacing w:val="-9"/>
          <w:sz w:val="24"/>
          <w:szCs w:val="24"/>
        </w:rPr>
        <w:t xml:space="preserve"> </w:t>
      </w:r>
      <w:r w:rsidRPr="00D93008">
        <w:rPr>
          <w:b/>
          <w:bCs/>
          <w:sz w:val="24"/>
          <w:szCs w:val="24"/>
        </w:rPr>
        <w:t>see</w:t>
      </w:r>
      <w:r w:rsidRPr="00D93008">
        <w:rPr>
          <w:b/>
          <w:bCs/>
          <w:spacing w:val="-7"/>
          <w:sz w:val="24"/>
          <w:szCs w:val="24"/>
        </w:rPr>
        <w:t xml:space="preserve"> </w:t>
      </w:r>
      <w:r w:rsidRPr="00D93008">
        <w:rPr>
          <w:b/>
          <w:bCs/>
          <w:sz w:val="24"/>
          <w:szCs w:val="24"/>
        </w:rPr>
        <w:t>for</w:t>
      </w:r>
      <w:r w:rsidRPr="00D93008">
        <w:rPr>
          <w:b/>
          <w:bCs/>
          <w:spacing w:val="-5"/>
          <w:sz w:val="24"/>
          <w:szCs w:val="24"/>
        </w:rPr>
        <w:t xml:space="preserve"> </w:t>
      </w:r>
      <w:r w:rsidRPr="00D93008">
        <w:rPr>
          <w:b/>
          <w:bCs/>
          <w:sz w:val="24"/>
          <w:szCs w:val="24"/>
        </w:rPr>
        <w:t>advice</w:t>
      </w:r>
      <w:r w:rsidRPr="00D93008">
        <w:rPr>
          <w:b/>
          <w:bCs/>
          <w:spacing w:val="-11"/>
          <w:sz w:val="24"/>
          <w:szCs w:val="24"/>
        </w:rPr>
        <w:t xml:space="preserve"> </w:t>
      </w:r>
      <w:r w:rsidRPr="00D93008">
        <w:rPr>
          <w:b/>
          <w:bCs/>
          <w:sz w:val="24"/>
          <w:szCs w:val="24"/>
        </w:rPr>
        <w:t>regarding</w:t>
      </w:r>
      <w:r w:rsidRPr="00D93008">
        <w:rPr>
          <w:b/>
          <w:bCs/>
          <w:spacing w:val="-5"/>
          <w:sz w:val="24"/>
          <w:szCs w:val="24"/>
        </w:rPr>
        <w:t xml:space="preserve"> </w:t>
      </w:r>
      <w:r w:rsidRPr="00D93008">
        <w:rPr>
          <w:b/>
          <w:bCs/>
          <w:sz w:val="24"/>
          <w:szCs w:val="24"/>
        </w:rPr>
        <w:t>this</w:t>
      </w:r>
      <w:r w:rsidRPr="00D93008">
        <w:rPr>
          <w:b/>
          <w:bCs/>
          <w:spacing w:val="-8"/>
          <w:sz w:val="24"/>
          <w:szCs w:val="24"/>
        </w:rPr>
        <w:t xml:space="preserve"> </w:t>
      </w:r>
      <w:r w:rsidRPr="00D93008">
        <w:rPr>
          <w:b/>
          <w:bCs/>
          <w:sz w:val="24"/>
          <w:szCs w:val="24"/>
        </w:rPr>
        <w:t>subject:</w:t>
      </w:r>
      <w:r w:rsidRPr="00D93008">
        <w:rPr>
          <w:b/>
          <w:bCs/>
          <w:spacing w:val="-9"/>
          <w:sz w:val="24"/>
          <w:szCs w:val="24"/>
        </w:rPr>
        <w:t xml:space="preserve"> </w:t>
      </w:r>
    </w:p>
    <w:p w14:paraId="0A7126F2" w14:textId="77777777" w:rsidR="00345768" w:rsidRDefault="00345768" w:rsidP="00896F2E">
      <w:r w:rsidRPr="003E1C85">
        <w:t>Ms</w:t>
      </w:r>
      <w:r w:rsidR="00D93008">
        <w:t>.</w:t>
      </w:r>
      <w:r w:rsidRPr="003E1C85">
        <w:t xml:space="preserve"> Riley</w:t>
      </w:r>
      <w:r>
        <w:t xml:space="preserve"> </w:t>
      </w:r>
    </w:p>
    <w:p w14:paraId="574ED52C" w14:textId="77777777" w:rsidR="003A1A9A" w:rsidRDefault="003A1A9A" w:rsidP="00D93008">
      <w:pPr>
        <w:pStyle w:val="HandbookBody"/>
        <w:ind w:left="0"/>
        <w:rPr>
          <w:spacing w:val="-11"/>
        </w:rPr>
      </w:pPr>
    </w:p>
    <w:p w14:paraId="7E2605F6" w14:textId="77777777" w:rsidR="003A1A9A" w:rsidRDefault="003A1A9A" w:rsidP="00D93008">
      <w:pPr>
        <w:pStyle w:val="HandbookBody"/>
        <w:ind w:left="0"/>
        <w:rPr>
          <w:spacing w:val="-11"/>
        </w:rPr>
      </w:pPr>
    </w:p>
    <w:p w14:paraId="24A16B1D" w14:textId="0B5DDC3B" w:rsidR="003A1A9A" w:rsidRPr="003E1C85" w:rsidRDefault="003A1A9A" w:rsidP="003A1A9A">
      <w:pPr>
        <w:pStyle w:val="HandbookBody"/>
        <w:ind w:left="0"/>
        <w:jc w:val="center"/>
        <w:rPr>
          <w:spacing w:val="-11"/>
        </w:rPr>
        <w:sectPr w:rsidR="003A1A9A" w:rsidRPr="003E1C85" w:rsidSect="00345768">
          <w:footerReference w:type="default" r:id="rId111"/>
          <w:pgSz w:w="11920" w:h="16850"/>
          <w:pgMar w:top="1219" w:right="420" w:bottom="720" w:left="482" w:header="833" w:footer="539" w:gutter="0"/>
          <w:cols w:space="720"/>
          <w:noEndnote/>
        </w:sectPr>
      </w:pPr>
      <w:r>
        <w:rPr>
          <w:noProof/>
        </w:rPr>
        <w:drawing>
          <wp:inline distT="0" distB="0" distL="0" distR="0" wp14:anchorId="2AD66B13" wp14:editId="7ED66EBF">
            <wp:extent cx="4305300" cy="2495550"/>
            <wp:effectExtent l="0" t="0" r="0" b="0"/>
            <wp:docPr id="367617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617810" name=""/>
                    <pic:cNvPicPr/>
                  </pic:nvPicPr>
                  <pic:blipFill>
                    <a:blip r:embed="rId112"/>
                    <a:stretch>
                      <a:fillRect/>
                    </a:stretch>
                  </pic:blipFill>
                  <pic:spPr>
                    <a:xfrm>
                      <a:off x="0" y="0"/>
                      <a:ext cx="4305300" cy="2495550"/>
                    </a:xfrm>
                    <a:prstGeom prst="rect">
                      <a:avLst/>
                    </a:prstGeom>
                  </pic:spPr>
                </pic:pic>
              </a:graphicData>
            </a:graphic>
          </wp:inline>
        </w:drawing>
      </w:r>
    </w:p>
    <w:p w14:paraId="11DD544A" w14:textId="77777777" w:rsidR="00345768" w:rsidRPr="00345768" w:rsidRDefault="00345768" w:rsidP="00D93008">
      <w:pPr>
        <w:pStyle w:val="Heading7"/>
        <w:spacing w:before="0"/>
        <w:ind w:left="0"/>
        <w:rPr>
          <w:color w:val="C00000"/>
          <w:sz w:val="32"/>
          <w:szCs w:val="32"/>
        </w:rPr>
      </w:pPr>
      <w:r w:rsidRPr="00345768">
        <w:rPr>
          <w:color w:val="C00000"/>
          <w:sz w:val="32"/>
          <w:szCs w:val="32"/>
        </w:rPr>
        <w:lastRenderedPageBreak/>
        <w:t>POLITICS UNITS 3 &amp; 4</w:t>
      </w:r>
    </w:p>
    <w:p w14:paraId="72F7436B" w14:textId="77777777" w:rsidR="00345768" w:rsidRPr="00C01D8D" w:rsidRDefault="00345768" w:rsidP="00345768">
      <w:pPr>
        <w:pStyle w:val="HandbookBody"/>
        <w:spacing w:line="240" w:lineRule="auto"/>
        <w:rPr>
          <w:sz w:val="12"/>
          <w:szCs w:val="12"/>
        </w:rPr>
      </w:pPr>
    </w:p>
    <w:p w14:paraId="12E243FA" w14:textId="77777777" w:rsidR="00345768" w:rsidRPr="00C01D8D" w:rsidRDefault="00345768" w:rsidP="00D93008">
      <w:pPr>
        <w:pStyle w:val="HandbookBody"/>
        <w:ind w:left="0"/>
        <w:rPr>
          <w:b/>
          <w:bCs/>
          <w:sz w:val="24"/>
          <w:szCs w:val="24"/>
        </w:rPr>
      </w:pPr>
      <w:r w:rsidRPr="00C01D8D">
        <w:rPr>
          <w:b/>
          <w:bCs/>
          <w:sz w:val="24"/>
          <w:szCs w:val="24"/>
        </w:rPr>
        <w:t xml:space="preserve">Subject </w:t>
      </w:r>
      <w:r w:rsidRPr="00C01D8D">
        <w:rPr>
          <w:b/>
          <w:bCs/>
          <w:spacing w:val="-2"/>
          <w:sz w:val="24"/>
          <w:szCs w:val="24"/>
        </w:rPr>
        <w:t>Description:</w:t>
      </w:r>
    </w:p>
    <w:p w14:paraId="0D569B13" w14:textId="77777777" w:rsidR="00345768" w:rsidRPr="00C01D8D" w:rsidRDefault="00345768" w:rsidP="00D93008">
      <w:pPr>
        <w:pStyle w:val="HandbookBody"/>
        <w:ind w:left="0"/>
      </w:pPr>
      <w:r w:rsidRPr="00C01D8D">
        <w:t xml:space="preserve">VCE Politics is the study of contemporary power, conflict, and cooperation in a world that is characterised by unpredictability and constant change. In this study, students investigate contemporary issues of conflict, political stability, and change across the world. They consider how national and global political actors respond to issues and crises such as national political reform, climate change, violent conflicts, human rights, sustainability and development, inequality, and global economic instability. Students analyse the sources and forms of power available to these political actors and the consequences of their use. Throughout this study, students examine Australia’s place in the region and globally. </w:t>
      </w:r>
    </w:p>
    <w:p w14:paraId="4E87E5CB" w14:textId="77777777" w:rsidR="00345768" w:rsidRPr="004A5820" w:rsidRDefault="00345768" w:rsidP="00345768">
      <w:pPr>
        <w:pStyle w:val="HandbookBody"/>
        <w:rPr>
          <w:sz w:val="6"/>
          <w:szCs w:val="6"/>
        </w:rPr>
      </w:pPr>
    </w:p>
    <w:p w14:paraId="4E8777EF" w14:textId="77777777" w:rsidR="00345768" w:rsidRPr="00C01D8D" w:rsidRDefault="00345768" w:rsidP="00D93008">
      <w:pPr>
        <w:pStyle w:val="HandbookBody"/>
        <w:ind w:left="0"/>
        <w:rPr>
          <w:b/>
          <w:bCs/>
        </w:rPr>
      </w:pPr>
      <w:r w:rsidRPr="00C01D8D">
        <w:rPr>
          <w:b/>
          <w:bCs/>
          <w:sz w:val="24"/>
          <w:szCs w:val="24"/>
        </w:rPr>
        <w:t>Unit 3: Global Cooperation and Conflict</w:t>
      </w:r>
    </w:p>
    <w:p w14:paraId="3E10E7D6" w14:textId="77777777" w:rsidR="00345768" w:rsidRPr="00C01D8D" w:rsidRDefault="00345768" w:rsidP="00D93008">
      <w:pPr>
        <w:pStyle w:val="HandbookBody"/>
        <w:ind w:left="0"/>
      </w:pPr>
      <w:r w:rsidRPr="00C01D8D">
        <w:t>In this unit, students investigate a crisis that poses challenges to the global community. Students investigate an issue of global scale, such as climate change, global economic instability, or ‘weapons of mass destruction’. Students examine the causes and consequences of a humanitarian crisis that has crossed state boarders and requires an emergency response. This crisis is chosen from the areas of human rights, armed conflict, or the mass movement of people. They consider the causes of this crisis and investigate its consequences on a global level.</w:t>
      </w:r>
    </w:p>
    <w:p w14:paraId="299AD8AE" w14:textId="77777777" w:rsidR="00345768" w:rsidRPr="004A5820" w:rsidRDefault="00345768" w:rsidP="00345768">
      <w:pPr>
        <w:pStyle w:val="HandbookBody"/>
        <w:rPr>
          <w:sz w:val="6"/>
          <w:szCs w:val="6"/>
        </w:rPr>
      </w:pPr>
    </w:p>
    <w:p w14:paraId="3477602E" w14:textId="77777777" w:rsidR="00345768" w:rsidRPr="00C01D8D" w:rsidRDefault="00345768" w:rsidP="00D93008">
      <w:pPr>
        <w:pStyle w:val="HandbookBody"/>
        <w:ind w:left="0"/>
        <w:rPr>
          <w:b/>
          <w:bCs/>
          <w:sz w:val="24"/>
          <w:szCs w:val="24"/>
        </w:rPr>
      </w:pPr>
      <w:r w:rsidRPr="00C01D8D">
        <w:rPr>
          <w:b/>
          <w:bCs/>
          <w:sz w:val="24"/>
          <w:szCs w:val="24"/>
        </w:rPr>
        <w:t>Unit 4: Power in the Indo-Pacific</w:t>
      </w:r>
    </w:p>
    <w:p w14:paraId="62B19DCD" w14:textId="77777777" w:rsidR="00345768" w:rsidRPr="00C01D8D" w:rsidRDefault="00345768" w:rsidP="00D93008">
      <w:pPr>
        <w:pStyle w:val="HandbookBody"/>
        <w:ind w:left="0"/>
      </w:pPr>
      <w:r w:rsidRPr="00C01D8D">
        <w:t>In this unit, students investigate the strategic competition for power and influence in the Indo-Pacific region. They consider the interests of global actors within the region, including the challenges to regional stability. Students develop their understanding of power and national interests through an examination of one state’s interests and actions. Students examine Australia’s strategic interests and actions in the region and consider their consequences.</w:t>
      </w:r>
    </w:p>
    <w:p w14:paraId="52FF9A30" w14:textId="77777777" w:rsidR="00345768" w:rsidRPr="004A5820" w:rsidRDefault="00345768" w:rsidP="00345768">
      <w:pPr>
        <w:pStyle w:val="HandbookBody"/>
        <w:rPr>
          <w:sz w:val="6"/>
          <w:szCs w:val="6"/>
        </w:rPr>
      </w:pPr>
    </w:p>
    <w:p w14:paraId="32CAFFAD" w14:textId="77777777" w:rsidR="00345768" w:rsidRPr="00C01D8D" w:rsidRDefault="00345768" w:rsidP="00D93008">
      <w:pPr>
        <w:pStyle w:val="HandbookBody"/>
        <w:ind w:left="0"/>
        <w:rPr>
          <w:b/>
          <w:bCs/>
          <w:spacing w:val="-2"/>
          <w:sz w:val="24"/>
          <w:szCs w:val="24"/>
        </w:rPr>
      </w:pPr>
      <w:r w:rsidRPr="00C01D8D">
        <w:rPr>
          <w:b/>
          <w:bCs/>
          <w:spacing w:val="-2"/>
          <w:sz w:val="24"/>
          <w:szCs w:val="24"/>
        </w:rPr>
        <w:t>Assessment:</w:t>
      </w:r>
    </w:p>
    <w:p w14:paraId="30BF5A54" w14:textId="77777777" w:rsidR="00345768" w:rsidRPr="00C01D8D" w:rsidRDefault="00345768" w:rsidP="004F5BA0">
      <w:pPr>
        <w:pStyle w:val="HandbookBody"/>
        <w:numPr>
          <w:ilvl w:val="0"/>
          <w:numId w:val="42"/>
        </w:numPr>
      </w:pPr>
      <w:r w:rsidRPr="00C01D8D">
        <w:t>A</w:t>
      </w:r>
      <w:r w:rsidRPr="00C01D8D">
        <w:rPr>
          <w:spacing w:val="-10"/>
        </w:rPr>
        <w:t xml:space="preserve"> </w:t>
      </w:r>
      <w:r w:rsidRPr="00C01D8D">
        <w:t>political inquiry</w:t>
      </w:r>
      <w:r>
        <w:t>.</w:t>
      </w:r>
    </w:p>
    <w:p w14:paraId="37F9111F" w14:textId="77777777" w:rsidR="00345768" w:rsidRPr="00C01D8D" w:rsidRDefault="00345768" w:rsidP="004F5BA0">
      <w:pPr>
        <w:pStyle w:val="HandbookBody"/>
        <w:numPr>
          <w:ilvl w:val="0"/>
          <w:numId w:val="42"/>
        </w:numPr>
      </w:pPr>
      <w:r w:rsidRPr="00C01D8D">
        <w:t>Analysis and evaluation of sources.</w:t>
      </w:r>
    </w:p>
    <w:p w14:paraId="6912AC79" w14:textId="77777777" w:rsidR="00345768" w:rsidRPr="00C01D8D" w:rsidRDefault="00345768" w:rsidP="004F5BA0">
      <w:pPr>
        <w:pStyle w:val="HandbookBody"/>
        <w:numPr>
          <w:ilvl w:val="0"/>
          <w:numId w:val="42"/>
        </w:numPr>
      </w:pPr>
      <w:r w:rsidRPr="00C01D8D">
        <w:t>Extended responses and essays.</w:t>
      </w:r>
    </w:p>
    <w:p w14:paraId="0C6F9279" w14:textId="77777777" w:rsidR="00345768" w:rsidRPr="00C01D8D" w:rsidRDefault="00345768" w:rsidP="004F5BA0">
      <w:pPr>
        <w:pStyle w:val="HandbookBody"/>
        <w:numPr>
          <w:ilvl w:val="0"/>
          <w:numId w:val="42"/>
        </w:numPr>
      </w:pPr>
      <w:r w:rsidRPr="00C01D8D">
        <w:t>Short answer questions.</w:t>
      </w:r>
    </w:p>
    <w:p w14:paraId="2F52F0BE" w14:textId="77777777" w:rsidR="00345768" w:rsidRPr="004A5820" w:rsidRDefault="00345768" w:rsidP="00345768">
      <w:pPr>
        <w:pStyle w:val="HandbookBody"/>
        <w:rPr>
          <w:sz w:val="6"/>
          <w:szCs w:val="6"/>
        </w:rPr>
      </w:pPr>
    </w:p>
    <w:p w14:paraId="1BEA7920" w14:textId="77777777" w:rsidR="00345768" w:rsidRPr="00784B27" w:rsidRDefault="00345768" w:rsidP="00D93008">
      <w:pPr>
        <w:pStyle w:val="HandbookBody"/>
        <w:ind w:left="0"/>
        <w:rPr>
          <w:rFonts w:ascii="Symbol" w:hAnsi="Symbol" w:cs="Symbol"/>
          <w:b/>
          <w:bCs/>
          <w:color w:val="000000"/>
          <w:spacing w:val="-4"/>
          <w:sz w:val="24"/>
          <w:szCs w:val="24"/>
        </w:rPr>
      </w:pPr>
      <w:r w:rsidRPr="00784B27">
        <w:rPr>
          <w:b/>
          <w:bCs/>
          <w:sz w:val="24"/>
          <w:szCs w:val="24"/>
        </w:rPr>
        <w:t>Advice</w:t>
      </w:r>
      <w:r w:rsidRPr="00784B27">
        <w:rPr>
          <w:b/>
          <w:bCs/>
          <w:spacing w:val="-3"/>
          <w:sz w:val="24"/>
          <w:szCs w:val="24"/>
        </w:rPr>
        <w:t xml:space="preserve"> </w:t>
      </w:r>
      <w:r w:rsidRPr="00784B27">
        <w:rPr>
          <w:b/>
          <w:bCs/>
          <w:sz w:val="24"/>
          <w:szCs w:val="24"/>
        </w:rPr>
        <w:t>to</w:t>
      </w:r>
      <w:r w:rsidRPr="00784B27">
        <w:rPr>
          <w:b/>
          <w:bCs/>
          <w:spacing w:val="1"/>
          <w:sz w:val="24"/>
          <w:szCs w:val="24"/>
        </w:rPr>
        <w:t xml:space="preserve"> </w:t>
      </w:r>
      <w:r w:rsidRPr="00784B27">
        <w:rPr>
          <w:b/>
          <w:bCs/>
          <w:sz w:val="24"/>
          <w:szCs w:val="24"/>
        </w:rPr>
        <w:t>Students:</w:t>
      </w:r>
    </w:p>
    <w:p w14:paraId="0D357AC6" w14:textId="77777777" w:rsidR="00345768" w:rsidRPr="00C01D8D" w:rsidRDefault="00345768" w:rsidP="00D93008">
      <w:pPr>
        <w:pStyle w:val="HandbookBody"/>
        <w:ind w:left="0"/>
      </w:pPr>
      <w:r w:rsidRPr="00C01D8D">
        <w:t xml:space="preserve">Units 1 &amp; 2 </w:t>
      </w:r>
      <w:r>
        <w:t>Politics</w:t>
      </w:r>
      <w:r w:rsidRPr="00C01D8D">
        <w:t xml:space="preserve"> is a </w:t>
      </w:r>
      <w:r w:rsidRPr="0061670C">
        <w:rPr>
          <w:b/>
          <w:bCs/>
        </w:rPr>
        <w:t>prerequisite</w:t>
      </w:r>
      <w:r w:rsidRPr="00C01D8D">
        <w:t xml:space="preserve"> for undertaking this subject Students are </w:t>
      </w:r>
      <w:r w:rsidRPr="00377F04">
        <w:rPr>
          <w:b/>
          <w:bCs/>
        </w:rPr>
        <w:t>recommended</w:t>
      </w:r>
      <w:r w:rsidRPr="00C01D8D">
        <w:t xml:space="preserve"> to have studied Fight for Your Rights! and Australian Political systems</w:t>
      </w:r>
      <w:r>
        <w:t xml:space="preserve">. They are </w:t>
      </w:r>
      <w:r w:rsidRPr="00524F28">
        <w:rPr>
          <w:b/>
          <w:bCs/>
        </w:rPr>
        <w:t>highly recommended</w:t>
      </w:r>
      <w:r w:rsidRPr="00524F28">
        <w:t xml:space="preserve"> </w:t>
      </w:r>
      <w:r>
        <w:t>to have studied Y</w:t>
      </w:r>
      <w:r w:rsidRPr="00C01D8D">
        <w:t xml:space="preserve">ear 10 </w:t>
      </w:r>
      <w:r>
        <w:t>Philosophy</w:t>
      </w:r>
      <w:r w:rsidRPr="00C01D8D">
        <w:t xml:space="preserve"> </w:t>
      </w:r>
      <w:r>
        <w:t>and Year 10 World Wars before</w:t>
      </w:r>
      <w:r w:rsidRPr="00C01D8D">
        <w:t xml:space="preserve"> undertaking this subject.</w:t>
      </w:r>
    </w:p>
    <w:p w14:paraId="57B3AF9B" w14:textId="77777777" w:rsidR="00345768" w:rsidRPr="004A5820" w:rsidRDefault="00345768" w:rsidP="00345768">
      <w:pPr>
        <w:pStyle w:val="HandbookBody"/>
        <w:rPr>
          <w:sz w:val="6"/>
          <w:szCs w:val="6"/>
        </w:rPr>
      </w:pPr>
    </w:p>
    <w:p w14:paraId="782E3511" w14:textId="77777777" w:rsidR="00345768" w:rsidRPr="004A5820" w:rsidRDefault="00345768" w:rsidP="00345768">
      <w:pPr>
        <w:pStyle w:val="HandbookBody"/>
        <w:spacing w:line="240" w:lineRule="auto"/>
        <w:ind w:left="567"/>
        <w:rPr>
          <w:sz w:val="4"/>
          <w:szCs w:val="4"/>
        </w:rPr>
      </w:pPr>
    </w:p>
    <w:p w14:paraId="460C70DF" w14:textId="77777777" w:rsidR="00D93008" w:rsidRPr="00D93008" w:rsidRDefault="00345768" w:rsidP="00D93008">
      <w:pPr>
        <w:pStyle w:val="HandbookBody"/>
        <w:ind w:left="0"/>
        <w:rPr>
          <w:b/>
          <w:bCs/>
          <w:spacing w:val="-9"/>
          <w:sz w:val="24"/>
          <w:szCs w:val="24"/>
        </w:rPr>
      </w:pPr>
      <w:r w:rsidRPr="00D93008">
        <w:rPr>
          <w:b/>
          <w:bCs/>
          <w:sz w:val="24"/>
          <w:szCs w:val="24"/>
        </w:rPr>
        <w:t>Teachers</w:t>
      </w:r>
      <w:r w:rsidRPr="00D93008">
        <w:rPr>
          <w:b/>
          <w:bCs/>
          <w:spacing w:val="-12"/>
          <w:sz w:val="24"/>
          <w:szCs w:val="24"/>
        </w:rPr>
        <w:t xml:space="preserve"> </w:t>
      </w:r>
      <w:r w:rsidRPr="00D93008">
        <w:rPr>
          <w:b/>
          <w:bCs/>
          <w:sz w:val="24"/>
          <w:szCs w:val="24"/>
        </w:rPr>
        <w:t>to</w:t>
      </w:r>
      <w:r w:rsidRPr="00D93008">
        <w:rPr>
          <w:b/>
          <w:bCs/>
          <w:spacing w:val="-9"/>
          <w:sz w:val="24"/>
          <w:szCs w:val="24"/>
        </w:rPr>
        <w:t xml:space="preserve"> </w:t>
      </w:r>
      <w:r w:rsidRPr="00D93008">
        <w:rPr>
          <w:b/>
          <w:bCs/>
          <w:sz w:val="24"/>
          <w:szCs w:val="24"/>
        </w:rPr>
        <w:t>see</w:t>
      </w:r>
      <w:r w:rsidRPr="00D93008">
        <w:rPr>
          <w:b/>
          <w:bCs/>
          <w:spacing w:val="-7"/>
          <w:sz w:val="24"/>
          <w:szCs w:val="24"/>
        </w:rPr>
        <w:t xml:space="preserve"> </w:t>
      </w:r>
      <w:r w:rsidRPr="00D93008">
        <w:rPr>
          <w:b/>
          <w:bCs/>
          <w:sz w:val="24"/>
          <w:szCs w:val="24"/>
        </w:rPr>
        <w:t>for</w:t>
      </w:r>
      <w:r w:rsidRPr="00D93008">
        <w:rPr>
          <w:b/>
          <w:bCs/>
          <w:spacing w:val="-5"/>
          <w:sz w:val="24"/>
          <w:szCs w:val="24"/>
        </w:rPr>
        <w:t xml:space="preserve"> </w:t>
      </w:r>
      <w:r w:rsidRPr="00D93008">
        <w:rPr>
          <w:b/>
          <w:bCs/>
          <w:sz w:val="24"/>
          <w:szCs w:val="24"/>
        </w:rPr>
        <w:t>advice</w:t>
      </w:r>
      <w:r w:rsidRPr="00D93008">
        <w:rPr>
          <w:b/>
          <w:bCs/>
          <w:spacing w:val="-11"/>
          <w:sz w:val="24"/>
          <w:szCs w:val="24"/>
        </w:rPr>
        <w:t xml:space="preserve"> </w:t>
      </w:r>
      <w:r w:rsidRPr="00D93008">
        <w:rPr>
          <w:b/>
          <w:bCs/>
          <w:sz w:val="24"/>
          <w:szCs w:val="24"/>
        </w:rPr>
        <w:t>regarding</w:t>
      </w:r>
      <w:r w:rsidRPr="00D93008">
        <w:rPr>
          <w:b/>
          <w:bCs/>
          <w:spacing w:val="-5"/>
          <w:sz w:val="24"/>
          <w:szCs w:val="24"/>
        </w:rPr>
        <w:t xml:space="preserve"> </w:t>
      </w:r>
      <w:r w:rsidRPr="00D93008">
        <w:rPr>
          <w:b/>
          <w:bCs/>
          <w:sz w:val="24"/>
          <w:szCs w:val="24"/>
        </w:rPr>
        <w:t>this</w:t>
      </w:r>
      <w:r w:rsidRPr="00D93008">
        <w:rPr>
          <w:b/>
          <w:bCs/>
          <w:spacing w:val="-8"/>
          <w:sz w:val="24"/>
          <w:szCs w:val="24"/>
        </w:rPr>
        <w:t xml:space="preserve"> </w:t>
      </w:r>
      <w:r w:rsidRPr="00D93008">
        <w:rPr>
          <w:b/>
          <w:bCs/>
          <w:sz w:val="24"/>
          <w:szCs w:val="24"/>
        </w:rPr>
        <w:t>subject:</w:t>
      </w:r>
      <w:r w:rsidRPr="00D93008">
        <w:rPr>
          <w:b/>
          <w:bCs/>
          <w:spacing w:val="-9"/>
          <w:sz w:val="24"/>
          <w:szCs w:val="24"/>
        </w:rPr>
        <w:t xml:space="preserve"> </w:t>
      </w:r>
    </w:p>
    <w:p w14:paraId="1FB6B2B5" w14:textId="14ED3EE0" w:rsidR="00345768" w:rsidRPr="00C01D8D" w:rsidRDefault="00345768" w:rsidP="009B2DA9">
      <w:pPr>
        <w:sectPr w:rsidR="00345768" w:rsidRPr="00C01D8D" w:rsidSect="00345768">
          <w:pgSz w:w="11920" w:h="16850"/>
          <w:pgMar w:top="1219" w:right="420" w:bottom="720" w:left="482" w:header="833" w:footer="482" w:gutter="0"/>
          <w:cols w:space="720"/>
          <w:noEndnote/>
          <w:docGrid w:linePitch="299"/>
        </w:sectPr>
      </w:pPr>
      <w:r w:rsidRPr="00C01D8D">
        <w:t>Ms</w:t>
      </w:r>
      <w:r w:rsidR="00D93008">
        <w:t>.</w:t>
      </w:r>
      <w:r w:rsidRPr="00C01D8D">
        <w:t xml:space="preserve"> Riley</w:t>
      </w:r>
      <w:r>
        <w:t xml:space="preserve"> </w:t>
      </w:r>
    </w:p>
    <w:p w14:paraId="53FB3FA3" w14:textId="6A5A2651" w:rsidR="00345768" w:rsidRPr="00345768" w:rsidRDefault="00B66202" w:rsidP="00D93008">
      <w:pPr>
        <w:pStyle w:val="Heading7"/>
        <w:spacing w:before="0"/>
        <w:ind w:left="0"/>
        <w:rPr>
          <w:color w:val="C00000"/>
          <w:sz w:val="32"/>
          <w:szCs w:val="32"/>
        </w:rPr>
      </w:pPr>
      <w:r>
        <w:rPr>
          <w:color w:val="C00000"/>
          <w:sz w:val="32"/>
          <w:szCs w:val="32"/>
        </w:rPr>
        <w:lastRenderedPageBreak/>
        <w:t xml:space="preserve">VCE VM </w:t>
      </w:r>
      <w:r w:rsidR="00345768" w:rsidRPr="00345768">
        <w:rPr>
          <w:color w:val="C00000"/>
          <w:sz w:val="32"/>
          <w:szCs w:val="32"/>
        </w:rPr>
        <w:t>WORK</w:t>
      </w:r>
      <w:r w:rsidR="00345768" w:rsidRPr="00345768">
        <w:rPr>
          <w:color w:val="C00000"/>
          <w:spacing w:val="-13"/>
          <w:sz w:val="32"/>
          <w:szCs w:val="32"/>
        </w:rPr>
        <w:t xml:space="preserve"> </w:t>
      </w:r>
      <w:r w:rsidR="00345768" w:rsidRPr="00345768">
        <w:rPr>
          <w:color w:val="C00000"/>
          <w:sz w:val="32"/>
          <w:szCs w:val="32"/>
        </w:rPr>
        <w:t>RELATED</w:t>
      </w:r>
      <w:r w:rsidR="00345768" w:rsidRPr="00345768">
        <w:rPr>
          <w:color w:val="C00000"/>
          <w:spacing w:val="-11"/>
          <w:sz w:val="32"/>
          <w:szCs w:val="32"/>
        </w:rPr>
        <w:t xml:space="preserve"> </w:t>
      </w:r>
      <w:r w:rsidR="00345768" w:rsidRPr="00345768">
        <w:rPr>
          <w:color w:val="C00000"/>
          <w:sz w:val="32"/>
          <w:szCs w:val="32"/>
        </w:rPr>
        <w:t>SKILLS</w:t>
      </w:r>
      <w:r w:rsidR="00345768" w:rsidRPr="00345768">
        <w:rPr>
          <w:color w:val="C00000"/>
          <w:spacing w:val="-6"/>
          <w:sz w:val="32"/>
          <w:szCs w:val="32"/>
        </w:rPr>
        <w:t xml:space="preserve"> </w:t>
      </w:r>
      <w:r w:rsidR="00345768" w:rsidRPr="00345768">
        <w:rPr>
          <w:color w:val="C00000"/>
          <w:spacing w:val="-5"/>
          <w:sz w:val="32"/>
          <w:szCs w:val="32"/>
        </w:rPr>
        <w:t>UNITS 1 &amp; 2</w:t>
      </w:r>
    </w:p>
    <w:p w14:paraId="68C5306C" w14:textId="77777777" w:rsidR="00345768" w:rsidRPr="00345768" w:rsidRDefault="00345768" w:rsidP="00345768">
      <w:pPr>
        <w:pStyle w:val="HandbookBody"/>
        <w:rPr>
          <w:color w:val="C00000"/>
          <w:sz w:val="16"/>
          <w:szCs w:val="16"/>
        </w:rPr>
      </w:pPr>
    </w:p>
    <w:p w14:paraId="6FDF81C3" w14:textId="77777777" w:rsidR="00345768" w:rsidRPr="00FA6D01" w:rsidRDefault="00345768" w:rsidP="00D93008">
      <w:pPr>
        <w:pStyle w:val="HandbookBody"/>
        <w:ind w:left="0"/>
        <w:rPr>
          <w:b/>
          <w:bCs/>
          <w:spacing w:val="-2"/>
          <w:sz w:val="24"/>
          <w:szCs w:val="24"/>
        </w:rPr>
      </w:pPr>
      <w:r w:rsidRPr="00FA6D01">
        <w:rPr>
          <w:b/>
          <w:bCs/>
          <w:sz w:val="24"/>
          <w:szCs w:val="24"/>
        </w:rPr>
        <w:t>Subject Description:</w:t>
      </w:r>
    </w:p>
    <w:p w14:paraId="6C821092" w14:textId="3DB47BB1" w:rsidR="00345768" w:rsidRPr="00C01D8D" w:rsidRDefault="00345768" w:rsidP="00D93008">
      <w:pPr>
        <w:pStyle w:val="HandbookBody"/>
        <w:ind w:left="0"/>
      </w:pPr>
      <w:r w:rsidRPr="00C01D8D">
        <w:t>VCE Vocational Major</w:t>
      </w:r>
      <w:r>
        <w:t>,</w:t>
      </w:r>
      <w:r w:rsidRPr="00C01D8D">
        <w:t xml:space="preserve"> Work Related Skills (WRS)</w:t>
      </w:r>
      <w:r>
        <w:t>,</w:t>
      </w:r>
      <w:r w:rsidRPr="00C01D8D">
        <w:t xml:space="preserve"> examines a range of knowledge,</w:t>
      </w:r>
      <w:r>
        <w:t xml:space="preserve"> skills,</w:t>
      </w:r>
      <w:r w:rsidRPr="00C01D8D">
        <w:t xml:space="preserve"> and capabilities relevant to achieving individual career and educational goals. Students</w:t>
      </w:r>
      <w:r>
        <w:t xml:space="preserve"> </w:t>
      </w:r>
      <w:r w:rsidRPr="00C01D8D">
        <w:t>develop a broad understanding of workplace environments and the future of work and education</w:t>
      </w:r>
      <w:r>
        <w:t>. Students apply this knowledge</w:t>
      </w:r>
      <w:r w:rsidRPr="00C01D8D">
        <w:t xml:space="preserve"> </w:t>
      </w:r>
      <w:r w:rsidR="00512A80" w:rsidRPr="00C01D8D">
        <w:t>to</w:t>
      </w:r>
      <w:r w:rsidRPr="00C01D8D">
        <w:t xml:space="preserve"> engage in theoretical and practical planning and decision-making</w:t>
      </w:r>
      <w:r>
        <w:t xml:space="preserve"> linked to</w:t>
      </w:r>
      <w:r w:rsidRPr="00C01D8D">
        <w:t xml:space="preserve"> a successful transition to their desired pathway.</w:t>
      </w:r>
      <w:r w:rsidRPr="00C01D8D">
        <w:rPr>
          <w:rFonts w:ascii="Arial" w:eastAsiaTheme="minorHAnsi" w:hAnsi="Arial" w:cs="Arial"/>
          <w:color w:val="000000" w:themeColor="text1"/>
          <w:sz w:val="20"/>
          <w:lang w:eastAsia="en-US"/>
        </w:rPr>
        <w:t xml:space="preserve"> </w:t>
      </w:r>
      <w:r w:rsidRPr="00C01D8D">
        <w:t xml:space="preserve">Students build strategies for conducting research </w:t>
      </w:r>
      <w:r>
        <w:t>as well as for</w:t>
      </w:r>
      <w:r w:rsidRPr="00C01D8D">
        <w:t xml:space="preserve"> presenting their research findings, seeking feedback</w:t>
      </w:r>
      <w:r>
        <w:t>,</w:t>
      </w:r>
      <w:r w:rsidRPr="00C01D8D">
        <w:t xml:space="preserve"> and refining their goals.</w:t>
      </w:r>
    </w:p>
    <w:p w14:paraId="54C29F42" w14:textId="77777777" w:rsidR="00345768" w:rsidRPr="001A51CD" w:rsidRDefault="00345768" w:rsidP="00345768">
      <w:pPr>
        <w:pStyle w:val="HandbookBody"/>
        <w:rPr>
          <w:sz w:val="6"/>
          <w:szCs w:val="6"/>
        </w:rPr>
      </w:pPr>
    </w:p>
    <w:p w14:paraId="4964884F" w14:textId="77777777" w:rsidR="00345768" w:rsidRPr="00BA4765" w:rsidRDefault="00345768" w:rsidP="00D93008">
      <w:pPr>
        <w:pStyle w:val="HandbookBody"/>
        <w:ind w:left="0"/>
        <w:rPr>
          <w:b/>
          <w:bCs/>
          <w:color w:val="1F1F1F"/>
          <w:spacing w:val="-2"/>
          <w:sz w:val="24"/>
          <w:szCs w:val="24"/>
        </w:rPr>
      </w:pPr>
      <w:r w:rsidRPr="00BA4765">
        <w:rPr>
          <w:b/>
          <w:bCs/>
          <w:color w:val="1F1F1F"/>
          <w:spacing w:val="-2"/>
          <w:sz w:val="24"/>
          <w:szCs w:val="24"/>
        </w:rPr>
        <w:t>Unit 1:</w:t>
      </w:r>
      <w:r>
        <w:rPr>
          <w:b/>
          <w:bCs/>
          <w:color w:val="1F1F1F"/>
          <w:spacing w:val="-2"/>
          <w:sz w:val="24"/>
          <w:szCs w:val="24"/>
        </w:rPr>
        <w:t xml:space="preserve"> Careers and Learning for the Future</w:t>
      </w:r>
    </w:p>
    <w:p w14:paraId="30CE16AB" w14:textId="016DDB09" w:rsidR="00345768" w:rsidRPr="00C01D8D" w:rsidRDefault="00345768" w:rsidP="00D93008">
      <w:pPr>
        <w:pStyle w:val="HandbookBody"/>
        <w:ind w:left="0"/>
      </w:pPr>
      <w:r w:rsidRPr="00C01D8D">
        <w:t>In this unit, students evaluate information relating to employment. They</w:t>
      </w:r>
      <w:r w:rsidR="00643E59">
        <w:t xml:space="preserve"> </w:t>
      </w:r>
      <w:r w:rsidRPr="00C01D8D">
        <w:t xml:space="preserve">consider the reliability and credibility of information sources and the scope of labour market information available, including skills shortages and industry growth areas, emerging industries, and current and future trends. Students apply strategies to improve planning and decision-making related to gaining employment. They </w:t>
      </w:r>
      <w:r>
        <w:t>acquire</w:t>
      </w:r>
      <w:r w:rsidRPr="00C01D8D">
        <w:t xml:space="preserve"> research skills, and </w:t>
      </w:r>
      <w:r>
        <w:t xml:space="preserve">they </w:t>
      </w:r>
      <w:r w:rsidRPr="00C01D8D">
        <w:t>collate evidence and artefacts relating to their future employment prospects. In this area of study</w:t>
      </w:r>
      <w:r>
        <w:t>,</w:t>
      </w:r>
      <w:r w:rsidRPr="00C01D8D">
        <w:t xml:space="preserve"> students consolidate their knowledge and understanding of </w:t>
      </w:r>
      <w:r>
        <w:t xml:space="preserve">potential </w:t>
      </w:r>
      <w:r w:rsidRPr="00C01D8D">
        <w:t>future careers, and</w:t>
      </w:r>
      <w:r>
        <w:t xml:space="preserve"> they establish an ability to articulate</w:t>
      </w:r>
      <w:r w:rsidRPr="00C01D8D">
        <w:t xml:space="preserve"> their personal aspirations, skills, and capabilities. </w:t>
      </w:r>
    </w:p>
    <w:p w14:paraId="6D485B09" w14:textId="77777777" w:rsidR="00345768" w:rsidRPr="001A51CD" w:rsidRDefault="00345768" w:rsidP="00345768">
      <w:pPr>
        <w:pStyle w:val="HandbookBody"/>
        <w:rPr>
          <w:sz w:val="6"/>
          <w:szCs w:val="6"/>
        </w:rPr>
      </w:pPr>
    </w:p>
    <w:p w14:paraId="0BD95BF6" w14:textId="77777777" w:rsidR="00345768" w:rsidRPr="00BA4765" w:rsidRDefault="00345768" w:rsidP="00D93008">
      <w:pPr>
        <w:pStyle w:val="HandbookBody"/>
        <w:ind w:left="0"/>
        <w:rPr>
          <w:b/>
          <w:bCs/>
          <w:spacing w:val="-2"/>
          <w:sz w:val="24"/>
          <w:szCs w:val="24"/>
        </w:rPr>
      </w:pPr>
      <w:r w:rsidRPr="00BA4765">
        <w:rPr>
          <w:b/>
          <w:bCs/>
          <w:sz w:val="24"/>
          <w:szCs w:val="24"/>
        </w:rPr>
        <w:t>Unit 2:</w:t>
      </w:r>
      <w:r>
        <w:rPr>
          <w:b/>
          <w:bCs/>
          <w:sz w:val="24"/>
          <w:szCs w:val="24"/>
        </w:rPr>
        <w:t xml:space="preserve"> Workplace Skills and Capabilities</w:t>
      </w:r>
    </w:p>
    <w:p w14:paraId="2CA9B13A" w14:textId="415C696F" w:rsidR="00345768" w:rsidRPr="00C01D8D" w:rsidRDefault="00345768" w:rsidP="00D93008">
      <w:pPr>
        <w:pStyle w:val="HandbookBody"/>
        <w:ind w:left="0"/>
      </w:pPr>
      <w:r w:rsidRPr="00C01D8D">
        <w:t>In this unit, students consider the changing nature of work and the impact this has on future career pathways. They distinguish between transferable skills that are valued across industries</w:t>
      </w:r>
      <w:r>
        <w:t>,</w:t>
      </w:r>
      <w:r w:rsidRPr="00C01D8D">
        <w:t xml:space="preserve"> and </w:t>
      </w:r>
      <w:r>
        <w:t xml:space="preserve">the </w:t>
      </w:r>
      <w:r w:rsidRPr="00C01D8D">
        <w:t xml:space="preserve">specialist and technical skills required for specific industries. They recognise how personal capabilities contribute to future success, and </w:t>
      </w:r>
      <w:r>
        <w:t xml:space="preserve">they </w:t>
      </w:r>
      <w:r w:rsidR="00643E59">
        <w:t>d</w:t>
      </w:r>
      <w:r w:rsidRPr="00C01D8D">
        <w:t xml:space="preserve">emonstrate their own skills and capabilities through artefacts and evidence. </w:t>
      </w:r>
      <w:r>
        <w:t>Students</w:t>
      </w:r>
      <w:r w:rsidRPr="00C01D8D">
        <w:t xml:space="preserve"> investigate the role of ongoing education, training, and development </w:t>
      </w:r>
      <w:r>
        <w:t>in the acquisition of</w:t>
      </w:r>
      <w:r w:rsidRPr="00C01D8D">
        <w:t xml:space="preserve"> essential and specialist skills</w:t>
      </w:r>
      <w:r>
        <w:t>.</w:t>
      </w:r>
      <w:r w:rsidRPr="00C01D8D">
        <w:t xml:space="preserve"> </w:t>
      </w:r>
      <w:r>
        <w:t>They explore</w:t>
      </w:r>
      <w:r w:rsidRPr="00C01D8D">
        <w:t xml:space="preserve"> how these skills can be applied across different </w:t>
      </w:r>
      <w:r>
        <w:t>careers</w:t>
      </w:r>
      <w:r w:rsidRPr="00C01D8D">
        <w:t xml:space="preserve"> and industries. </w:t>
      </w:r>
    </w:p>
    <w:p w14:paraId="0500D524" w14:textId="77777777" w:rsidR="00345768" w:rsidRPr="001A51CD" w:rsidRDefault="00345768" w:rsidP="00345768">
      <w:pPr>
        <w:pStyle w:val="HandbookBody"/>
        <w:rPr>
          <w:sz w:val="6"/>
          <w:szCs w:val="6"/>
        </w:rPr>
      </w:pPr>
    </w:p>
    <w:p w14:paraId="0BFD7C1B" w14:textId="77777777" w:rsidR="00345768" w:rsidRPr="00BA4765" w:rsidRDefault="00345768" w:rsidP="00D93008">
      <w:pPr>
        <w:pStyle w:val="HandbookBody"/>
        <w:ind w:left="0"/>
        <w:rPr>
          <w:b/>
          <w:bCs/>
          <w:spacing w:val="-2"/>
          <w:sz w:val="24"/>
          <w:szCs w:val="24"/>
        </w:rPr>
      </w:pPr>
      <w:r w:rsidRPr="00BA4765">
        <w:rPr>
          <w:b/>
          <w:bCs/>
          <w:spacing w:val="-2"/>
          <w:sz w:val="24"/>
          <w:szCs w:val="24"/>
        </w:rPr>
        <w:t>Assessments:</w:t>
      </w:r>
    </w:p>
    <w:p w14:paraId="168EC9DD" w14:textId="77777777" w:rsidR="00345768" w:rsidRPr="00C01D8D" w:rsidRDefault="00345768" w:rsidP="004F5BA0">
      <w:pPr>
        <w:pStyle w:val="HandbookBody"/>
        <w:numPr>
          <w:ilvl w:val="0"/>
          <w:numId w:val="43"/>
        </w:numPr>
        <w:rPr>
          <w:spacing w:val="-2"/>
        </w:rPr>
      </w:pPr>
      <w:r w:rsidRPr="00C01D8D">
        <w:rPr>
          <w:spacing w:val="-2"/>
        </w:rPr>
        <w:t>A record of data analysis.</w:t>
      </w:r>
    </w:p>
    <w:p w14:paraId="7EE2E3A5" w14:textId="77777777" w:rsidR="00345768" w:rsidRPr="00C01D8D" w:rsidRDefault="00345768" w:rsidP="004F5BA0">
      <w:pPr>
        <w:pStyle w:val="HandbookBody"/>
        <w:numPr>
          <w:ilvl w:val="0"/>
          <w:numId w:val="43"/>
        </w:numPr>
        <w:rPr>
          <w:spacing w:val="-2"/>
        </w:rPr>
      </w:pPr>
      <w:r w:rsidRPr="00C01D8D">
        <w:rPr>
          <w:spacing w:val="-2"/>
        </w:rPr>
        <w:t>A research assignment.</w:t>
      </w:r>
    </w:p>
    <w:p w14:paraId="61443244" w14:textId="77777777" w:rsidR="00345768" w:rsidRPr="00C01D8D" w:rsidRDefault="00345768" w:rsidP="004F5BA0">
      <w:pPr>
        <w:pStyle w:val="HandbookBody"/>
        <w:numPr>
          <w:ilvl w:val="0"/>
          <w:numId w:val="43"/>
        </w:numPr>
        <w:rPr>
          <w:spacing w:val="-2"/>
        </w:rPr>
      </w:pPr>
      <w:r w:rsidRPr="00C01D8D">
        <w:rPr>
          <w:spacing w:val="-2"/>
        </w:rPr>
        <w:t>A career and education research report and presentation.</w:t>
      </w:r>
    </w:p>
    <w:p w14:paraId="10494854" w14:textId="77777777" w:rsidR="00345768" w:rsidRPr="00C01D8D" w:rsidRDefault="00345768" w:rsidP="004F5BA0">
      <w:pPr>
        <w:pStyle w:val="HandbookBody"/>
        <w:numPr>
          <w:ilvl w:val="0"/>
          <w:numId w:val="43"/>
        </w:numPr>
        <w:rPr>
          <w:spacing w:val="-2"/>
        </w:rPr>
      </w:pPr>
      <w:r w:rsidRPr="00C01D8D">
        <w:rPr>
          <w:spacing w:val="-2"/>
        </w:rPr>
        <w:t>A career action plan.</w:t>
      </w:r>
    </w:p>
    <w:p w14:paraId="66686806" w14:textId="77777777" w:rsidR="00345768" w:rsidRPr="00C01D8D" w:rsidRDefault="00345768" w:rsidP="004F5BA0">
      <w:pPr>
        <w:pStyle w:val="HandbookBody"/>
        <w:numPr>
          <w:ilvl w:val="0"/>
          <w:numId w:val="43"/>
        </w:numPr>
        <w:rPr>
          <w:spacing w:val="-2"/>
        </w:rPr>
      </w:pPr>
      <w:r w:rsidRPr="00C01D8D">
        <w:rPr>
          <w:spacing w:val="-2"/>
        </w:rPr>
        <w:t>Mock interviews.</w:t>
      </w:r>
    </w:p>
    <w:p w14:paraId="4E6BA025" w14:textId="77777777" w:rsidR="00345768" w:rsidRPr="00C01D8D" w:rsidRDefault="00345768" w:rsidP="004F5BA0">
      <w:pPr>
        <w:pStyle w:val="HandbookBody"/>
        <w:numPr>
          <w:ilvl w:val="0"/>
          <w:numId w:val="43"/>
        </w:numPr>
        <w:rPr>
          <w:spacing w:val="-2"/>
        </w:rPr>
      </w:pPr>
      <w:r w:rsidRPr="00C01D8D">
        <w:rPr>
          <w:spacing w:val="-2"/>
        </w:rPr>
        <w:t>Cover Letter and resum</w:t>
      </w:r>
      <w:r w:rsidRPr="00C01D8D">
        <w:t>é</w:t>
      </w:r>
      <w:r>
        <w:t>.</w:t>
      </w:r>
    </w:p>
    <w:p w14:paraId="11EB8FD9" w14:textId="77777777" w:rsidR="00345768" w:rsidRPr="001A51CD" w:rsidRDefault="00345768" w:rsidP="00345768">
      <w:pPr>
        <w:pStyle w:val="HandbookBody"/>
        <w:rPr>
          <w:sz w:val="6"/>
          <w:szCs w:val="6"/>
        </w:rPr>
      </w:pPr>
    </w:p>
    <w:p w14:paraId="14FA3A99" w14:textId="77777777" w:rsidR="00345768" w:rsidRPr="00BA4765" w:rsidRDefault="00345768" w:rsidP="00D93008">
      <w:pPr>
        <w:pStyle w:val="HandbookBody"/>
        <w:ind w:left="0"/>
        <w:rPr>
          <w:b/>
          <w:bCs/>
          <w:spacing w:val="-2"/>
          <w:sz w:val="24"/>
          <w:szCs w:val="24"/>
        </w:rPr>
      </w:pPr>
      <w:r w:rsidRPr="00BA4765">
        <w:rPr>
          <w:b/>
          <w:bCs/>
          <w:sz w:val="24"/>
          <w:szCs w:val="24"/>
        </w:rPr>
        <w:t>Advice</w:t>
      </w:r>
      <w:r w:rsidRPr="00BA4765">
        <w:rPr>
          <w:b/>
          <w:bCs/>
          <w:spacing w:val="-3"/>
          <w:sz w:val="24"/>
          <w:szCs w:val="24"/>
        </w:rPr>
        <w:t xml:space="preserve"> </w:t>
      </w:r>
      <w:r w:rsidRPr="00BA4765">
        <w:rPr>
          <w:b/>
          <w:bCs/>
          <w:sz w:val="24"/>
          <w:szCs w:val="24"/>
        </w:rPr>
        <w:t>to</w:t>
      </w:r>
      <w:r w:rsidRPr="00BA4765">
        <w:rPr>
          <w:b/>
          <w:bCs/>
          <w:spacing w:val="1"/>
          <w:sz w:val="24"/>
          <w:szCs w:val="24"/>
        </w:rPr>
        <w:t xml:space="preserve"> </w:t>
      </w:r>
      <w:r w:rsidRPr="00BA4765">
        <w:rPr>
          <w:b/>
          <w:bCs/>
          <w:spacing w:val="-2"/>
          <w:sz w:val="24"/>
          <w:szCs w:val="24"/>
        </w:rPr>
        <w:t>Students:</w:t>
      </w:r>
    </w:p>
    <w:p w14:paraId="5EA6ACFD" w14:textId="77777777" w:rsidR="00345768" w:rsidRPr="00C01D8D" w:rsidRDefault="00345768" w:rsidP="00D93008">
      <w:pPr>
        <w:pStyle w:val="HandbookBody"/>
        <w:ind w:left="0"/>
      </w:pPr>
      <w:r w:rsidRPr="00C01D8D">
        <w:t>The VCE Vocational Major is a</w:t>
      </w:r>
      <w:r>
        <w:t xml:space="preserve">n </w:t>
      </w:r>
      <w:r w:rsidRPr="00C01D8D">
        <w:t xml:space="preserve">option for students who wish to develop the skills and capabilities needed to move into apprenticeships, traineeships, further education and training, or directly into the workforce. </w:t>
      </w:r>
    </w:p>
    <w:p w14:paraId="3B474299" w14:textId="77777777" w:rsidR="00345768" w:rsidRPr="001A51CD" w:rsidRDefault="00345768" w:rsidP="00345768">
      <w:pPr>
        <w:pStyle w:val="HandbookBody"/>
        <w:rPr>
          <w:sz w:val="6"/>
          <w:szCs w:val="6"/>
        </w:rPr>
      </w:pPr>
    </w:p>
    <w:p w14:paraId="2D122378" w14:textId="77777777" w:rsidR="00345768" w:rsidRPr="00EE179F" w:rsidRDefault="00345768" w:rsidP="00345768">
      <w:pPr>
        <w:pStyle w:val="HandbookBody"/>
        <w:ind w:left="567"/>
        <w:rPr>
          <w:spacing w:val="-4"/>
          <w:sz w:val="6"/>
          <w:szCs w:val="6"/>
        </w:rPr>
      </w:pPr>
    </w:p>
    <w:p w14:paraId="2BE777E7" w14:textId="77777777" w:rsidR="00345768" w:rsidRPr="00EE179F" w:rsidRDefault="00345768" w:rsidP="00345768">
      <w:pPr>
        <w:pStyle w:val="HandbookBody"/>
        <w:ind w:left="567"/>
        <w:rPr>
          <w:spacing w:val="-4"/>
          <w:sz w:val="2"/>
          <w:szCs w:val="2"/>
        </w:rPr>
      </w:pPr>
    </w:p>
    <w:p w14:paraId="0B257EB2" w14:textId="77777777" w:rsidR="00D93008" w:rsidRDefault="00345768" w:rsidP="00D93008">
      <w:pPr>
        <w:pStyle w:val="HandbookBody"/>
        <w:ind w:left="0"/>
        <w:rPr>
          <w:b/>
          <w:bCs/>
          <w:spacing w:val="-8"/>
        </w:rPr>
      </w:pPr>
      <w:r w:rsidRPr="00C01D8D">
        <w:rPr>
          <w:b/>
          <w:bCs/>
        </w:rPr>
        <w:t>Teachers</w:t>
      </w:r>
      <w:r w:rsidRPr="00C01D8D">
        <w:rPr>
          <w:b/>
          <w:bCs/>
          <w:spacing w:val="-14"/>
        </w:rPr>
        <w:t xml:space="preserve"> </w:t>
      </w:r>
      <w:r w:rsidRPr="00C01D8D">
        <w:rPr>
          <w:b/>
          <w:bCs/>
        </w:rPr>
        <w:t>to</w:t>
      </w:r>
      <w:r w:rsidRPr="00C01D8D">
        <w:rPr>
          <w:b/>
          <w:bCs/>
          <w:spacing w:val="-8"/>
        </w:rPr>
        <w:t xml:space="preserve"> </w:t>
      </w:r>
      <w:r w:rsidRPr="00C01D8D">
        <w:rPr>
          <w:b/>
          <w:bCs/>
        </w:rPr>
        <w:t>see</w:t>
      </w:r>
      <w:r w:rsidRPr="00C01D8D">
        <w:rPr>
          <w:b/>
          <w:bCs/>
          <w:spacing w:val="-7"/>
        </w:rPr>
        <w:t xml:space="preserve"> </w:t>
      </w:r>
      <w:r w:rsidRPr="00C01D8D">
        <w:rPr>
          <w:b/>
          <w:bCs/>
        </w:rPr>
        <w:t>for</w:t>
      </w:r>
      <w:r w:rsidRPr="00C01D8D">
        <w:rPr>
          <w:b/>
          <w:bCs/>
          <w:spacing w:val="-7"/>
        </w:rPr>
        <w:t xml:space="preserve"> </w:t>
      </w:r>
      <w:r w:rsidRPr="00C01D8D">
        <w:rPr>
          <w:b/>
          <w:bCs/>
        </w:rPr>
        <w:t>advice</w:t>
      </w:r>
      <w:r w:rsidRPr="00C01D8D">
        <w:rPr>
          <w:b/>
          <w:bCs/>
          <w:spacing w:val="-10"/>
        </w:rPr>
        <w:t xml:space="preserve"> </w:t>
      </w:r>
      <w:r w:rsidRPr="00C01D8D">
        <w:rPr>
          <w:b/>
          <w:bCs/>
        </w:rPr>
        <w:t>regarding</w:t>
      </w:r>
      <w:r w:rsidRPr="00C01D8D">
        <w:rPr>
          <w:b/>
          <w:bCs/>
          <w:spacing w:val="-4"/>
        </w:rPr>
        <w:t xml:space="preserve"> </w:t>
      </w:r>
      <w:r w:rsidRPr="00C01D8D">
        <w:rPr>
          <w:b/>
          <w:bCs/>
        </w:rPr>
        <w:t>this</w:t>
      </w:r>
      <w:r w:rsidRPr="00C01D8D">
        <w:rPr>
          <w:b/>
          <w:bCs/>
          <w:spacing w:val="-9"/>
        </w:rPr>
        <w:t xml:space="preserve"> </w:t>
      </w:r>
      <w:r w:rsidRPr="00C01D8D">
        <w:rPr>
          <w:b/>
          <w:bCs/>
        </w:rPr>
        <w:t>subject:</w:t>
      </w:r>
      <w:r w:rsidRPr="00C01D8D">
        <w:rPr>
          <w:b/>
          <w:bCs/>
          <w:spacing w:val="-8"/>
        </w:rPr>
        <w:t xml:space="preserve"> </w:t>
      </w:r>
    </w:p>
    <w:p w14:paraId="2BC36CFC" w14:textId="6993522A" w:rsidR="00345768" w:rsidRPr="00D93008" w:rsidRDefault="00345768" w:rsidP="00D93008">
      <w:pPr>
        <w:pStyle w:val="HandbookBody"/>
        <w:ind w:left="0"/>
        <w:rPr>
          <w:spacing w:val="-4"/>
        </w:rPr>
        <w:sectPr w:rsidR="00345768" w:rsidRPr="00D93008" w:rsidSect="00345768">
          <w:pgSz w:w="11920" w:h="16850"/>
          <w:pgMar w:top="1219" w:right="420" w:bottom="720" w:left="482" w:header="784" w:footer="451" w:gutter="0"/>
          <w:cols w:space="720"/>
          <w:noEndnote/>
        </w:sectPr>
      </w:pPr>
      <w:r>
        <w:rPr>
          <w:spacing w:val="-2"/>
        </w:rPr>
        <w:t>Ms</w:t>
      </w:r>
      <w:r w:rsidR="00D93008">
        <w:rPr>
          <w:spacing w:val="-2"/>
        </w:rPr>
        <w:t>.</w:t>
      </w:r>
      <w:r>
        <w:rPr>
          <w:spacing w:val="-2"/>
        </w:rPr>
        <w:t xml:space="preserve"> Tregidga</w:t>
      </w:r>
      <w:r w:rsidR="00D93008">
        <w:rPr>
          <w:spacing w:val="-2"/>
        </w:rPr>
        <w:t xml:space="preserve"> and Ms. Wood</w:t>
      </w:r>
    </w:p>
    <w:p w14:paraId="37181B37" w14:textId="7CEA440E" w:rsidR="00345768" w:rsidRPr="00345768" w:rsidRDefault="00345768" w:rsidP="00345768">
      <w:pPr>
        <w:pStyle w:val="Heading7"/>
        <w:spacing w:before="0"/>
        <w:ind w:left="0"/>
        <w:rPr>
          <w:color w:val="C00000"/>
          <w:spacing w:val="-5"/>
          <w:sz w:val="32"/>
          <w:szCs w:val="32"/>
        </w:rPr>
      </w:pPr>
      <w:r>
        <w:rPr>
          <w:color w:val="C00000"/>
          <w:sz w:val="32"/>
          <w:szCs w:val="32"/>
        </w:rPr>
        <w:lastRenderedPageBreak/>
        <w:t xml:space="preserve"> </w:t>
      </w:r>
      <w:r w:rsidR="00B66202">
        <w:rPr>
          <w:color w:val="C00000"/>
          <w:sz w:val="32"/>
          <w:szCs w:val="32"/>
        </w:rPr>
        <w:t xml:space="preserve">VCE VM </w:t>
      </w:r>
      <w:r w:rsidRPr="00345768">
        <w:rPr>
          <w:color w:val="C00000"/>
          <w:sz w:val="32"/>
          <w:szCs w:val="32"/>
        </w:rPr>
        <w:t>WORK</w:t>
      </w:r>
      <w:r w:rsidRPr="00345768">
        <w:rPr>
          <w:color w:val="C00000"/>
          <w:spacing w:val="-13"/>
          <w:sz w:val="32"/>
          <w:szCs w:val="32"/>
        </w:rPr>
        <w:t xml:space="preserve"> </w:t>
      </w:r>
      <w:r w:rsidRPr="00345768">
        <w:rPr>
          <w:color w:val="C00000"/>
          <w:sz w:val="32"/>
          <w:szCs w:val="32"/>
        </w:rPr>
        <w:t>RELATED</w:t>
      </w:r>
      <w:r w:rsidRPr="00345768">
        <w:rPr>
          <w:color w:val="C00000"/>
          <w:spacing w:val="-11"/>
          <w:sz w:val="32"/>
          <w:szCs w:val="32"/>
        </w:rPr>
        <w:t xml:space="preserve"> </w:t>
      </w:r>
      <w:r w:rsidRPr="00345768">
        <w:rPr>
          <w:color w:val="C00000"/>
          <w:sz w:val="32"/>
          <w:szCs w:val="32"/>
        </w:rPr>
        <w:t>SKILLS</w:t>
      </w:r>
      <w:r w:rsidRPr="00345768">
        <w:rPr>
          <w:color w:val="C00000"/>
          <w:spacing w:val="-6"/>
          <w:sz w:val="32"/>
          <w:szCs w:val="32"/>
        </w:rPr>
        <w:t xml:space="preserve"> </w:t>
      </w:r>
      <w:r w:rsidRPr="00345768">
        <w:rPr>
          <w:color w:val="C00000"/>
          <w:spacing w:val="-5"/>
          <w:sz w:val="32"/>
          <w:szCs w:val="32"/>
        </w:rPr>
        <w:t>UNITS 3 &amp; 4</w:t>
      </w:r>
    </w:p>
    <w:p w14:paraId="32D8DF68" w14:textId="77777777" w:rsidR="00345768" w:rsidRPr="00C01D8D" w:rsidRDefault="00345768" w:rsidP="00345768">
      <w:pPr>
        <w:pStyle w:val="HandbookBody"/>
        <w:rPr>
          <w:sz w:val="12"/>
          <w:szCs w:val="12"/>
        </w:rPr>
      </w:pPr>
    </w:p>
    <w:p w14:paraId="44FF5BC4" w14:textId="77777777" w:rsidR="00345768" w:rsidRPr="00C01D8D" w:rsidRDefault="00345768" w:rsidP="00D93008">
      <w:pPr>
        <w:pStyle w:val="HandbookBody"/>
        <w:ind w:left="0"/>
        <w:rPr>
          <w:rStyle w:val="HandbookBodyChar"/>
        </w:rPr>
      </w:pPr>
      <w:r w:rsidRPr="00C01D8D">
        <w:rPr>
          <w:b/>
          <w:bCs/>
          <w:sz w:val="24"/>
          <w:szCs w:val="24"/>
        </w:rPr>
        <w:t>Subject Description:</w:t>
      </w:r>
    </w:p>
    <w:p w14:paraId="137056E2" w14:textId="2019DD9C" w:rsidR="00345768" w:rsidRPr="00C01D8D" w:rsidRDefault="00345768" w:rsidP="00D93008">
      <w:pPr>
        <w:pStyle w:val="HandbookBody"/>
        <w:ind w:left="0"/>
      </w:pPr>
      <w:r w:rsidRPr="00C01D8D">
        <w:t>VCE Vocational Major</w:t>
      </w:r>
      <w:r>
        <w:t>,</w:t>
      </w:r>
      <w:r w:rsidRPr="00C01D8D">
        <w:t xml:space="preserve"> Work Related Skills (WRS)</w:t>
      </w:r>
      <w:r>
        <w:t>,</w:t>
      </w:r>
      <w:r w:rsidRPr="00C01D8D">
        <w:t xml:space="preserve"> examines a range of knowledge,</w:t>
      </w:r>
      <w:r>
        <w:t xml:space="preserve"> skills,</w:t>
      </w:r>
      <w:r w:rsidRPr="00C01D8D">
        <w:t xml:space="preserve"> and capabilities relevant to achieving individual career and educational goals. Students</w:t>
      </w:r>
      <w:r>
        <w:t xml:space="preserve"> </w:t>
      </w:r>
      <w:r w:rsidRPr="00C01D8D">
        <w:t>develop a broad understanding of workplace environments and the future of work and education</w:t>
      </w:r>
      <w:r>
        <w:t>. Students apply this knowledge</w:t>
      </w:r>
      <w:r w:rsidRPr="00C01D8D">
        <w:t xml:space="preserve"> </w:t>
      </w:r>
      <w:r w:rsidR="00153C1B" w:rsidRPr="00C01D8D">
        <w:t>to</w:t>
      </w:r>
      <w:r w:rsidRPr="00C01D8D">
        <w:t xml:space="preserve"> engage in theoretical and practical planning and decision-making</w:t>
      </w:r>
      <w:r>
        <w:t xml:space="preserve"> linked to</w:t>
      </w:r>
      <w:r w:rsidRPr="00C01D8D">
        <w:t xml:space="preserve"> a successful transition to their desired pathway.</w:t>
      </w:r>
      <w:r w:rsidRPr="00C01D8D">
        <w:rPr>
          <w:rFonts w:ascii="Arial" w:eastAsiaTheme="minorHAnsi" w:hAnsi="Arial" w:cs="Arial"/>
          <w:color w:val="000000" w:themeColor="text1"/>
          <w:sz w:val="20"/>
          <w:lang w:eastAsia="en-US"/>
        </w:rPr>
        <w:t xml:space="preserve"> </w:t>
      </w:r>
      <w:r w:rsidRPr="00C01D8D">
        <w:t xml:space="preserve">Students build strategies for conducting research </w:t>
      </w:r>
      <w:r>
        <w:t>as well as for</w:t>
      </w:r>
      <w:r w:rsidRPr="00C01D8D">
        <w:t xml:space="preserve"> presenting their research findings, seeking feedback</w:t>
      </w:r>
      <w:r>
        <w:t>,</w:t>
      </w:r>
      <w:r w:rsidRPr="00C01D8D">
        <w:t xml:space="preserve"> and refining their goals.</w:t>
      </w:r>
    </w:p>
    <w:p w14:paraId="57C1C60F" w14:textId="77777777" w:rsidR="00345768" w:rsidRPr="000B7AC4" w:rsidRDefault="00345768" w:rsidP="00345768">
      <w:pPr>
        <w:pStyle w:val="HandbookBody"/>
        <w:rPr>
          <w:sz w:val="8"/>
          <w:szCs w:val="8"/>
        </w:rPr>
      </w:pPr>
    </w:p>
    <w:p w14:paraId="3FD822DD" w14:textId="77777777" w:rsidR="00345768" w:rsidRPr="00C01D8D" w:rsidRDefault="00345768" w:rsidP="00D93008">
      <w:pPr>
        <w:pStyle w:val="HandbookBody"/>
        <w:ind w:left="0"/>
        <w:rPr>
          <w:b/>
          <w:bCs/>
          <w:color w:val="1F1F1F"/>
          <w:spacing w:val="-2"/>
          <w:sz w:val="24"/>
          <w:szCs w:val="24"/>
        </w:rPr>
      </w:pPr>
      <w:r w:rsidRPr="00C01D8D">
        <w:rPr>
          <w:b/>
          <w:bCs/>
          <w:color w:val="1F1F1F"/>
          <w:spacing w:val="-2"/>
          <w:sz w:val="24"/>
          <w:szCs w:val="24"/>
        </w:rPr>
        <w:t>Unit 3:</w:t>
      </w:r>
      <w:r>
        <w:rPr>
          <w:b/>
          <w:bCs/>
          <w:color w:val="1F1F1F"/>
          <w:spacing w:val="-2"/>
          <w:sz w:val="24"/>
          <w:szCs w:val="24"/>
        </w:rPr>
        <w:t xml:space="preserve"> Industrial Relations, Workplace Environment, and Practice</w:t>
      </w:r>
    </w:p>
    <w:p w14:paraId="61BE43F6" w14:textId="44E303AD" w:rsidR="00345768" w:rsidRPr="00C01D8D" w:rsidRDefault="00345768" w:rsidP="00D93008">
      <w:pPr>
        <w:pStyle w:val="HandbookBody"/>
        <w:ind w:left="0"/>
      </w:pPr>
      <w:r w:rsidRPr="00C01D8D">
        <w:t xml:space="preserve">In this unit, students </w:t>
      </w:r>
      <w:r w:rsidR="00153C1B">
        <w:t>are</w:t>
      </w:r>
      <w:r w:rsidRPr="00C01D8D">
        <w:t xml:space="preserve"> introduced to the features and characteristics of a healthy, collaborative, and harmonious workplace. They examine the concept of </w:t>
      </w:r>
      <w:r>
        <w:t xml:space="preserve">workplace </w:t>
      </w:r>
      <w:r w:rsidRPr="00C01D8D">
        <w:t>culture and consider the characteristics of work–life balance. Students analyse the interconnection between employee and employer expectations and understand the importance of diversity and inclusion in the workplace. Students explore workplace relations, including the National Employment Standards</w:t>
      </w:r>
      <w:r>
        <w:t>,</w:t>
      </w:r>
      <w:r w:rsidRPr="00C01D8D">
        <w:t xml:space="preserve"> and methods of determining pay and conditions. They consider the characteristics and legal consequences of workplace bullying, workplace discrimination, and workplace harassment, and gain an overview of the common legal issues experienced in the workplace. Students examine processes to address and resolve workplace disputes. They consider their role</w:t>
      </w:r>
      <w:r>
        <w:t>,</w:t>
      </w:r>
      <w:r w:rsidRPr="00C01D8D">
        <w:t xml:space="preserve"> and the role of teams</w:t>
      </w:r>
      <w:r>
        <w:t>,</w:t>
      </w:r>
      <w:r w:rsidRPr="00C01D8D">
        <w:t xml:space="preserve"> in the workplace. </w:t>
      </w:r>
    </w:p>
    <w:p w14:paraId="5B421FBD" w14:textId="77777777" w:rsidR="00345768" w:rsidRPr="00E128E9" w:rsidRDefault="00345768" w:rsidP="00345768">
      <w:pPr>
        <w:pStyle w:val="HandbookBody"/>
        <w:rPr>
          <w:sz w:val="8"/>
          <w:szCs w:val="8"/>
        </w:rPr>
      </w:pPr>
    </w:p>
    <w:p w14:paraId="12C87AAB" w14:textId="77777777" w:rsidR="00345768" w:rsidRPr="00C01D8D" w:rsidRDefault="00345768" w:rsidP="00D93008">
      <w:pPr>
        <w:pStyle w:val="HandbookBody"/>
        <w:ind w:left="0"/>
        <w:rPr>
          <w:b/>
          <w:bCs/>
          <w:spacing w:val="-2"/>
          <w:sz w:val="24"/>
          <w:szCs w:val="24"/>
        </w:rPr>
      </w:pPr>
      <w:r w:rsidRPr="00C01D8D">
        <w:rPr>
          <w:b/>
          <w:bCs/>
          <w:sz w:val="24"/>
          <w:szCs w:val="24"/>
        </w:rPr>
        <w:t>Unit 4:</w:t>
      </w:r>
      <w:r>
        <w:rPr>
          <w:b/>
          <w:bCs/>
          <w:sz w:val="24"/>
          <w:szCs w:val="24"/>
        </w:rPr>
        <w:t xml:space="preserve"> Portfolio Preparation and Presentation</w:t>
      </w:r>
    </w:p>
    <w:p w14:paraId="30169FE7" w14:textId="30917AF7" w:rsidR="00345768" w:rsidRPr="00C01D8D" w:rsidRDefault="00345768" w:rsidP="00D93008">
      <w:pPr>
        <w:pStyle w:val="HandbookBody"/>
        <w:ind w:left="0"/>
      </w:pPr>
      <w:r w:rsidRPr="00C01D8D">
        <w:t>In this unit, students explore the purpose of a portfolio and consider the</w:t>
      </w:r>
      <w:r>
        <w:t>ir</w:t>
      </w:r>
      <w:r w:rsidRPr="00C01D8D">
        <w:t xml:space="preserve"> intended audiences and uses</w:t>
      </w:r>
      <w:r>
        <w:t xml:space="preserve"> across</w:t>
      </w:r>
      <w:r w:rsidRPr="00C01D8D">
        <w:t xml:space="preserve"> different contexts. They discuss and compare the features and uses of physical and digital portfolios</w:t>
      </w:r>
      <w:r>
        <w:t xml:space="preserve"> and</w:t>
      </w:r>
      <w:r w:rsidRPr="00C01D8D">
        <w:t xml:space="preserve"> examine the characteristics of a high-quality portfolio. Students understand how to prepare a portfolio proposal and how to plan the development of a portfolio. Students apply </w:t>
      </w:r>
      <w:r>
        <w:t>this</w:t>
      </w:r>
      <w:r w:rsidRPr="00C01D8D">
        <w:t xml:space="preserve"> knowledge</w:t>
      </w:r>
      <w:r>
        <w:t xml:space="preserve"> through</w:t>
      </w:r>
      <w:r w:rsidRPr="00C01D8D">
        <w:t xml:space="preserve"> engag</w:t>
      </w:r>
      <w:r>
        <w:t>ement</w:t>
      </w:r>
      <w:r w:rsidRPr="00C01D8D">
        <w:t xml:space="preserve"> </w:t>
      </w:r>
      <w:r>
        <w:t>with</w:t>
      </w:r>
      <w:r w:rsidRPr="00C01D8D">
        <w:t xml:space="preserve"> the process of developing and formally presenting their completed portfolio in a panel style interview. Students use a range of verbal, written, and practical strategies to communicate their skills and knowledge, including visual appeal, and varied and appropriate content. </w:t>
      </w:r>
    </w:p>
    <w:p w14:paraId="6F013A15" w14:textId="77777777" w:rsidR="00345768" w:rsidRPr="00E128E9" w:rsidRDefault="00345768" w:rsidP="00345768">
      <w:pPr>
        <w:pStyle w:val="HandbookBody"/>
        <w:rPr>
          <w:sz w:val="8"/>
          <w:szCs w:val="8"/>
        </w:rPr>
      </w:pPr>
    </w:p>
    <w:p w14:paraId="1D1E1751" w14:textId="77777777" w:rsidR="00345768" w:rsidRPr="00C01D8D" w:rsidRDefault="00345768" w:rsidP="00D93008">
      <w:pPr>
        <w:pStyle w:val="HandbookBody"/>
        <w:ind w:left="0"/>
        <w:rPr>
          <w:b/>
          <w:bCs/>
          <w:sz w:val="24"/>
          <w:szCs w:val="24"/>
        </w:rPr>
      </w:pPr>
      <w:r w:rsidRPr="00C01D8D">
        <w:rPr>
          <w:b/>
          <w:bCs/>
          <w:sz w:val="24"/>
          <w:szCs w:val="24"/>
        </w:rPr>
        <w:t>Assessments:</w:t>
      </w:r>
    </w:p>
    <w:p w14:paraId="26713041" w14:textId="77777777" w:rsidR="00345768" w:rsidRPr="00C01D8D" w:rsidRDefault="00345768" w:rsidP="004F5BA0">
      <w:pPr>
        <w:pStyle w:val="HandbookBody"/>
        <w:numPr>
          <w:ilvl w:val="0"/>
          <w:numId w:val="44"/>
        </w:numPr>
      </w:pPr>
      <w:r w:rsidRPr="00C01D8D">
        <w:t>Case studies, presentations, analytical and evaluative reports.</w:t>
      </w:r>
    </w:p>
    <w:p w14:paraId="5F54FF6F" w14:textId="77777777" w:rsidR="00345768" w:rsidRPr="00C01D8D" w:rsidRDefault="00345768" w:rsidP="004F5BA0">
      <w:pPr>
        <w:pStyle w:val="HandbookBody"/>
        <w:numPr>
          <w:ilvl w:val="0"/>
          <w:numId w:val="44"/>
        </w:numPr>
      </w:pPr>
      <w:r w:rsidRPr="00C01D8D">
        <w:t>Research assignment.</w:t>
      </w:r>
    </w:p>
    <w:p w14:paraId="5AD82CA6" w14:textId="77777777" w:rsidR="00345768" w:rsidRPr="00C01D8D" w:rsidRDefault="00345768" w:rsidP="004F5BA0">
      <w:pPr>
        <w:pStyle w:val="HandbookBody"/>
        <w:numPr>
          <w:ilvl w:val="0"/>
          <w:numId w:val="44"/>
        </w:numPr>
      </w:pPr>
      <w:r w:rsidRPr="00C01D8D">
        <w:t>Presentation of a portfolio related to a target industry.</w:t>
      </w:r>
    </w:p>
    <w:p w14:paraId="3235C8A7" w14:textId="77777777" w:rsidR="00345768" w:rsidRPr="00C01D8D" w:rsidRDefault="00345768" w:rsidP="004F5BA0">
      <w:pPr>
        <w:pStyle w:val="HandbookBody"/>
        <w:numPr>
          <w:ilvl w:val="0"/>
          <w:numId w:val="44"/>
        </w:numPr>
      </w:pPr>
      <w:r w:rsidRPr="00C01D8D">
        <w:t xml:space="preserve">Evaluation of presented portfolio. </w:t>
      </w:r>
    </w:p>
    <w:p w14:paraId="545F7B2B" w14:textId="77777777" w:rsidR="00345768" w:rsidRPr="00E128E9" w:rsidRDefault="00345768" w:rsidP="00345768">
      <w:pPr>
        <w:pStyle w:val="HandbookBody"/>
        <w:rPr>
          <w:sz w:val="8"/>
          <w:szCs w:val="8"/>
        </w:rPr>
      </w:pPr>
    </w:p>
    <w:p w14:paraId="6E050BEA" w14:textId="77777777" w:rsidR="00345768" w:rsidRPr="00C01D8D" w:rsidRDefault="00345768" w:rsidP="00D93008">
      <w:pPr>
        <w:pStyle w:val="HandbookBody"/>
        <w:ind w:left="0"/>
        <w:rPr>
          <w:b/>
          <w:bCs/>
          <w:spacing w:val="-2"/>
          <w:sz w:val="24"/>
          <w:szCs w:val="24"/>
        </w:rPr>
      </w:pPr>
      <w:r w:rsidRPr="00C01D8D">
        <w:rPr>
          <w:b/>
          <w:bCs/>
          <w:sz w:val="24"/>
          <w:szCs w:val="24"/>
        </w:rPr>
        <w:t>Advice</w:t>
      </w:r>
      <w:r w:rsidRPr="00C01D8D">
        <w:rPr>
          <w:b/>
          <w:bCs/>
          <w:spacing w:val="-3"/>
          <w:sz w:val="24"/>
          <w:szCs w:val="24"/>
        </w:rPr>
        <w:t xml:space="preserve"> </w:t>
      </w:r>
      <w:r w:rsidRPr="00C01D8D">
        <w:rPr>
          <w:b/>
          <w:bCs/>
          <w:sz w:val="24"/>
          <w:szCs w:val="24"/>
        </w:rPr>
        <w:t>to</w:t>
      </w:r>
      <w:r w:rsidRPr="00C01D8D">
        <w:rPr>
          <w:b/>
          <w:bCs/>
          <w:spacing w:val="1"/>
          <w:sz w:val="24"/>
          <w:szCs w:val="24"/>
        </w:rPr>
        <w:t xml:space="preserve"> </w:t>
      </w:r>
      <w:r w:rsidRPr="00C01D8D">
        <w:rPr>
          <w:b/>
          <w:bCs/>
          <w:spacing w:val="-2"/>
          <w:sz w:val="24"/>
          <w:szCs w:val="24"/>
        </w:rPr>
        <w:t>Students:</w:t>
      </w:r>
    </w:p>
    <w:p w14:paraId="52A71468" w14:textId="77777777" w:rsidR="00345768" w:rsidRPr="00345768" w:rsidRDefault="00345768" w:rsidP="00D93008">
      <w:pPr>
        <w:pStyle w:val="HandbookBody"/>
        <w:ind w:left="0"/>
        <w:rPr>
          <w:i/>
          <w:iCs/>
          <w:sz w:val="20"/>
          <w:szCs w:val="20"/>
        </w:rPr>
      </w:pPr>
      <w:r w:rsidRPr="00D93008">
        <w:t>The VCE Vocational Major is an option for students who wish to develop the skills and capabilities needed to move into apprenticeships, traineeships, further education and training, or directly into the workforce</w:t>
      </w:r>
      <w:r w:rsidRPr="00345768">
        <w:rPr>
          <w:i/>
          <w:iCs/>
          <w:sz w:val="20"/>
          <w:szCs w:val="20"/>
        </w:rPr>
        <w:t xml:space="preserve">. </w:t>
      </w:r>
    </w:p>
    <w:p w14:paraId="6EC6B21F" w14:textId="77777777" w:rsidR="00345768" w:rsidRPr="00E128E9" w:rsidRDefault="00345768" w:rsidP="00345768">
      <w:pPr>
        <w:pStyle w:val="HandbookBody"/>
        <w:rPr>
          <w:sz w:val="8"/>
          <w:szCs w:val="8"/>
        </w:rPr>
      </w:pPr>
    </w:p>
    <w:p w14:paraId="1854C1C3" w14:textId="77777777" w:rsidR="00345768" w:rsidRPr="000B7AC4" w:rsidRDefault="00345768" w:rsidP="00345768">
      <w:pPr>
        <w:pStyle w:val="HandbookBody"/>
        <w:ind w:left="567"/>
        <w:rPr>
          <w:spacing w:val="-4"/>
          <w:sz w:val="6"/>
          <w:szCs w:val="6"/>
        </w:rPr>
      </w:pPr>
    </w:p>
    <w:p w14:paraId="20EB4C88" w14:textId="77777777" w:rsidR="00D93008" w:rsidRPr="00D93008" w:rsidRDefault="00345768" w:rsidP="00345768">
      <w:pPr>
        <w:rPr>
          <w:b/>
          <w:bCs/>
          <w:spacing w:val="-8"/>
          <w:sz w:val="24"/>
          <w:szCs w:val="24"/>
        </w:rPr>
      </w:pPr>
      <w:r w:rsidRPr="00D93008">
        <w:rPr>
          <w:b/>
          <w:bCs/>
          <w:sz w:val="24"/>
          <w:szCs w:val="24"/>
        </w:rPr>
        <w:t>Teachers</w:t>
      </w:r>
      <w:r w:rsidRPr="00D93008">
        <w:rPr>
          <w:b/>
          <w:bCs/>
          <w:spacing w:val="-14"/>
          <w:sz w:val="24"/>
          <w:szCs w:val="24"/>
        </w:rPr>
        <w:t xml:space="preserve"> </w:t>
      </w:r>
      <w:r w:rsidRPr="00D93008">
        <w:rPr>
          <w:b/>
          <w:bCs/>
          <w:sz w:val="24"/>
          <w:szCs w:val="24"/>
        </w:rPr>
        <w:t>to</w:t>
      </w:r>
      <w:r w:rsidRPr="00D93008">
        <w:rPr>
          <w:b/>
          <w:bCs/>
          <w:spacing w:val="-8"/>
          <w:sz w:val="24"/>
          <w:szCs w:val="24"/>
        </w:rPr>
        <w:t xml:space="preserve"> </w:t>
      </w:r>
      <w:r w:rsidRPr="00D93008">
        <w:rPr>
          <w:b/>
          <w:bCs/>
          <w:sz w:val="24"/>
          <w:szCs w:val="24"/>
        </w:rPr>
        <w:t>see</w:t>
      </w:r>
      <w:r w:rsidRPr="00D93008">
        <w:rPr>
          <w:b/>
          <w:bCs/>
          <w:spacing w:val="-7"/>
          <w:sz w:val="24"/>
          <w:szCs w:val="24"/>
        </w:rPr>
        <w:t xml:space="preserve"> </w:t>
      </w:r>
      <w:r w:rsidRPr="00D93008">
        <w:rPr>
          <w:b/>
          <w:bCs/>
          <w:sz w:val="24"/>
          <w:szCs w:val="24"/>
        </w:rPr>
        <w:t>for</w:t>
      </w:r>
      <w:r w:rsidRPr="00D93008">
        <w:rPr>
          <w:b/>
          <w:bCs/>
          <w:spacing w:val="-7"/>
          <w:sz w:val="24"/>
          <w:szCs w:val="24"/>
        </w:rPr>
        <w:t xml:space="preserve"> </w:t>
      </w:r>
      <w:r w:rsidRPr="00D93008">
        <w:rPr>
          <w:b/>
          <w:bCs/>
          <w:sz w:val="24"/>
          <w:szCs w:val="24"/>
        </w:rPr>
        <w:t>advice</w:t>
      </w:r>
      <w:r w:rsidRPr="00D93008">
        <w:rPr>
          <w:b/>
          <w:bCs/>
          <w:spacing w:val="-10"/>
          <w:sz w:val="24"/>
          <w:szCs w:val="24"/>
        </w:rPr>
        <w:t xml:space="preserve"> </w:t>
      </w:r>
      <w:r w:rsidRPr="00D93008">
        <w:rPr>
          <w:b/>
          <w:bCs/>
          <w:sz w:val="24"/>
          <w:szCs w:val="24"/>
        </w:rPr>
        <w:t>regarding</w:t>
      </w:r>
      <w:r w:rsidRPr="00D93008">
        <w:rPr>
          <w:b/>
          <w:bCs/>
          <w:spacing w:val="-4"/>
          <w:sz w:val="24"/>
          <w:szCs w:val="24"/>
        </w:rPr>
        <w:t xml:space="preserve"> </w:t>
      </w:r>
      <w:r w:rsidRPr="00D93008">
        <w:rPr>
          <w:b/>
          <w:bCs/>
          <w:sz w:val="24"/>
          <w:szCs w:val="24"/>
        </w:rPr>
        <w:t>this</w:t>
      </w:r>
      <w:r w:rsidRPr="00D93008">
        <w:rPr>
          <w:b/>
          <w:bCs/>
          <w:spacing w:val="-9"/>
          <w:sz w:val="24"/>
          <w:szCs w:val="24"/>
        </w:rPr>
        <w:t xml:space="preserve"> </w:t>
      </w:r>
      <w:r w:rsidRPr="00D93008">
        <w:rPr>
          <w:b/>
          <w:bCs/>
          <w:sz w:val="24"/>
          <w:szCs w:val="24"/>
        </w:rPr>
        <w:t>subject:</w:t>
      </w:r>
      <w:r w:rsidRPr="00D93008">
        <w:rPr>
          <w:b/>
          <w:bCs/>
          <w:spacing w:val="-8"/>
          <w:sz w:val="24"/>
          <w:szCs w:val="24"/>
        </w:rPr>
        <w:t xml:space="preserve"> </w:t>
      </w:r>
    </w:p>
    <w:p w14:paraId="573EB790" w14:textId="520FCCC9" w:rsidR="008B2F84" w:rsidRDefault="00345768" w:rsidP="00345768">
      <w:pPr>
        <w:rPr>
          <w:spacing w:val="-2"/>
        </w:rPr>
      </w:pPr>
      <w:r>
        <w:rPr>
          <w:spacing w:val="-2"/>
        </w:rPr>
        <w:t>Ms</w:t>
      </w:r>
      <w:r w:rsidR="00D93008">
        <w:rPr>
          <w:spacing w:val="-2"/>
        </w:rPr>
        <w:t>.</w:t>
      </w:r>
      <w:r>
        <w:rPr>
          <w:spacing w:val="-2"/>
        </w:rPr>
        <w:t xml:space="preserve"> Tregidga</w:t>
      </w:r>
      <w:r w:rsidR="00D93008">
        <w:rPr>
          <w:spacing w:val="-2"/>
        </w:rPr>
        <w:t xml:space="preserve"> and Ms. Woo</w:t>
      </w:r>
      <w:r w:rsidR="00B66202">
        <w:rPr>
          <w:spacing w:val="-2"/>
        </w:rPr>
        <w:t>d</w:t>
      </w:r>
    </w:p>
    <w:p w14:paraId="69F94690" w14:textId="77777777" w:rsidR="00B66202" w:rsidRDefault="00B66202" w:rsidP="00345768">
      <w:pPr>
        <w:rPr>
          <w:spacing w:val="-2"/>
        </w:rPr>
      </w:pPr>
    </w:p>
    <w:p w14:paraId="0AF54E58" w14:textId="77777777" w:rsidR="00B66202" w:rsidRDefault="00B66202" w:rsidP="00345768">
      <w:pPr>
        <w:rPr>
          <w:spacing w:val="-2"/>
        </w:rPr>
      </w:pPr>
    </w:p>
    <w:p w14:paraId="31032C20" w14:textId="77777777" w:rsidR="00B66202" w:rsidRDefault="00B66202" w:rsidP="00345768">
      <w:pPr>
        <w:rPr>
          <w:spacing w:val="-2"/>
        </w:rPr>
      </w:pPr>
    </w:p>
    <w:p w14:paraId="320B516D" w14:textId="77777777" w:rsidR="00B66202" w:rsidRDefault="00B66202" w:rsidP="00345768">
      <w:pPr>
        <w:rPr>
          <w:spacing w:val="-2"/>
        </w:rPr>
      </w:pPr>
    </w:p>
    <w:p w14:paraId="5D3C138D" w14:textId="77777777" w:rsidR="00B66202" w:rsidRDefault="00B66202" w:rsidP="00345768">
      <w:pPr>
        <w:rPr>
          <w:spacing w:val="-2"/>
        </w:rPr>
      </w:pPr>
    </w:p>
    <w:p w14:paraId="3C8AD51B" w14:textId="77777777" w:rsidR="00B66202" w:rsidRDefault="00B66202" w:rsidP="00345768">
      <w:pPr>
        <w:rPr>
          <w:spacing w:val="-2"/>
        </w:rPr>
      </w:pPr>
    </w:p>
    <w:p w14:paraId="6583603C" w14:textId="77777777" w:rsidR="00B66202" w:rsidRDefault="00B66202" w:rsidP="00345768">
      <w:pPr>
        <w:rPr>
          <w:spacing w:val="-2"/>
        </w:rPr>
      </w:pPr>
    </w:p>
    <w:p w14:paraId="032FAC71" w14:textId="77777777" w:rsidR="00B66202" w:rsidRDefault="00B66202" w:rsidP="00345768">
      <w:pPr>
        <w:rPr>
          <w:spacing w:val="-2"/>
        </w:rPr>
      </w:pPr>
    </w:p>
    <w:p w14:paraId="60527E9D" w14:textId="77777777" w:rsidR="00B66202" w:rsidRDefault="00B66202" w:rsidP="00345768">
      <w:pPr>
        <w:rPr>
          <w:spacing w:val="-2"/>
        </w:rPr>
      </w:pPr>
    </w:p>
    <w:p w14:paraId="6A24F1E1" w14:textId="77777777" w:rsidR="00B66202" w:rsidRDefault="00B66202" w:rsidP="00345768">
      <w:pPr>
        <w:rPr>
          <w:spacing w:val="-2"/>
        </w:rPr>
      </w:pPr>
    </w:p>
    <w:p w14:paraId="51147ED7" w14:textId="77777777" w:rsidR="00B66202" w:rsidRDefault="00B66202" w:rsidP="00345768">
      <w:pPr>
        <w:rPr>
          <w:spacing w:val="-2"/>
        </w:rPr>
      </w:pPr>
    </w:p>
    <w:p w14:paraId="7A216ED4" w14:textId="77777777" w:rsidR="00B66202" w:rsidRDefault="00B66202" w:rsidP="00345768">
      <w:pPr>
        <w:rPr>
          <w:spacing w:val="-2"/>
        </w:rPr>
      </w:pPr>
    </w:p>
    <w:p w14:paraId="5C1A4C64" w14:textId="77777777" w:rsidR="00B66202" w:rsidRDefault="00B66202" w:rsidP="00B66202">
      <w:pPr>
        <w:spacing w:before="260"/>
        <w:jc w:val="both"/>
        <w:rPr>
          <w:b/>
          <w:sz w:val="32"/>
        </w:rPr>
      </w:pPr>
      <w:r>
        <w:rPr>
          <w:b/>
          <w:color w:val="C00000"/>
          <w:spacing w:val="-2"/>
          <w:sz w:val="32"/>
        </w:rPr>
        <w:lastRenderedPageBreak/>
        <w:t>VPC</w:t>
      </w:r>
      <w:r>
        <w:rPr>
          <w:b/>
          <w:color w:val="C00000"/>
          <w:spacing w:val="-17"/>
          <w:sz w:val="32"/>
        </w:rPr>
        <w:t xml:space="preserve"> </w:t>
      </w:r>
      <w:r>
        <w:rPr>
          <w:b/>
          <w:color w:val="C00000"/>
          <w:spacing w:val="-2"/>
          <w:sz w:val="32"/>
        </w:rPr>
        <w:t>WORK</w:t>
      </w:r>
      <w:r>
        <w:rPr>
          <w:b/>
          <w:color w:val="C00000"/>
          <w:spacing w:val="-20"/>
          <w:sz w:val="32"/>
        </w:rPr>
        <w:t xml:space="preserve"> </w:t>
      </w:r>
      <w:r>
        <w:rPr>
          <w:b/>
          <w:color w:val="C00000"/>
          <w:spacing w:val="-2"/>
          <w:sz w:val="32"/>
        </w:rPr>
        <w:t>RELATED</w:t>
      </w:r>
      <w:r>
        <w:rPr>
          <w:b/>
          <w:color w:val="C00000"/>
          <w:spacing w:val="-20"/>
          <w:sz w:val="32"/>
        </w:rPr>
        <w:t xml:space="preserve"> </w:t>
      </w:r>
      <w:r>
        <w:rPr>
          <w:b/>
          <w:color w:val="C00000"/>
          <w:spacing w:val="-2"/>
          <w:sz w:val="32"/>
        </w:rPr>
        <w:t>SKILLS</w:t>
      </w:r>
      <w:r>
        <w:rPr>
          <w:b/>
          <w:color w:val="C00000"/>
          <w:spacing w:val="-16"/>
          <w:sz w:val="32"/>
        </w:rPr>
        <w:t xml:space="preserve"> </w:t>
      </w:r>
      <w:r>
        <w:rPr>
          <w:b/>
          <w:color w:val="C00000"/>
          <w:spacing w:val="-2"/>
          <w:sz w:val="32"/>
        </w:rPr>
        <w:t>UNITS</w:t>
      </w:r>
      <w:r>
        <w:rPr>
          <w:b/>
          <w:color w:val="C00000"/>
          <w:spacing w:val="-11"/>
          <w:sz w:val="32"/>
        </w:rPr>
        <w:t xml:space="preserve"> </w:t>
      </w:r>
      <w:r>
        <w:rPr>
          <w:b/>
          <w:color w:val="C00000"/>
          <w:spacing w:val="-2"/>
          <w:sz w:val="32"/>
        </w:rPr>
        <w:t>1</w:t>
      </w:r>
      <w:r>
        <w:rPr>
          <w:b/>
          <w:color w:val="C00000"/>
          <w:spacing w:val="-8"/>
          <w:sz w:val="32"/>
        </w:rPr>
        <w:t xml:space="preserve"> </w:t>
      </w:r>
      <w:r>
        <w:rPr>
          <w:b/>
          <w:color w:val="C00000"/>
          <w:spacing w:val="-2"/>
          <w:sz w:val="32"/>
        </w:rPr>
        <w:t>&amp;</w:t>
      </w:r>
      <w:r>
        <w:rPr>
          <w:b/>
          <w:color w:val="C00000"/>
          <w:spacing w:val="-9"/>
          <w:sz w:val="32"/>
        </w:rPr>
        <w:t xml:space="preserve"> </w:t>
      </w:r>
      <w:r>
        <w:rPr>
          <w:b/>
          <w:color w:val="C00000"/>
          <w:spacing w:val="-10"/>
          <w:sz w:val="32"/>
        </w:rPr>
        <w:t>2</w:t>
      </w:r>
    </w:p>
    <w:p w14:paraId="77F18246" w14:textId="77777777" w:rsidR="00B66202" w:rsidRDefault="00B66202" w:rsidP="00B66202">
      <w:pPr>
        <w:spacing w:before="168"/>
        <w:ind w:left="20"/>
        <w:jc w:val="both"/>
        <w:rPr>
          <w:b/>
          <w:sz w:val="24"/>
        </w:rPr>
      </w:pPr>
      <w:r>
        <w:rPr>
          <w:b/>
          <w:sz w:val="24"/>
        </w:rPr>
        <w:t xml:space="preserve">Subject </w:t>
      </w:r>
      <w:r>
        <w:rPr>
          <w:b/>
          <w:spacing w:val="-2"/>
          <w:sz w:val="24"/>
        </w:rPr>
        <w:t>Description:</w:t>
      </w:r>
    </w:p>
    <w:p w14:paraId="071FB17E" w14:textId="77777777" w:rsidR="00B66202" w:rsidRPr="00B66202" w:rsidRDefault="00B66202" w:rsidP="00B66202">
      <w:pPr>
        <w:pStyle w:val="BodyText"/>
        <w:spacing w:before="20" w:line="276" w:lineRule="auto"/>
        <w:ind w:left="20" w:right="18"/>
        <w:jc w:val="both"/>
      </w:pPr>
      <w:r>
        <w:t>VPC Work Related Skills (WRS) enables the development of knowledge, skills, and personal attributes relevant to further education and employment. The study also provides practical, authentic opportunities for students to develop employability skills.</w:t>
      </w:r>
    </w:p>
    <w:p w14:paraId="65E8DE33" w14:textId="77777777" w:rsidR="00B66202" w:rsidRDefault="00B66202" w:rsidP="00B66202">
      <w:pPr>
        <w:spacing w:before="126"/>
        <w:jc w:val="both"/>
        <w:rPr>
          <w:b/>
          <w:sz w:val="24"/>
        </w:rPr>
      </w:pPr>
      <w:r>
        <w:rPr>
          <w:b/>
          <w:color w:val="1F1F1F"/>
          <w:sz w:val="24"/>
        </w:rPr>
        <w:t>Unit</w:t>
      </w:r>
      <w:r>
        <w:rPr>
          <w:b/>
          <w:color w:val="1F1F1F"/>
          <w:spacing w:val="-12"/>
          <w:sz w:val="24"/>
        </w:rPr>
        <w:t xml:space="preserve"> </w:t>
      </w:r>
      <w:r>
        <w:rPr>
          <w:b/>
          <w:color w:val="1F1F1F"/>
          <w:spacing w:val="-5"/>
          <w:sz w:val="24"/>
        </w:rPr>
        <w:t>1:</w:t>
      </w:r>
    </w:p>
    <w:p w14:paraId="31A149E8" w14:textId="16B37A72" w:rsidR="00B66202" w:rsidRDefault="00B66202" w:rsidP="00B66202">
      <w:pPr>
        <w:pStyle w:val="BodyText"/>
        <w:spacing w:before="46" w:line="276" w:lineRule="auto"/>
        <w:ind w:right="299"/>
        <w:jc w:val="both"/>
      </w:pPr>
      <w:r>
        <w:t>This unit examines the skills, capabilities, and personal attributes required within the workplace. Students develop</w:t>
      </w:r>
      <w:r>
        <w:rPr>
          <w:spacing w:val="-6"/>
        </w:rPr>
        <w:t xml:space="preserve"> </w:t>
      </w:r>
      <w:r>
        <w:t>an</w:t>
      </w:r>
      <w:r>
        <w:rPr>
          <w:spacing w:val="-9"/>
        </w:rPr>
        <w:t xml:space="preserve"> </w:t>
      </w:r>
      <w:r>
        <w:t>understanding</w:t>
      </w:r>
      <w:r>
        <w:rPr>
          <w:spacing w:val="-11"/>
        </w:rPr>
        <w:t xml:space="preserve"> </w:t>
      </w:r>
      <w:r>
        <w:t>of</w:t>
      </w:r>
      <w:r>
        <w:rPr>
          <w:spacing w:val="-6"/>
        </w:rPr>
        <w:t xml:space="preserve"> </w:t>
      </w:r>
      <w:r>
        <w:t>how</w:t>
      </w:r>
      <w:r>
        <w:rPr>
          <w:spacing w:val="-7"/>
        </w:rPr>
        <w:t xml:space="preserve"> </w:t>
      </w:r>
      <w:r>
        <w:t>employability</w:t>
      </w:r>
      <w:r>
        <w:rPr>
          <w:spacing w:val="-7"/>
        </w:rPr>
        <w:t xml:space="preserve"> </w:t>
      </w:r>
      <w:r>
        <w:t>skills</w:t>
      </w:r>
      <w:r>
        <w:rPr>
          <w:spacing w:val="-10"/>
        </w:rPr>
        <w:t xml:space="preserve"> </w:t>
      </w:r>
      <w:r>
        <w:t>and</w:t>
      </w:r>
      <w:r>
        <w:rPr>
          <w:spacing w:val="-6"/>
        </w:rPr>
        <w:t xml:space="preserve"> </w:t>
      </w:r>
      <w:r>
        <w:t>capabilities</w:t>
      </w:r>
      <w:r>
        <w:rPr>
          <w:spacing w:val="-8"/>
        </w:rPr>
        <w:t xml:space="preserve"> </w:t>
      </w:r>
      <w:r>
        <w:t>can</w:t>
      </w:r>
      <w:r>
        <w:rPr>
          <w:spacing w:val="-9"/>
        </w:rPr>
        <w:t xml:space="preserve"> </w:t>
      </w:r>
      <w:r>
        <w:t>be</w:t>
      </w:r>
      <w:r>
        <w:rPr>
          <w:spacing w:val="-7"/>
        </w:rPr>
        <w:t xml:space="preserve"> </w:t>
      </w:r>
      <w:r>
        <w:t>applied</w:t>
      </w:r>
      <w:r>
        <w:rPr>
          <w:spacing w:val="-6"/>
        </w:rPr>
        <w:t xml:space="preserve"> </w:t>
      </w:r>
      <w:r>
        <w:t>in</w:t>
      </w:r>
      <w:r>
        <w:rPr>
          <w:spacing w:val="-9"/>
        </w:rPr>
        <w:t xml:space="preserve"> </w:t>
      </w:r>
      <w:r>
        <w:t>a</w:t>
      </w:r>
      <w:r>
        <w:rPr>
          <w:spacing w:val="-8"/>
        </w:rPr>
        <w:t xml:space="preserve"> </w:t>
      </w:r>
      <w:r>
        <w:t>variety</w:t>
      </w:r>
      <w:r>
        <w:rPr>
          <w:spacing w:val="-7"/>
        </w:rPr>
        <w:t xml:space="preserve"> </w:t>
      </w:r>
      <w:r>
        <w:t>of</w:t>
      </w:r>
      <w:r>
        <w:rPr>
          <w:spacing w:val="-6"/>
        </w:rPr>
        <w:t xml:space="preserve"> </w:t>
      </w:r>
      <w:r>
        <w:t>settings.</w:t>
      </w:r>
      <w:r>
        <w:rPr>
          <w:spacing w:val="-11"/>
        </w:rPr>
        <w:t xml:space="preserve"> </w:t>
      </w:r>
      <w:r>
        <w:t xml:space="preserve">Students examine employment opportunities that exist within </w:t>
      </w:r>
      <w:r w:rsidR="004A00B8">
        <w:t>the workplace</w:t>
      </w:r>
      <w:r>
        <w:t xml:space="preserve"> and how qualifications and further study can increase the opportunities</w:t>
      </w:r>
      <w:r>
        <w:rPr>
          <w:spacing w:val="-1"/>
        </w:rPr>
        <w:t xml:space="preserve"> </w:t>
      </w:r>
      <w:r>
        <w:t>that may be available. They identify and describe</w:t>
      </w:r>
      <w:r>
        <w:rPr>
          <w:spacing w:val="-3"/>
        </w:rPr>
        <w:t xml:space="preserve"> </w:t>
      </w:r>
      <w:r>
        <w:t>employee and</w:t>
      </w:r>
      <w:r>
        <w:rPr>
          <w:spacing w:val="-2"/>
        </w:rPr>
        <w:t xml:space="preserve"> </w:t>
      </w:r>
      <w:r>
        <w:t xml:space="preserve">employer rights and responsibilities in the workplace relating to pay and conditions within a selected setting. Students interview an employee about training and employment experiences and present findings supported by appropriate technology. </w:t>
      </w:r>
      <w:r>
        <w:rPr>
          <w:spacing w:val="-2"/>
        </w:rPr>
        <w:t>Students</w:t>
      </w:r>
      <w:r>
        <w:rPr>
          <w:spacing w:val="-11"/>
        </w:rPr>
        <w:t xml:space="preserve"> </w:t>
      </w:r>
      <w:r>
        <w:rPr>
          <w:spacing w:val="-2"/>
        </w:rPr>
        <w:t>examine</w:t>
      </w:r>
      <w:r>
        <w:rPr>
          <w:spacing w:val="-8"/>
        </w:rPr>
        <w:t xml:space="preserve"> </w:t>
      </w:r>
      <w:r>
        <w:rPr>
          <w:spacing w:val="-2"/>
        </w:rPr>
        <w:t>the</w:t>
      </w:r>
      <w:r>
        <w:rPr>
          <w:spacing w:val="-9"/>
        </w:rPr>
        <w:t xml:space="preserve"> </w:t>
      </w:r>
      <w:r>
        <w:rPr>
          <w:spacing w:val="-2"/>
        </w:rPr>
        <w:t>process</w:t>
      </w:r>
      <w:r>
        <w:rPr>
          <w:spacing w:val="-10"/>
        </w:rPr>
        <w:t xml:space="preserve"> </w:t>
      </w:r>
      <w:r>
        <w:rPr>
          <w:spacing w:val="-2"/>
        </w:rPr>
        <w:t>of</w:t>
      </w:r>
      <w:r>
        <w:rPr>
          <w:spacing w:val="-10"/>
        </w:rPr>
        <w:t xml:space="preserve"> </w:t>
      </w:r>
      <w:r>
        <w:rPr>
          <w:spacing w:val="-2"/>
        </w:rPr>
        <w:t>identifying</w:t>
      </w:r>
      <w:r>
        <w:rPr>
          <w:spacing w:val="-11"/>
        </w:rPr>
        <w:t xml:space="preserve"> </w:t>
      </w:r>
      <w:r>
        <w:rPr>
          <w:spacing w:val="-2"/>
        </w:rPr>
        <w:t>an</w:t>
      </w:r>
      <w:r>
        <w:rPr>
          <w:spacing w:val="-10"/>
        </w:rPr>
        <w:t xml:space="preserve"> </w:t>
      </w:r>
      <w:r>
        <w:rPr>
          <w:spacing w:val="-2"/>
        </w:rPr>
        <w:t>employment</w:t>
      </w:r>
      <w:r>
        <w:rPr>
          <w:spacing w:val="-9"/>
        </w:rPr>
        <w:t xml:space="preserve"> </w:t>
      </w:r>
      <w:r>
        <w:rPr>
          <w:spacing w:val="-2"/>
        </w:rPr>
        <w:t>opportunity</w:t>
      </w:r>
      <w:r>
        <w:rPr>
          <w:spacing w:val="-9"/>
        </w:rPr>
        <w:t xml:space="preserve"> </w:t>
      </w:r>
      <w:r>
        <w:rPr>
          <w:spacing w:val="-2"/>
        </w:rPr>
        <w:t>and</w:t>
      </w:r>
      <w:r>
        <w:rPr>
          <w:spacing w:val="-11"/>
        </w:rPr>
        <w:t xml:space="preserve"> </w:t>
      </w:r>
      <w:r>
        <w:rPr>
          <w:spacing w:val="-2"/>
        </w:rPr>
        <w:t>writing</w:t>
      </w:r>
      <w:r>
        <w:rPr>
          <w:spacing w:val="-10"/>
        </w:rPr>
        <w:t xml:space="preserve"> </w:t>
      </w:r>
      <w:r>
        <w:rPr>
          <w:spacing w:val="-2"/>
        </w:rPr>
        <w:t>a</w:t>
      </w:r>
      <w:r>
        <w:rPr>
          <w:spacing w:val="-8"/>
        </w:rPr>
        <w:t xml:space="preserve"> </w:t>
      </w:r>
      <w:r>
        <w:rPr>
          <w:spacing w:val="-2"/>
        </w:rPr>
        <w:t>resume</w:t>
      </w:r>
      <w:r>
        <w:rPr>
          <w:spacing w:val="-9"/>
        </w:rPr>
        <w:t xml:space="preserve"> </w:t>
      </w:r>
      <w:r>
        <w:rPr>
          <w:spacing w:val="-2"/>
        </w:rPr>
        <w:t>and</w:t>
      </w:r>
      <w:r>
        <w:rPr>
          <w:spacing w:val="-11"/>
        </w:rPr>
        <w:t xml:space="preserve"> </w:t>
      </w:r>
      <w:r>
        <w:rPr>
          <w:spacing w:val="-2"/>
        </w:rPr>
        <w:t>cover</w:t>
      </w:r>
      <w:r>
        <w:rPr>
          <w:spacing w:val="-10"/>
        </w:rPr>
        <w:t xml:space="preserve"> </w:t>
      </w:r>
      <w:r>
        <w:rPr>
          <w:spacing w:val="-2"/>
        </w:rPr>
        <w:t>letter</w:t>
      </w:r>
      <w:r>
        <w:rPr>
          <w:spacing w:val="-10"/>
        </w:rPr>
        <w:t xml:space="preserve"> </w:t>
      </w:r>
      <w:r>
        <w:rPr>
          <w:spacing w:val="-2"/>
        </w:rPr>
        <w:t xml:space="preserve">that </w:t>
      </w:r>
      <w:r>
        <w:t>includes information relevant to the opportunity.</w:t>
      </w:r>
    </w:p>
    <w:p w14:paraId="139D1B08" w14:textId="77777777" w:rsidR="00B66202" w:rsidRDefault="00B66202" w:rsidP="00B66202">
      <w:pPr>
        <w:pStyle w:val="Heading7"/>
        <w:spacing w:before="83"/>
        <w:ind w:left="0"/>
      </w:pPr>
      <w:r>
        <w:t>Unit</w:t>
      </w:r>
      <w:r>
        <w:rPr>
          <w:spacing w:val="-1"/>
        </w:rPr>
        <w:t xml:space="preserve"> </w:t>
      </w:r>
      <w:r>
        <w:rPr>
          <w:spacing w:val="-5"/>
        </w:rPr>
        <w:t>2:</w:t>
      </w:r>
    </w:p>
    <w:p w14:paraId="0D22BBE7" w14:textId="2CB8EE74" w:rsidR="00B66202" w:rsidRDefault="00B66202" w:rsidP="00B66202">
      <w:pPr>
        <w:pStyle w:val="BodyText"/>
        <w:spacing w:before="45" w:line="276" w:lineRule="auto"/>
        <w:ind w:right="301"/>
        <w:jc w:val="both"/>
      </w:pPr>
      <w:r>
        <w:t>In Unit 2, students consider the distinction between essential employability skills, specialist and technical work skills,</w:t>
      </w:r>
      <w:r>
        <w:rPr>
          <w:spacing w:val="-13"/>
        </w:rPr>
        <w:t xml:space="preserve"> </w:t>
      </w:r>
      <w:r>
        <w:t>and</w:t>
      </w:r>
      <w:r>
        <w:rPr>
          <w:spacing w:val="-12"/>
        </w:rPr>
        <w:t xml:space="preserve"> </w:t>
      </w:r>
      <w:r>
        <w:t>personal</w:t>
      </w:r>
      <w:r>
        <w:rPr>
          <w:spacing w:val="-13"/>
        </w:rPr>
        <w:t xml:space="preserve"> </w:t>
      </w:r>
      <w:r>
        <w:t>capabilities.</w:t>
      </w:r>
      <w:r>
        <w:rPr>
          <w:spacing w:val="-12"/>
        </w:rPr>
        <w:t xml:space="preserve"> </w:t>
      </w:r>
      <w:r>
        <w:t>They</w:t>
      </w:r>
      <w:r>
        <w:rPr>
          <w:spacing w:val="-12"/>
        </w:rPr>
        <w:t xml:space="preserve"> </w:t>
      </w:r>
      <w:r>
        <w:t>collect</w:t>
      </w:r>
      <w:r>
        <w:rPr>
          <w:spacing w:val="-13"/>
        </w:rPr>
        <w:t xml:space="preserve"> </w:t>
      </w:r>
      <w:r>
        <w:t>evidence</w:t>
      </w:r>
      <w:r>
        <w:rPr>
          <w:spacing w:val="-12"/>
        </w:rPr>
        <w:t xml:space="preserve"> </w:t>
      </w:r>
      <w:r>
        <w:t>and</w:t>
      </w:r>
      <w:r>
        <w:rPr>
          <w:spacing w:val="-12"/>
        </w:rPr>
        <w:t xml:space="preserve"> </w:t>
      </w:r>
      <w:r>
        <w:t>artefacts</w:t>
      </w:r>
      <w:r>
        <w:rPr>
          <w:spacing w:val="-13"/>
        </w:rPr>
        <w:t xml:space="preserve"> </w:t>
      </w:r>
      <w:r>
        <w:t>relating</w:t>
      </w:r>
      <w:r>
        <w:rPr>
          <w:spacing w:val="-12"/>
        </w:rPr>
        <w:t xml:space="preserve"> </w:t>
      </w:r>
      <w:r>
        <w:t>to</w:t>
      </w:r>
      <w:r>
        <w:rPr>
          <w:spacing w:val="-13"/>
        </w:rPr>
        <w:t xml:space="preserve"> </w:t>
      </w:r>
      <w:r>
        <w:t>their</w:t>
      </w:r>
      <w:r>
        <w:rPr>
          <w:spacing w:val="-12"/>
        </w:rPr>
        <w:t xml:space="preserve"> </w:t>
      </w:r>
      <w:r>
        <w:t>personal</w:t>
      </w:r>
      <w:r>
        <w:rPr>
          <w:spacing w:val="-13"/>
        </w:rPr>
        <w:t xml:space="preserve"> </w:t>
      </w:r>
      <w:r>
        <w:t>skills</w:t>
      </w:r>
      <w:r>
        <w:rPr>
          <w:spacing w:val="-12"/>
        </w:rPr>
        <w:t xml:space="preserve"> </w:t>
      </w:r>
      <w:r>
        <w:t>and</w:t>
      </w:r>
      <w:r>
        <w:rPr>
          <w:spacing w:val="-12"/>
        </w:rPr>
        <w:t xml:space="preserve"> </w:t>
      </w:r>
      <w:r>
        <w:t>capabilities and promote them through resumes, cover letters, and interview preparation. Students identify and describe employee</w:t>
      </w:r>
      <w:r>
        <w:rPr>
          <w:spacing w:val="-1"/>
        </w:rPr>
        <w:t xml:space="preserve"> </w:t>
      </w:r>
      <w:r>
        <w:t>and employer rights and responsibilities in</w:t>
      </w:r>
      <w:r>
        <w:rPr>
          <w:spacing w:val="-5"/>
        </w:rPr>
        <w:t xml:space="preserve"> </w:t>
      </w:r>
      <w:r>
        <w:t>the</w:t>
      </w:r>
      <w:r>
        <w:rPr>
          <w:spacing w:val="-1"/>
        </w:rPr>
        <w:t xml:space="preserve"> </w:t>
      </w:r>
      <w:r>
        <w:t>workplace</w:t>
      </w:r>
      <w:r>
        <w:rPr>
          <w:spacing w:val="-1"/>
        </w:rPr>
        <w:t xml:space="preserve"> </w:t>
      </w:r>
      <w:r>
        <w:t>relating to</w:t>
      </w:r>
      <w:r>
        <w:rPr>
          <w:spacing w:val="-1"/>
        </w:rPr>
        <w:t xml:space="preserve"> </w:t>
      </w:r>
      <w:r>
        <w:t>pay and</w:t>
      </w:r>
      <w:r>
        <w:rPr>
          <w:spacing w:val="-3"/>
        </w:rPr>
        <w:t xml:space="preserve"> </w:t>
      </w:r>
      <w:r>
        <w:t>conditions</w:t>
      </w:r>
      <w:r>
        <w:rPr>
          <w:spacing w:val="-2"/>
        </w:rPr>
        <w:t xml:space="preserve"> </w:t>
      </w:r>
      <w:r>
        <w:t>within a</w:t>
      </w:r>
      <w:r>
        <w:rPr>
          <w:spacing w:val="-4"/>
        </w:rPr>
        <w:t xml:space="preserve"> </w:t>
      </w:r>
      <w:r>
        <w:t>selected setting. They develop their communication and technology skills through reporting on small-scale work-related activities</w:t>
      </w:r>
      <w:r>
        <w:rPr>
          <w:spacing w:val="-13"/>
        </w:rPr>
        <w:t xml:space="preserve"> </w:t>
      </w:r>
      <w:r>
        <w:t>and</w:t>
      </w:r>
      <w:r>
        <w:rPr>
          <w:spacing w:val="-12"/>
        </w:rPr>
        <w:t xml:space="preserve"> </w:t>
      </w:r>
      <w:r>
        <w:t>learn</w:t>
      </w:r>
      <w:r>
        <w:rPr>
          <w:spacing w:val="-10"/>
        </w:rPr>
        <w:t xml:space="preserve"> </w:t>
      </w:r>
      <w:r>
        <w:t>about</w:t>
      </w:r>
      <w:r>
        <w:rPr>
          <w:spacing w:val="-9"/>
        </w:rPr>
        <w:t xml:space="preserve"> </w:t>
      </w:r>
      <w:r>
        <w:t>the</w:t>
      </w:r>
      <w:r>
        <w:rPr>
          <w:spacing w:val="-9"/>
        </w:rPr>
        <w:t xml:space="preserve"> </w:t>
      </w:r>
      <w:r>
        <w:t>structure</w:t>
      </w:r>
      <w:r>
        <w:rPr>
          <w:spacing w:val="-9"/>
        </w:rPr>
        <w:t xml:space="preserve"> </w:t>
      </w:r>
      <w:r>
        <w:t>and</w:t>
      </w:r>
      <w:r>
        <w:rPr>
          <w:spacing w:val="-13"/>
        </w:rPr>
        <w:t xml:space="preserve"> </w:t>
      </w:r>
      <w:r>
        <w:t>conventions</w:t>
      </w:r>
      <w:r>
        <w:rPr>
          <w:spacing w:val="-12"/>
        </w:rPr>
        <w:t xml:space="preserve"> </w:t>
      </w:r>
      <w:r>
        <w:t>of</w:t>
      </w:r>
      <w:r>
        <w:rPr>
          <w:spacing w:val="-13"/>
        </w:rPr>
        <w:t xml:space="preserve"> </w:t>
      </w:r>
      <w:r>
        <w:t>writing</w:t>
      </w:r>
      <w:r>
        <w:rPr>
          <w:spacing w:val="-9"/>
        </w:rPr>
        <w:t xml:space="preserve"> </w:t>
      </w:r>
      <w:r>
        <w:t>a</w:t>
      </w:r>
      <w:r>
        <w:rPr>
          <w:spacing w:val="-10"/>
        </w:rPr>
        <w:t xml:space="preserve"> </w:t>
      </w:r>
      <w:r>
        <w:t>report</w:t>
      </w:r>
      <w:r>
        <w:rPr>
          <w:spacing w:val="-11"/>
        </w:rPr>
        <w:t xml:space="preserve"> </w:t>
      </w:r>
      <w:r>
        <w:t>for</w:t>
      </w:r>
      <w:r>
        <w:rPr>
          <w:spacing w:val="-13"/>
        </w:rPr>
        <w:t xml:space="preserve"> </w:t>
      </w:r>
      <w:r>
        <w:t>a</w:t>
      </w:r>
      <w:r>
        <w:rPr>
          <w:spacing w:val="-9"/>
        </w:rPr>
        <w:t xml:space="preserve"> </w:t>
      </w:r>
      <w:r>
        <w:t>small-scale</w:t>
      </w:r>
      <w:r>
        <w:rPr>
          <w:spacing w:val="-11"/>
        </w:rPr>
        <w:t xml:space="preserve"> </w:t>
      </w:r>
      <w:r>
        <w:t>work-related</w:t>
      </w:r>
      <w:r>
        <w:rPr>
          <w:spacing w:val="-8"/>
        </w:rPr>
        <w:t xml:space="preserve"> </w:t>
      </w:r>
      <w:r>
        <w:t>activity. Students reflect on how they can improve future work-related outcomes.</w:t>
      </w:r>
    </w:p>
    <w:p w14:paraId="088F5707" w14:textId="77777777" w:rsidR="00B66202" w:rsidRDefault="00B66202" w:rsidP="00B66202">
      <w:pPr>
        <w:pStyle w:val="Heading7"/>
        <w:spacing w:before="85"/>
        <w:ind w:left="0"/>
        <w:jc w:val="left"/>
      </w:pPr>
      <w:r>
        <w:rPr>
          <w:spacing w:val="-2"/>
        </w:rPr>
        <w:t>Assessments:</w:t>
      </w:r>
    </w:p>
    <w:p w14:paraId="7E0A4D4E" w14:textId="77777777" w:rsidR="00B66202" w:rsidRDefault="00B66202" w:rsidP="00B66202">
      <w:pPr>
        <w:pStyle w:val="ListParagraph"/>
        <w:numPr>
          <w:ilvl w:val="0"/>
          <w:numId w:val="1"/>
        </w:numPr>
        <w:tabs>
          <w:tab w:val="left" w:pos="985"/>
        </w:tabs>
        <w:spacing w:before="43"/>
        <w:ind w:hanging="360"/>
        <w:rPr>
          <w:rFonts w:ascii="Symbol" w:hAnsi="Symbol"/>
        </w:rPr>
      </w:pPr>
      <w:r>
        <w:rPr>
          <w:spacing w:val="-2"/>
        </w:rPr>
        <w:t>Creation</w:t>
      </w:r>
      <w:r>
        <w:rPr>
          <w:spacing w:val="-7"/>
        </w:rPr>
        <w:t xml:space="preserve"> </w:t>
      </w:r>
      <w:r>
        <w:rPr>
          <w:spacing w:val="-2"/>
        </w:rPr>
        <w:t>of</w:t>
      </w:r>
      <w:r>
        <w:rPr>
          <w:spacing w:val="-5"/>
        </w:rPr>
        <w:t xml:space="preserve"> </w:t>
      </w:r>
      <w:r>
        <w:rPr>
          <w:spacing w:val="-2"/>
        </w:rPr>
        <w:t>a</w:t>
      </w:r>
      <w:r>
        <w:rPr>
          <w:spacing w:val="-5"/>
        </w:rPr>
        <w:t xml:space="preserve"> </w:t>
      </w:r>
      <w:r>
        <w:rPr>
          <w:spacing w:val="-2"/>
        </w:rPr>
        <w:t>cover</w:t>
      </w:r>
      <w:r>
        <w:rPr>
          <w:spacing w:val="-5"/>
        </w:rPr>
        <w:t xml:space="preserve"> </w:t>
      </w:r>
      <w:r>
        <w:rPr>
          <w:spacing w:val="-2"/>
        </w:rPr>
        <w:t>letter</w:t>
      </w:r>
      <w:r>
        <w:rPr>
          <w:spacing w:val="-4"/>
        </w:rPr>
        <w:t xml:space="preserve"> </w:t>
      </w:r>
      <w:r>
        <w:rPr>
          <w:spacing w:val="-2"/>
        </w:rPr>
        <w:t>and</w:t>
      </w:r>
      <w:r>
        <w:rPr>
          <w:spacing w:val="-5"/>
        </w:rPr>
        <w:t xml:space="preserve"> </w:t>
      </w:r>
      <w:r>
        <w:rPr>
          <w:spacing w:val="-2"/>
        </w:rPr>
        <w:t>resumé.</w:t>
      </w:r>
    </w:p>
    <w:p w14:paraId="6C449827" w14:textId="77777777" w:rsidR="00B66202" w:rsidRDefault="00B66202" w:rsidP="00B66202">
      <w:pPr>
        <w:pStyle w:val="ListParagraph"/>
        <w:numPr>
          <w:ilvl w:val="0"/>
          <w:numId w:val="1"/>
        </w:numPr>
        <w:tabs>
          <w:tab w:val="left" w:pos="985"/>
        </w:tabs>
        <w:spacing w:before="41"/>
        <w:ind w:hanging="360"/>
        <w:rPr>
          <w:rFonts w:ascii="Symbol" w:hAnsi="Symbol"/>
        </w:rPr>
      </w:pPr>
      <w:r>
        <w:rPr>
          <w:spacing w:val="-2"/>
        </w:rPr>
        <w:t>Participation</w:t>
      </w:r>
      <w:r>
        <w:rPr>
          <w:spacing w:val="-7"/>
        </w:rPr>
        <w:t xml:space="preserve"> </w:t>
      </w:r>
      <w:r>
        <w:rPr>
          <w:spacing w:val="-2"/>
        </w:rPr>
        <w:t>in</w:t>
      </w:r>
      <w:r>
        <w:rPr>
          <w:spacing w:val="-7"/>
        </w:rPr>
        <w:t xml:space="preserve"> </w:t>
      </w:r>
      <w:r>
        <w:rPr>
          <w:spacing w:val="-2"/>
        </w:rPr>
        <w:t>a</w:t>
      </w:r>
      <w:r>
        <w:rPr>
          <w:spacing w:val="-6"/>
        </w:rPr>
        <w:t xml:space="preserve"> </w:t>
      </w:r>
      <w:r>
        <w:rPr>
          <w:spacing w:val="-2"/>
        </w:rPr>
        <w:t>mock</w:t>
      </w:r>
      <w:r>
        <w:rPr>
          <w:spacing w:val="-4"/>
        </w:rPr>
        <w:t xml:space="preserve"> </w:t>
      </w:r>
      <w:r>
        <w:rPr>
          <w:spacing w:val="-2"/>
        </w:rPr>
        <w:t>interview.</w:t>
      </w:r>
    </w:p>
    <w:p w14:paraId="1E8E02E3" w14:textId="77777777" w:rsidR="00B66202" w:rsidRDefault="00B66202" w:rsidP="00B66202">
      <w:pPr>
        <w:pStyle w:val="ListParagraph"/>
        <w:numPr>
          <w:ilvl w:val="0"/>
          <w:numId w:val="1"/>
        </w:numPr>
        <w:tabs>
          <w:tab w:val="left" w:pos="986"/>
        </w:tabs>
        <w:ind w:left="986" w:hanging="360"/>
        <w:rPr>
          <w:rFonts w:ascii="Symbol" w:hAnsi="Symbol"/>
        </w:rPr>
      </w:pPr>
      <w:r>
        <w:rPr>
          <w:spacing w:val="-2"/>
        </w:rPr>
        <w:t>Reports,</w:t>
      </w:r>
      <w:r>
        <w:rPr>
          <w:spacing w:val="-8"/>
        </w:rPr>
        <w:t xml:space="preserve"> </w:t>
      </w:r>
      <w:r>
        <w:rPr>
          <w:spacing w:val="-2"/>
        </w:rPr>
        <w:t>case</w:t>
      </w:r>
      <w:r>
        <w:rPr>
          <w:spacing w:val="-6"/>
        </w:rPr>
        <w:t xml:space="preserve"> </w:t>
      </w:r>
      <w:r>
        <w:rPr>
          <w:spacing w:val="-2"/>
        </w:rPr>
        <w:t>studies,</w:t>
      </w:r>
      <w:r>
        <w:rPr>
          <w:spacing w:val="-7"/>
        </w:rPr>
        <w:t xml:space="preserve"> </w:t>
      </w:r>
      <w:r>
        <w:rPr>
          <w:spacing w:val="-2"/>
        </w:rPr>
        <w:t>and</w:t>
      </w:r>
      <w:r>
        <w:rPr>
          <w:spacing w:val="-7"/>
        </w:rPr>
        <w:t xml:space="preserve"> </w:t>
      </w:r>
      <w:r>
        <w:rPr>
          <w:spacing w:val="-2"/>
        </w:rPr>
        <w:t>a</w:t>
      </w:r>
      <w:r>
        <w:rPr>
          <w:spacing w:val="-7"/>
        </w:rPr>
        <w:t xml:space="preserve"> </w:t>
      </w:r>
      <w:r>
        <w:rPr>
          <w:spacing w:val="-2"/>
        </w:rPr>
        <w:t>project</w:t>
      </w:r>
      <w:r>
        <w:rPr>
          <w:spacing w:val="-5"/>
        </w:rPr>
        <w:t xml:space="preserve"> </w:t>
      </w:r>
      <w:r>
        <w:rPr>
          <w:spacing w:val="-2"/>
        </w:rPr>
        <w:t>plan.</w:t>
      </w:r>
    </w:p>
    <w:p w14:paraId="49117589" w14:textId="77777777" w:rsidR="00B66202" w:rsidRDefault="00B66202" w:rsidP="00B66202">
      <w:pPr>
        <w:pStyle w:val="ListParagraph"/>
        <w:numPr>
          <w:ilvl w:val="0"/>
          <w:numId w:val="1"/>
        </w:numPr>
        <w:tabs>
          <w:tab w:val="left" w:pos="986"/>
        </w:tabs>
        <w:spacing w:before="42"/>
        <w:ind w:left="986" w:hanging="360"/>
        <w:rPr>
          <w:rFonts w:ascii="Symbol" w:hAnsi="Symbol"/>
        </w:rPr>
      </w:pPr>
      <w:r>
        <w:rPr>
          <w:spacing w:val="-2"/>
        </w:rPr>
        <w:t>Planned</w:t>
      </w:r>
      <w:r>
        <w:rPr>
          <w:spacing w:val="-9"/>
        </w:rPr>
        <w:t xml:space="preserve"> </w:t>
      </w:r>
      <w:r>
        <w:rPr>
          <w:spacing w:val="-2"/>
        </w:rPr>
        <w:t>responses</w:t>
      </w:r>
      <w:r>
        <w:rPr>
          <w:spacing w:val="-7"/>
        </w:rPr>
        <w:t xml:space="preserve"> </w:t>
      </w:r>
      <w:r>
        <w:rPr>
          <w:spacing w:val="-2"/>
        </w:rPr>
        <w:t>to</w:t>
      </w:r>
      <w:r>
        <w:rPr>
          <w:spacing w:val="-7"/>
        </w:rPr>
        <w:t xml:space="preserve"> </w:t>
      </w:r>
      <w:r>
        <w:rPr>
          <w:spacing w:val="-2"/>
        </w:rPr>
        <w:t>interview</w:t>
      </w:r>
      <w:r>
        <w:rPr>
          <w:spacing w:val="-6"/>
        </w:rPr>
        <w:t xml:space="preserve"> </w:t>
      </w:r>
      <w:r>
        <w:rPr>
          <w:spacing w:val="-2"/>
        </w:rPr>
        <w:t>questions.</w:t>
      </w:r>
    </w:p>
    <w:p w14:paraId="3DD6F604" w14:textId="77777777" w:rsidR="00B66202" w:rsidRDefault="00B66202" w:rsidP="00B66202">
      <w:pPr>
        <w:pStyle w:val="Heading7"/>
        <w:spacing w:before="122"/>
        <w:ind w:left="0"/>
      </w:pPr>
      <w:r>
        <w:t>Advice</w:t>
      </w:r>
      <w:r>
        <w:rPr>
          <w:spacing w:val="-1"/>
        </w:rPr>
        <w:t xml:space="preserve"> </w:t>
      </w:r>
      <w:r>
        <w:t xml:space="preserve">to </w:t>
      </w:r>
      <w:r>
        <w:rPr>
          <w:spacing w:val="-2"/>
        </w:rPr>
        <w:t>Students:</w:t>
      </w:r>
    </w:p>
    <w:p w14:paraId="7AA8CAD8" w14:textId="4B607465" w:rsidR="00B66202" w:rsidRDefault="00B66202" w:rsidP="00B66202">
      <w:pPr>
        <w:pStyle w:val="BodyText"/>
        <w:spacing w:before="46" w:line="276" w:lineRule="auto"/>
        <w:ind w:right="302"/>
        <w:jc w:val="both"/>
      </w:pPr>
      <w:r>
        <w:t>The VPC is a standards-based certificate designed to develop and extend pathways for young people not ready to complete the VCE or VCE VM. It is suitable for students whose previous schooling experience may have been disrupted</w:t>
      </w:r>
      <w:r>
        <w:rPr>
          <w:spacing w:val="-9"/>
        </w:rPr>
        <w:t xml:space="preserve"> </w:t>
      </w:r>
      <w:r>
        <w:t>for</w:t>
      </w:r>
      <w:r>
        <w:rPr>
          <w:spacing w:val="-8"/>
        </w:rPr>
        <w:t xml:space="preserve"> </w:t>
      </w:r>
      <w:r>
        <w:t>a</w:t>
      </w:r>
      <w:r>
        <w:rPr>
          <w:spacing w:val="-8"/>
        </w:rPr>
        <w:t xml:space="preserve"> </w:t>
      </w:r>
      <w:r>
        <w:t>variety</w:t>
      </w:r>
      <w:r>
        <w:rPr>
          <w:spacing w:val="-7"/>
        </w:rPr>
        <w:t xml:space="preserve"> </w:t>
      </w:r>
      <w:r>
        <w:t>of</w:t>
      </w:r>
      <w:r>
        <w:rPr>
          <w:spacing w:val="-8"/>
        </w:rPr>
        <w:t xml:space="preserve"> </w:t>
      </w:r>
      <w:r>
        <w:t>reasons,</w:t>
      </w:r>
      <w:r>
        <w:rPr>
          <w:spacing w:val="-8"/>
        </w:rPr>
        <w:t xml:space="preserve"> </w:t>
      </w:r>
      <w:r>
        <w:t>including</w:t>
      </w:r>
      <w:r>
        <w:rPr>
          <w:spacing w:val="-9"/>
        </w:rPr>
        <w:t xml:space="preserve"> </w:t>
      </w:r>
      <w:r>
        <w:t>students</w:t>
      </w:r>
      <w:r>
        <w:rPr>
          <w:spacing w:val="-8"/>
        </w:rPr>
        <w:t xml:space="preserve"> </w:t>
      </w:r>
      <w:r>
        <w:t>with</w:t>
      </w:r>
      <w:r>
        <w:rPr>
          <w:spacing w:val="-9"/>
        </w:rPr>
        <w:t xml:space="preserve"> </w:t>
      </w:r>
      <w:r>
        <w:t>additional</w:t>
      </w:r>
      <w:r>
        <w:rPr>
          <w:spacing w:val="-8"/>
        </w:rPr>
        <w:t xml:space="preserve"> </w:t>
      </w:r>
      <w:r>
        <w:t>needs</w:t>
      </w:r>
      <w:r>
        <w:rPr>
          <w:spacing w:val="-8"/>
        </w:rPr>
        <w:t xml:space="preserve"> </w:t>
      </w:r>
      <w:r>
        <w:t>and</w:t>
      </w:r>
      <w:r>
        <w:rPr>
          <w:spacing w:val="-9"/>
        </w:rPr>
        <w:t xml:space="preserve"> </w:t>
      </w:r>
      <w:r>
        <w:t>students</w:t>
      </w:r>
      <w:r>
        <w:rPr>
          <w:spacing w:val="-8"/>
        </w:rPr>
        <w:t xml:space="preserve"> </w:t>
      </w:r>
      <w:r>
        <w:t>who</w:t>
      </w:r>
      <w:r>
        <w:rPr>
          <w:spacing w:val="-7"/>
        </w:rPr>
        <w:t xml:space="preserve"> </w:t>
      </w:r>
      <w:r>
        <w:t>have</w:t>
      </w:r>
      <w:r>
        <w:rPr>
          <w:spacing w:val="-10"/>
        </w:rPr>
        <w:t xml:space="preserve"> </w:t>
      </w:r>
      <w:r>
        <w:t>missed</w:t>
      </w:r>
      <w:r>
        <w:rPr>
          <w:spacing w:val="-9"/>
        </w:rPr>
        <w:t xml:space="preserve"> </w:t>
      </w:r>
      <w:r>
        <w:t>significant periods of learning.</w:t>
      </w:r>
    </w:p>
    <w:p w14:paraId="171E76B2" w14:textId="77777777" w:rsidR="00B66202" w:rsidRDefault="00B66202" w:rsidP="00345768"/>
    <w:p w14:paraId="06BC4962" w14:textId="77777777" w:rsidR="00B66202" w:rsidRPr="000B7AC4" w:rsidRDefault="00B66202" w:rsidP="00B66202">
      <w:pPr>
        <w:pStyle w:val="HandbookBody"/>
        <w:ind w:left="567"/>
        <w:rPr>
          <w:spacing w:val="-4"/>
          <w:sz w:val="6"/>
          <w:szCs w:val="6"/>
        </w:rPr>
      </w:pPr>
    </w:p>
    <w:p w14:paraId="0057E95B" w14:textId="77777777" w:rsidR="00B66202" w:rsidRPr="00D93008" w:rsidRDefault="00B66202" w:rsidP="00B66202">
      <w:pPr>
        <w:rPr>
          <w:b/>
          <w:bCs/>
          <w:spacing w:val="-8"/>
          <w:sz w:val="24"/>
          <w:szCs w:val="24"/>
        </w:rPr>
      </w:pPr>
      <w:r w:rsidRPr="00D93008">
        <w:rPr>
          <w:b/>
          <w:bCs/>
          <w:sz w:val="24"/>
          <w:szCs w:val="24"/>
        </w:rPr>
        <w:t>Teachers</w:t>
      </w:r>
      <w:r w:rsidRPr="00D93008">
        <w:rPr>
          <w:b/>
          <w:bCs/>
          <w:spacing w:val="-14"/>
          <w:sz w:val="24"/>
          <w:szCs w:val="24"/>
        </w:rPr>
        <w:t xml:space="preserve"> </w:t>
      </w:r>
      <w:r w:rsidRPr="00D93008">
        <w:rPr>
          <w:b/>
          <w:bCs/>
          <w:sz w:val="24"/>
          <w:szCs w:val="24"/>
        </w:rPr>
        <w:t>to</w:t>
      </w:r>
      <w:r w:rsidRPr="00D93008">
        <w:rPr>
          <w:b/>
          <w:bCs/>
          <w:spacing w:val="-8"/>
          <w:sz w:val="24"/>
          <w:szCs w:val="24"/>
        </w:rPr>
        <w:t xml:space="preserve"> </w:t>
      </w:r>
      <w:r w:rsidRPr="00D93008">
        <w:rPr>
          <w:b/>
          <w:bCs/>
          <w:sz w:val="24"/>
          <w:szCs w:val="24"/>
        </w:rPr>
        <w:t>see</w:t>
      </w:r>
      <w:r w:rsidRPr="00D93008">
        <w:rPr>
          <w:b/>
          <w:bCs/>
          <w:spacing w:val="-7"/>
          <w:sz w:val="24"/>
          <w:szCs w:val="24"/>
        </w:rPr>
        <w:t xml:space="preserve"> </w:t>
      </w:r>
      <w:r w:rsidRPr="00D93008">
        <w:rPr>
          <w:b/>
          <w:bCs/>
          <w:sz w:val="24"/>
          <w:szCs w:val="24"/>
        </w:rPr>
        <w:t>for</w:t>
      </w:r>
      <w:r w:rsidRPr="00D93008">
        <w:rPr>
          <w:b/>
          <w:bCs/>
          <w:spacing w:val="-7"/>
          <w:sz w:val="24"/>
          <w:szCs w:val="24"/>
        </w:rPr>
        <w:t xml:space="preserve"> </w:t>
      </w:r>
      <w:r w:rsidRPr="00D93008">
        <w:rPr>
          <w:b/>
          <w:bCs/>
          <w:sz w:val="24"/>
          <w:szCs w:val="24"/>
        </w:rPr>
        <w:t>advice</w:t>
      </w:r>
      <w:r w:rsidRPr="00D93008">
        <w:rPr>
          <w:b/>
          <w:bCs/>
          <w:spacing w:val="-10"/>
          <w:sz w:val="24"/>
          <w:szCs w:val="24"/>
        </w:rPr>
        <w:t xml:space="preserve"> </w:t>
      </w:r>
      <w:r w:rsidRPr="00D93008">
        <w:rPr>
          <w:b/>
          <w:bCs/>
          <w:sz w:val="24"/>
          <w:szCs w:val="24"/>
        </w:rPr>
        <w:t>regarding</w:t>
      </w:r>
      <w:r w:rsidRPr="00D93008">
        <w:rPr>
          <w:b/>
          <w:bCs/>
          <w:spacing w:val="-4"/>
          <w:sz w:val="24"/>
          <w:szCs w:val="24"/>
        </w:rPr>
        <w:t xml:space="preserve"> </w:t>
      </w:r>
      <w:r w:rsidRPr="00D93008">
        <w:rPr>
          <w:b/>
          <w:bCs/>
          <w:sz w:val="24"/>
          <w:szCs w:val="24"/>
        </w:rPr>
        <w:t>this</w:t>
      </w:r>
      <w:r w:rsidRPr="00D93008">
        <w:rPr>
          <w:b/>
          <w:bCs/>
          <w:spacing w:val="-9"/>
          <w:sz w:val="24"/>
          <w:szCs w:val="24"/>
        </w:rPr>
        <w:t xml:space="preserve"> </w:t>
      </w:r>
      <w:r w:rsidRPr="00D93008">
        <w:rPr>
          <w:b/>
          <w:bCs/>
          <w:sz w:val="24"/>
          <w:szCs w:val="24"/>
        </w:rPr>
        <w:t>subject:</w:t>
      </w:r>
      <w:r w:rsidRPr="00D93008">
        <w:rPr>
          <w:b/>
          <w:bCs/>
          <w:spacing w:val="-8"/>
          <w:sz w:val="24"/>
          <w:szCs w:val="24"/>
        </w:rPr>
        <w:t xml:space="preserve"> </w:t>
      </w:r>
    </w:p>
    <w:p w14:paraId="479FF6BD" w14:textId="77777777" w:rsidR="00B66202" w:rsidRDefault="00B66202" w:rsidP="00B66202">
      <w:pPr>
        <w:rPr>
          <w:spacing w:val="-2"/>
        </w:rPr>
      </w:pPr>
      <w:r>
        <w:rPr>
          <w:spacing w:val="-2"/>
        </w:rPr>
        <w:t>Ms. Tregidga and Ms. Wood</w:t>
      </w:r>
    </w:p>
    <w:p w14:paraId="6FEA8C2C" w14:textId="77777777" w:rsidR="00B66202" w:rsidRDefault="00B66202" w:rsidP="00345768"/>
    <w:p w14:paraId="5537F357" w14:textId="77777777" w:rsidR="00B66202" w:rsidRDefault="00B66202" w:rsidP="00345768"/>
    <w:p w14:paraId="5115F75E" w14:textId="77777777" w:rsidR="00B66202" w:rsidRDefault="00B66202" w:rsidP="00345768"/>
    <w:p w14:paraId="1F9F0B9C" w14:textId="77777777" w:rsidR="00B66202" w:rsidRDefault="00B66202" w:rsidP="00345768"/>
    <w:p w14:paraId="4677C6BA" w14:textId="77777777" w:rsidR="00B66202" w:rsidRDefault="00B66202" w:rsidP="00345768"/>
    <w:p w14:paraId="7EDB6138" w14:textId="77777777" w:rsidR="00B66202" w:rsidRDefault="00B66202" w:rsidP="00345768"/>
    <w:p w14:paraId="0E730B6C" w14:textId="77777777" w:rsidR="00B66202" w:rsidRDefault="00B66202" w:rsidP="00345768"/>
    <w:p w14:paraId="38C4CA63" w14:textId="77777777" w:rsidR="00B66202" w:rsidRDefault="00B66202" w:rsidP="00345768"/>
    <w:p w14:paraId="2171622A" w14:textId="77777777" w:rsidR="00B66202" w:rsidRDefault="00B66202" w:rsidP="00345768"/>
    <w:p w14:paraId="5D13FD10" w14:textId="77777777" w:rsidR="00B66202" w:rsidRDefault="00B66202" w:rsidP="00345768"/>
    <w:p w14:paraId="50ABF07D" w14:textId="77777777" w:rsidR="00B66202" w:rsidRDefault="00B66202" w:rsidP="00345768"/>
    <w:p w14:paraId="3110AED0" w14:textId="77777777" w:rsidR="00B66202" w:rsidRDefault="00B66202" w:rsidP="00345768"/>
    <w:p w14:paraId="680F1D5A" w14:textId="77777777" w:rsidR="00B66202" w:rsidRDefault="00B66202" w:rsidP="00B66202">
      <w:pPr>
        <w:spacing w:before="221"/>
        <w:ind w:left="20"/>
        <w:jc w:val="both"/>
        <w:rPr>
          <w:b/>
          <w:sz w:val="32"/>
        </w:rPr>
      </w:pPr>
      <w:r>
        <w:rPr>
          <w:b/>
          <w:color w:val="C00000"/>
          <w:spacing w:val="-2"/>
          <w:sz w:val="32"/>
        </w:rPr>
        <w:lastRenderedPageBreak/>
        <w:t>VPC</w:t>
      </w:r>
      <w:r>
        <w:rPr>
          <w:b/>
          <w:color w:val="C00000"/>
          <w:spacing w:val="-17"/>
          <w:sz w:val="32"/>
        </w:rPr>
        <w:t xml:space="preserve"> </w:t>
      </w:r>
      <w:r>
        <w:rPr>
          <w:b/>
          <w:color w:val="C00000"/>
          <w:spacing w:val="-2"/>
          <w:sz w:val="32"/>
        </w:rPr>
        <w:t>WORK</w:t>
      </w:r>
      <w:r>
        <w:rPr>
          <w:b/>
          <w:color w:val="C00000"/>
          <w:spacing w:val="-20"/>
          <w:sz w:val="32"/>
        </w:rPr>
        <w:t xml:space="preserve"> </w:t>
      </w:r>
      <w:r>
        <w:rPr>
          <w:b/>
          <w:color w:val="C00000"/>
          <w:spacing w:val="-2"/>
          <w:sz w:val="32"/>
        </w:rPr>
        <w:t>RELATED</w:t>
      </w:r>
      <w:r>
        <w:rPr>
          <w:b/>
          <w:color w:val="C00000"/>
          <w:spacing w:val="-20"/>
          <w:sz w:val="32"/>
        </w:rPr>
        <w:t xml:space="preserve"> </w:t>
      </w:r>
      <w:r>
        <w:rPr>
          <w:b/>
          <w:color w:val="C00000"/>
          <w:spacing w:val="-2"/>
          <w:sz w:val="32"/>
        </w:rPr>
        <w:t>SKILLS</w:t>
      </w:r>
      <w:r>
        <w:rPr>
          <w:b/>
          <w:color w:val="C00000"/>
          <w:spacing w:val="-16"/>
          <w:sz w:val="32"/>
        </w:rPr>
        <w:t xml:space="preserve"> </w:t>
      </w:r>
      <w:r>
        <w:rPr>
          <w:b/>
          <w:color w:val="C00000"/>
          <w:spacing w:val="-2"/>
          <w:sz w:val="32"/>
        </w:rPr>
        <w:t>UNITS</w:t>
      </w:r>
      <w:r>
        <w:rPr>
          <w:b/>
          <w:color w:val="C00000"/>
          <w:spacing w:val="-11"/>
          <w:sz w:val="32"/>
        </w:rPr>
        <w:t xml:space="preserve"> </w:t>
      </w:r>
      <w:r>
        <w:rPr>
          <w:b/>
          <w:color w:val="C00000"/>
          <w:spacing w:val="-2"/>
          <w:sz w:val="32"/>
        </w:rPr>
        <w:t>3</w:t>
      </w:r>
      <w:r>
        <w:rPr>
          <w:b/>
          <w:color w:val="C00000"/>
          <w:spacing w:val="-8"/>
          <w:sz w:val="32"/>
        </w:rPr>
        <w:t xml:space="preserve"> </w:t>
      </w:r>
      <w:r>
        <w:rPr>
          <w:b/>
          <w:color w:val="C00000"/>
          <w:spacing w:val="-2"/>
          <w:sz w:val="32"/>
        </w:rPr>
        <w:t>&amp;</w:t>
      </w:r>
      <w:r>
        <w:rPr>
          <w:b/>
          <w:color w:val="C00000"/>
          <w:spacing w:val="-9"/>
          <w:sz w:val="32"/>
        </w:rPr>
        <w:t xml:space="preserve"> </w:t>
      </w:r>
      <w:r>
        <w:rPr>
          <w:b/>
          <w:color w:val="C00000"/>
          <w:spacing w:val="-10"/>
          <w:sz w:val="32"/>
        </w:rPr>
        <w:t>4</w:t>
      </w:r>
    </w:p>
    <w:p w14:paraId="26E603F4" w14:textId="77777777" w:rsidR="00B66202" w:rsidRDefault="00B66202" w:rsidP="00B66202">
      <w:pPr>
        <w:spacing w:before="171"/>
        <w:ind w:left="20"/>
        <w:jc w:val="both"/>
        <w:rPr>
          <w:b/>
          <w:sz w:val="24"/>
        </w:rPr>
      </w:pPr>
      <w:r>
        <w:rPr>
          <w:b/>
          <w:sz w:val="24"/>
        </w:rPr>
        <w:t xml:space="preserve">Subject </w:t>
      </w:r>
      <w:r>
        <w:rPr>
          <w:b/>
          <w:spacing w:val="-2"/>
          <w:sz w:val="24"/>
        </w:rPr>
        <w:t>Description:</w:t>
      </w:r>
    </w:p>
    <w:p w14:paraId="61325D96" w14:textId="77777777" w:rsidR="00B66202" w:rsidRDefault="00B66202" w:rsidP="00B66202">
      <w:pPr>
        <w:pStyle w:val="BodyText"/>
        <w:spacing w:before="17" w:line="276" w:lineRule="auto"/>
        <w:ind w:left="20" w:right="18"/>
        <w:jc w:val="both"/>
      </w:pPr>
      <w:r>
        <w:t>VPC Work Related Skills (WRS) enables the development of knowledge, skills, and personal attributes relevant to further education and employment. The study also provides practical, authentic opportunities for students to develop employability skills.</w:t>
      </w:r>
    </w:p>
    <w:p w14:paraId="643D3B4D" w14:textId="77777777" w:rsidR="00B66202" w:rsidRDefault="00B66202" w:rsidP="00B66202">
      <w:pPr>
        <w:pStyle w:val="Heading7"/>
        <w:spacing w:before="129"/>
        <w:ind w:left="0"/>
      </w:pPr>
      <w:r>
        <w:t>Unit</w:t>
      </w:r>
      <w:r>
        <w:rPr>
          <w:spacing w:val="-1"/>
        </w:rPr>
        <w:t xml:space="preserve"> </w:t>
      </w:r>
      <w:r>
        <w:rPr>
          <w:spacing w:val="-5"/>
        </w:rPr>
        <w:t>3:</w:t>
      </w:r>
    </w:p>
    <w:p w14:paraId="1C18E3D3" w14:textId="2EF47FA7" w:rsidR="00B66202" w:rsidRDefault="00B66202" w:rsidP="00B66202">
      <w:pPr>
        <w:pStyle w:val="BodyText"/>
        <w:spacing w:before="43" w:line="276" w:lineRule="auto"/>
        <w:ind w:right="301"/>
        <w:jc w:val="both"/>
      </w:pPr>
      <w:r>
        <w:t xml:space="preserve">This unit develops students’ communication and technology skills through reporting on a small-scale work-related activity. Students </w:t>
      </w:r>
      <w:r w:rsidR="00527526">
        <w:t>l</w:t>
      </w:r>
      <w:r>
        <w:t>earn about the structure and conventions of writing a report and apply this format to describe</w:t>
      </w:r>
      <w:r>
        <w:rPr>
          <w:spacing w:val="-1"/>
        </w:rPr>
        <w:t xml:space="preserve"> </w:t>
      </w:r>
      <w:r>
        <w:t>the planning, implementation, and</w:t>
      </w:r>
      <w:r>
        <w:rPr>
          <w:spacing w:val="-3"/>
        </w:rPr>
        <w:t xml:space="preserve"> </w:t>
      </w:r>
      <w:r>
        <w:t>evaluation of</w:t>
      </w:r>
      <w:r>
        <w:rPr>
          <w:spacing w:val="-2"/>
        </w:rPr>
        <w:t xml:space="preserve"> </w:t>
      </w:r>
      <w:r>
        <w:t>the</w:t>
      </w:r>
      <w:r>
        <w:rPr>
          <w:spacing w:val="-1"/>
        </w:rPr>
        <w:t xml:space="preserve"> </w:t>
      </w:r>
      <w:r>
        <w:t>small-scale</w:t>
      </w:r>
      <w:r>
        <w:rPr>
          <w:spacing w:val="-1"/>
        </w:rPr>
        <w:t xml:space="preserve"> </w:t>
      </w:r>
      <w:r>
        <w:t>work-related activity.</w:t>
      </w:r>
      <w:r>
        <w:rPr>
          <w:spacing w:val="-2"/>
        </w:rPr>
        <w:t xml:space="preserve"> </w:t>
      </w:r>
      <w:r>
        <w:t>Students</w:t>
      </w:r>
      <w:r>
        <w:rPr>
          <w:spacing w:val="-2"/>
        </w:rPr>
        <w:t xml:space="preserve"> </w:t>
      </w:r>
      <w:r>
        <w:t>distinguish between</w:t>
      </w:r>
      <w:r>
        <w:rPr>
          <w:spacing w:val="-13"/>
        </w:rPr>
        <w:t xml:space="preserve"> </w:t>
      </w:r>
      <w:r>
        <w:t>a</w:t>
      </w:r>
      <w:r>
        <w:rPr>
          <w:spacing w:val="-12"/>
        </w:rPr>
        <w:t xml:space="preserve"> </w:t>
      </w:r>
      <w:r>
        <w:t>safe</w:t>
      </w:r>
      <w:r>
        <w:rPr>
          <w:spacing w:val="-13"/>
        </w:rPr>
        <w:t xml:space="preserve"> </w:t>
      </w:r>
      <w:r>
        <w:t>and</w:t>
      </w:r>
      <w:r>
        <w:rPr>
          <w:spacing w:val="-11"/>
        </w:rPr>
        <w:t xml:space="preserve"> </w:t>
      </w:r>
      <w:r>
        <w:t>an</w:t>
      </w:r>
      <w:r>
        <w:rPr>
          <w:spacing w:val="-13"/>
        </w:rPr>
        <w:t xml:space="preserve"> </w:t>
      </w:r>
      <w:r>
        <w:t>unsafe</w:t>
      </w:r>
      <w:r>
        <w:rPr>
          <w:spacing w:val="-10"/>
        </w:rPr>
        <w:t xml:space="preserve"> </w:t>
      </w:r>
      <w:r>
        <w:t>workplace</w:t>
      </w:r>
      <w:r>
        <w:rPr>
          <w:spacing w:val="-13"/>
        </w:rPr>
        <w:t xml:space="preserve"> </w:t>
      </w:r>
      <w:r>
        <w:t>and</w:t>
      </w:r>
      <w:r>
        <w:rPr>
          <w:spacing w:val="-11"/>
        </w:rPr>
        <w:t xml:space="preserve"> </w:t>
      </w:r>
      <w:r>
        <w:t>explore</w:t>
      </w:r>
      <w:r>
        <w:rPr>
          <w:spacing w:val="-13"/>
        </w:rPr>
        <w:t xml:space="preserve"> </w:t>
      </w:r>
      <w:r>
        <w:t>how</w:t>
      </w:r>
      <w:r>
        <w:rPr>
          <w:spacing w:val="-12"/>
        </w:rPr>
        <w:t xml:space="preserve"> </w:t>
      </w:r>
      <w:r>
        <w:t>they</w:t>
      </w:r>
      <w:r>
        <w:rPr>
          <w:spacing w:val="-12"/>
        </w:rPr>
        <w:t xml:space="preserve"> </w:t>
      </w:r>
      <w:r>
        <w:t>can</w:t>
      </w:r>
      <w:r>
        <w:rPr>
          <w:spacing w:val="-13"/>
        </w:rPr>
        <w:t xml:space="preserve"> </w:t>
      </w:r>
      <w:r>
        <w:t>address</w:t>
      </w:r>
      <w:r>
        <w:rPr>
          <w:spacing w:val="-10"/>
        </w:rPr>
        <w:t xml:space="preserve"> </w:t>
      </w:r>
      <w:r>
        <w:t>unlawful</w:t>
      </w:r>
      <w:r>
        <w:rPr>
          <w:spacing w:val="-12"/>
        </w:rPr>
        <w:t xml:space="preserve"> </w:t>
      </w:r>
      <w:r>
        <w:t>practices.</w:t>
      </w:r>
      <w:r>
        <w:rPr>
          <w:spacing w:val="-11"/>
        </w:rPr>
        <w:t xml:space="preserve"> </w:t>
      </w:r>
      <w:r>
        <w:t>They</w:t>
      </w:r>
      <w:r>
        <w:rPr>
          <w:spacing w:val="-13"/>
        </w:rPr>
        <w:t xml:space="preserve"> </w:t>
      </w:r>
      <w:r>
        <w:t>identify</w:t>
      </w:r>
      <w:r>
        <w:rPr>
          <w:spacing w:val="-12"/>
        </w:rPr>
        <w:t xml:space="preserve"> </w:t>
      </w:r>
      <w:r>
        <w:t>unlawful workplace</w:t>
      </w:r>
      <w:r>
        <w:rPr>
          <w:spacing w:val="-12"/>
        </w:rPr>
        <w:t xml:space="preserve"> </w:t>
      </w:r>
      <w:r>
        <w:t>practices</w:t>
      </w:r>
      <w:r>
        <w:rPr>
          <w:spacing w:val="-12"/>
        </w:rPr>
        <w:t xml:space="preserve"> </w:t>
      </w:r>
      <w:r>
        <w:t>including</w:t>
      </w:r>
      <w:r>
        <w:rPr>
          <w:spacing w:val="-11"/>
        </w:rPr>
        <w:t xml:space="preserve"> </w:t>
      </w:r>
      <w:r>
        <w:t>bullying,</w:t>
      </w:r>
      <w:r>
        <w:rPr>
          <w:spacing w:val="-10"/>
        </w:rPr>
        <w:t xml:space="preserve"> </w:t>
      </w:r>
      <w:r>
        <w:t>harassment,</w:t>
      </w:r>
      <w:r>
        <w:rPr>
          <w:spacing w:val="-10"/>
        </w:rPr>
        <w:t xml:space="preserve"> </w:t>
      </w:r>
      <w:r>
        <w:t>and</w:t>
      </w:r>
      <w:r>
        <w:rPr>
          <w:spacing w:val="-11"/>
        </w:rPr>
        <w:t xml:space="preserve"> </w:t>
      </w:r>
      <w:r>
        <w:t>discrimination,</w:t>
      </w:r>
      <w:r>
        <w:rPr>
          <w:spacing w:val="-12"/>
        </w:rPr>
        <w:t xml:space="preserve"> </w:t>
      </w:r>
      <w:r>
        <w:t>and</w:t>
      </w:r>
      <w:r>
        <w:rPr>
          <w:spacing w:val="-11"/>
        </w:rPr>
        <w:t xml:space="preserve"> </w:t>
      </w:r>
      <w:r>
        <w:t>internal</w:t>
      </w:r>
      <w:r>
        <w:rPr>
          <w:spacing w:val="-10"/>
        </w:rPr>
        <w:t xml:space="preserve"> </w:t>
      </w:r>
      <w:r>
        <w:t>and</w:t>
      </w:r>
      <w:r>
        <w:rPr>
          <w:spacing w:val="-12"/>
        </w:rPr>
        <w:t xml:space="preserve"> </w:t>
      </w:r>
      <w:r>
        <w:t>external</w:t>
      </w:r>
      <w:r>
        <w:rPr>
          <w:spacing w:val="-10"/>
        </w:rPr>
        <w:t xml:space="preserve"> </w:t>
      </w:r>
      <w:r>
        <w:t>processes</w:t>
      </w:r>
      <w:r>
        <w:rPr>
          <w:spacing w:val="-12"/>
        </w:rPr>
        <w:t xml:space="preserve"> </w:t>
      </w:r>
      <w:r>
        <w:t>to</w:t>
      </w:r>
      <w:r>
        <w:rPr>
          <w:spacing w:val="-9"/>
        </w:rPr>
        <w:t xml:space="preserve"> </w:t>
      </w:r>
      <w:r>
        <w:t>report unsafe practices. Students examine employee responsibilities in the workplace and present findings. They explore physical</w:t>
      </w:r>
      <w:r>
        <w:rPr>
          <w:spacing w:val="-4"/>
        </w:rPr>
        <w:t xml:space="preserve"> </w:t>
      </w:r>
      <w:r>
        <w:t>health</w:t>
      </w:r>
      <w:r>
        <w:rPr>
          <w:spacing w:val="-4"/>
        </w:rPr>
        <w:t xml:space="preserve"> </w:t>
      </w:r>
      <w:r>
        <w:t>and</w:t>
      </w:r>
      <w:r>
        <w:rPr>
          <w:spacing w:val="-6"/>
        </w:rPr>
        <w:t xml:space="preserve"> </w:t>
      </w:r>
      <w:r>
        <w:t>safety</w:t>
      </w:r>
      <w:r>
        <w:rPr>
          <w:spacing w:val="-3"/>
        </w:rPr>
        <w:t xml:space="preserve"> </w:t>
      </w:r>
      <w:r>
        <w:t>in</w:t>
      </w:r>
      <w:r>
        <w:rPr>
          <w:spacing w:val="-4"/>
        </w:rPr>
        <w:t xml:space="preserve"> </w:t>
      </w:r>
      <w:r>
        <w:t>the</w:t>
      </w:r>
      <w:r>
        <w:rPr>
          <w:spacing w:val="-5"/>
        </w:rPr>
        <w:t xml:space="preserve"> </w:t>
      </w:r>
      <w:r>
        <w:t>workplace.</w:t>
      </w:r>
      <w:r>
        <w:rPr>
          <w:spacing w:val="-6"/>
        </w:rPr>
        <w:t xml:space="preserve"> </w:t>
      </w:r>
      <w:r>
        <w:t>They</w:t>
      </w:r>
      <w:r>
        <w:rPr>
          <w:spacing w:val="-3"/>
        </w:rPr>
        <w:t xml:space="preserve"> </w:t>
      </w:r>
      <w:r>
        <w:t>describe</w:t>
      </w:r>
      <w:r>
        <w:rPr>
          <w:spacing w:val="-3"/>
        </w:rPr>
        <w:t xml:space="preserve"> </w:t>
      </w:r>
      <w:r>
        <w:t>strategies</w:t>
      </w:r>
      <w:r>
        <w:rPr>
          <w:spacing w:val="-6"/>
        </w:rPr>
        <w:t xml:space="preserve"> </w:t>
      </w:r>
      <w:r>
        <w:t>to</w:t>
      </w:r>
      <w:r>
        <w:rPr>
          <w:spacing w:val="-3"/>
        </w:rPr>
        <w:t xml:space="preserve"> </w:t>
      </w:r>
      <w:r>
        <w:t>reduce</w:t>
      </w:r>
      <w:r>
        <w:rPr>
          <w:spacing w:val="-5"/>
        </w:rPr>
        <w:t xml:space="preserve"> </w:t>
      </w:r>
      <w:r>
        <w:t>harm</w:t>
      </w:r>
      <w:r>
        <w:rPr>
          <w:spacing w:val="-3"/>
        </w:rPr>
        <w:t xml:space="preserve"> </w:t>
      </w:r>
      <w:r>
        <w:t>in</w:t>
      </w:r>
      <w:r>
        <w:rPr>
          <w:spacing w:val="-7"/>
        </w:rPr>
        <w:t xml:space="preserve"> </w:t>
      </w:r>
      <w:r>
        <w:t>a</w:t>
      </w:r>
      <w:r>
        <w:rPr>
          <w:spacing w:val="-6"/>
        </w:rPr>
        <w:t xml:space="preserve"> </w:t>
      </w:r>
      <w:r>
        <w:t>workplace</w:t>
      </w:r>
      <w:r>
        <w:rPr>
          <w:spacing w:val="-7"/>
        </w:rPr>
        <w:t xml:space="preserve"> </w:t>
      </w:r>
      <w:r>
        <w:t>or</w:t>
      </w:r>
      <w:r>
        <w:rPr>
          <w:spacing w:val="-6"/>
        </w:rPr>
        <w:t xml:space="preserve"> </w:t>
      </w:r>
      <w:r>
        <w:t>environment, including</w:t>
      </w:r>
      <w:r>
        <w:rPr>
          <w:spacing w:val="-7"/>
        </w:rPr>
        <w:t xml:space="preserve"> </w:t>
      </w:r>
      <w:r>
        <w:t>processes</w:t>
      </w:r>
      <w:r>
        <w:rPr>
          <w:spacing w:val="-6"/>
        </w:rPr>
        <w:t xml:space="preserve"> </w:t>
      </w:r>
      <w:r>
        <w:t>to</w:t>
      </w:r>
      <w:r>
        <w:rPr>
          <w:spacing w:val="-8"/>
        </w:rPr>
        <w:t xml:space="preserve"> </w:t>
      </w:r>
      <w:r>
        <w:t>assess</w:t>
      </w:r>
      <w:r>
        <w:rPr>
          <w:spacing w:val="-7"/>
        </w:rPr>
        <w:t xml:space="preserve"> </w:t>
      </w:r>
      <w:r>
        <w:t>risk,</w:t>
      </w:r>
      <w:r>
        <w:rPr>
          <w:spacing w:val="-9"/>
        </w:rPr>
        <w:t xml:space="preserve"> </w:t>
      </w:r>
      <w:r>
        <w:t>analyse</w:t>
      </w:r>
      <w:r>
        <w:rPr>
          <w:spacing w:val="-6"/>
        </w:rPr>
        <w:t xml:space="preserve"> </w:t>
      </w:r>
      <w:r>
        <w:t>safety,</w:t>
      </w:r>
      <w:r>
        <w:rPr>
          <w:spacing w:val="-7"/>
        </w:rPr>
        <w:t xml:space="preserve"> </w:t>
      </w:r>
      <w:r>
        <w:t>report</w:t>
      </w:r>
      <w:r>
        <w:rPr>
          <w:spacing w:val="-6"/>
        </w:rPr>
        <w:t xml:space="preserve"> </w:t>
      </w:r>
      <w:r>
        <w:t>hazards</w:t>
      </w:r>
      <w:r>
        <w:rPr>
          <w:spacing w:val="-7"/>
        </w:rPr>
        <w:t xml:space="preserve"> </w:t>
      </w:r>
      <w:r>
        <w:t>and</w:t>
      </w:r>
      <w:r>
        <w:rPr>
          <w:spacing w:val="-7"/>
        </w:rPr>
        <w:t xml:space="preserve"> </w:t>
      </w:r>
      <w:r>
        <w:t>harms,</w:t>
      </w:r>
      <w:r>
        <w:rPr>
          <w:spacing w:val="-9"/>
        </w:rPr>
        <w:t xml:space="preserve"> </w:t>
      </w:r>
      <w:r>
        <w:t>and</w:t>
      </w:r>
      <w:r>
        <w:rPr>
          <w:spacing w:val="-10"/>
        </w:rPr>
        <w:t xml:space="preserve"> </w:t>
      </w:r>
      <w:r>
        <w:t>make</w:t>
      </w:r>
      <w:r>
        <w:rPr>
          <w:spacing w:val="-6"/>
        </w:rPr>
        <w:t xml:space="preserve"> </w:t>
      </w:r>
      <w:r>
        <w:t>recommendations</w:t>
      </w:r>
      <w:r>
        <w:rPr>
          <w:spacing w:val="-9"/>
        </w:rPr>
        <w:t xml:space="preserve"> </w:t>
      </w:r>
      <w:r>
        <w:t>to</w:t>
      </w:r>
      <w:r>
        <w:rPr>
          <w:spacing w:val="-10"/>
        </w:rPr>
        <w:t xml:space="preserve"> </w:t>
      </w:r>
      <w:r>
        <w:t>improve safety in the workplace.</w:t>
      </w:r>
    </w:p>
    <w:p w14:paraId="01E8C9E2" w14:textId="77777777" w:rsidR="00B66202" w:rsidRDefault="00B66202" w:rsidP="00B66202">
      <w:pPr>
        <w:pStyle w:val="Heading7"/>
        <w:spacing w:before="86"/>
        <w:ind w:left="0"/>
      </w:pPr>
      <w:r>
        <w:t>Unit</w:t>
      </w:r>
      <w:r>
        <w:rPr>
          <w:spacing w:val="-1"/>
        </w:rPr>
        <w:t xml:space="preserve"> </w:t>
      </w:r>
      <w:r>
        <w:rPr>
          <w:spacing w:val="-5"/>
        </w:rPr>
        <w:t>4:</w:t>
      </w:r>
    </w:p>
    <w:p w14:paraId="5A95875E" w14:textId="63A3A76C" w:rsidR="00B66202" w:rsidRDefault="00B66202" w:rsidP="00B66202">
      <w:pPr>
        <w:pStyle w:val="BodyText"/>
        <w:spacing w:before="43" w:line="276" w:lineRule="auto"/>
        <w:ind w:right="300"/>
        <w:jc w:val="both"/>
      </w:pPr>
      <w:r>
        <w:t>This</w:t>
      </w:r>
      <w:r>
        <w:rPr>
          <w:spacing w:val="-1"/>
        </w:rPr>
        <w:t xml:space="preserve"> </w:t>
      </w:r>
      <w:r>
        <w:t>unit</w:t>
      </w:r>
      <w:r>
        <w:rPr>
          <w:spacing w:val="-1"/>
        </w:rPr>
        <w:t xml:space="preserve"> </w:t>
      </w:r>
      <w:r>
        <w:t>provides</w:t>
      </w:r>
      <w:r>
        <w:rPr>
          <w:spacing w:val="-1"/>
        </w:rPr>
        <w:t xml:space="preserve"> </w:t>
      </w:r>
      <w:r>
        <w:t>students</w:t>
      </w:r>
      <w:r>
        <w:rPr>
          <w:spacing w:val="-3"/>
        </w:rPr>
        <w:t xml:space="preserve"> </w:t>
      </w:r>
      <w:r>
        <w:t>with</w:t>
      </w:r>
      <w:r>
        <w:rPr>
          <w:spacing w:val="-4"/>
        </w:rPr>
        <w:t xml:space="preserve"> </w:t>
      </w:r>
      <w:r>
        <w:t>an</w:t>
      </w:r>
      <w:r>
        <w:rPr>
          <w:spacing w:val="-2"/>
        </w:rPr>
        <w:t xml:space="preserve"> </w:t>
      </w:r>
      <w:r>
        <w:t>overview</w:t>
      </w:r>
      <w:r>
        <w:rPr>
          <w:spacing w:val="-3"/>
        </w:rPr>
        <w:t xml:space="preserve"> </w:t>
      </w:r>
      <w:r>
        <w:t>of</w:t>
      </w:r>
      <w:r>
        <w:rPr>
          <w:spacing w:val="-1"/>
        </w:rPr>
        <w:t xml:space="preserve"> </w:t>
      </w:r>
      <w:r>
        <w:t>potential</w:t>
      </w:r>
      <w:r>
        <w:rPr>
          <w:spacing w:val="-2"/>
        </w:rPr>
        <w:t xml:space="preserve"> </w:t>
      </w:r>
      <w:r>
        <w:t>employment</w:t>
      </w:r>
      <w:r>
        <w:rPr>
          <w:spacing w:val="-3"/>
        </w:rPr>
        <w:t xml:space="preserve"> </w:t>
      </w:r>
      <w:r>
        <w:t>and</w:t>
      </w:r>
      <w:r>
        <w:rPr>
          <w:spacing w:val="-2"/>
        </w:rPr>
        <w:t xml:space="preserve"> </w:t>
      </w:r>
      <w:r>
        <w:t>educational</w:t>
      </w:r>
      <w:r>
        <w:rPr>
          <w:spacing w:val="-1"/>
        </w:rPr>
        <w:t xml:space="preserve"> </w:t>
      </w:r>
      <w:r>
        <w:t>pathway</w:t>
      </w:r>
      <w:r>
        <w:rPr>
          <w:spacing w:val="-2"/>
        </w:rPr>
        <w:t xml:space="preserve"> </w:t>
      </w:r>
      <w:r>
        <w:t>options,</w:t>
      </w:r>
      <w:r>
        <w:rPr>
          <w:spacing w:val="-3"/>
        </w:rPr>
        <w:t xml:space="preserve"> </w:t>
      </w:r>
      <w:r>
        <w:t>to</w:t>
      </w:r>
      <w:r>
        <w:rPr>
          <w:spacing w:val="-2"/>
        </w:rPr>
        <w:t xml:space="preserve"> </w:t>
      </w:r>
      <w:r>
        <w:t>support the</w:t>
      </w:r>
      <w:r>
        <w:rPr>
          <w:spacing w:val="-3"/>
        </w:rPr>
        <w:t xml:space="preserve"> </w:t>
      </w:r>
      <w:r>
        <w:t>development</w:t>
      </w:r>
      <w:r>
        <w:rPr>
          <w:spacing w:val="-3"/>
        </w:rPr>
        <w:t xml:space="preserve"> </w:t>
      </w:r>
      <w:r>
        <w:t>and</w:t>
      </w:r>
      <w:r>
        <w:rPr>
          <w:spacing w:val="-4"/>
        </w:rPr>
        <w:t xml:space="preserve"> </w:t>
      </w:r>
      <w:r>
        <w:t>refinement</w:t>
      </w:r>
      <w:r>
        <w:rPr>
          <w:spacing w:val="-5"/>
        </w:rPr>
        <w:t xml:space="preserve"> </w:t>
      </w:r>
      <w:r>
        <w:t>of</w:t>
      </w:r>
      <w:r>
        <w:rPr>
          <w:spacing w:val="-4"/>
        </w:rPr>
        <w:t xml:space="preserve"> </w:t>
      </w:r>
      <w:r>
        <w:t>a</w:t>
      </w:r>
      <w:r>
        <w:rPr>
          <w:spacing w:val="-6"/>
        </w:rPr>
        <w:t xml:space="preserve"> </w:t>
      </w:r>
      <w:r>
        <w:t>future</w:t>
      </w:r>
      <w:r>
        <w:rPr>
          <w:spacing w:val="-3"/>
        </w:rPr>
        <w:t xml:space="preserve"> </w:t>
      </w:r>
      <w:r>
        <w:t>pathway</w:t>
      </w:r>
      <w:r>
        <w:rPr>
          <w:spacing w:val="-5"/>
        </w:rPr>
        <w:t xml:space="preserve"> </w:t>
      </w:r>
      <w:r>
        <w:t>plan.</w:t>
      </w:r>
      <w:r>
        <w:rPr>
          <w:spacing w:val="-4"/>
        </w:rPr>
        <w:t xml:space="preserve"> </w:t>
      </w:r>
      <w:r>
        <w:t>Students</w:t>
      </w:r>
      <w:r>
        <w:rPr>
          <w:spacing w:val="-3"/>
        </w:rPr>
        <w:t xml:space="preserve"> </w:t>
      </w:r>
      <w:r>
        <w:t>explore</w:t>
      </w:r>
      <w:r>
        <w:rPr>
          <w:spacing w:val="-5"/>
        </w:rPr>
        <w:t xml:space="preserve"> </w:t>
      </w:r>
      <w:r>
        <w:t>strategies</w:t>
      </w:r>
      <w:r>
        <w:rPr>
          <w:spacing w:val="-6"/>
        </w:rPr>
        <w:t xml:space="preserve"> </w:t>
      </w:r>
      <w:r>
        <w:t>to</w:t>
      </w:r>
      <w:r>
        <w:rPr>
          <w:spacing w:val="-4"/>
        </w:rPr>
        <w:t xml:space="preserve"> </w:t>
      </w:r>
      <w:r>
        <w:t>apply</w:t>
      </w:r>
      <w:r>
        <w:rPr>
          <w:spacing w:val="-5"/>
        </w:rPr>
        <w:t xml:space="preserve"> </w:t>
      </w:r>
      <w:r>
        <w:t>when</w:t>
      </w:r>
      <w:r>
        <w:rPr>
          <w:spacing w:val="-6"/>
        </w:rPr>
        <w:t xml:space="preserve"> </w:t>
      </w:r>
      <w:r>
        <w:t>collecting</w:t>
      </w:r>
      <w:r>
        <w:rPr>
          <w:spacing w:val="-4"/>
        </w:rPr>
        <w:t xml:space="preserve"> </w:t>
      </w:r>
      <w:r>
        <w:t>and assessing information about employment</w:t>
      </w:r>
      <w:r>
        <w:rPr>
          <w:spacing w:val="-1"/>
        </w:rPr>
        <w:t xml:space="preserve"> </w:t>
      </w:r>
      <w:r>
        <w:t>opportunities. Students</w:t>
      </w:r>
      <w:r>
        <w:rPr>
          <w:spacing w:val="-2"/>
        </w:rPr>
        <w:t xml:space="preserve"> </w:t>
      </w:r>
      <w:r>
        <w:t>apply</w:t>
      </w:r>
      <w:r>
        <w:rPr>
          <w:spacing w:val="-1"/>
        </w:rPr>
        <w:t xml:space="preserve"> </w:t>
      </w:r>
      <w:r>
        <w:t>knowledge and skills by preparing a job application in</w:t>
      </w:r>
      <w:r>
        <w:rPr>
          <w:spacing w:val="-3"/>
        </w:rPr>
        <w:t xml:space="preserve"> </w:t>
      </w:r>
      <w:r>
        <w:t>response</w:t>
      </w:r>
      <w:r>
        <w:rPr>
          <w:spacing w:val="-1"/>
        </w:rPr>
        <w:t xml:space="preserve"> </w:t>
      </w:r>
      <w:r>
        <w:t>to</w:t>
      </w:r>
      <w:r>
        <w:rPr>
          <w:spacing w:val="-3"/>
        </w:rPr>
        <w:t xml:space="preserve"> </w:t>
      </w:r>
      <w:r>
        <w:t>a job</w:t>
      </w:r>
      <w:r>
        <w:rPr>
          <w:spacing w:val="-3"/>
        </w:rPr>
        <w:t xml:space="preserve"> </w:t>
      </w:r>
      <w:r>
        <w:t>advertisement,</w:t>
      </w:r>
      <w:r>
        <w:rPr>
          <w:spacing w:val="-2"/>
        </w:rPr>
        <w:t xml:space="preserve"> </w:t>
      </w:r>
      <w:r>
        <w:t>including a resume and</w:t>
      </w:r>
      <w:r>
        <w:rPr>
          <w:spacing w:val="-3"/>
        </w:rPr>
        <w:t xml:space="preserve"> </w:t>
      </w:r>
      <w:r>
        <w:t>cover letter. Students</w:t>
      </w:r>
      <w:r>
        <w:rPr>
          <w:spacing w:val="-1"/>
        </w:rPr>
        <w:t xml:space="preserve"> </w:t>
      </w:r>
      <w:r>
        <w:t>prepare for</w:t>
      </w:r>
      <w:r>
        <w:rPr>
          <w:spacing w:val="-2"/>
        </w:rPr>
        <w:t xml:space="preserve"> </w:t>
      </w:r>
      <w:r>
        <w:t>future job interviews. They engage with sources to identify possible interview questions, plan suitable responses, and prepare relevant questions to ask a potential employer. Students participate in a mock interview and apply strategies to reflect on and evaluate performance to improve future employment prospects.</w:t>
      </w:r>
    </w:p>
    <w:p w14:paraId="3576F7B2" w14:textId="77777777" w:rsidR="00B66202" w:rsidRDefault="00B66202" w:rsidP="00B66202">
      <w:pPr>
        <w:pStyle w:val="Heading7"/>
        <w:spacing w:before="85"/>
        <w:ind w:left="0"/>
        <w:jc w:val="left"/>
      </w:pPr>
      <w:r>
        <w:rPr>
          <w:spacing w:val="-2"/>
        </w:rPr>
        <w:t>Assessments:</w:t>
      </w:r>
    </w:p>
    <w:p w14:paraId="30092A47" w14:textId="77777777" w:rsidR="00B66202" w:rsidRDefault="00B66202" w:rsidP="00B66202">
      <w:pPr>
        <w:pStyle w:val="ListParagraph"/>
        <w:numPr>
          <w:ilvl w:val="0"/>
          <w:numId w:val="1"/>
        </w:numPr>
        <w:tabs>
          <w:tab w:val="left" w:pos="985"/>
        </w:tabs>
        <w:spacing w:before="43"/>
        <w:ind w:hanging="360"/>
        <w:rPr>
          <w:rFonts w:ascii="Symbol" w:hAnsi="Symbol"/>
        </w:rPr>
      </w:pPr>
      <w:r>
        <w:t>An</w:t>
      </w:r>
      <w:r>
        <w:rPr>
          <w:spacing w:val="-11"/>
        </w:rPr>
        <w:t xml:space="preserve"> </w:t>
      </w:r>
      <w:r>
        <w:t>oral</w:t>
      </w:r>
      <w:r>
        <w:rPr>
          <w:spacing w:val="-10"/>
        </w:rPr>
        <w:t xml:space="preserve"> </w:t>
      </w:r>
      <w:r>
        <w:rPr>
          <w:spacing w:val="-2"/>
        </w:rPr>
        <w:t>presentation.</w:t>
      </w:r>
    </w:p>
    <w:p w14:paraId="6AA7ABA0" w14:textId="77777777" w:rsidR="00B66202" w:rsidRDefault="00B66202" w:rsidP="00B66202">
      <w:pPr>
        <w:pStyle w:val="ListParagraph"/>
        <w:numPr>
          <w:ilvl w:val="0"/>
          <w:numId w:val="1"/>
        </w:numPr>
        <w:tabs>
          <w:tab w:val="left" w:pos="985"/>
        </w:tabs>
        <w:spacing w:before="41"/>
        <w:ind w:hanging="360"/>
        <w:rPr>
          <w:rFonts w:ascii="Symbol" w:hAnsi="Symbol"/>
        </w:rPr>
      </w:pPr>
      <w:r>
        <w:rPr>
          <w:spacing w:val="-2"/>
        </w:rPr>
        <w:t>A</w:t>
      </w:r>
      <w:r>
        <w:rPr>
          <w:spacing w:val="-6"/>
        </w:rPr>
        <w:t xml:space="preserve"> </w:t>
      </w:r>
      <w:r>
        <w:rPr>
          <w:spacing w:val="-2"/>
        </w:rPr>
        <w:t>research</w:t>
      </w:r>
      <w:r>
        <w:rPr>
          <w:spacing w:val="-6"/>
        </w:rPr>
        <w:t xml:space="preserve"> </w:t>
      </w:r>
      <w:r>
        <w:rPr>
          <w:spacing w:val="-4"/>
        </w:rPr>
        <w:t>task.</w:t>
      </w:r>
    </w:p>
    <w:p w14:paraId="3D6FFE0E" w14:textId="77777777" w:rsidR="00B66202" w:rsidRDefault="00B66202" w:rsidP="00B66202">
      <w:pPr>
        <w:pStyle w:val="ListParagraph"/>
        <w:numPr>
          <w:ilvl w:val="0"/>
          <w:numId w:val="1"/>
        </w:numPr>
        <w:tabs>
          <w:tab w:val="left" w:pos="985"/>
        </w:tabs>
        <w:ind w:hanging="360"/>
        <w:rPr>
          <w:rFonts w:ascii="Symbol" w:hAnsi="Symbol"/>
        </w:rPr>
      </w:pPr>
      <w:r>
        <w:rPr>
          <w:spacing w:val="-2"/>
        </w:rPr>
        <w:t>A</w:t>
      </w:r>
      <w:r>
        <w:rPr>
          <w:spacing w:val="-9"/>
        </w:rPr>
        <w:t xml:space="preserve"> </w:t>
      </w:r>
      <w:r>
        <w:rPr>
          <w:spacing w:val="-2"/>
        </w:rPr>
        <w:t>risk</w:t>
      </w:r>
      <w:r>
        <w:rPr>
          <w:spacing w:val="-6"/>
        </w:rPr>
        <w:t xml:space="preserve"> </w:t>
      </w:r>
      <w:r>
        <w:rPr>
          <w:spacing w:val="-2"/>
        </w:rPr>
        <w:t>management</w:t>
      </w:r>
      <w:r>
        <w:rPr>
          <w:spacing w:val="-5"/>
        </w:rPr>
        <w:t xml:space="preserve"> </w:t>
      </w:r>
      <w:r>
        <w:rPr>
          <w:spacing w:val="-4"/>
        </w:rPr>
        <w:t>plan.</w:t>
      </w:r>
    </w:p>
    <w:p w14:paraId="0C722C44" w14:textId="77777777" w:rsidR="00B66202" w:rsidRDefault="00B66202" w:rsidP="00B66202">
      <w:pPr>
        <w:pStyle w:val="ListParagraph"/>
        <w:numPr>
          <w:ilvl w:val="0"/>
          <w:numId w:val="1"/>
        </w:numPr>
        <w:tabs>
          <w:tab w:val="left" w:pos="985"/>
        </w:tabs>
        <w:spacing w:before="42"/>
        <w:ind w:hanging="360"/>
        <w:rPr>
          <w:rFonts w:ascii="Symbol" w:hAnsi="Symbol"/>
        </w:rPr>
      </w:pPr>
      <w:r>
        <w:rPr>
          <w:spacing w:val="-2"/>
        </w:rPr>
        <w:t>A</w:t>
      </w:r>
      <w:r>
        <w:rPr>
          <w:spacing w:val="-8"/>
        </w:rPr>
        <w:t xml:space="preserve"> </w:t>
      </w:r>
      <w:r>
        <w:rPr>
          <w:spacing w:val="-2"/>
        </w:rPr>
        <w:t>mock</w:t>
      </w:r>
      <w:r>
        <w:rPr>
          <w:spacing w:val="-5"/>
        </w:rPr>
        <w:t xml:space="preserve"> </w:t>
      </w:r>
      <w:r>
        <w:rPr>
          <w:spacing w:val="-2"/>
        </w:rPr>
        <w:t>interview</w:t>
      </w:r>
      <w:r>
        <w:rPr>
          <w:spacing w:val="-4"/>
        </w:rPr>
        <w:t xml:space="preserve"> </w:t>
      </w:r>
      <w:r>
        <w:rPr>
          <w:spacing w:val="-2"/>
        </w:rPr>
        <w:t>and</w:t>
      </w:r>
      <w:r>
        <w:rPr>
          <w:spacing w:val="-6"/>
        </w:rPr>
        <w:t xml:space="preserve"> </w:t>
      </w:r>
      <w:r>
        <w:rPr>
          <w:spacing w:val="-2"/>
        </w:rPr>
        <w:t>a</w:t>
      </w:r>
      <w:r>
        <w:rPr>
          <w:spacing w:val="-5"/>
        </w:rPr>
        <w:t xml:space="preserve"> </w:t>
      </w:r>
      <w:r>
        <w:rPr>
          <w:spacing w:val="-2"/>
        </w:rPr>
        <w:t>career</w:t>
      </w:r>
      <w:r>
        <w:rPr>
          <w:spacing w:val="-6"/>
        </w:rPr>
        <w:t xml:space="preserve"> </w:t>
      </w:r>
      <w:r>
        <w:rPr>
          <w:spacing w:val="-2"/>
        </w:rPr>
        <w:t>action</w:t>
      </w:r>
      <w:r>
        <w:rPr>
          <w:spacing w:val="-6"/>
        </w:rPr>
        <w:t xml:space="preserve"> </w:t>
      </w:r>
      <w:r>
        <w:rPr>
          <w:spacing w:val="-2"/>
        </w:rPr>
        <w:t>plan.</w:t>
      </w:r>
    </w:p>
    <w:p w14:paraId="1318E3A1" w14:textId="77777777" w:rsidR="00B66202" w:rsidRDefault="00B66202" w:rsidP="00B66202">
      <w:pPr>
        <w:pStyle w:val="Heading7"/>
        <w:spacing w:before="125"/>
        <w:ind w:left="0"/>
      </w:pPr>
      <w:r>
        <w:t>Advice</w:t>
      </w:r>
      <w:r>
        <w:rPr>
          <w:spacing w:val="-1"/>
        </w:rPr>
        <w:t xml:space="preserve"> </w:t>
      </w:r>
      <w:r>
        <w:t xml:space="preserve">to </w:t>
      </w:r>
      <w:r>
        <w:rPr>
          <w:spacing w:val="-2"/>
        </w:rPr>
        <w:t>Students:</w:t>
      </w:r>
    </w:p>
    <w:p w14:paraId="3CE1506F" w14:textId="377D0309" w:rsidR="00B66202" w:rsidRDefault="00B66202" w:rsidP="00B66202">
      <w:pPr>
        <w:pStyle w:val="BodyText"/>
        <w:spacing w:before="42" w:line="276" w:lineRule="auto"/>
        <w:ind w:right="302"/>
        <w:jc w:val="both"/>
      </w:pPr>
      <w:r>
        <w:t>The VPC is a standards-based certificate designed to develop and extend pathways for young people not ready to complete the VCE or VCE VM. It is suitable for students whose previous schooling experience may have been disrupted</w:t>
      </w:r>
      <w:r>
        <w:rPr>
          <w:spacing w:val="-9"/>
        </w:rPr>
        <w:t xml:space="preserve"> </w:t>
      </w:r>
      <w:r>
        <w:t>for</w:t>
      </w:r>
      <w:r>
        <w:rPr>
          <w:spacing w:val="-8"/>
        </w:rPr>
        <w:t xml:space="preserve"> </w:t>
      </w:r>
      <w:r>
        <w:t>a</w:t>
      </w:r>
      <w:r>
        <w:rPr>
          <w:spacing w:val="-8"/>
        </w:rPr>
        <w:t xml:space="preserve"> </w:t>
      </w:r>
      <w:r>
        <w:t>variety</w:t>
      </w:r>
      <w:r>
        <w:rPr>
          <w:spacing w:val="-7"/>
        </w:rPr>
        <w:t xml:space="preserve"> </w:t>
      </w:r>
      <w:r>
        <w:t>of</w:t>
      </w:r>
      <w:r>
        <w:rPr>
          <w:spacing w:val="-8"/>
        </w:rPr>
        <w:t xml:space="preserve"> </w:t>
      </w:r>
      <w:r>
        <w:t>reasons,</w:t>
      </w:r>
      <w:r>
        <w:rPr>
          <w:spacing w:val="-8"/>
        </w:rPr>
        <w:t xml:space="preserve"> </w:t>
      </w:r>
      <w:r>
        <w:t>including</w:t>
      </w:r>
      <w:r>
        <w:rPr>
          <w:spacing w:val="-9"/>
        </w:rPr>
        <w:t xml:space="preserve"> </w:t>
      </w:r>
      <w:r>
        <w:t>students</w:t>
      </w:r>
      <w:r>
        <w:rPr>
          <w:spacing w:val="-8"/>
        </w:rPr>
        <w:t xml:space="preserve"> </w:t>
      </w:r>
      <w:r>
        <w:t>with</w:t>
      </w:r>
      <w:r>
        <w:rPr>
          <w:spacing w:val="-9"/>
        </w:rPr>
        <w:t xml:space="preserve"> </w:t>
      </w:r>
      <w:r>
        <w:t>additional</w:t>
      </w:r>
      <w:r>
        <w:rPr>
          <w:spacing w:val="-8"/>
        </w:rPr>
        <w:t xml:space="preserve"> </w:t>
      </w:r>
      <w:r>
        <w:t>needs</w:t>
      </w:r>
      <w:r>
        <w:rPr>
          <w:spacing w:val="-8"/>
        </w:rPr>
        <w:t xml:space="preserve"> </w:t>
      </w:r>
      <w:r>
        <w:t>and</w:t>
      </w:r>
      <w:r>
        <w:rPr>
          <w:spacing w:val="-9"/>
        </w:rPr>
        <w:t xml:space="preserve"> </w:t>
      </w:r>
      <w:r>
        <w:t>students</w:t>
      </w:r>
      <w:r>
        <w:rPr>
          <w:spacing w:val="-8"/>
        </w:rPr>
        <w:t xml:space="preserve"> </w:t>
      </w:r>
      <w:r>
        <w:t>who</w:t>
      </w:r>
      <w:r>
        <w:rPr>
          <w:spacing w:val="-7"/>
        </w:rPr>
        <w:t xml:space="preserve"> </w:t>
      </w:r>
      <w:r>
        <w:t>have</w:t>
      </w:r>
      <w:r>
        <w:rPr>
          <w:spacing w:val="-10"/>
        </w:rPr>
        <w:t xml:space="preserve"> </w:t>
      </w:r>
      <w:r>
        <w:t>missed</w:t>
      </w:r>
      <w:r>
        <w:rPr>
          <w:spacing w:val="-9"/>
        </w:rPr>
        <w:t xml:space="preserve"> </w:t>
      </w:r>
      <w:r>
        <w:t>significant periods of learning.</w:t>
      </w:r>
    </w:p>
    <w:p w14:paraId="12FC8C89" w14:textId="77777777" w:rsidR="00B66202" w:rsidRDefault="00B66202" w:rsidP="00345768"/>
    <w:p w14:paraId="7DA8233B" w14:textId="77777777" w:rsidR="00B66202" w:rsidRPr="00D93008" w:rsidRDefault="00B66202" w:rsidP="00B66202">
      <w:pPr>
        <w:rPr>
          <w:b/>
          <w:bCs/>
          <w:spacing w:val="-8"/>
          <w:sz w:val="24"/>
          <w:szCs w:val="24"/>
        </w:rPr>
      </w:pPr>
      <w:r w:rsidRPr="00D93008">
        <w:rPr>
          <w:b/>
          <w:bCs/>
          <w:sz w:val="24"/>
          <w:szCs w:val="24"/>
        </w:rPr>
        <w:t>Teachers</w:t>
      </w:r>
      <w:r w:rsidRPr="00D93008">
        <w:rPr>
          <w:b/>
          <w:bCs/>
          <w:spacing w:val="-14"/>
          <w:sz w:val="24"/>
          <w:szCs w:val="24"/>
        </w:rPr>
        <w:t xml:space="preserve"> </w:t>
      </w:r>
      <w:r w:rsidRPr="00D93008">
        <w:rPr>
          <w:b/>
          <w:bCs/>
          <w:sz w:val="24"/>
          <w:szCs w:val="24"/>
        </w:rPr>
        <w:t>to</w:t>
      </w:r>
      <w:r w:rsidRPr="00D93008">
        <w:rPr>
          <w:b/>
          <w:bCs/>
          <w:spacing w:val="-8"/>
          <w:sz w:val="24"/>
          <w:szCs w:val="24"/>
        </w:rPr>
        <w:t xml:space="preserve"> </w:t>
      </w:r>
      <w:r w:rsidRPr="00D93008">
        <w:rPr>
          <w:b/>
          <w:bCs/>
          <w:sz w:val="24"/>
          <w:szCs w:val="24"/>
        </w:rPr>
        <w:t>see</w:t>
      </w:r>
      <w:r w:rsidRPr="00D93008">
        <w:rPr>
          <w:b/>
          <w:bCs/>
          <w:spacing w:val="-7"/>
          <w:sz w:val="24"/>
          <w:szCs w:val="24"/>
        </w:rPr>
        <w:t xml:space="preserve"> </w:t>
      </w:r>
      <w:r w:rsidRPr="00D93008">
        <w:rPr>
          <w:b/>
          <w:bCs/>
          <w:sz w:val="24"/>
          <w:szCs w:val="24"/>
        </w:rPr>
        <w:t>for</w:t>
      </w:r>
      <w:r w:rsidRPr="00D93008">
        <w:rPr>
          <w:b/>
          <w:bCs/>
          <w:spacing w:val="-7"/>
          <w:sz w:val="24"/>
          <w:szCs w:val="24"/>
        </w:rPr>
        <w:t xml:space="preserve"> </w:t>
      </w:r>
      <w:r w:rsidRPr="00D93008">
        <w:rPr>
          <w:b/>
          <w:bCs/>
          <w:sz w:val="24"/>
          <w:szCs w:val="24"/>
        </w:rPr>
        <w:t>advice</w:t>
      </w:r>
      <w:r w:rsidRPr="00D93008">
        <w:rPr>
          <w:b/>
          <w:bCs/>
          <w:spacing w:val="-10"/>
          <w:sz w:val="24"/>
          <w:szCs w:val="24"/>
        </w:rPr>
        <w:t xml:space="preserve"> </w:t>
      </w:r>
      <w:r w:rsidRPr="00D93008">
        <w:rPr>
          <w:b/>
          <w:bCs/>
          <w:sz w:val="24"/>
          <w:szCs w:val="24"/>
        </w:rPr>
        <w:t>regarding</w:t>
      </w:r>
      <w:r w:rsidRPr="00D93008">
        <w:rPr>
          <w:b/>
          <w:bCs/>
          <w:spacing w:val="-4"/>
          <w:sz w:val="24"/>
          <w:szCs w:val="24"/>
        </w:rPr>
        <w:t xml:space="preserve"> </w:t>
      </w:r>
      <w:r w:rsidRPr="00D93008">
        <w:rPr>
          <w:b/>
          <w:bCs/>
          <w:sz w:val="24"/>
          <w:szCs w:val="24"/>
        </w:rPr>
        <w:t>this</w:t>
      </w:r>
      <w:r w:rsidRPr="00D93008">
        <w:rPr>
          <w:b/>
          <w:bCs/>
          <w:spacing w:val="-9"/>
          <w:sz w:val="24"/>
          <w:szCs w:val="24"/>
        </w:rPr>
        <w:t xml:space="preserve"> </w:t>
      </w:r>
      <w:r w:rsidRPr="00D93008">
        <w:rPr>
          <w:b/>
          <w:bCs/>
          <w:sz w:val="24"/>
          <w:szCs w:val="24"/>
        </w:rPr>
        <w:t>subject:</w:t>
      </w:r>
      <w:r w:rsidRPr="00D93008">
        <w:rPr>
          <w:b/>
          <w:bCs/>
          <w:spacing w:val="-8"/>
          <w:sz w:val="24"/>
          <w:szCs w:val="24"/>
        </w:rPr>
        <w:t xml:space="preserve"> </w:t>
      </w:r>
    </w:p>
    <w:p w14:paraId="365C88DE" w14:textId="77777777" w:rsidR="00B66202" w:rsidRDefault="00B66202" w:rsidP="00B66202">
      <w:pPr>
        <w:rPr>
          <w:spacing w:val="-2"/>
        </w:rPr>
      </w:pPr>
      <w:r>
        <w:rPr>
          <w:spacing w:val="-2"/>
        </w:rPr>
        <w:t>Ms. Tregidga and Ms. Wood</w:t>
      </w:r>
    </w:p>
    <w:p w14:paraId="04BA7B6E" w14:textId="40A481B6" w:rsidR="00B66202" w:rsidRDefault="00B66202" w:rsidP="00345768">
      <w:pPr>
        <w:sectPr w:rsidR="00B66202">
          <w:footerReference w:type="default" r:id="rId113"/>
          <w:pgSz w:w="11930" w:h="16860"/>
          <w:pgMar w:top="1260" w:right="540" w:bottom="720" w:left="500" w:header="878" w:footer="537" w:gutter="0"/>
          <w:pgNumType w:start="256"/>
          <w:cols w:space="720"/>
        </w:sectPr>
      </w:pPr>
    </w:p>
    <w:p w14:paraId="1EAF82CF" w14:textId="5522025F" w:rsidR="00EE4525" w:rsidRDefault="00EE4525" w:rsidP="00E373A3">
      <w:pPr>
        <w:pStyle w:val="Heading5"/>
        <w:spacing w:before="240"/>
        <w:ind w:left="0"/>
        <w:jc w:val="center"/>
        <w:rPr>
          <w:rFonts w:asciiTheme="minorHAnsi" w:hAnsiTheme="minorHAnsi" w:cstheme="minorHAnsi"/>
          <w:color w:val="C00000"/>
          <w:sz w:val="48"/>
          <w:szCs w:val="48"/>
        </w:rPr>
      </w:pPr>
      <w:bookmarkStart w:id="123" w:name="LANGUAGES"/>
      <w:bookmarkStart w:id="124" w:name="_Toc141921510"/>
      <w:bookmarkStart w:id="125" w:name="_Toc142510337"/>
      <w:bookmarkStart w:id="126" w:name="_Toc161089459"/>
      <w:bookmarkEnd w:id="123"/>
      <w:r w:rsidRPr="00884218">
        <w:rPr>
          <w:rFonts w:asciiTheme="minorHAnsi" w:hAnsiTheme="minorHAnsi" w:cstheme="minorHAnsi"/>
          <w:color w:val="C00000"/>
          <w:sz w:val="48"/>
          <w:szCs w:val="48"/>
        </w:rPr>
        <w:lastRenderedPageBreak/>
        <w:t>LANGUAGES</w:t>
      </w:r>
      <w:bookmarkEnd w:id="124"/>
      <w:bookmarkEnd w:id="125"/>
      <w:bookmarkEnd w:id="126"/>
    </w:p>
    <w:p w14:paraId="6B6592BA" w14:textId="77777777" w:rsidR="00E373A3" w:rsidRPr="00E373A3" w:rsidRDefault="00E373A3" w:rsidP="00E373A3">
      <w:pPr>
        <w:pStyle w:val="Heading5"/>
        <w:spacing w:before="240"/>
        <w:ind w:left="0"/>
        <w:jc w:val="center"/>
        <w:rPr>
          <w:rFonts w:asciiTheme="minorHAnsi" w:hAnsiTheme="minorHAnsi" w:cstheme="minorHAnsi"/>
          <w:color w:val="C00000"/>
          <w:sz w:val="12"/>
          <w:szCs w:val="12"/>
        </w:rPr>
      </w:pPr>
    </w:p>
    <w:p w14:paraId="023AC8CE" w14:textId="77777777" w:rsidR="00EE4525" w:rsidRPr="000D45A2" w:rsidRDefault="00EE4525" w:rsidP="00EE4525">
      <w:pPr>
        <w:pStyle w:val="HandbookBody"/>
        <w:rPr>
          <w:sz w:val="24"/>
          <w:szCs w:val="24"/>
        </w:rPr>
      </w:pPr>
      <w:r w:rsidRPr="000D45A2">
        <w:rPr>
          <w:sz w:val="24"/>
          <w:szCs w:val="24"/>
        </w:rPr>
        <w:t>Learning languages broadens your horizons about the personal, social, cultural, and employment opportunities that are available in an increasingly interconnected and interdependent world. The interdependence of countries and communities requires people to negotiate experiences and meanings across languages and cultures. A bilingual or plurilingual capability is the norm in most parts of the world.</w:t>
      </w:r>
    </w:p>
    <w:p w14:paraId="24364301" w14:textId="77777777" w:rsidR="00EE4525" w:rsidRPr="000D45A2" w:rsidRDefault="00EE4525" w:rsidP="00EE4525">
      <w:pPr>
        <w:pStyle w:val="HandbookBody"/>
        <w:rPr>
          <w:sz w:val="24"/>
          <w:szCs w:val="24"/>
        </w:rPr>
      </w:pPr>
      <w:r w:rsidRPr="000D45A2">
        <w:rPr>
          <w:sz w:val="24"/>
          <w:szCs w:val="24"/>
        </w:rPr>
        <w:t>For students who already speak one or more languages, there are opportunities in the Languages Domain for them to engage in subjects that make the most of those skills. Learning another language helps develop essential areas of the brain. Research shows that it also improves memory, concentration, creativity, and critical thinking skills.</w:t>
      </w:r>
    </w:p>
    <w:p w14:paraId="50B551BC" w14:textId="77777777" w:rsidR="00EE4525" w:rsidRPr="000D45A2" w:rsidRDefault="00EE4525" w:rsidP="00EE4525">
      <w:pPr>
        <w:pStyle w:val="HandbookBody"/>
        <w:rPr>
          <w:sz w:val="24"/>
          <w:szCs w:val="24"/>
        </w:rPr>
      </w:pPr>
      <w:r w:rsidRPr="000D45A2">
        <w:rPr>
          <w:sz w:val="24"/>
          <w:szCs w:val="24"/>
        </w:rPr>
        <w:t>Learning another language means more than just memorising unfamiliar words. Languages all use different systems, so when we learn a new language, we compare it with English. This deepens understanding of English and significantly improves English language skills. It also grants the skill to learn other new languages more easily.</w:t>
      </w:r>
    </w:p>
    <w:p w14:paraId="570D7801" w14:textId="77777777" w:rsidR="00EE4525" w:rsidRPr="000D45A2" w:rsidRDefault="00EE4525" w:rsidP="00EE4525">
      <w:pPr>
        <w:pStyle w:val="HandbookBody"/>
        <w:rPr>
          <w:b/>
          <w:bCs/>
          <w:sz w:val="24"/>
          <w:szCs w:val="24"/>
        </w:rPr>
      </w:pPr>
      <w:r w:rsidRPr="000D45A2">
        <w:rPr>
          <w:b/>
          <w:bCs/>
          <w:sz w:val="24"/>
          <w:szCs w:val="24"/>
        </w:rPr>
        <w:t>To know more about the benefits of learning a new language, watch this YouTube video:</w:t>
      </w:r>
    </w:p>
    <w:p w14:paraId="3AC1AEFB" w14:textId="77777777" w:rsidR="00EE4525" w:rsidRDefault="00EE4525" w:rsidP="00EE4525">
      <w:pPr>
        <w:pStyle w:val="HandbookBody"/>
      </w:pPr>
      <w:hyperlink r:id="rId114" w:history="1">
        <w:r w:rsidRPr="000D45A2">
          <w:rPr>
            <w:color w:val="0000FF" w:themeColor="hyperlink"/>
            <w:sz w:val="24"/>
            <w:szCs w:val="24"/>
            <w:u w:val="single"/>
          </w:rPr>
          <w:t>https://www.youtube.com/watch?v=dtBxBHBN8nk – Why learn a language?</w:t>
        </w:r>
      </w:hyperlink>
    </w:p>
    <w:p w14:paraId="1FD7CBC1" w14:textId="77777777" w:rsidR="00EE4525" w:rsidRPr="000D45A2" w:rsidRDefault="00EE4525" w:rsidP="00EE4525">
      <w:pPr>
        <w:pStyle w:val="HandbookBody"/>
        <w:rPr>
          <w:sz w:val="24"/>
          <w:szCs w:val="24"/>
        </w:rPr>
      </w:pPr>
    </w:p>
    <w:p w14:paraId="3362AD40" w14:textId="77777777" w:rsidR="00EE4525" w:rsidRPr="00884218" w:rsidRDefault="00EE4525" w:rsidP="00EE4525">
      <w:pPr>
        <w:pStyle w:val="HandbookBody"/>
        <w:jc w:val="center"/>
        <w:rPr>
          <w:rFonts w:asciiTheme="minorHAnsi" w:hAnsiTheme="minorHAnsi" w:cstheme="minorBidi"/>
          <w:b/>
          <w:bCs/>
          <w:color w:val="C00000"/>
          <w:sz w:val="48"/>
          <w:szCs w:val="48"/>
        </w:rPr>
      </w:pPr>
      <w:r w:rsidRPr="00884218">
        <w:rPr>
          <w:rFonts w:asciiTheme="minorHAnsi" w:hAnsiTheme="minorHAnsi" w:cstheme="minorBidi"/>
          <w:b/>
          <w:bCs/>
          <w:color w:val="C00000"/>
          <w:sz w:val="48"/>
          <w:szCs w:val="48"/>
        </w:rPr>
        <w:t>LANGUAGES PATHWAYS MAP</w:t>
      </w:r>
    </w:p>
    <w:p w14:paraId="6B9D3076" w14:textId="77777777" w:rsidR="00EE4525" w:rsidRDefault="00EE4525" w:rsidP="00EE4525">
      <w:pPr>
        <w:pStyle w:val="HandbookBody"/>
        <w:jc w:val="center"/>
        <w:rPr>
          <w:rFonts w:asciiTheme="minorHAnsi" w:hAnsiTheme="minorHAnsi" w:cstheme="minorBidi"/>
          <w:b/>
          <w:bCs/>
          <w:color w:val="C00000"/>
          <w:sz w:val="28"/>
          <w:szCs w:val="28"/>
        </w:rPr>
      </w:pPr>
      <w:r>
        <w:rPr>
          <w:noProof/>
        </w:rPr>
        <w:drawing>
          <wp:inline distT="0" distB="0" distL="0" distR="0" wp14:anchorId="0F2380B5" wp14:editId="786BFD9F">
            <wp:extent cx="5343525" cy="3891771"/>
            <wp:effectExtent l="0" t="0" r="0" b="0"/>
            <wp:docPr id="556022139" name="Picture 1" descr="A screen 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22139" name="Picture 1" descr="A screen shot of a chart&#10;&#10;AI-generated content may be incorrect."/>
                    <pic:cNvPicPr/>
                  </pic:nvPicPr>
                  <pic:blipFill rotWithShape="1">
                    <a:blip r:embed="rId115"/>
                    <a:srcRect l="1606" r="1392"/>
                    <a:stretch>
                      <a:fillRect/>
                    </a:stretch>
                  </pic:blipFill>
                  <pic:spPr bwMode="auto">
                    <a:xfrm>
                      <a:off x="0" y="0"/>
                      <a:ext cx="5354622" cy="3899853"/>
                    </a:xfrm>
                    <a:prstGeom prst="rect">
                      <a:avLst/>
                    </a:prstGeom>
                    <a:ln>
                      <a:noFill/>
                    </a:ln>
                    <a:extLst>
                      <a:ext uri="{53640926-AAD7-44D8-BBD7-CCE9431645EC}">
                        <a14:shadowObscured xmlns:a14="http://schemas.microsoft.com/office/drawing/2010/main"/>
                      </a:ext>
                    </a:extLst>
                  </pic:spPr>
                </pic:pic>
              </a:graphicData>
            </a:graphic>
          </wp:inline>
        </w:drawing>
      </w:r>
    </w:p>
    <w:p w14:paraId="08591243" w14:textId="77777777" w:rsidR="00EE4525" w:rsidRDefault="00EE4525" w:rsidP="00EE4525">
      <w:pPr>
        <w:pStyle w:val="HandbookBody"/>
        <w:jc w:val="center"/>
        <w:rPr>
          <w:rFonts w:asciiTheme="minorHAnsi" w:hAnsiTheme="minorHAnsi" w:cstheme="minorBidi"/>
          <w:i/>
          <w:iCs/>
          <w:sz w:val="20"/>
          <w:szCs w:val="20"/>
        </w:rPr>
      </w:pPr>
      <w:r w:rsidRPr="00B622F8">
        <w:rPr>
          <w:rFonts w:asciiTheme="minorHAnsi" w:hAnsiTheme="minorHAnsi" w:cstheme="minorBidi"/>
          <w:i/>
          <w:iCs/>
          <w:sz w:val="20"/>
          <w:szCs w:val="20"/>
        </w:rPr>
        <w:t>The subjects we can offer vary based on staff expertise and availability. Student choice determines the Languages that run</w:t>
      </w:r>
      <w:r>
        <w:rPr>
          <w:rFonts w:asciiTheme="minorHAnsi" w:hAnsiTheme="minorHAnsi" w:cstheme="minorBidi"/>
          <w:i/>
          <w:iCs/>
          <w:sz w:val="20"/>
          <w:szCs w:val="20"/>
        </w:rPr>
        <w:t>.</w:t>
      </w:r>
      <w:bookmarkStart w:id="127" w:name="TASTER_FRENCH"/>
      <w:bookmarkEnd w:id="127"/>
    </w:p>
    <w:p w14:paraId="5C1E3D53" w14:textId="77777777" w:rsidR="00EE4525" w:rsidRPr="000D45A2" w:rsidRDefault="00EE4525" w:rsidP="00EE4525">
      <w:pPr>
        <w:pStyle w:val="HandbookBody"/>
        <w:jc w:val="center"/>
        <w:rPr>
          <w:rFonts w:asciiTheme="minorHAnsi" w:hAnsiTheme="minorHAnsi" w:cstheme="minorBidi"/>
          <w:i/>
          <w:iCs/>
          <w:sz w:val="20"/>
          <w:szCs w:val="20"/>
        </w:rPr>
      </w:pPr>
    </w:p>
    <w:p w14:paraId="2997AA9C" w14:textId="77777777" w:rsidR="00EE4525" w:rsidRDefault="00EE4525">
      <w:pPr>
        <w:spacing w:line="355" w:lineRule="auto"/>
        <w:rPr>
          <w:sz w:val="24"/>
          <w:szCs w:val="24"/>
        </w:rPr>
        <w:sectPr w:rsidR="00EE4525" w:rsidSect="00D93008">
          <w:pgSz w:w="11930" w:h="16860"/>
          <w:pgMar w:top="720" w:right="720" w:bottom="720" w:left="720" w:header="878" w:footer="537" w:gutter="0"/>
          <w:cols w:space="720"/>
          <w:docGrid w:linePitch="299"/>
        </w:sectPr>
      </w:pPr>
    </w:p>
    <w:p w14:paraId="3A78E595" w14:textId="4B8565F4" w:rsidR="008B2F84" w:rsidRDefault="001A0072" w:rsidP="00EE4525">
      <w:pPr>
        <w:pStyle w:val="Heading4"/>
        <w:spacing w:before="219" w:line="360" w:lineRule="auto"/>
        <w:ind w:left="265"/>
        <w:jc w:val="left"/>
      </w:pPr>
      <w:bookmarkStart w:id="128" w:name="VCE_LANGUAGES"/>
      <w:bookmarkEnd w:id="128"/>
      <w:r>
        <w:rPr>
          <w:color w:val="C00000"/>
        </w:rPr>
        <w:lastRenderedPageBreak/>
        <w:t>VCE</w:t>
      </w:r>
      <w:r>
        <w:rPr>
          <w:color w:val="C00000"/>
          <w:spacing w:val="-7"/>
        </w:rPr>
        <w:t xml:space="preserve"> </w:t>
      </w:r>
      <w:r>
        <w:rPr>
          <w:color w:val="C00000"/>
          <w:spacing w:val="-2"/>
        </w:rPr>
        <w:t>LANGUAGES</w:t>
      </w:r>
    </w:p>
    <w:p w14:paraId="7581C559" w14:textId="77777777" w:rsidR="00FD4C73" w:rsidRPr="00FD4C73" w:rsidRDefault="00FD4C73" w:rsidP="00EE4525">
      <w:pPr>
        <w:pStyle w:val="HandbookBody"/>
        <w:spacing w:line="360" w:lineRule="auto"/>
      </w:pPr>
      <w:r w:rsidRPr="00FD4C73">
        <w:t>VCE Languages will not be offered on-site at Hampton Park Secondary College for 2025. However, we can make provisions for students interested in undertaking languages via Distance Education with the VSL.</w:t>
      </w:r>
    </w:p>
    <w:p w14:paraId="0E7CD9D3" w14:textId="77777777" w:rsidR="00FD4C73" w:rsidRPr="00FD4C73" w:rsidRDefault="00FD4C73" w:rsidP="00EE4525">
      <w:pPr>
        <w:pStyle w:val="HandbookBody"/>
        <w:spacing w:line="360" w:lineRule="auto"/>
      </w:pPr>
    </w:p>
    <w:p w14:paraId="66BD3C1B" w14:textId="29985319" w:rsidR="00FD4C73" w:rsidRPr="00FD4C73" w:rsidRDefault="00FD4C73" w:rsidP="003A1A9A">
      <w:pPr>
        <w:pStyle w:val="HandbookBody"/>
        <w:spacing w:line="360" w:lineRule="auto"/>
        <w:jc w:val="center"/>
        <w:rPr>
          <w:b/>
          <w:bCs/>
          <w:sz w:val="24"/>
          <w:szCs w:val="24"/>
        </w:rPr>
      </w:pPr>
      <w:r w:rsidRPr="00FD4C73">
        <w:rPr>
          <w:b/>
          <w:bCs/>
          <w:sz w:val="24"/>
          <w:szCs w:val="24"/>
        </w:rPr>
        <w:t xml:space="preserve">If you are interested in studying a language at VCE, please speak with </w:t>
      </w:r>
      <w:r w:rsidR="003A1A9A">
        <w:rPr>
          <w:b/>
          <w:bCs/>
          <w:sz w:val="24"/>
          <w:szCs w:val="24"/>
        </w:rPr>
        <w:t>Ms. Attard</w:t>
      </w:r>
      <w:r w:rsidRPr="00FD4C73">
        <w:rPr>
          <w:b/>
          <w:bCs/>
          <w:sz w:val="24"/>
          <w:szCs w:val="24"/>
        </w:rPr>
        <w:t>.</w:t>
      </w:r>
    </w:p>
    <w:p w14:paraId="04B7CA74" w14:textId="77777777" w:rsidR="00FD4C73" w:rsidRPr="00FD4C73" w:rsidRDefault="00FD4C73" w:rsidP="00EE4525">
      <w:pPr>
        <w:pStyle w:val="HandbookBody"/>
        <w:spacing w:line="360" w:lineRule="auto"/>
        <w:rPr>
          <w:sz w:val="18"/>
          <w:szCs w:val="18"/>
        </w:rPr>
      </w:pPr>
    </w:p>
    <w:p w14:paraId="19DE742C" w14:textId="77777777" w:rsidR="00FD4C73" w:rsidRPr="00FD4C73" w:rsidRDefault="00FD4C73" w:rsidP="00EE4525">
      <w:pPr>
        <w:pStyle w:val="HandbookBody"/>
        <w:spacing w:line="360" w:lineRule="auto"/>
        <w:rPr>
          <w:spacing w:val="-2"/>
          <w:u w:val="single"/>
        </w:rPr>
      </w:pPr>
      <w:r w:rsidRPr="00FD4C73">
        <w:t>You can also contact the Victorian School of Languages (VSL). The closest VSL centres are Hampton Park Secondary College, Dandenong High School, and Berwick College for face-to-face classes. The VSL also offers distance education classes. You can find out more information at the VSL website:</w:t>
      </w:r>
      <w:r w:rsidRPr="00FD4C73">
        <w:rPr>
          <w:u w:val="single"/>
        </w:rPr>
        <w:t xml:space="preserve"> </w:t>
      </w:r>
      <w:hyperlink r:id="rId116" w:history="1">
        <w:r w:rsidRPr="00FD4C73">
          <w:rPr>
            <w:rStyle w:val="Hyperlink"/>
            <w:color w:val="auto"/>
          </w:rPr>
          <w:t>h</w:t>
        </w:r>
        <w:r w:rsidRPr="00FD4C73">
          <w:rPr>
            <w:rStyle w:val="Hyperlink"/>
            <w:color w:val="auto"/>
            <w:spacing w:val="-2"/>
          </w:rPr>
          <w:t>ttps://www.vsl.vic.edu.au/</w:t>
        </w:r>
      </w:hyperlink>
      <w:r w:rsidRPr="00FD4C73">
        <w:t>.</w:t>
      </w:r>
    </w:p>
    <w:p w14:paraId="061B8006" w14:textId="77777777" w:rsidR="00FD4C73" w:rsidRPr="00FD4C73" w:rsidRDefault="00FD4C73" w:rsidP="00EE4525">
      <w:pPr>
        <w:pStyle w:val="HandbookBody"/>
        <w:spacing w:line="360" w:lineRule="auto"/>
        <w:rPr>
          <w:sz w:val="18"/>
          <w:szCs w:val="18"/>
        </w:rPr>
      </w:pPr>
    </w:p>
    <w:p w14:paraId="680B16F5" w14:textId="77777777" w:rsidR="00FD4C73" w:rsidRPr="003A1A9A" w:rsidRDefault="00FD4C73" w:rsidP="00EE4525">
      <w:pPr>
        <w:pStyle w:val="HandbookBody"/>
        <w:spacing w:line="360" w:lineRule="auto"/>
        <w:rPr>
          <w:b/>
          <w:bCs/>
          <w:spacing w:val="-2"/>
          <w:sz w:val="24"/>
          <w:szCs w:val="24"/>
        </w:rPr>
      </w:pPr>
      <w:r w:rsidRPr="003A1A9A">
        <w:rPr>
          <w:b/>
          <w:bCs/>
          <w:sz w:val="24"/>
          <w:szCs w:val="24"/>
        </w:rPr>
        <w:t>Advice</w:t>
      </w:r>
      <w:r w:rsidRPr="003A1A9A">
        <w:rPr>
          <w:b/>
          <w:bCs/>
          <w:spacing w:val="-3"/>
          <w:sz w:val="24"/>
          <w:szCs w:val="24"/>
        </w:rPr>
        <w:t xml:space="preserve"> </w:t>
      </w:r>
      <w:r w:rsidRPr="003A1A9A">
        <w:rPr>
          <w:b/>
          <w:bCs/>
          <w:sz w:val="24"/>
          <w:szCs w:val="24"/>
        </w:rPr>
        <w:t>to</w:t>
      </w:r>
      <w:r w:rsidRPr="003A1A9A">
        <w:rPr>
          <w:b/>
          <w:bCs/>
          <w:spacing w:val="1"/>
          <w:sz w:val="24"/>
          <w:szCs w:val="24"/>
        </w:rPr>
        <w:t xml:space="preserve"> </w:t>
      </w:r>
      <w:r w:rsidRPr="003A1A9A">
        <w:rPr>
          <w:b/>
          <w:bCs/>
          <w:spacing w:val="-2"/>
          <w:sz w:val="24"/>
          <w:szCs w:val="24"/>
        </w:rPr>
        <w:t>Students:</w:t>
      </w:r>
    </w:p>
    <w:p w14:paraId="0C7C985D" w14:textId="77777777" w:rsidR="00FD4C73" w:rsidRPr="00FD4C73" w:rsidRDefault="00FD4C73" w:rsidP="00EE4525">
      <w:pPr>
        <w:pStyle w:val="HandbookBody"/>
        <w:spacing w:line="360" w:lineRule="auto"/>
      </w:pPr>
      <w:r w:rsidRPr="00FD4C73">
        <w:t>Learning</w:t>
      </w:r>
      <w:r w:rsidRPr="00FD4C73">
        <w:rPr>
          <w:spacing w:val="-3"/>
        </w:rPr>
        <w:t xml:space="preserve"> </w:t>
      </w:r>
      <w:r w:rsidRPr="00FD4C73">
        <w:t>a</w:t>
      </w:r>
      <w:r w:rsidRPr="00FD4C73">
        <w:rPr>
          <w:spacing w:val="-2"/>
        </w:rPr>
        <w:t xml:space="preserve"> </w:t>
      </w:r>
      <w:r w:rsidRPr="00FD4C73">
        <w:t>language</w:t>
      </w:r>
      <w:r w:rsidRPr="00FD4C73">
        <w:rPr>
          <w:spacing w:val="-3"/>
        </w:rPr>
        <w:t xml:space="preserve"> </w:t>
      </w:r>
      <w:r w:rsidRPr="00FD4C73">
        <w:t>is</w:t>
      </w:r>
      <w:r w:rsidRPr="00FD4C73">
        <w:rPr>
          <w:spacing w:val="-2"/>
        </w:rPr>
        <w:t xml:space="preserve"> </w:t>
      </w:r>
      <w:r w:rsidRPr="00FD4C73">
        <w:t>an</w:t>
      </w:r>
      <w:r w:rsidRPr="00FD4C73">
        <w:rPr>
          <w:spacing w:val="-7"/>
        </w:rPr>
        <w:t xml:space="preserve"> </w:t>
      </w:r>
      <w:r w:rsidRPr="00FD4C73">
        <w:t>ongoing</w:t>
      </w:r>
      <w:r w:rsidRPr="00FD4C73">
        <w:rPr>
          <w:spacing w:val="-3"/>
        </w:rPr>
        <w:t xml:space="preserve"> </w:t>
      </w:r>
      <w:r w:rsidRPr="00FD4C73">
        <w:t>process.</w:t>
      </w:r>
      <w:r w:rsidRPr="00FD4C73">
        <w:rPr>
          <w:spacing w:val="-2"/>
        </w:rPr>
        <w:t xml:space="preserve"> </w:t>
      </w:r>
      <w:r w:rsidRPr="00FD4C73">
        <w:t>If</w:t>
      </w:r>
      <w:r w:rsidRPr="00FD4C73">
        <w:rPr>
          <w:spacing w:val="-4"/>
        </w:rPr>
        <w:t xml:space="preserve"> </w:t>
      </w:r>
      <w:r w:rsidRPr="00FD4C73">
        <w:t>you</w:t>
      </w:r>
      <w:r w:rsidRPr="00FD4C73">
        <w:rPr>
          <w:spacing w:val="-3"/>
        </w:rPr>
        <w:t xml:space="preserve"> </w:t>
      </w:r>
      <w:r w:rsidRPr="00FD4C73">
        <w:t>are</w:t>
      </w:r>
      <w:r w:rsidRPr="00FD4C73">
        <w:rPr>
          <w:spacing w:val="-4"/>
        </w:rPr>
        <w:t xml:space="preserve"> </w:t>
      </w:r>
      <w:r w:rsidRPr="00FD4C73">
        <w:t>considering</w:t>
      </w:r>
      <w:r w:rsidRPr="00FD4C73">
        <w:rPr>
          <w:spacing w:val="-3"/>
        </w:rPr>
        <w:t xml:space="preserve"> </w:t>
      </w:r>
      <w:r w:rsidRPr="00FD4C73">
        <w:t>undertaking</w:t>
      </w:r>
      <w:r w:rsidRPr="00FD4C73">
        <w:rPr>
          <w:spacing w:val="-3"/>
        </w:rPr>
        <w:t xml:space="preserve"> </w:t>
      </w:r>
      <w:r w:rsidRPr="00FD4C73">
        <w:t>VCE</w:t>
      </w:r>
      <w:r w:rsidRPr="00FD4C73">
        <w:rPr>
          <w:spacing w:val="-2"/>
        </w:rPr>
        <w:t xml:space="preserve"> </w:t>
      </w:r>
      <w:r w:rsidRPr="00FD4C73">
        <w:t>Languages,</w:t>
      </w:r>
      <w:r w:rsidRPr="00FD4C73">
        <w:rPr>
          <w:spacing w:val="-4"/>
        </w:rPr>
        <w:t xml:space="preserve"> </w:t>
      </w:r>
      <w:r w:rsidRPr="00FD4C73">
        <w:t>you</w:t>
      </w:r>
      <w:r w:rsidRPr="00FD4C73">
        <w:rPr>
          <w:spacing w:val="-3"/>
        </w:rPr>
        <w:t xml:space="preserve"> </w:t>
      </w:r>
      <w:r w:rsidRPr="00FD4C73">
        <w:t>should</w:t>
      </w:r>
      <w:r w:rsidRPr="00FD4C73">
        <w:rPr>
          <w:spacing w:val="-5"/>
        </w:rPr>
        <w:t xml:space="preserve"> </w:t>
      </w:r>
      <w:r w:rsidRPr="00FD4C73">
        <w:t>aim</w:t>
      </w:r>
      <w:r w:rsidRPr="00FD4C73">
        <w:rPr>
          <w:spacing w:val="-3"/>
        </w:rPr>
        <w:t xml:space="preserve"> </w:t>
      </w:r>
      <w:r w:rsidRPr="00FD4C73">
        <w:t>to</w:t>
      </w:r>
      <w:r w:rsidRPr="00FD4C73">
        <w:rPr>
          <w:spacing w:val="-1"/>
        </w:rPr>
        <w:t xml:space="preserve"> </w:t>
      </w:r>
      <w:r w:rsidRPr="00FD4C73">
        <w:t xml:space="preserve">study your Language for a minimum of 200 hours before moving into VCE Units 1 &amp; 2. VCE Languages is not for beginners to a language. Background speakers are encouraged to pick up a language in VCE. Please be aware, you will be required to read passages and write short essays in your target language. </w:t>
      </w:r>
    </w:p>
    <w:p w14:paraId="22EDD5B8" w14:textId="77777777" w:rsidR="00FD4C73" w:rsidRPr="00FD4C73" w:rsidRDefault="00FD4C73" w:rsidP="00EE4525">
      <w:pPr>
        <w:pStyle w:val="HandbookBody"/>
        <w:spacing w:line="360" w:lineRule="auto"/>
        <w:rPr>
          <w:sz w:val="18"/>
          <w:szCs w:val="18"/>
        </w:rPr>
      </w:pPr>
    </w:p>
    <w:p w14:paraId="192CB496" w14:textId="77777777" w:rsidR="00FD4C73" w:rsidRPr="00FD4C73" w:rsidRDefault="00FD4C73" w:rsidP="00EE4525">
      <w:pPr>
        <w:pStyle w:val="HandbookBody"/>
        <w:spacing w:line="360" w:lineRule="auto"/>
      </w:pPr>
      <w:r w:rsidRPr="00FD4C73">
        <w:t>VCE-Baccalaureate: Students who complete Units 3 &amp; 4 in any Language, complete Mathematical Methods, or Specialist Mathematics, and who receive a study score of 33 in EAL or 30 in English or English Language or Literature will receive the VCE-Baccalaureate</w:t>
      </w:r>
    </w:p>
    <w:p w14:paraId="63188F92" w14:textId="77777777" w:rsidR="00FD4C73" w:rsidRPr="00FD4C73" w:rsidRDefault="00FD4C73" w:rsidP="00EE4525">
      <w:pPr>
        <w:pStyle w:val="HandbookBody"/>
        <w:spacing w:line="360" w:lineRule="auto"/>
        <w:rPr>
          <w:sz w:val="18"/>
          <w:szCs w:val="18"/>
        </w:rPr>
      </w:pPr>
    </w:p>
    <w:p w14:paraId="71094BE8" w14:textId="77777777" w:rsidR="00EE4525" w:rsidRPr="003A1A9A" w:rsidRDefault="00FD4C73" w:rsidP="00EE4525">
      <w:pPr>
        <w:pStyle w:val="HandbookBody"/>
        <w:spacing w:line="360" w:lineRule="auto"/>
        <w:rPr>
          <w:b/>
          <w:bCs/>
          <w:spacing w:val="-9"/>
          <w:sz w:val="24"/>
          <w:szCs w:val="24"/>
        </w:rPr>
      </w:pPr>
      <w:r w:rsidRPr="003A1A9A">
        <w:rPr>
          <w:b/>
          <w:bCs/>
          <w:sz w:val="24"/>
          <w:szCs w:val="24"/>
        </w:rPr>
        <w:t>Teachers</w:t>
      </w:r>
      <w:r w:rsidRPr="003A1A9A">
        <w:rPr>
          <w:b/>
          <w:bCs/>
          <w:spacing w:val="-9"/>
          <w:sz w:val="24"/>
          <w:szCs w:val="24"/>
        </w:rPr>
        <w:t xml:space="preserve"> </w:t>
      </w:r>
      <w:r w:rsidRPr="003A1A9A">
        <w:rPr>
          <w:b/>
          <w:bCs/>
          <w:sz w:val="24"/>
          <w:szCs w:val="24"/>
        </w:rPr>
        <w:t>to</w:t>
      </w:r>
      <w:r w:rsidRPr="003A1A9A">
        <w:rPr>
          <w:b/>
          <w:bCs/>
          <w:spacing w:val="-11"/>
          <w:sz w:val="24"/>
          <w:szCs w:val="24"/>
        </w:rPr>
        <w:t xml:space="preserve"> </w:t>
      </w:r>
      <w:r w:rsidRPr="003A1A9A">
        <w:rPr>
          <w:b/>
          <w:bCs/>
          <w:sz w:val="24"/>
          <w:szCs w:val="24"/>
        </w:rPr>
        <w:t>see</w:t>
      </w:r>
      <w:r w:rsidRPr="003A1A9A">
        <w:rPr>
          <w:b/>
          <w:bCs/>
          <w:spacing w:val="-8"/>
          <w:sz w:val="24"/>
          <w:szCs w:val="24"/>
        </w:rPr>
        <w:t xml:space="preserve"> </w:t>
      </w:r>
      <w:r w:rsidRPr="003A1A9A">
        <w:rPr>
          <w:b/>
          <w:bCs/>
          <w:sz w:val="24"/>
          <w:szCs w:val="24"/>
        </w:rPr>
        <w:t>for</w:t>
      </w:r>
      <w:r w:rsidRPr="003A1A9A">
        <w:rPr>
          <w:b/>
          <w:bCs/>
          <w:spacing w:val="-7"/>
          <w:sz w:val="24"/>
          <w:szCs w:val="24"/>
        </w:rPr>
        <w:t xml:space="preserve"> </w:t>
      </w:r>
      <w:r w:rsidRPr="003A1A9A">
        <w:rPr>
          <w:b/>
          <w:bCs/>
          <w:sz w:val="24"/>
          <w:szCs w:val="24"/>
        </w:rPr>
        <w:t>advice</w:t>
      </w:r>
      <w:r w:rsidRPr="003A1A9A">
        <w:rPr>
          <w:b/>
          <w:bCs/>
          <w:spacing w:val="-10"/>
          <w:sz w:val="24"/>
          <w:szCs w:val="24"/>
        </w:rPr>
        <w:t xml:space="preserve"> </w:t>
      </w:r>
      <w:r w:rsidRPr="003A1A9A">
        <w:rPr>
          <w:b/>
          <w:bCs/>
          <w:sz w:val="24"/>
          <w:szCs w:val="24"/>
        </w:rPr>
        <w:t>regarding</w:t>
      </w:r>
      <w:r w:rsidRPr="003A1A9A">
        <w:rPr>
          <w:b/>
          <w:bCs/>
          <w:spacing w:val="-5"/>
          <w:sz w:val="24"/>
          <w:szCs w:val="24"/>
        </w:rPr>
        <w:t xml:space="preserve"> </w:t>
      </w:r>
      <w:r w:rsidRPr="003A1A9A">
        <w:rPr>
          <w:b/>
          <w:bCs/>
          <w:sz w:val="24"/>
          <w:szCs w:val="24"/>
        </w:rPr>
        <w:t>this</w:t>
      </w:r>
      <w:r w:rsidRPr="003A1A9A">
        <w:rPr>
          <w:b/>
          <w:bCs/>
          <w:spacing w:val="-9"/>
          <w:sz w:val="24"/>
          <w:szCs w:val="24"/>
        </w:rPr>
        <w:t xml:space="preserve"> </w:t>
      </w:r>
      <w:r w:rsidRPr="003A1A9A">
        <w:rPr>
          <w:b/>
          <w:bCs/>
          <w:sz w:val="24"/>
          <w:szCs w:val="24"/>
        </w:rPr>
        <w:t>subject:</w:t>
      </w:r>
      <w:r w:rsidRPr="003A1A9A">
        <w:rPr>
          <w:b/>
          <w:bCs/>
          <w:spacing w:val="-9"/>
          <w:sz w:val="24"/>
          <w:szCs w:val="24"/>
        </w:rPr>
        <w:t xml:space="preserve"> </w:t>
      </w:r>
    </w:p>
    <w:p w14:paraId="4FB08AAE" w14:textId="77777777" w:rsidR="008B2F84" w:rsidRDefault="00FD4C73" w:rsidP="00EE4525">
      <w:pPr>
        <w:pStyle w:val="HandbookBody"/>
        <w:spacing w:line="360" w:lineRule="auto"/>
        <w:rPr>
          <w:spacing w:val="-7"/>
        </w:rPr>
      </w:pPr>
      <w:r w:rsidRPr="00FD4C73">
        <w:t>Ms</w:t>
      </w:r>
      <w:r w:rsidR="00EE4525">
        <w:rPr>
          <w:spacing w:val="-7"/>
        </w:rPr>
        <w:t>. Attard</w:t>
      </w:r>
    </w:p>
    <w:p w14:paraId="1CA899DB" w14:textId="77777777" w:rsidR="00F844C3" w:rsidRDefault="00F844C3" w:rsidP="00EE4525">
      <w:pPr>
        <w:pStyle w:val="HandbookBody"/>
        <w:spacing w:line="360" w:lineRule="auto"/>
        <w:rPr>
          <w:spacing w:val="-7"/>
        </w:rPr>
      </w:pPr>
    </w:p>
    <w:p w14:paraId="5CD5BB00" w14:textId="77777777" w:rsidR="00F844C3" w:rsidRDefault="00F844C3" w:rsidP="00EE4525">
      <w:pPr>
        <w:pStyle w:val="HandbookBody"/>
        <w:spacing w:line="360" w:lineRule="auto"/>
        <w:rPr>
          <w:spacing w:val="-7"/>
        </w:rPr>
      </w:pPr>
    </w:p>
    <w:p w14:paraId="675DB18E" w14:textId="7995CCD0" w:rsidR="00F844C3" w:rsidRPr="00EE4525" w:rsidRDefault="00E46F4D" w:rsidP="00E46F4D">
      <w:pPr>
        <w:pStyle w:val="HandbookBody"/>
        <w:spacing w:line="360" w:lineRule="auto"/>
        <w:jc w:val="center"/>
        <w:rPr>
          <w:b/>
          <w:bCs/>
          <w:sz w:val="24"/>
          <w:szCs w:val="24"/>
        </w:rPr>
        <w:sectPr w:rsidR="00F844C3" w:rsidRPr="00EE4525">
          <w:footerReference w:type="default" r:id="rId117"/>
          <w:pgSz w:w="11930" w:h="16860"/>
          <w:pgMar w:top="1240" w:right="540" w:bottom="720" w:left="500" w:header="842" w:footer="537" w:gutter="0"/>
          <w:cols w:space="720"/>
        </w:sectPr>
      </w:pPr>
      <w:r>
        <w:rPr>
          <w:noProof/>
        </w:rPr>
        <w:drawing>
          <wp:inline distT="0" distB="0" distL="0" distR="0" wp14:anchorId="02DF5029" wp14:editId="7C3C947C">
            <wp:extent cx="3495675" cy="2330449"/>
            <wp:effectExtent l="0" t="0" r="0" b="0"/>
            <wp:docPr id="144104185" name="Picture 6" descr="The Ultimate Guide to Learning Japanese | Japan Wonder Travel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Ultimate Guide to Learning Japanese | Japan Wonder Travel Blo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512442" cy="2341627"/>
                    </a:xfrm>
                    <a:prstGeom prst="rect">
                      <a:avLst/>
                    </a:prstGeom>
                    <a:noFill/>
                    <a:ln>
                      <a:noFill/>
                    </a:ln>
                  </pic:spPr>
                </pic:pic>
              </a:graphicData>
            </a:graphic>
          </wp:inline>
        </w:drawing>
      </w:r>
    </w:p>
    <w:p w14:paraId="47795483" w14:textId="407EEAFB" w:rsidR="00014992" w:rsidRPr="00014992" w:rsidRDefault="001A0072" w:rsidP="00E373A3">
      <w:pPr>
        <w:pStyle w:val="Heading2"/>
        <w:spacing w:before="498"/>
        <w:ind w:left="0" w:right="3"/>
        <w:rPr>
          <w:color w:val="C00000"/>
          <w:spacing w:val="-2"/>
          <w:sz w:val="48"/>
          <w:szCs w:val="48"/>
        </w:rPr>
      </w:pPr>
      <w:bookmarkStart w:id="129" w:name="MATHEMATICS"/>
      <w:bookmarkStart w:id="130" w:name="_Toc175417247"/>
      <w:bookmarkEnd w:id="129"/>
      <w:r w:rsidRPr="00014992">
        <w:rPr>
          <w:color w:val="C00000"/>
          <w:spacing w:val="-2"/>
          <w:sz w:val="48"/>
          <w:szCs w:val="48"/>
        </w:rPr>
        <w:lastRenderedPageBreak/>
        <w:t>MATHEMATIC</w:t>
      </w:r>
      <w:bookmarkEnd w:id="130"/>
      <w:r w:rsidR="00014992" w:rsidRPr="00014992">
        <w:rPr>
          <w:color w:val="C00000"/>
          <w:spacing w:val="-2"/>
          <w:sz w:val="48"/>
          <w:szCs w:val="48"/>
        </w:rPr>
        <w:t>S</w:t>
      </w:r>
    </w:p>
    <w:p w14:paraId="6504BD67" w14:textId="77777777" w:rsidR="00014992" w:rsidRPr="00014992" w:rsidRDefault="00014992" w:rsidP="00014992">
      <w:pPr>
        <w:pStyle w:val="Heading2"/>
        <w:spacing w:before="498"/>
        <w:ind w:left="3" w:right="3"/>
        <w:rPr>
          <w:color w:val="C00000"/>
          <w:sz w:val="6"/>
          <w:szCs w:val="6"/>
        </w:rPr>
      </w:pPr>
    </w:p>
    <w:p w14:paraId="14AC025B" w14:textId="77777777" w:rsidR="00014992" w:rsidRPr="000D45A2" w:rsidRDefault="00014992" w:rsidP="00014992">
      <w:pPr>
        <w:pStyle w:val="HandbookBody"/>
        <w:spacing w:line="360" w:lineRule="auto"/>
        <w:rPr>
          <w:sz w:val="24"/>
          <w:szCs w:val="24"/>
        </w:rPr>
      </w:pPr>
      <w:r w:rsidRPr="000D45A2">
        <w:rPr>
          <w:sz w:val="24"/>
          <w:szCs w:val="24"/>
        </w:rPr>
        <w:t>Mathematics provides students with access to important mathematical ideas, knowledge, and skills that they will draw on in their personal and work lives. Mathematical ideas are constantly developing as digital technologies provide new tools for mathematical exploration and invention.</w:t>
      </w:r>
    </w:p>
    <w:p w14:paraId="25E30B97" w14:textId="77777777" w:rsidR="00014992" w:rsidRPr="000D45A2" w:rsidRDefault="00014992" w:rsidP="00014992">
      <w:pPr>
        <w:pStyle w:val="HandbookBody"/>
        <w:spacing w:line="360" w:lineRule="auto"/>
        <w:rPr>
          <w:sz w:val="24"/>
          <w:szCs w:val="24"/>
        </w:rPr>
      </w:pPr>
      <w:r w:rsidRPr="000D45A2">
        <w:rPr>
          <w:sz w:val="24"/>
          <w:szCs w:val="24"/>
        </w:rPr>
        <w:t>While the usefulness of mathematics for modelling and problem-solving is well known, mathematics also has a fundamental role in both enabling and sustaining cultural, social, economic,</w:t>
      </w:r>
      <w:r w:rsidRPr="000D45A2">
        <w:rPr>
          <w:spacing w:val="-3"/>
          <w:sz w:val="24"/>
          <w:szCs w:val="24"/>
        </w:rPr>
        <w:t xml:space="preserve"> </w:t>
      </w:r>
      <w:r w:rsidRPr="000D45A2">
        <w:rPr>
          <w:sz w:val="24"/>
          <w:szCs w:val="24"/>
        </w:rPr>
        <w:t>and</w:t>
      </w:r>
      <w:r w:rsidRPr="000D45A2">
        <w:rPr>
          <w:spacing w:val="-2"/>
          <w:sz w:val="24"/>
          <w:szCs w:val="24"/>
        </w:rPr>
        <w:t xml:space="preserve"> </w:t>
      </w:r>
      <w:r w:rsidRPr="000D45A2">
        <w:rPr>
          <w:sz w:val="24"/>
          <w:szCs w:val="24"/>
        </w:rPr>
        <w:t>technological</w:t>
      </w:r>
      <w:r w:rsidRPr="000D45A2">
        <w:rPr>
          <w:spacing w:val="-2"/>
          <w:sz w:val="24"/>
          <w:szCs w:val="24"/>
        </w:rPr>
        <w:t xml:space="preserve"> </w:t>
      </w:r>
      <w:r w:rsidRPr="000D45A2">
        <w:rPr>
          <w:sz w:val="24"/>
          <w:szCs w:val="24"/>
        </w:rPr>
        <w:t>advances</w:t>
      </w:r>
      <w:r w:rsidRPr="000D45A2">
        <w:rPr>
          <w:spacing w:val="-4"/>
          <w:sz w:val="24"/>
          <w:szCs w:val="24"/>
        </w:rPr>
        <w:t xml:space="preserve"> </w:t>
      </w:r>
      <w:r w:rsidRPr="000D45A2">
        <w:rPr>
          <w:sz w:val="24"/>
          <w:szCs w:val="24"/>
        </w:rPr>
        <w:t>and</w:t>
      </w:r>
      <w:r w:rsidRPr="000D45A2">
        <w:rPr>
          <w:spacing w:val="-2"/>
          <w:sz w:val="24"/>
          <w:szCs w:val="24"/>
        </w:rPr>
        <w:t xml:space="preserve"> </w:t>
      </w:r>
      <w:r w:rsidRPr="000D45A2">
        <w:rPr>
          <w:sz w:val="24"/>
          <w:szCs w:val="24"/>
        </w:rPr>
        <w:t>empowering</w:t>
      </w:r>
      <w:r w:rsidRPr="000D45A2">
        <w:rPr>
          <w:spacing w:val="-5"/>
          <w:sz w:val="24"/>
          <w:szCs w:val="24"/>
        </w:rPr>
        <w:t xml:space="preserve"> </w:t>
      </w:r>
      <w:r w:rsidRPr="000D45A2">
        <w:rPr>
          <w:sz w:val="24"/>
          <w:szCs w:val="24"/>
        </w:rPr>
        <w:t>individuals</w:t>
      </w:r>
      <w:r w:rsidRPr="000D45A2">
        <w:rPr>
          <w:spacing w:val="-4"/>
          <w:sz w:val="24"/>
          <w:szCs w:val="24"/>
        </w:rPr>
        <w:t xml:space="preserve"> </w:t>
      </w:r>
      <w:r w:rsidRPr="000D45A2">
        <w:rPr>
          <w:sz w:val="24"/>
          <w:szCs w:val="24"/>
        </w:rPr>
        <w:t>to</w:t>
      </w:r>
      <w:r w:rsidRPr="000D45A2">
        <w:rPr>
          <w:spacing w:val="-2"/>
          <w:sz w:val="24"/>
          <w:szCs w:val="24"/>
        </w:rPr>
        <w:t xml:space="preserve"> </w:t>
      </w:r>
      <w:r w:rsidRPr="000D45A2">
        <w:rPr>
          <w:sz w:val="24"/>
          <w:szCs w:val="24"/>
        </w:rPr>
        <w:t>become</w:t>
      </w:r>
      <w:r w:rsidRPr="000D45A2">
        <w:rPr>
          <w:spacing w:val="-3"/>
          <w:sz w:val="24"/>
          <w:szCs w:val="24"/>
        </w:rPr>
        <w:t xml:space="preserve"> </w:t>
      </w:r>
      <w:r w:rsidRPr="000D45A2">
        <w:rPr>
          <w:sz w:val="24"/>
          <w:szCs w:val="24"/>
        </w:rPr>
        <w:t>critical</w:t>
      </w:r>
      <w:r w:rsidRPr="000D45A2">
        <w:rPr>
          <w:spacing w:val="-2"/>
          <w:sz w:val="24"/>
          <w:szCs w:val="24"/>
        </w:rPr>
        <w:t xml:space="preserve"> citizens.</w:t>
      </w:r>
    </w:p>
    <w:p w14:paraId="124071FB" w14:textId="77777777" w:rsidR="00014992" w:rsidRPr="000D45A2" w:rsidRDefault="00014992" w:rsidP="00014992">
      <w:pPr>
        <w:pStyle w:val="HandbookBody"/>
        <w:spacing w:line="360" w:lineRule="auto"/>
        <w:rPr>
          <w:sz w:val="24"/>
          <w:szCs w:val="24"/>
        </w:rPr>
      </w:pPr>
      <w:r w:rsidRPr="000D45A2">
        <w:rPr>
          <w:sz w:val="24"/>
          <w:szCs w:val="24"/>
        </w:rPr>
        <w:t>Number and Algebra, Measurement and Space, Statistics and Probability are common aspects of most people’s mathematical experience in everyday personal, study, and work situations. Equally important are the essential roles that algebra, functions and relations logic, mathematical structure,</w:t>
      </w:r>
      <w:r w:rsidRPr="000D45A2">
        <w:rPr>
          <w:spacing w:val="-14"/>
          <w:sz w:val="24"/>
          <w:szCs w:val="24"/>
        </w:rPr>
        <w:t xml:space="preserve"> </w:t>
      </w:r>
      <w:r w:rsidRPr="000D45A2">
        <w:rPr>
          <w:sz w:val="24"/>
          <w:szCs w:val="24"/>
        </w:rPr>
        <w:t>and</w:t>
      </w:r>
      <w:r w:rsidRPr="000D45A2">
        <w:rPr>
          <w:spacing w:val="-13"/>
          <w:sz w:val="24"/>
          <w:szCs w:val="24"/>
        </w:rPr>
        <w:t xml:space="preserve"> </w:t>
      </w:r>
      <w:r w:rsidRPr="000D45A2">
        <w:rPr>
          <w:sz w:val="24"/>
          <w:szCs w:val="24"/>
        </w:rPr>
        <w:t>working</w:t>
      </w:r>
      <w:r w:rsidRPr="000D45A2">
        <w:rPr>
          <w:spacing w:val="-14"/>
          <w:sz w:val="24"/>
          <w:szCs w:val="24"/>
        </w:rPr>
        <w:t xml:space="preserve"> </w:t>
      </w:r>
      <w:r w:rsidRPr="000D45A2">
        <w:rPr>
          <w:sz w:val="24"/>
          <w:szCs w:val="24"/>
        </w:rPr>
        <w:t>mathematically</w:t>
      </w:r>
      <w:r w:rsidRPr="000D45A2">
        <w:rPr>
          <w:spacing w:val="-13"/>
          <w:sz w:val="24"/>
          <w:szCs w:val="24"/>
        </w:rPr>
        <w:t xml:space="preserve"> </w:t>
      </w:r>
      <w:r w:rsidRPr="000D45A2">
        <w:rPr>
          <w:sz w:val="24"/>
          <w:szCs w:val="24"/>
        </w:rPr>
        <w:t>play</w:t>
      </w:r>
      <w:r w:rsidRPr="000D45A2">
        <w:rPr>
          <w:spacing w:val="-13"/>
          <w:sz w:val="24"/>
          <w:szCs w:val="24"/>
        </w:rPr>
        <w:t xml:space="preserve"> </w:t>
      </w:r>
      <w:r w:rsidRPr="000D45A2">
        <w:rPr>
          <w:sz w:val="24"/>
          <w:szCs w:val="24"/>
        </w:rPr>
        <w:t>in</w:t>
      </w:r>
      <w:r w:rsidRPr="000D45A2">
        <w:rPr>
          <w:spacing w:val="-12"/>
          <w:sz w:val="24"/>
          <w:szCs w:val="24"/>
        </w:rPr>
        <w:t xml:space="preserve"> </w:t>
      </w:r>
      <w:r w:rsidRPr="000D45A2">
        <w:rPr>
          <w:sz w:val="24"/>
          <w:szCs w:val="24"/>
        </w:rPr>
        <w:t>people’s</w:t>
      </w:r>
      <w:r w:rsidRPr="000D45A2">
        <w:rPr>
          <w:spacing w:val="-14"/>
          <w:sz w:val="24"/>
          <w:szCs w:val="24"/>
        </w:rPr>
        <w:t xml:space="preserve"> </w:t>
      </w:r>
      <w:r w:rsidRPr="000D45A2">
        <w:rPr>
          <w:sz w:val="24"/>
          <w:szCs w:val="24"/>
        </w:rPr>
        <w:t>understanding</w:t>
      </w:r>
      <w:r w:rsidRPr="000D45A2">
        <w:rPr>
          <w:spacing w:val="-14"/>
          <w:sz w:val="24"/>
          <w:szCs w:val="24"/>
        </w:rPr>
        <w:t xml:space="preserve"> </w:t>
      </w:r>
      <w:r w:rsidRPr="000D45A2">
        <w:rPr>
          <w:sz w:val="24"/>
          <w:szCs w:val="24"/>
        </w:rPr>
        <w:t>of</w:t>
      </w:r>
      <w:r w:rsidRPr="000D45A2">
        <w:rPr>
          <w:spacing w:val="-12"/>
          <w:sz w:val="24"/>
          <w:szCs w:val="24"/>
        </w:rPr>
        <w:t xml:space="preserve"> </w:t>
      </w:r>
      <w:r w:rsidRPr="000D45A2">
        <w:rPr>
          <w:sz w:val="24"/>
          <w:szCs w:val="24"/>
        </w:rPr>
        <w:t>the</w:t>
      </w:r>
      <w:r w:rsidRPr="000D45A2">
        <w:rPr>
          <w:spacing w:val="-12"/>
          <w:sz w:val="24"/>
          <w:szCs w:val="24"/>
        </w:rPr>
        <w:t xml:space="preserve"> </w:t>
      </w:r>
      <w:r w:rsidRPr="000D45A2">
        <w:rPr>
          <w:sz w:val="24"/>
          <w:szCs w:val="24"/>
        </w:rPr>
        <w:t>natural</w:t>
      </w:r>
      <w:r w:rsidRPr="000D45A2">
        <w:rPr>
          <w:spacing w:val="-12"/>
          <w:sz w:val="24"/>
          <w:szCs w:val="24"/>
        </w:rPr>
        <w:t xml:space="preserve"> </w:t>
      </w:r>
      <w:r w:rsidRPr="000D45A2">
        <w:rPr>
          <w:sz w:val="24"/>
          <w:szCs w:val="24"/>
        </w:rPr>
        <w:t>and</w:t>
      </w:r>
      <w:r w:rsidRPr="000D45A2">
        <w:rPr>
          <w:spacing w:val="-13"/>
          <w:sz w:val="24"/>
          <w:szCs w:val="24"/>
        </w:rPr>
        <w:t xml:space="preserve"> </w:t>
      </w:r>
      <w:r w:rsidRPr="000D45A2">
        <w:rPr>
          <w:sz w:val="24"/>
          <w:szCs w:val="24"/>
        </w:rPr>
        <w:t>human worlds, and the interaction between them.</w:t>
      </w:r>
    </w:p>
    <w:p w14:paraId="4D6160A8" w14:textId="77777777" w:rsidR="00014992" w:rsidRDefault="00014992" w:rsidP="00014992">
      <w:pPr>
        <w:pStyle w:val="HandbookBody"/>
        <w:spacing w:line="360" w:lineRule="auto"/>
        <w:rPr>
          <w:sz w:val="24"/>
          <w:szCs w:val="24"/>
        </w:rPr>
      </w:pPr>
      <w:r w:rsidRPr="000D45A2">
        <w:rPr>
          <w:sz w:val="24"/>
          <w:szCs w:val="24"/>
        </w:rPr>
        <w:t xml:space="preserve">The mathematics curriculum focuses on developing increasingly sophisticated and reﬁned mathematical understanding, ﬂuency, reasoning, modelling, and problem-solving. </w:t>
      </w:r>
    </w:p>
    <w:p w14:paraId="7C7ECC12" w14:textId="77777777" w:rsidR="00014992" w:rsidRPr="000E0AE4" w:rsidRDefault="00014992" w:rsidP="00014992">
      <w:pPr>
        <w:pStyle w:val="HandbookBody"/>
        <w:spacing w:line="360" w:lineRule="auto"/>
        <w:rPr>
          <w:sz w:val="10"/>
          <w:szCs w:val="10"/>
        </w:rPr>
      </w:pPr>
    </w:p>
    <w:p w14:paraId="2BC5E8E5" w14:textId="77777777" w:rsidR="00014992" w:rsidRPr="00884218" w:rsidRDefault="00014992" w:rsidP="00014992">
      <w:pPr>
        <w:jc w:val="center"/>
        <w:rPr>
          <w:b/>
          <w:bCs/>
          <w:color w:val="C00000"/>
          <w:sz w:val="48"/>
          <w:szCs w:val="48"/>
        </w:rPr>
      </w:pPr>
      <w:r w:rsidRPr="00884218">
        <w:rPr>
          <w:b/>
          <w:bCs/>
          <w:color w:val="C00000"/>
          <w:sz w:val="48"/>
          <w:szCs w:val="48"/>
        </w:rPr>
        <w:t>MATH</w:t>
      </w:r>
      <w:r>
        <w:rPr>
          <w:b/>
          <w:bCs/>
          <w:color w:val="C00000"/>
          <w:sz w:val="48"/>
          <w:szCs w:val="48"/>
        </w:rPr>
        <w:t>EMATICS</w:t>
      </w:r>
      <w:r w:rsidRPr="00884218">
        <w:rPr>
          <w:b/>
          <w:bCs/>
          <w:color w:val="C00000"/>
          <w:sz w:val="48"/>
          <w:szCs w:val="48"/>
        </w:rPr>
        <w:t xml:space="preserve"> PATHWAYS MAP</w:t>
      </w:r>
    </w:p>
    <w:p w14:paraId="62846731" w14:textId="77777777" w:rsidR="00014992" w:rsidRDefault="00014992" w:rsidP="00014992">
      <w:pPr>
        <w:jc w:val="center"/>
        <w:rPr>
          <w:b/>
          <w:bCs/>
          <w:color w:val="C00000"/>
          <w:sz w:val="40"/>
          <w:szCs w:val="40"/>
        </w:rPr>
      </w:pPr>
      <w:r>
        <w:rPr>
          <w:noProof/>
        </w:rPr>
        <w:drawing>
          <wp:inline distT="0" distB="0" distL="0" distR="0" wp14:anchorId="64426B6E" wp14:editId="72F25DD9">
            <wp:extent cx="5362575" cy="3776448"/>
            <wp:effectExtent l="0" t="0" r="0" b="0"/>
            <wp:docPr id="33311950" name="Picture 1" descr="A chart of mathematic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1950" name="Picture 1" descr="A chart of mathematics&#10;&#10;AI-generated content may be incorrect."/>
                    <pic:cNvPicPr/>
                  </pic:nvPicPr>
                  <pic:blipFill>
                    <a:blip r:embed="rId119"/>
                    <a:stretch>
                      <a:fillRect/>
                    </a:stretch>
                  </pic:blipFill>
                  <pic:spPr>
                    <a:xfrm>
                      <a:off x="0" y="0"/>
                      <a:ext cx="5405635" cy="3806772"/>
                    </a:xfrm>
                    <a:prstGeom prst="rect">
                      <a:avLst/>
                    </a:prstGeom>
                  </pic:spPr>
                </pic:pic>
              </a:graphicData>
            </a:graphic>
          </wp:inline>
        </w:drawing>
      </w:r>
    </w:p>
    <w:p w14:paraId="337A1234" w14:textId="77777777" w:rsidR="00014992" w:rsidRDefault="00014992" w:rsidP="00014992">
      <w:pPr>
        <w:jc w:val="center"/>
        <w:rPr>
          <w:b/>
          <w:bCs/>
          <w:color w:val="C00000"/>
          <w:sz w:val="40"/>
          <w:szCs w:val="40"/>
        </w:rPr>
      </w:pPr>
    </w:p>
    <w:p w14:paraId="7600BD32" w14:textId="77777777" w:rsidR="000E0AE4" w:rsidRPr="000E0AE4" w:rsidRDefault="000E0AE4" w:rsidP="000E0AE4">
      <w:pPr>
        <w:pStyle w:val="Heading7"/>
        <w:spacing w:before="0"/>
        <w:ind w:left="284"/>
        <w:rPr>
          <w:rFonts w:cstheme="minorHAnsi"/>
          <w:i/>
          <w:iCs/>
          <w:sz w:val="20"/>
          <w:szCs w:val="20"/>
        </w:rPr>
      </w:pPr>
      <w:r w:rsidRPr="000E0AE4">
        <w:rPr>
          <w:rFonts w:cstheme="minorHAnsi"/>
          <w:i/>
          <w:iCs/>
          <w:sz w:val="20"/>
          <w:szCs w:val="20"/>
        </w:rPr>
        <w:t xml:space="preserve">For a more detailed </w:t>
      </w:r>
      <w:r>
        <w:rPr>
          <w:rFonts w:cstheme="minorHAnsi"/>
          <w:i/>
          <w:iCs/>
          <w:sz w:val="20"/>
          <w:szCs w:val="20"/>
        </w:rPr>
        <w:t>P</w:t>
      </w:r>
      <w:r w:rsidRPr="000E0AE4">
        <w:rPr>
          <w:rFonts w:cstheme="minorHAnsi"/>
          <w:i/>
          <w:iCs/>
          <w:sz w:val="20"/>
          <w:szCs w:val="20"/>
        </w:rPr>
        <w:t>athways</w:t>
      </w:r>
      <w:r>
        <w:rPr>
          <w:rFonts w:cstheme="minorHAnsi"/>
          <w:i/>
          <w:iCs/>
          <w:sz w:val="20"/>
          <w:szCs w:val="20"/>
        </w:rPr>
        <w:t xml:space="preserve"> M</w:t>
      </w:r>
      <w:r w:rsidRPr="000E0AE4">
        <w:rPr>
          <w:rFonts w:cstheme="minorHAnsi"/>
          <w:i/>
          <w:iCs/>
          <w:sz w:val="20"/>
          <w:szCs w:val="20"/>
        </w:rPr>
        <w:t xml:space="preserve">ap </w:t>
      </w:r>
      <w:r>
        <w:rPr>
          <w:rFonts w:cstheme="minorHAnsi"/>
          <w:i/>
          <w:iCs/>
          <w:sz w:val="20"/>
          <w:szCs w:val="20"/>
        </w:rPr>
        <w:t xml:space="preserve">showing </w:t>
      </w:r>
      <w:r w:rsidRPr="000E0AE4">
        <w:rPr>
          <w:rFonts w:cstheme="minorHAnsi"/>
          <w:i/>
          <w:iCs/>
          <w:sz w:val="20"/>
          <w:szCs w:val="20"/>
        </w:rPr>
        <w:t>how students</w:t>
      </w:r>
      <w:r>
        <w:rPr>
          <w:rFonts w:cstheme="minorHAnsi"/>
          <w:i/>
          <w:iCs/>
          <w:sz w:val="20"/>
          <w:szCs w:val="20"/>
        </w:rPr>
        <w:t xml:space="preserve"> can</w:t>
      </w:r>
      <w:r w:rsidRPr="000E0AE4">
        <w:rPr>
          <w:rFonts w:cstheme="minorHAnsi"/>
          <w:i/>
          <w:iCs/>
          <w:sz w:val="20"/>
          <w:szCs w:val="20"/>
        </w:rPr>
        <w:t xml:space="preserve"> progress</w:t>
      </w:r>
      <w:r>
        <w:rPr>
          <w:rFonts w:cstheme="minorHAnsi"/>
          <w:i/>
          <w:iCs/>
          <w:sz w:val="20"/>
          <w:szCs w:val="20"/>
        </w:rPr>
        <w:t xml:space="preserve"> through the years</w:t>
      </w:r>
      <w:r w:rsidRPr="000E0AE4">
        <w:rPr>
          <w:rFonts w:cstheme="minorHAnsi"/>
          <w:i/>
          <w:iCs/>
          <w:sz w:val="20"/>
          <w:szCs w:val="20"/>
        </w:rPr>
        <w:t>, please see the Appendix items.</w:t>
      </w:r>
    </w:p>
    <w:p w14:paraId="0C77A004" w14:textId="77777777" w:rsidR="000E0AE4" w:rsidRPr="009B17B4" w:rsidRDefault="000E0AE4" w:rsidP="00014992">
      <w:pPr>
        <w:jc w:val="center"/>
        <w:rPr>
          <w:b/>
          <w:bCs/>
          <w:color w:val="C00000"/>
          <w:sz w:val="40"/>
          <w:szCs w:val="40"/>
        </w:rPr>
        <w:sectPr w:rsidR="000E0AE4" w:rsidRPr="009B17B4" w:rsidSect="00014992">
          <w:headerReference w:type="default" r:id="rId120"/>
          <w:footerReference w:type="default" r:id="rId121"/>
          <w:pgSz w:w="11930" w:h="16860"/>
          <w:pgMar w:top="1240" w:right="400" w:bottom="720" w:left="400" w:header="510" w:footer="539" w:gutter="0"/>
          <w:cols w:space="720"/>
          <w:docGrid w:linePitch="299"/>
        </w:sectPr>
      </w:pPr>
    </w:p>
    <w:p w14:paraId="4BBFDE3E" w14:textId="77777777" w:rsidR="000E0AE4" w:rsidRDefault="000E0AE4" w:rsidP="00604583">
      <w:pPr>
        <w:pStyle w:val="BodyText"/>
        <w:spacing w:before="49" w:line="276" w:lineRule="auto"/>
        <w:ind w:right="263"/>
        <w:jc w:val="both"/>
        <w:rPr>
          <w:b/>
          <w:bCs/>
          <w:color w:val="C00000"/>
          <w:sz w:val="32"/>
          <w:szCs w:val="32"/>
        </w:rPr>
      </w:pPr>
      <w:bookmarkStart w:id="131" w:name="NUMERACY_UNITS_1_&amp;_2"/>
      <w:bookmarkEnd w:id="131"/>
    </w:p>
    <w:p w14:paraId="61F8055E" w14:textId="57073D19" w:rsidR="00D72A4C" w:rsidRDefault="00CF2165" w:rsidP="00604583">
      <w:pPr>
        <w:pStyle w:val="BodyText"/>
        <w:spacing w:before="49" w:line="276" w:lineRule="auto"/>
        <w:ind w:right="263"/>
        <w:jc w:val="both"/>
        <w:rPr>
          <w:b/>
          <w:bCs/>
          <w:color w:val="C00000"/>
          <w:sz w:val="32"/>
          <w:szCs w:val="32"/>
        </w:rPr>
      </w:pPr>
      <w:r>
        <w:rPr>
          <w:b/>
          <w:bCs/>
          <w:color w:val="C00000"/>
          <w:sz w:val="32"/>
          <w:szCs w:val="32"/>
        </w:rPr>
        <w:t>VCE VM NUMERACY UNITS 1 - 4</w:t>
      </w:r>
    </w:p>
    <w:p w14:paraId="486AB551" w14:textId="77777777" w:rsidR="00CF2165" w:rsidRDefault="00CF2165" w:rsidP="00CF2165">
      <w:pPr>
        <w:jc w:val="both"/>
        <w:rPr>
          <w:b/>
          <w:bCs/>
          <w:sz w:val="24"/>
          <w:szCs w:val="24"/>
        </w:rPr>
      </w:pPr>
      <w:bookmarkStart w:id="132" w:name="NUMERACY_UNITS_3_&amp;_4"/>
      <w:bookmarkEnd w:id="132"/>
    </w:p>
    <w:p w14:paraId="53B35464" w14:textId="359C4E0A" w:rsidR="00CF2165" w:rsidRDefault="00CF2165" w:rsidP="00CF2165">
      <w:pPr>
        <w:spacing w:line="276" w:lineRule="auto"/>
        <w:jc w:val="both"/>
        <w:rPr>
          <w:b/>
          <w:bCs/>
          <w:sz w:val="24"/>
          <w:szCs w:val="24"/>
        </w:rPr>
      </w:pPr>
      <w:r w:rsidRPr="0072655F">
        <w:rPr>
          <w:b/>
          <w:bCs/>
          <w:sz w:val="24"/>
          <w:szCs w:val="24"/>
        </w:rPr>
        <w:t xml:space="preserve">Subject description: </w:t>
      </w:r>
    </w:p>
    <w:p w14:paraId="7A61EFEF" w14:textId="77777777" w:rsidR="00CF2165" w:rsidRPr="0072655F" w:rsidRDefault="00CF2165" w:rsidP="00CF2165">
      <w:pPr>
        <w:spacing w:line="276" w:lineRule="auto"/>
        <w:jc w:val="both"/>
        <w:rPr>
          <w:b/>
          <w:bCs/>
          <w:sz w:val="24"/>
          <w:szCs w:val="24"/>
        </w:rPr>
      </w:pPr>
    </w:p>
    <w:p w14:paraId="21B950BA" w14:textId="77777777" w:rsidR="00CF2165" w:rsidRDefault="00CF2165" w:rsidP="00CF2165">
      <w:pPr>
        <w:spacing w:line="276" w:lineRule="auto"/>
        <w:jc w:val="both"/>
      </w:pPr>
      <w:r w:rsidRPr="00CF2165">
        <w:t>VCE Vocational Major (VM) Numeracy develops the mathematical knowledge and skills students need for work, personal life, and active participation in the community. Across Units 1–4, students apply maths to practical, real-world contexts such as budgeting, design, measurement, data, and planning projects.</w:t>
      </w:r>
    </w:p>
    <w:p w14:paraId="760DD53A" w14:textId="77777777" w:rsidR="00CF2165" w:rsidRPr="00CF2165" w:rsidRDefault="00CF2165" w:rsidP="00CF2165">
      <w:pPr>
        <w:spacing w:line="276" w:lineRule="auto"/>
        <w:jc w:val="both"/>
      </w:pPr>
    </w:p>
    <w:p w14:paraId="5D5AC596" w14:textId="77777777" w:rsidR="00CF2165" w:rsidRPr="00CF2165" w:rsidRDefault="00CF2165" w:rsidP="00CF2165">
      <w:pPr>
        <w:spacing w:line="276" w:lineRule="auto"/>
        <w:jc w:val="both"/>
      </w:pPr>
      <w:r w:rsidRPr="00CF2165">
        <w:t xml:space="preserve">Units 1-4 of the course focuses on problem-solving, interpreting and communicating mathematical information, and making informed decisions using evidence. Students work independently and collaboratively on authentic tasks that connect maths to their vocational and future pathways. Students utilise the problem-solving cycle and the mathematical toolkit to investigate eight areas of numeracy across six numeracy contexts: Personal, civic, financial, health, vocational and recreational. </w:t>
      </w:r>
    </w:p>
    <w:p w14:paraId="7E5AF969" w14:textId="77777777" w:rsidR="00CF2165" w:rsidRDefault="00CF2165" w:rsidP="00CF2165">
      <w:pPr>
        <w:spacing w:line="276" w:lineRule="auto"/>
        <w:jc w:val="both"/>
        <w:rPr>
          <w:sz w:val="24"/>
          <w:szCs w:val="24"/>
        </w:rPr>
      </w:pPr>
    </w:p>
    <w:p w14:paraId="031F1CE5" w14:textId="77777777" w:rsidR="00CF2165" w:rsidRPr="00EC27A5" w:rsidRDefault="00CF2165" w:rsidP="00CF2165">
      <w:pPr>
        <w:spacing w:line="276" w:lineRule="auto"/>
        <w:jc w:val="both"/>
        <w:rPr>
          <w:b/>
          <w:bCs/>
          <w:sz w:val="24"/>
          <w:szCs w:val="24"/>
        </w:rPr>
      </w:pPr>
      <w:r w:rsidRPr="00EC27A5">
        <w:rPr>
          <w:b/>
          <w:bCs/>
          <w:sz w:val="24"/>
          <w:szCs w:val="24"/>
        </w:rPr>
        <w:t>Unit 3</w:t>
      </w:r>
    </w:p>
    <w:p w14:paraId="5BA43875" w14:textId="77777777" w:rsidR="00CF2165" w:rsidRPr="0017671B" w:rsidRDefault="00CF2165" w:rsidP="00CF2165">
      <w:pPr>
        <w:pStyle w:val="ListParagraph"/>
        <w:numPr>
          <w:ilvl w:val="0"/>
          <w:numId w:val="2"/>
        </w:numPr>
        <w:tabs>
          <w:tab w:val="left" w:pos="625"/>
        </w:tabs>
        <w:spacing w:before="43" w:line="276" w:lineRule="auto"/>
        <w:ind w:left="625" w:hanging="360"/>
      </w:pPr>
      <w:r w:rsidRPr="0017671B">
        <w:t>Area</w:t>
      </w:r>
      <w:r w:rsidRPr="0017671B">
        <w:rPr>
          <w:spacing w:val="-2"/>
        </w:rPr>
        <w:t xml:space="preserve"> </w:t>
      </w:r>
      <w:r w:rsidRPr="0017671B">
        <w:t>of</w:t>
      </w:r>
      <w:r w:rsidRPr="0017671B">
        <w:rPr>
          <w:spacing w:val="-2"/>
        </w:rPr>
        <w:t xml:space="preserve"> </w:t>
      </w:r>
      <w:r w:rsidRPr="0017671B">
        <w:t>Study</w:t>
      </w:r>
      <w:r w:rsidRPr="0017671B">
        <w:rPr>
          <w:spacing w:val="-2"/>
        </w:rPr>
        <w:t xml:space="preserve"> </w:t>
      </w:r>
      <w:r w:rsidRPr="0017671B">
        <w:t>1:</w:t>
      </w:r>
      <w:r w:rsidRPr="0017671B">
        <w:rPr>
          <w:spacing w:val="-2"/>
        </w:rPr>
        <w:t xml:space="preserve"> Number.</w:t>
      </w:r>
    </w:p>
    <w:p w14:paraId="4616D458" w14:textId="77777777" w:rsidR="00CF2165" w:rsidRPr="0017671B" w:rsidRDefault="00CF2165" w:rsidP="00CF2165">
      <w:pPr>
        <w:pStyle w:val="ListParagraph"/>
        <w:numPr>
          <w:ilvl w:val="0"/>
          <w:numId w:val="2"/>
        </w:numPr>
        <w:tabs>
          <w:tab w:val="left" w:pos="625"/>
        </w:tabs>
        <w:spacing w:before="42" w:line="276" w:lineRule="auto"/>
        <w:ind w:left="625" w:hanging="360"/>
      </w:pPr>
      <w:r w:rsidRPr="0017671B">
        <w:t>Area</w:t>
      </w:r>
      <w:r w:rsidRPr="0017671B">
        <w:rPr>
          <w:spacing w:val="-2"/>
        </w:rPr>
        <w:t xml:space="preserve"> </w:t>
      </w:r>
      <w:r w:rsidRPr="0017671B">
        <w:t>of</w:t>
      </w:r>
      <w:r w:rsidRPr="0017671B">
        <w:rPr>
          <w:spacing w:val="-2"/>
        </w:rPr>
        <w:t xml:space="preserve"> </w:t>
      </w:r>
      <w:r w:rsidRPr="0017671B">
        <w:t>Study</w:t>
      </w:r>
      <w:r w:rsidRPr="0017671B">
        <w:rPr>
          <w:spacing w:val="-2"/>
        </w:rPr>
        <w:t xml:space="preserve"> </w:t>
      </w:r>
      <w:r w:rsidRPr="0017671B">
        <w:t>2:</w:t>
      </w:r>
      <w:r w:rsidRPr="0017671B">
        <w:rPr>
          <w:spacing w:val="-2"/>
        </w:rPr>
        <w:t xml:space="preserve"> Shape.</w:t>
      </w:r>
    </w:p>
    <w:p w14:paraId="74DD1DC4" w14:textId="77777777" w:rsidR="00CF2165" w:rsidRPr="0017671B" w:rsidRDefault="00CF2165" w:rsidP="00CF2165">
      <w:pPr>
        <w:pStyle w:val="ListParagraph"/>
        <w:numPr>
          <w:ilvl w:val="0"/>
          <w:numId w:val="2"/>
        </w:numPr>
        <w:tabs>
          <w:tab w:val="left" w:pos="626"/>
        </w:tabs>
        <w:spacing w:before="41" w:line="276" w:lineRule="auto"/>
        <w:ind w:left="626" w:hanging="360"/>
      </w:pPr>
      <w:r w:rsidRPr="0017671B">
        <w:t>Area</w:t>
      </w:r>
      <w:r w:rsidRPr="0017671B">
        <w:rPr>
          <w:spacing w:val="-3"/>
        </w:rPr>
        <w:t xml:space="preserve"> </w:t>
      </w:r>
      <w:r w:rsidRPr="0017671B">
        <w:t>of</w:t>
      </w:r>
      <w:r w:rsidRPr="0017671B">
        <w:rPr>
          <w:spacing w:val="-4"/>
        </w:rPr>
        <w:t xml:space="preserve"> </w:t>
      </w:r>
      <w:r w:rsidRPr="0017671B">
        <w:t>Study</w:t>
      </w:r>
      <w:r w:rsidRPr="0017671B">
        <w:rPr>
          <w:spacing w:val="-3"/>
        </w:rPr>
        <w:t xml:space="preserve"> </w:t>
      </w:r>
      <w:r w:rsidRPr="0017671B">
        <w:t>3:</w:t>
      </w:r>
      <w:r w:rsidRPr="0017671B">
        <w:rPr>
          <w:spacing w:val="-4"/>
        </w:rPr>
        <w:t xml:space="preserve"> </w:t>
      </w:r>
      <w:r w:rsidRPr="0017671B">
        <w:t>Quantity</w:t>
      </w:r>
      <w:r w:rsidRPr="0017671B">
        <w:rPr>
          <w:spacing w:val="-1"/>
        </w:rPr>
        <w:t xml:space="preserve"> </w:t>
      </w:r>
      <w:r w:rsidRPr="0017671B">
        <w:t>and</w:t>
      </w:r>
      <w:r w:rsidRPr="0017671B">
        <w:rPr>
          <w:spacing w:val="-3"/>
        </w:rPr>
        <w:t xml:space="preserve"> </w:t>
      </w:r>
      <w:r w:rsidRPr="0017671B">
        <w:rPr>
          <w:spacing w:val="-2"/>
        </w:rPr>
        <w:t>measures.</w:t>
      </w:r>
    </w:p>
    <w:p w14:paraId="61CBD453" w14:textId="77777777" w:rsidR="00CF2165" w:rsidRPr="0017671B" w:rsidRDefault="00CF2165" w:rsidP="00CF2165">
      <w:pPr>
        <w:pStyle w:val="ListParagraph"/>
        <w:numPr>
          <w:ilvl w:val="0"/>
          <w:numId w:val="2"/>
        </w:numPr>
        <w:tabs>
          <w:tab w:val="left" w:pos="626"/>
        </w:tabs>
        <w:spacing w:line="276" w:lineRule="auto"/>
        <w:ind w:left="626" w:hanging="360"/>
        <w:rPr>
          <w:b/>
          <w:bCs/>
        </w:rPr>
      </w:pPr>
      <w:r w:rsidRPr="0017671B">
        <w:t>Area</w:t>
      </w:r>
      <w:r w:rsidRPr="0017671B">
        <w:rPr>
          <w:spacing w:val="-2"/>
        </w:rPr>
        <w:t xml:space="preserve"> </w:t>
      </w:r>
      <w:r w:rsidRPr="0017671B">
        <w:t>of</w:t>
      </w:r>
      <w:r w:rsidRPr="0017671B">
        <w:rPr>
          <w:spacing w:val="-2"/>
        </w:rPr>
        <w:t xml:space="preserve"> </w:t>
      </w:r>
      <w:r w:rsidRPr="0017671B">
        <w:t>Study</w:t>
      </w:r>
      <w:r w:rsidRPr="0017671B">
        <w:rPr>
          <w:spacing w:val="-2"/>
        </w:rPr>
        <w:t xml:space="preserve"> </w:t>
      </w:r>
      <w:r w:rsidRPr="0017671B">
        <w:t>4:</w:t>
      </w:r>
      <w:r w:rsidRPr="0017671B">
        <w:rPr>
          <w:spacing w:val="-2"/>
        </w:rPr>
        <w:t xml:space="preserve"> Relationships.</w:t>
      </w:r>
    </w:p>
    <w:p w14:paraId="639D522F" w14:textId="77777777" w:rsidR="00CF2165" w:rsidRPr="00EC27A5" w:rsidRDefault="00CF2165" w:rsidP="00CF2165">
      <w:pPr>
        <w:spacing w:before="120" w:line="276" w:lineRule="auto"/>
        <w:rPr>
          <w:b/>
          <w:bCs/>
          <w:sz w:val="24"/>
          <w:szCs w:val="24"/>
        </w:rPr>
      </w:pPr>
      <w:r w:rsidRPr="00EC27A5">
        <w:rPr>
          <w:b/>
          <w:bCs/>
          <w:sz w:val="24"/>
          <w:szCs w:val="24"/>
        </w:rPr>
        <w:t xml:space="preserve">Unit 4 </w:t>
      </w:r>
    </w:p>
    <w:p w14:paraId="2566D3B4" w14:textId="77777777" w:rsidR="00CF2165" w:rsidRPr="0017671B" w:rsidRDefault="00CF2165" w:rsidP="00CF2165">
      <w:pPr>
        <w:pStyle w:val="ListParagraph"/>
        <w:numPr>
          <w:ilvl w:val="0"/>
          <w:numId w:val="2"/>
        </w:numPr>
        <w:tabs>
          <w:tab w:val="left" w:pos="625"/>
        </w:tabs>
        <w:spacing w:before="0" w:line="276" w:lineRule="auto"/>
        <w:ind w:left="625" w:hanging="360"/>
      </w:pPr>
      <w:r w:rsidRPr="0017671B">
        <w:t>Area</w:t>
      </w:r>
      <w:r w:rsidRPr="0017671B">
        <w:rPr>
          <w:spacing w:val="-2"/>
        </w:rPr>
        <w:t xml:space="preserve"> </w:t>
      </w:r>
      <w:r w:rsidRPr="0017671B">
        <w:t>of</w:t>
      </w:r>
      <w:r w:rsidRPr="0017671B">
        <w:rPr>
          <w:spacing w:val="-4"/>
        </w:rPr>
        <w:t xml:space="preserve"> </w:t>
      </w:r>
      <w:r w:rsidRPr="0017671B">
        <w:t>Study</w:t>
      </w:r>
      <w:r w:rsidRPr="0017671B">
        <w:rPr>
          <w:spacing w:val="-3"/>
        </w:rPr>
        <w:t xml:space="preserve"> </w:t>
      </w:r>
      <w:r w:rsidRPr="0017671B">
        <w:t>5:</w:t>
      </w:r>
      <w:r w:rsidRPr="0017671B">
        <w:rPr>
          <w:spacing w:val="-3"/>
        </w:rPr>
        <w:t xml:space="preserve"> </w:t>
      </w:r>
      <w:r w:rsidRPr="0017671B">
        <w:t>Dimension</w:t>
      </w:r>
      <w:r w:rsidRPr="0017671B">
        <w:rPr>
          <w:spacing w:val="-5"/>
        </w:rPr>
        <w:t xml:space="preserve"> </w:t>
      </w:r>
      <w:r w:rsidRPr="0017671B">
        <w:t>and</w:t>
      </w:r>
      <w:r w:rsidRPr="0017671B">
        <w:rPr>
          <w:spacing w:val="-2"/>
        </w:rPr>
        <w:t xml:space="preserve"> direction.</w:t>
      </w:r>
    </w:p>
    <w:p w14:paraId="74D4792E" w14:textId="77777777" w:rsidR="00CF2165" w:rsidRPr="0017671B" w:rsidRDefault="00CF2165" w:rsidP="00CF2165">
      <w:pPr>
        <w:pStyle w:val="ListParagraph"/>
        <w:numPr>
          <w:ilvl w:val="0"/>
          <w:numId w:val="2"/>
        </w:numPr>
        <w:tabs>
          <w:tab w:val="left" w:pos="625"/>
        </w:tabs>
        <w:spacing w:before="41" w:line="276" w:lineRule="auto"/>
        <w:ind w:left="625" w:hanging="360"/>
      </w:pPr>
      <w:r w:rsidRPr="0017671B">
        <w:t>Area</w:t>
      </w:r>
      <w:r w:rsidRPr="0017671B">
        <w:rPr>
          <w:spacing w:val="-2"/>
        </w:rPr>
        <w:t xml:space="preserve"> </w:t>
      </w:r>
      <w:r w:rsidRPr="0017671B">
        <w:t>of</w:t>
      </w:r>
      <w:r w:rsidRPr="0017671B">
        <w:rPr>
          <w:spacing w:val="-2"/>
        </w:rPr>
        <w:t xml:space="preserve"> </w:t>
      </w:r>
      <w:r w:rsidRPr="0017671B">
        <w:t>Study</w:t>
      </w:r>
      <w:r w:rsidRPr="0017671B">
        <w:rPr>
          <w:spacing w:val="-2"/>
        </w:rPr>
        <w:t xml:space="preserve"> </w:t>
      </w:r>
      <w:r w:rsidRPr="0017671B">
        <w:t>6:</w:t>
      </w:r>
      <w:r w:rsidRPr="0017671B">
        <w:rPr>
          <w:spacing w:val="-2"/>
        </w:rPr>
        <w:t xml:space="preserve"> </w:t>
      </w:r>
      <w:r w:rsidRPr="0017671B">
        <w:rPr>
          <w:spacing w:val="-4"/>
        </w:rPr>
        <w:t>Data.</w:t>
      </w:r>
    </w:p>
    <w:p w14:paraId="1639BCEB" w14:textId="77777777" w:rsidR="00CF2165" w:rsidRPr="0017671B" w:rsidRDefault="00CF2165" w:rsidP="00CF2165">
      <w:pPr>
        <w:pStyle w:val="ListParagraph"/>
        <w:numPr>
          <w:ilvl w:val="0"/>
          <w:numId w:val="2"/>
        </w:numPr>
        <w:tabs>
          <w:tab w:val="left" w:pos="626"/>
        </w:tabs>
        <w:spacing w:before="42" w:line="276" w:lineRule="auto"/>
        <w:ind w:left="626" w:hanging="360"/>
      </w:pPr>
      <w:r w:rsidRPr="0017671B">
        <w:t>Area</w:t>
      </w:r>
      <w:r w:rsidRPr="0017671B">
        <w:rPr>
          <w:spacing w:val="-2"/>
        </w:rPr>
        <w:t xml:space="preserve"> </w:t>
      </w:r>
      <w:r w:rsidRPr="0017671B">
        <w:t>of</w:t>
      </w:r>
      <w:r w:rsidRPr="0017671B">
        <w:rPr>
          <w:spacing w:val="-2"/>
        </w:rPr>
        <w:t xml:space="preserve"> </w:t>
      </w:r>
      <w:r w:rsidRPr="0017671B">
        <w:t>Study</w:t>
      </w:r>
      <w:r w:rsidRPr="0017671B">
        <w:rPr>
          <w:spacing w:val="-2"/>
        </w:rPr>
        <w:t xml:space="preserve"> </w:t>
      </w:r>
      <w:r w:rsidRPr="0017671B">
        <w:t>7:</w:t>
      </w:r>
      <w:r w:rsidRPr="0017671B">
        <w:rPr>
          <w:spacing w:val="-2"/>
        </w:rPr>
        <w:t xml:space="preserve"> Uncertainty.</w:t>
      </w:r>
    </w:p>
    <w:p w14:paraId="401149BB" w14:textId="77777777" w:rsidR="00CF2165" w:rsidRPr="0017671B" w:rsidRDefault="00CF2165" w:rsidP="00CF2165">
      <w:pPr>
        <w:pStyle w:val="ListParagraph"/>
        <w:widowControl/>
        <w:numPr>
          <w:ilvl w:val="0"/>
          <w:numId w:val="2"/>
        </w:numPr>
        <w:autoSpaceDE/>
        <w:autoSpaceDN/>
        <w:spacing w:before="0" w:after="160" w:line="276" w:lineRule="auto"/>
        <w:ind w:left="644"/>
        <w:contextualSpacing/>
        <w:jc w:val="both"/>
      </w:pPr>
      <w:r w:rsidRPr="0017671B">
        <w:t>Area</w:t>
      </w:r>
      <w:r w:rsidRPr="0017671B">
        <w:rPr>
          <w:spacing w:val="-2"/>
        </w:rPr>
        <w:t xml:space="preserve"> </w:t>
      </w:r>
      <w:r w:rsidRPr="0017671B">
        <w:t>of</w:t>
      </w:r>
      <w:r w:rsidRPr="0017671B">
        <w:rPr>
          <w:spacing w:val="-2"/>
        </w:rPr>
        <w:t xml:space="preserve"> </w:t>
      </w:r>
      <w:r w:rsidRPr="0017671B">
        <w:t>Study</w:t>
      </w:r>
      <w:r w:rsidRPr="0017671B">
        <w:rPr>
          <w:spacing w:val="-2"/>
        </w:rPr>
        <w:t xml:space="preserve"> </w:t>
      </w:r>
      <w:r w:rsidRPr="0017671B">
        <w:t>8:</w:t>
      </w:r>
      <w:r w:rsidRPr="0017671B">
        <w:rPr>
          <w:spacing w:val="-2"/>
        </w:rPr>
        <w:t xml:space="preserve"> Systematics.</w:t>
      </w:r>
    </w:p>
    <w:p w14:paraId="724653E9" w14:textId="77777777" w:rsidR="00CF2165" w:rsidRDefault="00CF2165" w:rsidP="00CF2165">
      <w:pPr>
        <w:spacing w:line="276" w:lineRule="auto"/>
        <w:jc w:val="both"/>
        <w:rPr>
          <w:b/>
          <w:bCs/>
          <w:sz w:val="24"/>
          <w:szCs w:val="24"/>
        </w:rPr>
      </w:pPr>
    </w:p>
    <w:p w14:paraId="0776EEDB" w14:textId="77777777" w:rsidR="00CF2165" w:rsidRDefault="00CF2165" w:rsidP="00CF2165">
      <w:pPr>
        <w:pStyle w:val="VCAAbody"/>
        <w:spacing w:line="276" w:lineRule="auto"/>
        <w:jc w:val="both"/>
        <w:rPr>
          <w:rFonts w:asciiTheme="minorHAnsi" w:hAnsiTheme="minorHAnsi"/>
          <w:b/>
          <w:bCs/>
          <w:sz w:val="24"/>
          <w:szCs w:val="24"/>
        </w:rPr>
      </w:pPr>
      <w:r w:rsidRPr="000A1DFB">
        <w:rPr>
          <w:rFonts w:asciiTheme="minorHAnsi" w:hAnsiTheme="minorHAnsi"/>
          <w:b/>
          <w:bCs/>
          <w:sz w:val="24"/>
          <w:szCs w:val="24"/>
        </w:rPr>
        <w:t xml:space="preserve">Assessment: </w:t>
      </w:r>
    </w:p>
    <w:p w14:paraId="0F0E0EB4" w14:textId="4396B3A7" w:rsidR="00CF2165" w:rsidRPr="00CF2165" w:rsidRDefault="00CF2165" w:rsidP="00CF2165">
      <w:pPr>
        <w:pStyle w:val="VCAAbody"/>
        <w:spacing w:line="276" w:lineRule="auto"/>
        <w:jc w:val="both"/>
        <w:rPr>
          <w:rFonts w:asciiTheme="minorHAnsi" w:hAnsiTheme="minorHAnsi"/>
          <w:sz w:val="22"/>
        </w:rPr>
      </w:pPr>
      <w:r w:rsidRPr="00CF2165">
        <w:rPr>
          <w:rFonts w:asciiTheme="minorHAnsi" w:hAnsiTheme="minorHAnsi"/>
          <w:sz w:val="22"/>
        </w:rPr>
        <w:t>Students</w:t>
      </w:r>
      <w:r w:rsidRPr="00CF2165">
        <w:rPr>
          <w:rFonts w:asciiTheme="minorHAnsi" w:hAnsiTheme="minorHAnsi"/>
          <w:b/>
          <w:bCs/>
          <w:sz w:val="22"/>
        </w:rPr>
        <w:t xml:space="preserve"> </w:t>
      </w:r>
      <w:r w:rsidRPr="00CF2165">
        <w:rPr>
          <w:rFonts w:asciiTheme="minorHAnsi" w:hAnsiTheme="minorHAnsi"/>
          <w:sz w:val="22"/>
        </w:rPr>
        <w:t xml:space="preserve">can show their understanding through their coursework and participation in learning activities. Students complete a financial portfolio based on their future careers, create ‘mini cities’ using scaling and measurement, design board games utilising probability principles, plan a ‘prison escape’ using dimension and direction and collect and analyse data for an issue of their choice. </w:t>
      </w:r>
    </w:p>
    <w:p w14:paraId="2956C903" w14:textId="77777777" w:rsidR="00CF2165" w:rsidRDefault="00CF2165" w:rsidP="00CF2165">
      <w:pPr>
        <w:spacing w:line="276" w:lineRule="auto"/>
        <w:jc w:val="both"/>
        <w:rPr>
          <w:sz w:val="24"/>
          <w:szCs w:val="24"/>
        </w:rPr>
      </w:pPr>
    </w:p>
    <w:p w14:paraId="70978D51" w14:textId="77777777" w:rsidR="00CF2165" w:rsidRDefault="00CF2165" w:rsidP="00CF2165">
      <w:pPr>
        <w:pStyle w:val="BodyText"/>
        <w:spacing w:before="43" w:line="276" w:lineRule="auto"/>
        <w:ind w:right="302"/>
        <w:jc w:val="both"/>
        <w:rPr>
          <w:rFonts w:asciiTheme="minorHAnsi" w:hAnsiTheme="minorHAnsi"/>
          <w:b/>
          <w:sz w:val="24"/>
          <w:szCs w:val="24"/>
        </w:rPr>
      </w:pPr>
      <w:r w:rsidRPr="0045192A">
        <w:rPr>
          <w:rFonts w:asciiTheme="minorHAnsi" w:hAnsiTheme="minorHAnsi"/>
          <w:b/>
          <w:sz w:val="24"/>
          <w:szCs w:val="24"/>
        </w:rPr>
        <w:t xml:space="preserve">Pathways: </w:t>
      </w:r>
    </w:p>
    <w:p w14:paraId="65015E36" w14:textId="76F638F3" w:rsidR="00CF2165" w:rsidRPr="00CF2165" w:rsidRDefault="00CF2165" w:rsidP="00CF2165">
      <w:pPr>
        <w:pStyle w:val="BodyText"/>
        <w:spacing w:before="43" w:line="276" w:lineRule="auto"/>
        <w:ind w:right="302"/>
        <w:jc w:val="both"/>
        <w:rPr>
          <w:rFonts w:asciiTheme="minorHAnsi" w:hAnsiTheme="minorHAnsi"/>
          <w:bCs/>
          <w:lang w:val="en-AU"/>
        </w:rPr>
      </w:pPr>
      <w:r w:rsidRPr="00CF2165">
        <w:rPr>
          <w:rFonts w:asciiTheme="minorHAnsi" w:hAnsiTheme="minorHAnsi"/>
          <w:bCs/>
          <w:lang w:val="en-AU"/>
        </w:rPr>
        <w:t>After completing VCE VM Numeracy, students are equipped with the practical maths skills needed for employment, apprenticeships, traineeships, and further vocational education. The course builds confidence in applying maths to real-world situations, preparing students for TAFE studies, trade qualifications, and workplace training programs. It also supports pathways into community, business, and service industries where problem-solving and numeracy are essential.</w:t>
      </w:r>
    </w:p>
    <w:p w14:paraId="4621656F" w14:textId="77777777" w:rsidR="00CF2165" w:rsidRDefault="00CF2165" w:rsidP="00CF2165">
      <w:pPr>
        <w:spacing w:before="207" w:line="276" w:lineRule="auto"/>
        <w:rPr>
          <w:b/>
          <w:spacing w:val="-12"/>
          <w:sz w:val="24"/>
          <w:szCs w:val="24"/>
        </w:rPr>
      </w:pPr>
      <w:r w:rsidRPr="00B44C6E">
        <w:rPr>
          <w:b/>
          <w:sz w:val="24"/>
          <w:szCs w:val="24"/>
        </w:rPr>
        <w:t>Teachers</w:t>
      </w:r>
      <w:r w:rsidRPr="00B44C6E">
        <w:rPr>
          <w:b/>
          <w:spacing w:val="-15"/>
          <w:sz w:val="24"/>
          <w:szCs w:val="24"/>
        </w:rPr>
        <w:t xml:space="preserve"> </w:t>
      </w:r>
      <w:r w:rsidRPr="00B44C6E">
        <w:rPr>
          <w:b/>
          <w:sz w:val="24"/>
          <w:szCs w:val="24"/>
        </w:rPr>
        <w:t>to</w:t>
      </w:r>
      <w:r w:rsidRPr="00B44C6E">
        <w:rPr>
          <w:b/>
          <w:spacing w:val="-12"/>
          <w:sz w:val="24"/>
          <w:szCs w:val="24"/>
        </w:rPr>
        <w:t xml:space="preserve"> </w:t>
      </w:r>
      <w:r w:rsidRPr="00B44C6E">
        <w:rPr>
          <w:b/>
          <w:sz w:val="24"/>
          <w:szCs w:val="24"/>
        </w:rPr>
        <w:t>see</w:t>
      </w:r>
      <w:r w:rsidRPr="00B44C6E">
        <w:rPr>
          <w:b/>
          <w:spacing w:val="-13"/>
          <w:sz w:val="24"/>
          <w:szCs w:val="24"/>
        </w:rPr>
        <w:t xml:space="preserve"> </w:t>
      </w:r>
      <w:r w:rsidRPr="00B44C6E">
        <w:rPr>
          <w:b/>
          <w:sz w:val="24"/>
          <w:szCs w:val="24"/>
        </w:rPr>
        <w:t>for</w:t>
      </w:r>
      <w:r w:rsidRPr="00B44C6E">
        <w:rPr>
          <w:b/>
          <w:spacing w:val="-12"/>
          <w:sz w:val="24"/>
          <w:szCs w:val="24"/>
        </w:rPr>
        <w:t xml:space="preserve"> </w:t>
      </w:r>
      <w:r w:rsidRPr="00B44C6E">
        <w:rPr>
          <w:b/>
          <w:sz w:val="24"/>
          <w:szCs w:val="24"/>
        </w:rPr>
        <w:t>advice</w:t>
      </w:r>
      <w:r w:rsidRPr="00B44C6E">
        <w:rPr>
          <w:b/>
          <w:spacing w:val="-15"/>
          <w:sz w:val="24"/>
          <w:szCs w:val="24"/>
        </w:rPr>
        <w:t xml:space="preserve"> </w:t>
      </w:r>
      <w:r w:rsidRPr="00B44C6E">
        <w:rPr>
          <w:b/>
          <w:sz w:val="24"/>
          <w:szCs w:val="24"/>
        </w:rPr>
        <w:t>regarding</w:t>
      </w:r>
      <w:r w:rsidRPr="00B44C6E">
        <w:rPr>
          <w:b/>
          <w:spacing w:val="-12"/>
          <w:sz w:val="24"/>
          <w:szCs w:val="24"/>
        </w:rPr>
        <w:t xml:space="preserve"> </w:t>
      </w:r>
      <w:r w:rsidRPr="00B44C6E">
        <w:rPr>
          <w:b/>
          <w:sz w:val="24"/>
          <w:szCs w:val="24"/>
        </w:rPr>
        <w:t>this</w:t>
      </w:r>
      <w:r w:rsidRPr="00B44C6E">
        <w:rPr>
          <w:b/>
          <w:spacing w:val="-13"/>
          <w:sz w:val="24"/>
          <w:szCs w:val="24"/>
        </w:rPr>
        <w:t xml:space="preserve"> </w:t>
      </w:r>
      <w:r w:rsidRPr="00B44C6E">
        <w:rPr>
          <w:b/>
          <w:sz w:val="24"/>
          <w:szCs w:val="24"/>
        </w:rPr>
        <w:t>subject:</w:t>
      </w:r>
      <w:r w:rsidRPr="00B44C6E">
        <w:rPr>
          <w:b/>
          <w:spacing w:val="-12"/>
          <w:sz w:val="24"/>
          <w:szCs w:val="24"/>
        </w:rPr>
        <w:t xml:space="preserve"> </w:t>
      </w:r>
    </w:p>
    <w:p w14:paraId="16543AC6" w14:textId="29D1213B" w:rsidR="008B2F84" w:rsidRDefault="00CF2165" w:rsidP="00CF2165">
      <w:pPr>
        <w:spacing w:before="207" w:line="276" w:lineRule="auto"/>
      </w:pPr>
      <w:r w:rsidRPr="00CF2165">
        <w:t>Ms</w:t>
      </w:r>
      <w:r>
        <w:t>.</w:t>
      </w:r>
      <w:r w:rsidRPr="00CF2165">
        <w:t xml:space="preserve"> Powell &amp; Ms</w:t>
      </w:r>
      <w:r>
        <w:t>.</w:t>
      </w:r>
      <w:r w:rsidRPr="00CF2165">
        <w:t xml:space="preserve"> Marshall </w:t>
      </w:r>
    </w:p>
    <w:p w14:paraId="422C61D5" w14:textId="77777777" w:rsidR="00465B51" w:rsidRDefault="00465B51" w:rsidP="00AA29C2">
      <w:pPr>
        <w:spacing w:before="209" w:line="360" w:lineRule="auto"/>
      </w:pPr>
    </w:p>
    <w:p w14:paraId="3FFF8E0C" w14:textId="77777777" w:rsidR="00CF2165" w:rsidRDefault="00CF2165" w:rsidP="00AA29C2">
      <w:pPr>
        <w:spacing w:before="209" w:line="360" w:lineRule="auto"/>
      </w:pPr>
    </w:p>
    <w:p w14:paraId="5F936AA1" w14:textId="77777777" w:rsidR="00CF2165" w:rsidRPr="00CF2165" w:rsidRDefault="00CF2165" w:rsidP="00465B51">
      <w:pPr>
        <w:rPr>
          <w:b/>
          <w:bCs/>
          <w:color w:val="C00000"/>
          <w:sz w:val="10"/>
          <w:szCs w:val="10"/>
        </w:rPr>
      </w:pPr>
    </w:p>
    <w:p w14:paraId="6859E1BD" w14:textId="2AD1C915" w:rsidR="00465B51" w:rsidRPr="00E20ABC" w:rsidRDefault="00465B51" w:rsidP="00465B51">
      <w:pPr>
        <w:rPr>
          <w:b/>
          <w:bCs/>
          <w:color w:val="C00000"/>
          <w:sz w:val="32"/>
          <w:szCs w:val="32"/>
        </w:rPr>
      </w:pPr>
      <w:r w:rsidRPr="00E20ABC">
        <w:rPr>
          <w:b/>
          <w:bCs/>
          <w:color w:val="C00000"/>
          <w:sz w:val="32"/>
          <w:szCs w:val="32"/>
        </w:rPr>
        <w:t>VPC NUMERACY</w:t>
      </w:r>
      <w:r w:rsidR="00F34B14">
        <w:rPr>
          <w:b/>
          <w:bCs/>
          <w:color w:val="C00000"/>
          <w:sz w:val="32"/>
          <w:szCs w:val="32"/>
        </w:rPr>
        <w:t xml:space="preserve"> UNITS 1-4</w:t>
      </w:r>
    </w:p>
    <w:p w14:paraId="5B35F4D0" w14:textId="77777777" w:rsidR="00465B51" w:rsidRDefault="00465B51" w:rsidP="00465B51"/>
    <w:p w14:paraId="3FFDB1A5" w14:textId="77777777" w:rsidR="00465B51" w:rsidRDefault="00465B51" w:rsidP="00CF2165">
      <w:pPr>
        <w:spacing w:line="276" w:lineRule="auto"/>
        <w:rPr>
          <w:b/>
          <w:bCs/>
          <w:sz w:val="24"/>
          <w:szCs w:val="24"/>
        </w:rPr>
      </w:pPr>
      <w:r w:rsidRPr="00A95BC9">
        <w:rPr>
          <w:b/>
          <w:bCs/>
          <w:sz w:val="24"/>
          <w:szCs w:val="24"/>
        </w:rPr>
        <w:t>Subject description:</w:t>
      </w:r>
    </w:p>
    <w:p w14:paraId="34A8DE44" w14:textId="77777777" w:rsidR="00CF2165" w:rsidRPr="00A95BC9" w:rsidRDefault="00CF2165" w:rsidP="00CF2165">
      <w:pPr>
        <w:spacing w:line="276" w:lineRule="auto"/>
        <w:rPr>
          <w:b/>
          <w:bCs/>
          <w:sz w:val="24"/>
          <w:szCs w:val="24"/>
        </w:rPr>
      </w:pPr>
    </w:p>
    <w:p w14:paraId="0294D7DE" w14:textId="77777777" w:rsidR="00465B51" w:rsidRPr="00465B51" w:rsidRDefault="00465B51" w:rsidP="00CF2165">
      <w:pPr>
        <w:spacing w:line="276" w:lineRule="auto"/>
        <w:jc w:val="both"/>
      </w:pPr>
      <w:r w:rsidRPr="00465B51">
        <w:t xml:space="preserve">VPC Numeracy is a specialised program that helps students develop practical maths skills for everyday life, work, and community participation. This subject focuses on using number, measurement, and data to solve real-world problems and make informed decisions with confidence. Students will be identified for this program based on their needs. </w:t>
      </w:r>
    </w:p>
    <w:p w14:paraId="232A19B8" w14:textId="77777777" w:rsidR="00465B51" w:rsidRPr="00465B51" w:rsidRDefault="00465B51" w:rsidP="00CF2165">
      <w:pPr>
        <w:pStyle w:val="VCAAbody"/>
        <w:spacing w:line="276" w:lineRule="auto"/>
        <w:jc w:val="both"/>
        <w:rPr>
          <w:rFonts w:asciiTheme="minorHAnsi" w:hAnsiTheme="minorHAnsi"/>
          <w:sz w:val="22"/>
        </w:rPr>
      </w:pPr>
      <w:r w:rsidRPr="00465B51">
        <w:rPr>
          <w:rFonts w:asciiTheme="minorHAnsi" w:hAnsiTheme="minorHAnsi"/>
          <w:sz w:val="22"/>
        </w:rPr>
        <w:t>Units 1-4 focus on supporting and enabling students to develop their numeracy skills and practices to make sense of their daily personal, public, and future vocational lives, and in their local community.</w:t>
      </w:r>
      <w:r w:rsidRPr="00465B51">
        <w:rPr>
          <w:sz w:val="18"/>
          <w:szCs w:val="20"/>
        </w:rPr>
        <w:t xml:space="preserve"> </w:t>
      </w:r>
      <w:r w:rsidRPr="00465B51">
        <w:rPr>
          <w:rFonts w:asciiTheme="minorHAnsi" w:hAnsiTheme="minorHAnsi"/>
          <w:sz w:val="22"/>
        </w:rPr>
        <w:t>Each module describes the range of contexts that are the starting point for developing the students’ numeracy and underpinning their mathematical skills. This range covers four numeracies where foundational mathematical skills are situated and embedded: personal, financial, health &amp; recreational and civic. Students will utilise the problem-solving cycle and the mathematical toolkit to engage in the eight learning areas of numeracy.</w:t>
      </w:r>
    </w:p>
    <w:p w14:paraId="212978EC" w14:textId="77777777" w:rsidR="00465B51" w:rsidRPr="009E4383" w:rsidRDefault="00465B51" w:rsidP="00CF2165">
      <w:pPr>
        <w:pStyle w:val="VCAAbody"/>
        <w:spacing w:line="276" w:lineRule="auto"/>
        <w:jc w:val="both"/>
        <w:rPr>
          <w:rFonts w:asciiTheme="minorHAnsi" w:hAnsiTheme="minorHAnsi"/>
          <w:b/>
          <w:bCs/>
          <w:sz w:val="24"/>
          <w:szCs w:val="24"/>
        </w:rPr>
      </w:pPr>
    </w:p>
    <w:p w14:paraId="4F10AE61" w14:textId="77777777" w:rsidR="00465B51" w:rsidRPr="000A1A3A" w:rsidRDefault="00465B51" w:rsidP="00CF2165">
      <w:pPr>
        <w:pStyle w:val="VCAAbody"/>
        <w:spacing w:line="276" w:lineRule="auto"/>
        <w:jc w:val="both"/>
        <w:rPr>
          <w:rFonts w:asciiTheme="minorHAnsi" w:hAnsiTheme="minorHAnsi"/>
          <w:sz w:val="24"/>
          <w:szCs w:val="24"/>
        </w:rPr>
      </w:pPr>
      <w:r w:rsidRPr="009E4383">
        <w:rPr>
          <w:rFonts w:asciiTheme="minorHAnsi" w:hAnsiTheme="minorHAnsi"/>
          <w:b/>
          <w:bCs/>
          <w:sz w:val="24"/>
          <w:szCs w:val="24"/>
        </w:rPr>
        <w:t xml:space="preserve">Module 1 - </w:t>
      </w:r>
      <w:r w:rsidRPr="000A1A3A">
        <w:rPr>
          <w:rFonts w:asciiTheme="minorHAnsi" w:hAnsiTheme="minorHAnsi"/>
          <w:sz w:val="22"/>
        </w:rPr>
        <w:t xml:space="preserve">Personal numeracy: Location and systematics </w:t>
      </w:r>
    </w:p>
    <w:p w14:paraId="4DFEA55D" w14:textId="77777777" w:rsidR="00465B51" w:rsidRPr="000A1A3A" w:rsidRDefault="00465B51" w:rsidP="00CF2165">
      <w:pPr>
        <w:pStyle w:val="VCAAbody"/>
        <w:spacing w:line="276" w:lineRule="auto"/>
        <w:jc w:val="both"/>
        <w:rPr>
          <w:rFonts w:asciiTheme="minorHAnsi" w:hAnsiTheme="minorHAnsi"/>
          <w:b/>
          <w:bCs/>
          <w:sz w:val="22"/>
        </w:rPr>
      </w:pPr>
      <w:r w:rsidRPr="009E4383">
        <w:rPr>
          <w:rFonts w:asciiTheme="minorHAnsi" w:hAnsiTheme="minorHAnsi"/>
          <w:b/>
          <w:bCs/>
          <w:sz w:val="24"/>
          <w:szCs w:val="24"/>
        </w:rPr>
        <w:t xml:space="preserve">Module 2 - </w:t>
      </w:r>
      <w:r w:rsidRPr="000A1A3A">
        <w:rPr>
          <w:rFonts w:asciiTheme="minorHAnsi" w:hAnsiTheme="minorHAnsi"/>
          <w:sz w:val="22"/>
        </w:rPr>
        <w:t>Financial numeracy: Number and change</w:t>
      </w:r>
      <w:r w:rsidRPr="000A1A3A">
        <w:rPr>
          <w:rFonts w:asciiTheme="minorHAnsi" w:hAnsiTheme="minorHAnsi"/>
          <w:b/>
          <w:bCs/>
          <w:sz w:val="22"/>
        </w:rPr>
        <w:t xml:space="preserve"> </w:t>
      </w:r>
    </w:p>
    <w:p w14:paraId="3D1AD0BB" w14:textId="77777777" w:rsidR="00465B51" w:rsidRPr="009E4383" w:rsidRDefault="00465B51" w:rsidP="00CF2165">
      <w:pPr>
        <w:pStyle w:val="VCAAbody"/>
        <w:spacing w:line="276" w:lineRule="auto"/>
        <w:jc w:val="both"/>
        <w:rPr>
          <w:rFonts w:asciiTheme="minorHAnsi" w:hAnsiTheme="minorHAnsi"/>
          <w:b/>
          <w:bCs/>
          <w:sz w:val="24"/>
          <w:szCs w:val="24"/>
        </w:rPr>
      </w:pPr>
      <w:r w:rsidRPr="009E4383">
        <w:rPr>
          <w:rFonts w:asciiTheme="minorHAnsi" w:hAnsiTheme="minorHAnsi"/>
          <w:b/>
          <w:bCs/>
          <w:sz w:val="24"/>
          <w:szCs w:val="24"/>
        </w:rPr>
        <w:t xml:space="preserve">Module 3 </w:t>
      </w:r>
      <w:r w:rsidRPr="000A1A3A">
        <w:rPr>
          <w:rFonts w:asciiTheme="minorHAnsi" w:hAnsiTheme="minorHAnsi"/>
          <w:sz w:val="24"/>
          <w:szCs w:val="24"/>
        </w:rPr>
        <w:t xml:space="preserve">- </w:t>
      </w:r>
      <w:r w:rsidRPr="000A1A3A">
        <w:rPr>
          <w:rFonts w:asciiTheme="minorHAnsi" w:hAnsiTheme="minorHAnsi"/>
          <w:sz w:val="22"/>
        </w:rPr>
        <w:t>Health and recreational numeracy: Shape, quantity and measures</w:t>
      </w:r>
      <w:r w:rsidRPr="000A1A3A">
        <w:rPr>
          <w:rFonts w:asciiTheme="minorHAnsi" w:hAnsiTheme="minorHAnsi"/>
          <w:b/>
          <w:bCs/>
          <w:sz w:val="22"/>
        </w:rPr>
        <w:t xml:space="preserve"> </w:t>
      </w:r>
    </w:p>
    <w:p w14:paraId="48C657A5" w14:textId="77777777" w:rsidR="00465B51" w:rsidRPr="009E4383" w:rsidRDefault="00465B51" w:rsidP="00CF2165">
      <w:pPr>
        <w:pStyle w:val="VCAAbody"/>
        <w:spacing w:line="276" w:lineRule="auto"/>
        <w:jc w:val="both"/>
        <w:rPr>
          <w:rFonts w:asciiTheme="minorHAnsi" w:hAnsiTheme="minorHAnsi"/>
          <w:b/>
          <w:bCs/>
          <w:sz w:val="24"/>
          <w:szCs w:val="24"/>
        </w:rPr>
      </w:pPr>
      <w:r w:rsidRPr="009E4383">
        <w:rPr>
          <w:rFonts w:asciiTheme="minorHAnsi" w:hAnsiTheme="minorHAnsi"/>
          <w:b/>
          <w:bCs/>
          <w:sz w:val="24"/>
          <w:szCs w:val="24"/>
        </w:rPr>
        <w:t xml:space="preserve">Module 4 - </w:t>
      </w:r>
      <w:r w:rsidRPr="000A1A3A">
        <w:rPr>
          <w:rFonts w:asciiTheme="minorHAnsi" w:hAnsiTheme="minorHAnsi"/>
          <w:sz w:val="22"/>
        </w:rPr>
        <w:t>Civic numeracy: Data and likelihood</w:t>
      </w:r>
    </w:p>
    <w:p w14:paraId="7C1D3A3E" w14:textId="77777777" w:rsidR="00465B51" w:rsidRDefault="00465B51" w:rsidP="00CF2165">
      <w:pPr>
        <w:pStyle w:val="VCAAbody"/>
        <w:spacing w:line="276" w:lineRule="auto"/>
        <w:jc w:val="both"/>
        <w:rPr>
          <w:rFonts w:asciiTheme="minorHAnsi" w:hAnsiTheme="minorHAnsi"/>
          <w:sz w:val="24"/>
          <w:szCs w:val="24"/>
        </w:rPr>
      </w:pPr>
    </w:p>
    <w:p w14:paraId="3CDFF79A" w14:textId="77777777" w:rsidR="00465B51" w:rsidRDefault="00465B51" w:rsidP="00CF2165">
      <w:pPr>
        <w:pStyle w:val="VCAAbody"/>
        <w:spacing w:line="276" w:lineRule="auto"/>
        <w:jc w:val="both"/>
        <w:rPr>
          <w:rFonts w:asciiTheme="minorHAnsi" w:hAnsiTheme="minorHAnsi"/>
          <w:sz w:val="24"/>
          <w:szCs w:val="24"/>
        </w:rPr>
      </w:pPr>
      <w:r w:rsidRPr="009E4383">
        <w:rPr>
          <w:rFonts w:asciiTheme="minorHAnsi" w:hAnsiTheme="minorHAnsi"/>
          <w:b/>
          <w:bCs/>
          <w:sz w:val="24"/>
          <w:szCs w:val="24"/>
        </w:rPr>
        <w:t>Assessment:</w:t>
      </w:r>
      <w:r>
        <w:rPr>
          <w:rFonts w:asciiTheme="minorHAnsi" w:hAnsiTheme="minorHAnsi"/>
          <w:sz w:val="24"/>
          <w:szCs w:val="24"/>
        </w:rPr>
        <w:t xml:space="preserve"> </w:t>
      </w:r>
    </w:p>
    <w:p w14:paraId="08504C8C" w14:textId="1A2948F1" w:rsidR="00465B51" w:rsidRPr="00465B51" w:rsidRDefault="00465B51" w:rsidP="00CF2165">
      <w:pPr>
        <w:pStyle w:val="VCAAbody"/>
        <w:spacing w:line="276" w:lineRule="auto"/>
        <w:jc w:val="both"/>
        <w:rPr>
          <w:rFonts w:asciiTheme="minorHAnsi" w:hAnsiTheme="minorHAnsi"/>
          <w:sz w:val="22"/>
        </w:rPr>
      </w:pPr>
      <w:r w:rsidRPr="00465B51">
        <w:rPr>
          <w:rFonts w:asciiTheme="minorHAnsi" w:hAnsiTheme="minorHAnsi"/>
          <w:sz w:val="22"/>
        </w:rPr>
        <w:t xml:space="preserve">VPC students can show their understanding through their coursework and participation in learning activities. Some examples of how VPC students can show their learning include community projects, hands-on application, the creation of work portfolios, case study responses and written responses. </w:t>
      </w:r>
    </w:p>
    <w:p w14:paraId="0B953941" w14:textId="77777777" w:rsidR="00465B51" w:rsidRDefault="00465B51" w:rsidP="00CF2165">
      <w:pPr>
        <w:pStyle w:val="VCAAbody"/>
        <w:spacing w:line="276" w:lineRule="auto"/>
        <w:jc w:val="both"/>
        <w:rPr>
          <w:rFonts w:asciiTheme="minorHAnsi" w:hAnsiTheme="minorHAnsi"/>
          <w:sz w:val="24"/>
          <w:szCs w:val="24"/>
        </w:rPr>
      </w:pPr>
    </w:p>
    <w:p w14:paraId="3C886273" w14:textId="77777777" w:rsidR="00465B51" w:rsidRDefault="00465B51" w:rsidP="00CF2165">
      <w:pPr>
        <w:pStyle w:val="BodyText"/>
        <w:spacing w:before="43" w:line="276" w:lineRule="auto"/>
        <w:ind w:right="302"/>
        <w:jc w:val="both"/>
        <w:rPr>
          <w:rFonts w:asciiTheme="minorHAnsi" w:hAnsiTheme="minorHAnsi"/>
          <w:b/>
          <w:sz w:val="24"/>
          <w:szCs w:val="24"/>
        </w:rPr>
      </w:pPr>
      <w:r w:rsidRPr="00B44C6E">
        <w:rPr>
          <w:rFonts w:asciiTheme="minorHAnsi" w:hAnsiTheme="minorHAnsi"/>
          <w:b/>
          <w:sz w:val="24"/>
          <w:szCs w:val="24"/>
        </w:rPr>
        <w:t xml:space="preserve">Pathways: </w:t>
      </w:r>
    </w:p>
    <w:p w14:paraId="76C23466" w14:textId="772AB5AB" w:rsidR="00465B51" w:rsidRPr="00465B51" w:rsidRDefault="00465B51" w:rsidP="00CF2165">
      <w:pPr>
        <w:pStyle w:val="BodyText"/>
        <w:spacing w:before="43" w:line="276" w:lineRule="auto"/>
        <w:ind w:right="302"/>
        <w:jc w:val="both"/>
        <w:rPr>
          <w:rFonts w:asciiTheme="minorHAnsi" w:hAnsiTheme="minorHAnsi"/>
        </w:rPr>
      </w:pPr>
      <w:r w:rsidRPr="00465B51">
        <w:rPr>
          <w:rFonts w:asciiTheme="minorHAnsi" w:hAnsiTheme="minorHAnsi"/>
        </w:rPr>
        <w:t>The VPC is a standards-based certificate designed to develop and extend pathways for young people who are not ready to complete the VCE or VCE VM. It is suitable for students whose previous schooling experience may have been disrupted</w:t>
      </w:r>
      <w:r w:rsidRPr="00465B51">
        <w:rPr>
          <w:rFonts w:asciiTheme="minorHAnsi" w:hAnsiTheme="minorHAnsi"/>
          <w:spacing w:val="-9"/>
        </w:rPr>
        <w:t xml:space="preserve"> </w:t>
      </w:r>
      <w:r w:rsidRPr="00465B51">
        <w:rPr>
          <w:rFonts w:asciiTheme="minorHAnsi" w:hAnsiTheme="minorHAnsi"/>
        </w:rPr>
        <w:t>for</w:t>
      </w:r>
      <w:r w:rsidRPr="00465B51">
        <w:rPr>
          <w:rFonts w:asciiTheme="minorHAnsi" w:hAnsiTheme="minorHAnsi"/>
          <w:spacing w:val="-8"/>
        </w:rPr>
        <w:t xml:space="preserve"> </w:t>
      </w:r>
      <w:r w:rsidRPr="00465B51">
        <w:rPr>
          <w:rFonts w:asciiTheme="minorHAnsi" w:hAnsiTheme="minorHAnsi"/>
        </w:rPr>
        <w:t>a</w:t>
      </w:r>
      <w:r w:rsidRPr="00465B51">
        <w:rPr>
          <w:rFonts w:asciiTheme="minorHAnsi" w:hAnsiTheme="minorHAnsi"/>
          <w:spacing w:val="-8"/>
        </w:rPr>
        <w:t xml:space="preserve"> </w:t>
      </w:r>
      <w:r w:rsidRPr="00465B51">
        <w:rPr>
          <w:rFonts w:asciiTheme="minorHAnsi" w:hAnsiTheme="minorHAnsi"/>
        </w:rPr>
        <w:t>variety</w:t>
      </w:r>
      <w:r w:rsidRPr="00465B51">
        <w:rPr>
          <w:rFonts w:asciiTheme="minorHAnsi" w:hAnsiTheme="minorHAnsi"/>
          <w:spacing w:val="-7"/>
        </w:rPr>
        <w:t xml:space="preserve"> </w:t>
      </w:r>
      <w:r w:rsidRPr="00465B51">
        <w:rPr>
          <w:rFonts w:asciiTheme="minorHAnsi" w:hAnsiTheme="minorHAnsi"/>
        </w:rPr>
        <w:t>of</w:t>
      </w:r>
      <w:r w:rsidRPr="00465B51">
        <w:rPr>
          <w:rFonts w:asciiTheme="minorHAnsi" w:hAnsiTheme="minorHAnsi"/>
          <w:spacing w:val="-8"/>
        </w:rPr>
        <w:t xml:space="preserve"> </w:t>
      </w:r>
      <w:r w:rsidRPr="00465B51">
        <w:rPr>
          <w:rFonts w:asciiTheme="minorHAnsi" w:hAnsiTheme="minorHAnsi"/>
        </w:rPr>
        <w:t>reasons,</w:t>
      </w:r>
      <w:r w:rsidRPr="00465B51">
        <w:rPr>
          <w:rFonts w:asciiTheme="minorHAnsi" w:hAnsiTheme="minorHAnsi"/>
          <w:spacing w:val="-8"/>
        </w:rPr>
        <w:t xml:space="preserve"> </w:t>
      </w:r>
      <w:r w:rsidRPr="00465B51">
        <w:rPr>
          <w:rFonts w:asciiTheme="minorHAnsi" w:hAnsiTheme="minorHAnsi"/>
        </w:rPr>
        <w:t>including</w:t>
      </w:r>
      <w:r w:rsidRPr="00465B51">
        <w:rPr>
          <w:rFonts w:asciiTheme="minorHAnsi" w:hAnsiTheme="minorHAnsi"/>
          <w:spacing w:val="-9"/>
        </w:rPr>
        <w:t xml:space="preserve"> </w:t>
      </w:r>
      <w:r w:rsidRPr="00465B51">
        <w:rPr>
          <w:rFonts w:asciiTheme="minorHAnsi" w:hAnsiTheme="minorHAnsi"/>
        </w:rPr>
        <w:t>students</w:t>
      </w:r>
      <w:r w:rsidRPr="00465B51">
        <w:rPr>
          <w:rFonts w:asciiTheme="minorHAnsi" w:hAnsiTheme="minorHAnsi"/>
          <w:spacing w:val="-8"/>
        </w:rPr>
        <w:t xml:space="preserve"> </w:t>
      </w:r>
      <w:r w:rsidRPr="00465B51">
        <w:rPr>
          <w:rFonts w:asciiTheme="minorHAnsi" w:hAnsiTheme="minorHAnsi"/>
        </w:rPr>
        <w:t>with</w:t>
      </w:r>
      <w:r w:rsidRPr="00465B51">
        <w:rPr>
          <w:rFonts w:asciiTheme="minorHAnsi" w:hAnsiTheme="minorHAnsi"/>
          <w:spacing w:val="-9"/>
        </w:rPr>
        <w:t xml:space="preserve"> </w:t>
      </w:r>
      <w:r w:rsidRPr="00465B51">
        <w:rPr>
          <w:rFonts w:asciiTheme="minorHAnsi" w:hAnsiTheme="minorHAnsi"/>
        </w:rPr>
        <w:t>additional</w:t>
      </w:r>
      <w:r w:rsidRPr="00465B51">
        <w:rPr>
          <w:rFonts w:asciiTheme="minorHAnsi" w:hAnsiTheme="minorHAnsi"/>
          <w:spacing w:val="-8"/>
        </w:rPr>
        <w:t xml:space="preserve"> </w:t>
      </w:r>
      <w:r w:rsidRPr="00465B51">
        <w:rPr>
          <w:rFonts w:asciiTheme="minorHAnsi" w:hAnsiTheme="minorHAnsi"/>
        </w:rPr>
        <w:t>needs</w:t>
      </w:r>
      <w:r w:rsidRPr="00465B51">
        <w:rPr>
          <w:rFonts w:asciiTheme="minorHAnsi" w:hAnsiTheme="minorHAnsi"/>
          <w:spacing w:val="-8"/>
        </w:rPr>
        <w:t xml:space="preserve"> </w:t>
      </w:r>
      <w:r w:rsidRPr="00465B51">
        <w:rPr>
          <w:rFonts w:asciiTheme="minorHAnsi" w:hAnsiTheme="minorHAnsi"/>
        </w:rPr>
        <w:t>and</w:t>
      </w:r>
      <w:r w:rsidRPr="00465B51">
        <w:rPr>
          <w:rFonts w:asciiTheme="minorHAnsi" w:hAnsiTheme="minorHAnsi"/>
          <w:spacing w:val="-9"/>
        </w:rPr>
        <w:t xml:space="preserve"> </w:t>
      </w:r>
      <w:r w:rsidRPr="00465B51">
        <w:rPr>
          <w:rFonts w:asciiTheme="minorHAnsi" w:hAnsiTheme="minorHAnsi"/>
        </w:rPr>
        <w:t>students</w:t>
      </w:r>
      <w:r w:rsidRPr="00465B51">
        <w:rPr>
          <w:rFonts w:asciiTheme="minorHAnsi" w:hAnsiTheme="minorHAnsi"/>
          <w:spacing w:val="-8"/>
        </w:rPr>
        <w:t xml:space="preserve"> </w:t>
      </w:r>
      <w:r w:rsidRPr="00465B51">
        <w:rPr>
          <w:rFonts w:asciiTheme="minorHAnsi" w:hAnsiTheme="minorHAnsi"/>
        </w:rPr>
        <w:t>who</w:t>
      </w:r>
      <w:r w:rsidRPr="00465B51">
        <w:rPr>
          <w:rFonts w:asciiTheme="minorHAnsi" w:hAnsiTheme="minorHAnsi"/>
          <w:spacing w:val="-7"/>
        </w:rPr>
        <w:t xml:space="preserve"> </w:t>
      </w:r>
      <w:r w:rsidRPr="00465B51">
        <w:rPr>
          <w:rFonts w:asciiTheme="minorHAnsi" w:hAnsiTheme="minorHAnsi"/>
        </w:rPr>
        <w:t>have</w:t>
      </w:r>
      <w:r w:rsidRPr="00465B51">
        <w:rPr>
          <w:rFonts w:asciiTheme="minorHAnsi" w:hAnsiTheme="minorHAnsi"/>
          <w:spacing w:val="-10"/>
        </w:rPr>
        <w:t xml:space="preserve"> </w:t>
      </w:r>
      <w:r w:rsidRPr="00465B51">
        <w:rPr>
          <w:rFonts w:asciiTheme="minorHAnsi" w:hAnsiTheme="minorHAnsi"/>
        </w:rPr>
        <w:t>missed</w:t>
      </w:r>
      <w:r w:rsidRPr="00465B51">
        <w:rPr>
          <w:rFonts w:asciiTheme="minorHAnsi" w:hAnsiTheme="minorHAnsi"/>
          <w:spacing w:val="-9"/>
        </w:rPr>
        <w:t xml:space="preserve"> </w:t>
      </w:r>
      <w:r w:rsidRPr="00465B51">
        <w:rPr>
          <w:rFonts w:asciiTheme="minorHAnsi" w:hAnsiTheme="minorHAnsi"/>
        </w:rPr>
        <w:t xml:space="preserve">significant periods of learning. Students can participate in further study or enter the workforce with a VPC certificate. </w:t>
      </w:r>
    </w:p>
    <w:p w14:paraId="13611954" w14:textId="77777777" w:rsidR="00465B51" w:rsidRPr="00B44C6E" w:rsidRDefault="00465B51" w:rsidP="00CF2165">
      <w:pPr>
        <w:spacing w:before="207" w:line="276" w:lineRule="auto"/>
        <w:rPr>
          <w:bCs/>
          <w:sz w:val="24"/>
          <w:szCs w:val="24"/>
        </w:rPr>
      </w:pPr>
    </w:p>
    <w:p w14:paraId="5C8DEFC8" w14:textId="7714A8E1" w:rsidR="00465B51" w:rsidRPr="00F34B14" w:rsidRDefault="00465B51" w:rsidP="00CF2165">
      <w:pPr>
        <w:spacing w:before="207" w:line="276" w:lineRule="auto"/>
        <w:rPr>
          <w:b/>
          <w:spacing w:val="-12"/>
          <w:sz w:val="24"/>
          <w:szCs w:val="24"/>
        </w:rPr>
      </w:pPr>
      <w:r w:rsidRPr="00B44C6E">
        <w:rPr>
          <w:b/>
          <w:sz w:val="24"/>
          <w:szCs w:val="24"/>
        </w:rPr>
        <w:t>Teachers</w:t>
      </w:r>
      <w:r w:rsidRPr="00B44C6E">
        <w:rPr>
          <w:b/>
          <w:spacing w:val="-15"/>
          <w:sz w:val="24"/>
          <w:szCs w:val="24"/>
        </w:rPr>
        <w:t xml:space="preserve"> </w:t>
      </w:r>
      <w:r w:rsidRPr="00B44C6E">
        <w:rPr>
          <w:b/>
          <w:sz w:val="24"/>
          <w:szCs w:val="24"/>
        </w:rPr>
        <w:t>to</w:t>
      </w:r>
      <w:r w:rsidRPr="00B44C6E">
        <w:rPr>
          <w:b/>
          <w:spacing w:val="-12"/>
          <w:sz w:val="24"/>
          <w:szCs w:val="24"/>
        </w:rPr>
        <w:t xml:space="preserve"> </w:t>
      </w:r>
      <w:r w:rsidRPr="00B44C6E">
        <w:rPr>
          <w:b/>
          <w:sz w:val="24"/>
          <w:szCs w:val="24"/>
        </w:rPr>
        <w:t>see</w:t>
      </w:r>
      <w:r w:rsidRPr="00B44C6E">
        <w:rPr>
          <w:b/>
          <w:spacing w:val="-13"/>
          <w:sz w:val="24"/>
          <w:szCs w:val="24"/>
        </w:rPr>
        <w:t xml:space="preserve"> </w:t>
      </w:r>
      <w:r w:rsidRPr="00B44C6E">
        <w:rPr>
          <w:b/>
          <w:sz w:val="24"/>
          <w:szCs w:val="24"/>
        </w:rPr>
        <w:t>for</w:t>
      </w:r>
      <w:r w:rsidRPr="00B44C6E">
        <w:rPr>
          <w:b/>
          <w:spacing w:val="-12"/>
          <w:sz w:val="24"/>
          <w:szCs w:val="24"/>
        </w:rPr>
        <w:t xml:space="preserve"> </w:t>
      </w:r>
      <w:r w:rsidRPr="00B44C6E">
        <w:rPr>
          <w:b/>
          <w:sz w:val="24"/>
          <w:szCs w:val="24"/>
        </w:rPr>
        <w:t>advice</w:t>
      </w:r>
      <w:r w:rsidRPr="00B44C6E">
        <w:rPr>
          <w:b/>
          <w:spacing w:val="-15"/>
          <w:sz w:val="24"/>
          <w:szCs w:val="24"/>
        </w:rPr>
        <w:t xml:space="preserve"> </w:t>
      </w:r>
      <w:r w:rsidRPr="00B44C6E">
        <w:rPr>
          <w:b/>
          <w:sz w:val="24"/>
          <w:szCs w:val="24"/>
        </w:rPr>
        <w:t>regarding</w:t>
      </w:r>
      <w:r w:rsidRPr="00B44C6E">
        <w:rPr>
          <w:b/>
          <w:spacing w:val="-12"/>
          <w:sz w:val="24"/>
          <w:szCs w:val="24"/>
        </w:rPr>
        <w:t xml:space="preserve"> </w:t>
      </w:r>
      <w:r w:rsidRPr="00B44C6E">
        <w:rPr>
          <w:b/>
          <w:sz w:val="24"/>
          <w:szCs w:val="24"/>
        </w:rPr>
        <w:t>this</w:t>
      </w:r>
      <w:r w:rsidRPr="00B44C6E">
        <w:rPr>
          <w:b/>
          <w:spacing w:val="-13"/>
          <w:sz w:val="24"/>
          <w:szCs w:val="24"/>
        </w:rPr>
        <w:t xml:space="preserve"> </w:t>
      </w:r>
      <w:r w:rsidRPr="00B44C6E">
        <w:rPr>
          <w:b/>
          <w:sz w:val="24"/>
          <w:szCs w:val="24"/>
        </w:rPr>
        <w:t>subject:</w:t>
      </w:r>
      <w:r w:rsidRPr="00B44C6E">
        <w:rPr>
          <w:b/>
          <w:spacing w:val="-12"/>
          <w:sz w:val="24"/>
          <w:szCs w:val="24"/>
        </w:rPr>
        <w:t xml:space="preserve"> </w:t>
      </w:r>
    </w:p>
    <w:p w14:paraId="7A841F5A" w14:textId="4AF16C3A" w:rsidR="00F34B14" w:rsidRDefault="00F34B14" w:rsidP="00CF2165">
      <w:pPr>
        <w:spacing w:before="209" w:line="276" w:lineRule="auto"/>
        <w:sectPr w:rsidR="00F34B14">
          <w:headerReference w:type="default" r:id="rId122"/>
          <w:footerReference w:type="default" r:id="rId123"/>
          <w:type w:val="continuous"/>
          <w:pgSz w:w="11930" w:h="16860"/>
          <w:pgMar w:top="0" w:right="540" w:bottom="0" w:left="500" w:header="811" w:footer="539" w:gutter="0"/>
          <w:cols w:space="720"/>
        </w:sectPr>
      </w:pPr>
      <w:r>
        <w:t>Ms. Powell</w:t>
      </w:r>
    </w:p>
    <w:p w14:paraId="506A3D18" w14:textId="1DB67481" w:rsidR="00AA29C2" w:rsidRPr="00E90257" w:rsidRDefault="00E90257" w:rsidP="00AA29C2">
      <w:pPr>
        <w:pStyle w:val="BodyText"/>
        <w:spacing w:before="47" w:line="276" w:lineRule="auto"/>
        <w:ind w:right="260"/>
        <w:jc w:val="both"/>
        <w:rPr>
          <w:b/>
          <w:bCs/>
          <w:color w:val="C00000"/>
          <w:sz w:val="32"/>
          <w:szCs w:val="32"/>
        </w:rPr>
      </w:pPr>
      <w:bookmarkStart w:id="133" w:name="FOUNDATION_MATHEMATICS_UNITS_1_&amp;_2"/>
      <w:bookmarkEnd w:id="133"/>
      <w:r w:rsidRPr="00E90257">
        <w:rPr>
          <w:b/>
          <w:bCs/>
          <w:color w:val="C00000"/>
          <w:sz w:val="32"/>
          <w:szCs w:val="32"/>
        </w:rPr>
        <w:lastRenderedPageBreak/>
        <w:t>VCE FOUNDATION MATHS UNITS 1 - 4</w:t>
      </w:r>
    </w:p>
    <w:p w14:paraId="72E930B2" w14:textId="77777777" w:rsidR="00E90257" w:rsidRPr="00791952" w:rsidRDefault="00E90257" w:rsidP="00A769EA">
      <w:pPr>
        <w:spacing w:before="207" w:line="276" w:lineRule="auto"/>
        <w:rPr>
          <w:sz w:val="24"/>
          <w:szCs w:val="24"/>
        </w:rPr>
      </w:pPr>
      <w:r w:rsidRPr="00791952">
        <w:rPr>
          <w:b/>
          <w:bCs/>
          <w:sz w:val="24"/>
          <w:szCs w:val="24"/>
        </w:rPr>
        <w:t>Subject description</w:t>
      </w:r>
      <w:r>
        <w:rPr>
          <w:sz w:val="24"/>
          <w:szCs w:val="24"/>
        </w:rPr>
        <w:t>:</w:t>
      </w:r>
      <w:r w:rsidRPr="00791952">
        <w:rPr>
          <w:sz w:val="24"/>
          <w:szCs w:val="24"/>
        </w:rPr>
        <w:t xml:space="preserve"> </w:t>
      </w:r>
    </w:p>
    <w:p w14:paraId="76FDFFB8" w14:textId="77777777" w:rsidR="00E90257" w:rsidRPr="00E90257" w:rsidRDefault="00E90257" w:rsidP="00A769EA">
      <w:pPr>
        <w:spacing w:before="207" w:line="276" w:lineRule="auto"/>
      </w:pPr>
      <w:r w:rsidRPr="00E90257">
        <w:t>VCE Foundation Mathematics focuses on developing essential mathematical knowledge and skills for everyday life, work, and community participation. The course is designed for students who benefit from practical, applied learning and aims to build confidence in using maths to solve real-world problems.</w:t>
      </w:r>
    </w:p>
    <w:p w14:paraId="30C18DF4" w14:textId="5A72E167" w:rsidR="00E90257" w:rsidRPr="00E90257" w:rsidRDefault="00E90257" w:rsidP="00A769EA">
      <w:pPr>
        <w:spacing w:before="207" w:line="276" w:lineRule="auto"/>
      </w:pPr>
      <w:r w:rsidRPr="00E90257">
        <w:t xml:space="preserve">Across </w:t>
      </w:r>
      <w:r w:rsidR="0051099A">
        <w:t>U</w:t>
      </w:r>
      <w:r w:rsidRPr="00E90257">
        <w:t>nits 1–4, students explore number, measurement, shape, data, and financial mathematics through hands-on and relatable contexts. Foundation Mathematics supports pathways into employment, apprenticeships, traineeships, and further vocational study by strengthening numeracy for practical and personal success.</w:t>
      </w:r>
    </w:p>
    <w:p w14:paraId="091872C2" w14:textId="77777777" w:rsidR="00E90257" w:rsidRDefault="00E90257" w:rsidP="00A769EA">
      <w:pPr>
        <w:spacing w:before="207" w:line="276" w:lineRule="auto"/>
        <w:rPr>
          <w:b/>
          <w:bCs/>
          <w:sz w:val="24"/>
          <w:szCs w:val="24"/>
        </w:rPr>
      </w:pPr>
      <w:r w:rsidRPr="00947AF1">
        <w:rPr>
          <w:b/>
          <w:bCs/>
          <w:sz w:val="24"/>
          <w:szCs w:val="24"/>
        </w:rPr>
        <w:t xml:space="preserve">Units 1 &amp; 2: </w:t>
      </w:r>
    </w:p>
    <w:p w14:paraId="112B49CE" w14:textId="05A7AA77" w:rsidR="0067668F" w:rsidRDefault="00E90257" w:rsidP="00A769EA">
      <w:pPr>
        <w:spacing w:before="207" w:line="276" w:lineRule="auto"/>
      </w:pPr>
      <w:r w:rsidRPr="00E90257">
        <w:t xml:space="preserve">Foundation Mathematics Units 1 and 2 focus on developing essential numeracy skills for everyday life, work, and community participation. Students explore </w:t>
      </w:r>
      <w:proofErr w:type="gramStart"/>
      <w:r w:rsidRPr="00E90257">
        <w:t>number</w:t>
      </w:r>
      <w:proofErr w:type="gramEnd"/>
      <w:r w:rsidRPr="00E90257">
        <w:t xml:space="preserve">, </w:t>
      </w:r>
      <w:proofErr w:type="gramStart"/>
      <w:r w:rsidRPr="00E90257">
        <w:t>measurement</w:t>
      </w:r>
      <w:proofErr w:type="gramEnd"/>
      <w:r w:rsidRPr="00E90257">
        <w:t xml:space="preserve">, </w:t>
      </w:r>
      <w:proofErr w:type="gramStart"/>
      <w:r w:rsidRPr="00E90257">
        <w:t>shape</w:t>
      </w:r>
      <w:proofErr w:type="gramEnd"/>
      <w:r w:rsidRPr="00E90257">
        <w:t>, and data through practical, hands-on activities. The course builds confidence in applying maths to real-world contexts such as budgeting, planning, and interpreting information, preparing students for further vocational study or employment.</w:t>
      </w:r>
    </w:p>
    <w:p w14:paraId="0CC6B13B" w14:textId="77777777" w:rsidR="00574F76" w:rsidRPr="0067668F" w:rsidRDefault="00574F76" w:rsidP="00A769EA">
      <w:pPr>
        <w:spacing w:before="207" w:line="276" w:lineRule="auto"/>
      </w:pPr>
    </w:p>
    <w:p w14:paraId="6A59736B" w14:textId="77777777" w:rsidR="00E90257" w:rsidRDefault="00E90257" w:rsidP="00A769EA">
      <w:pPr>
        <w:tabs>
          <w:tab w:val="left" w:pos="985"/>
        </w:tabs>
        <w:spacing w:before="42" w:line="276" w:lineRule="auto"/>
        <w:rPr>
          <w:b/>
          <w:bCs/>
          <w:spacing w:val="-10"/>
          <w:sz w:val="24"/>
          <w:szCs w:val="24"/>
        </w:rPr>
      </w:pPr>
      <w:r w:rsidRPr="00947AF1">
        <w:rPr>
          <w:b/>
          <w:bCs/>
          <w:sz w:val="24"/>
          <w:szCs w:val="24"/>
        </w:rPr>
        <w:t>Unit</w:t>
      </w:r>
      <w:r w:rsidRPr="00947AF1">
        <w:rPr>
          <w:b/>
          <w:bCs/>
          <w:spacing w:val="-10"/>
          <w:sz w:val="24"/>
          <w:szCs w:val="24"/>
        </w:rPr>
        <w:t xml:space="preserve">s 3 &amp; 4: </w:t>
      </w:r>
    </w:p>
    <w:p w14:paraId="1A1F79C7" w14:textId="09F72BD6" w:rsidR="00E90257" w:rsidRPr="00E90257" w:rsidRDefault="00E90257" w:rsidP="00A769EA">
      <w:pPr>
        <w:spacing w:line="276" w:lineRule="auto"/>
      </w:pPr>
      <w:r w:rsidRPr="00E90257">
        <w:t>Foundation Mathematics Units 3 and 4 extend students’ ability to use mathematics in practical and applied ways. Students analyse everyday situations involving financial literacy, design, data, and measurement, and apply problem-solving strategies to make informed decisions. The course emphasises communication, reasoning, and the use of technology to solve meaningful problems, supporting pathways into TAFE, apprenticeships, and a range of workplaces.</w:t>
      </w:r>
    </w:p>
    <w:p w14:paraId="448F9465" w14:textId="77777777" w:rsidR="00E90257" w:rsidRDefault="00E90257" w:rsidP="00A769EA">
      <w:pPr>
        <w:tabs>
          <w:tab w:val="left" w:pos="985"/>
        </w:tabs>
        <w:spacing w:before="42" w:line="276" w:lineRule="auto"/>
        <w:rPr>
          <w:spacing w:val="-2"/>
          <w:sz w:val="24"/>
          <w:szCs w:val="24"/>
        </w:rPr>
      </w:pPr>
    </w:p>
    <w:p w14:paraId="533CBD02" w14:textId="77777777" w:rsidR="00E90257" w:rsidRPr="006126E5" w:rsidRDefault="00E90257" w:rsidP="00A769EA">
      <w:pPr>
        <w:tabs>
          <w:tab w:val="left" w:pos="985"/>
        </w:tabs>
        <w:spacing w:before="42" w:line="276" w:lineRule="auto"/>
        <w:rPr>
          <w:b/>
          <w:bCs/>
          <w:sz w:val="28"/>
          <w:szCs w:val="28"/>
        </w:rPr>
      </w:pPr>
      <w:r w:rsidRPr="006126E5">
        <w:rPr>
          <w:b/>
          <w:bCs/>
          <w:spacing w:val="-2"/>
          <w:sz w:val="24"/>
          <w:szCs w:val="24"/>
        </w:rPr>
        <w:t>Assessment:</w:t>
      </w:r>
    </w:p>
    <w:p w14:paraId="5C2BD928" w14:textId="77777777" w:rsidR="00E90257" w:rsidRPr="00E90257" w:rsidRDefault="00E90257" w:rsidP="00A769EA">
      <w:pPr>
        <w:pStyle w:val="ListParagraph"/>
        <w:numPr>
          <w:ilvl w:val="1"/>
          <w:numId w:val="2"/>
        </w:numPr>
        <w:tabs>
          <w:tab w:val="left" w:pos="985"/>
        </w:tabs>
        <w:spacing w:before="45" w:line="276" w:lineRule="auto"/>
        <w:ind w:hanging="360"/>
      </w:pPr>
      <w:r w:rsidRPr="00E90257">
        <w:t>Modelling</w:t>
      </w:r>
      <w:r w:rsidRPr="00E90257">
        <w:rPr>
          <w:spacing w:val="-10"/>
        </w:rPr>
        <w:t xml:space="preserve"> </w:t>
      </w:r>
      <w:r w:rsidRPr="00E90257">
        <w:t>tasks,</w:t>
      </w:r>
      <w:r w:rsidRPr="00E90257">
        <w:rPr>
          <w:spacing w:val="-7"/>
        </w:rPr>
        <w:t xml:space="preserve"> </w:t>
      </w:r>
      <w:r w:rsidRPr="00E90257">
        <w:t>problem-solving</w:t>
      </w:r>
      <w:r w:rsidRPr="00E90257">
        <w:rPr>
          <w:spacing w:val="-5"/>
        </w:rPr>
        <w:t xml:space="preserve"> </w:t>
      </w:r>
      <w:r w:rsidRPr="00E90257">
        <w:t>tasks,</w:t>
      </w:r>
      <w:r w:rsidRPr="00E90257">
        <w:rPr>
          <w:spacing w:val="-7"/>
        </w:rPr>
        <w:t xml:space="preserve"> </w:t>
      </w:r>
      <w:r w:rsidRPr="00E90257">
        <w:t>and</w:t>
      </w:r>
      <w:r w:rsidRPr="00E90257">
        <w:rPr>
          <w:spacing w:val="-6"/>
        </w:rPr>
        <w:t xml:space="preserve"> </w:t>
      </w:r>
      <w:r w:rsidRPr="00E90257">
        <w:t>mathematical</w:t>
      </w:r>
      <w:r w:rsidRPr="00E90257">
        <w:rPr>
          <w:spacing w:val="-4"/>
        </w:rPr>
        <w:t xml:space="preserve"> </w:t>
      </w:r>
      <w:r w:rsidRPr="00E90257">
        <w:rPr>
          <w:spacing w:val="-2"/>
        </w:rPr>
        <w:t>investigations.</w:t>
      </w:r>
    </w:p>
    <w:p w14:paraId="1936AECC" w14:textId="77777777" w:rsidR="00E90257" w:rsidRPr="00E90257" w:rsidRDefault="00E90257" w:rsidP="00A769EA">
      <w:pPr>
        <w:pStyle w:val="ListParagraph"/>
        <w:numPr>
          <w:ilvl w:val="1"/>
          <w:numId w:val="2"/>
        </w:numPr>
        <w:tabs>
          <w:tab w:val="left" w:pos="985"/>
        </w:tabs>
        <w:spacing w:line="276" w:lineRule="auto"/>
        <w:ind w:hanging="360"/>
      </w:pPr>
      <w:r w:rsidRPr="00E90257">
        <w:t>Portfolios,</w:t>
      </w:r>
      <w:r w:rsidRPr="00E90257">
        <w:rPr>
          <w:spacing w:val="-8"/>
        </w:rPr>
        <w:t xml:space="preserve"> </w:t>
      </w:r>
      <w:r w:rsidRPr="00E90257">
        <w:t>assignments,</w:t>
      </w:r>
      <w:r w:rsidRPr="00E90257">
        <w:rPr>
          <w:spacing w:val="-5"/>
        </w:rPr>
        <w:t xml:space="preserve"> </w:t>
      </w:r>
      <w:r w:rsidRPr="00E90257">
        <w:t>and</w:t>
      </w:r>
      <w:r w:rsidRPr="00E90257">
        <w:rPr>
          <w:spacing w:val="-6"/>
        </w:rPr>
        <w:t xml:space="preserve"> </w:t>
      </w:r>
      <w:r w:rsidRPr="00E90257">
        <w:rPr>
          <w:spacing w:val="-2"/>
        </w:rPr>
        <w:t>tests.</w:t>
      </w:r>
    </w:p>
    <w:p w14:paraId="61DC84BA" w14:textId="77777777" w:rsidR="00E90257" w:rsidRPr="00E90257" w:rsidRDefault="00E90257" w:rsidP="00A769EA">
      <w:pPr>
        <w:pStyle w:val="ListParagraph"/>
        <w:numPr>
          <w:ilvl w:val="1"/>
          <w:numId w:val="2"/>
        </w:numPr>
        <w:tabs>
          <w:tab w:val="left" w:pos="985"/>
        </w:tabs>
        <w:spacing w:before="42" w:line="276" w:lineRule="auto"/>
        <w:ind w:hanging="360"/>
      </w:pPr>
      <w:r w:rsidRPr="00E90257">
        <w:t>Solutions</w:t>
      </w:r>
      <w:r w:rsidRPr="00E90257">
        <w:rPr>
          <w:spacing w:val="-4"/>
        </w:rPr>
        <w:t xml:space="preserve"> </w:t>
      </w:r>
      <w:r w:rsidRPr="00E90257">
        <w:t>to</w:t>
      </w:r>
      <w:r w:rsidRPr="00E90257">
        <w:rPr>
          <w:spacing w:val="-3"/>
        </w:rPr>
        <w:t xml:space="preserve"> </w:t>
      </w:r>
      <w:r w:rsidRPr="00E90257">
        <w:t>sets</w:t>
      </w:r>
      <w:r w:rsidRPr="00E90257">
        <w:rPr>
          <w:spacing w:val="-3"/>
        </w:rPr>
        <w:t xml:space="preserve"> </w:t>
      </w:r>
      <w:r w:rsidRPr="00E90257">
        <w:t>of</w:t>
      </w:r>
      <w:r w:rsidRPr="00E90257">
        <w:rPr>
          <w:spacing w:val="-2"/>
        </w:rPr>
        <w:t xml:space="preserve"> </w:t>
      </w:r>
      <w:r w:rsidRPr="00E90257">
        <w:t>worked</w:t>
      </w:r>
      <w:r w:rsidRPr="00E90257">
        <w:rPr>
          <w:spacing w:val="-4"/>
        </w:rPr>
        <w:t xml:space="preserve"> </w:t>
      </w:r>
      <w:r w:rsidRPr="00E90257">
        <w:rPr>
          <w:spacing w:val="-2"/>
        </w:rPr>
        <w:t>questions.</w:t>
      </w:r>
    </w:p>
    <w:p w14:paraId="63DCAB62" w14:textId="77777777" w:rsidR="00E90257" w:rsidRPr="00E90257" w:rsidRDefault="00E90257" w:rsidP="00A769EA">
      <w:pPr>
        <w:pStyle w:val="ListParagraph"/>
        <w:numPr>
          <w:ilvl w:val="1"/>
          <w:numId w:val="2"/>
        </w:numPr>
        <w:tabs>
          <w:tab w:val="left" w:pos="985"/>
        </w:tabs>
        <w:spacing w:before="41" w:line="276" w:lineRule="auto"/>
        <w:ind w:hanging="360"/>
      </w:pPr>
      <w:r w:rsidRPr="00E90257">
        <w:t>Summary</w:t>
      </w:r>
      <w:r w:rsidRPr="00E90257">
        <w:rPr>
          <w:spacing w:val="-2"/>
        </w:rPr>
        <w:t xml:space="preserve"> </w:t>
      </w:r>
      <w:r w:rsidRPr="00E90257">
        <w:t>notes</w:t>
      </w:r>
      <w:r w:rsidRPr="00E90257">
        <w:rPr>
          <w:spacing w:val="-5"/>
        </w:rPr>
        <w:t xml:space="preserve"> </w:t>
      </w:r>
      <w:r w:rsidRPr="00E90257">
        <w:t>or</w:t>
      </w:r>
      <w:r w:rsidRPr="00E90257">
        <w:rPr>
          <w:spacing w:val="-5"/>
        </w:rPr>
        <w:t xml:space="preserve"> </w:t>
      </w:r>
      <w:r w:rsidRPr="00E90257">
        <w:t>review</w:t>
      </w:r>
      <w:r w:rsidRPr="00E90257">
        <w:rPr>
          <w:spacing w:val="-4"/>
        </w:rPr>
        <w:t xml:space="preserve"> </w:t>
      </w:r>
      <w:r w:rsidRPr="00E90257">
        <w:rPr>
          <w:spacing w:val="-2"/>
        </w:rPr>
        <w:t>notes.</w:t>
      </w:r>
    </w:p>
    <w:p w14:paraId="77090E44" w14:textId="77777777" w:rsidR="00E90257" w:rsidRPr="0045192A" w:rsidRDefault="00E90257" w:rsidP="00A769EA">
      <w:pPr>
        <w:pStyle w:val="BodyText"/>
        <w:spacing w:before="43" w:line="276" w:lineRule="auto"/>
        <w:ind w:right="302"/>
        <w:jc w:val="both"/>
        <w:rPr>
          <w:rFonts w:asciiTheme="minorHAnsi" w:hAnsiTheme="minorHAnsi"/>
          <w:bCs/>
          <w:sz w:val="24"/>
          <w:szCs w:val="24"/>
        </w:rPr>
      </w:pPr>
    </w:p>
    <w:p w14:paraId="32EADF2C" w14:textId="77777777" w:rsidR="00E90257" w:rsidRDefault="00E90257" w:rsidP="00A769EA">
      <w:pPr>
        <w:spacing w:line="276" w:lineRule="auto"/>
        <w:jc w:val="both"/>
        <w:rPr>
          <w:sz w:val="24"/>
          <w:szCs w:val="24"/>
        </w:rPr>
      </w:pPr>
      <w:r w:rsidRPr="00800202">
        <w:rPr>
          <w:b/>
          <w:bCs/>
          <w:sz w:val="24"/>
          <w:szCs w:val="24"/>
        </w:rPr>
        <w:t>Pathways:</w:t>
      </w:r>
      <w:r>
        <w:rPr>
          <w:sz w:val="24"/>
          <w:szCs w:val="24"/>
        </w:rPr>
        <w:t xml:space="preserve"> </w:t>
      </w:r>
    </w:p>
    <w:p w14:paraId="3175312D" w14:textId="52296A2A" w:rsidR="00E90257" w:rsidRPr="00E90257" w:rsidRDefault="00E90257" w:rsidP="00A769EA">
      <w:pPr>
        <w:spacing w:line="276" w:lineRule="auto"/>
        <w:jc w:val="both"/>
      </w:pPr>
      <w:r w:rsidRPr="00E90257">
        <w:t>Completing VCE Foundation Mathematics prepares students for a wide range of practical pathways after school. The subject builds confidence using math’s in real-life situations, supporting transitions into employment, apprenticeships, traineeships, and TAFE or vocational courses. Students develop problem-solving, budgeting, and measurement skills that are valuable in industries such as construction, hospitality, retail, and community services.</w:t>
      </w:r>
    </w:p>
    <w:p w14:paraId="77EC6988" w14:textId="77777777" w:rsidR="00E90257" w:rsidRPr="00E90257" w:rsidRDefault="00E90257" w:rsidP="00A769EA">
      <w:pPr>
        <w:spacing w:line="276" w:lineRule="auto"/>
        <w:jc w:val="both"/>
      </w:pPr>
    </w:p>
    <w:p w14:paraId="15090019" w14:textId="77777777" w:rsidR="00E90257" w:rsidRDefault="00E90257" w:rsidP="00A769EA">
      <w:pPr>
        <w:spacing w:before="207" w:line="276" w:lineRule="auto"/>
        <w:rPr>
          <w:b/>
          <w:spacing w:val="-12"/>
          <w:sz w:val="24"/>
          <w:szCs w:val="24"/>
        </w:rPr>
      </w:pPr>
      <w:r w:rsidRPr="00B44C6E">
        <w:rPr>
          <w:b/>
          <w:sz w:val="24"/>
          <w:szCs w:val="24"/>
        </w:rPr>
        <w:t>Teachers</w:t>
      </w:r>
      <w:r w:rsidRPr="00B44C6E">
        <w:rPr>
          <w:b/>
          <w:spacing w:val="-15"/>
          <w:sz w:val="24"/>
          <w:szCs w:val="24"/>
        </w:rPr>
        <w:t xml:space="preserve"> </w:t>
      </w:r>
      <w:r w:rsidRPr="00B44C6E">
        <w:rPr>
          <w:b/>
          <w:sz w:val="24"/>
          <w:szCs w:val="24"/>
        </w:rPr>
        <w:t>to</w:t>
      </w:r>
      <w:r w:rsidRPr="00B44C6E">
        <w:rPr>
          <w:b/>
          <w:spacing w:val="-12"/>
          <w:sz w:val="24"/>
          <w:szCs w:val="24"/>
        </w:rPr>
        <w:t xml:space="preserve"> </w:t>
      </w:r>
      <w:r w:rsidRPr="00B44C6E">
        <w:rPr>
          <w:b/>
          <w:sz w:val="24"/>
          <w:szCs w:val="24"/>
        </w:rPr>
        <w:t>see</w:t>
      </w:r>
      <w:r w:rsidRPr="00B44C6E">
        <w:rPr>
          <w:b/>
          <w:spacing w:val="-13"/>
          <w:sz w:val="24"/>
          <w:szCs w:val="24"/>
        </w:rPr>
        <w:t xml:space="preserve"> </w:t>
      </w:r>
      <w:r w:rsidRPr="00B44C6E">
        <w:rPr>
          <w:b/>
          <w:sz w:val="24"/>
          <w:szCs w:val="24"/>
        </w:rPr>
        <w:t>for</w:t>
      </w:r>
      <w:r w:rsidRPr="00B44C6E">
        <w:rPr>
          <w:b/>
          <w:spacing w:val="-12"/>
          <w:sz w:val="24"/>
          <w:szCs w:val="24"/>
        </w:rPr>
        <w:t xml:space="preserve"> </w:t>
      </w:r>
      <w:r w:rsidRPr="00B44C6E">
        <w:rPr>
          <w:b/>
          <w:sz w:val="24"/>
          <w:szCs w:val="24"/>
        </w:rPr>
        <w:t>advice</w:t>
      </w:r>
      <w:r w:rsidRPr="00B44C6E">
        <w:rPr>
          <w:b/>
          <w:spacing w:val="-15"/>
          <w:sz w:val="24"/>
          <w:szCs w:val="24"/>
        </w:rPr>
        <w:t xml:space="preserve"> </w:t>
      </w:r>
      <w:r w:rsidRPr="00B44C6E">
        <w:rPr>
          <w:b/>
          <w:sz w:val="24"/>
          <w:szCs w:val="24"/>
        </w:rPr>
        <w:t>regarding</w:t>
      </w:r>
      <w:r w:rsidRPr="00B44C6E">
        <w:rPr>
          <w:b/>
          <w:spacing w:val="-12"/>
          <w:sz w:val="24"/>
          <w:szCs w:val="24"/>
        </w:rPr>
        <w:t xml:space="preserve"> </w:t>
      </w:r>
      <w:r w:rsidRPr="00B44C6E">
        <w:rPr>
          <w:b/>
          <w:sz w:val="24"/>
          <w:szCs w:val="24"/>
        </w:rPr>
        <w:t>this</w:t>
      </w:r>
      <w:r w:rsidRPr="00B44C6E">
        <w:rPr>
          <w:b/>
          <w:spacing w:val="-13"/>
          <w:sz w:val="24"/>
          <w:szCs w:val="24"/>
        </w:rPr>
        <w:t xml:space="preserve"> </w:t>
      </w:r>
      <w:r w:rsidRPr="00B44C6E">
        <w:rPr>
          <w:b/>
          <w:sz w:val="24"/>
          <w:szCs w:val="24"/>
        </w:rPr>
        <w:t>subject:</w:t>
      </w:r>
      <w:r w:rsidRPr="00B44C6E">
        <w:rPr>
          <w:b/>
          <w:spacing w:val="-12"/>
          <w:sz w:val="24"/>
          <w:szCs w:val="24"/>
        </w:rPr>
        <w:t xml:space="preserve"> </w:t>
      </w:r>
    </w:p>
    <w:p w14:paraId="43996C9C" w14:textId="08BFB925" w:rsidR="00E90257" w:rsidRPr="0067668F" w:rsidRDefault="00E90257" w:rsidP="00A769EA">
      <w:pPr>
        <w:spacing w:before="207" w:line="276" w:lineRule="auto"/>
      </w:pPr>
      <w:r w:rsidRPr="0067668F">
        <w:t xml:space="preserve">Ms. Fernando &amp; Ms. Zerman </w:t>
      </w:r>
    </w:p>
    <w:p w14:paraId="2E66FAED" w14:textId="2F267AB0" w:rsidR="00FE08C6" w:rsidRDefault="00FE08C6" w:rsidP="00B9377A">
      <w:pPr>
        <w:spacing w:before="209" w:line="360" w:lineRule="auto"/>
        <w:sectPr w:rsidR="00FE08C6" w:rsidSect="00FE08C6">
          <w:footerReference w:type="default" r:id="rId124"/>
          <w:pgSz w:w="11930" w:h="16860"/>
          <w:pgMar w:top="1200" w:right="540" w:bottom="660" w:left="500" w:header="510" w:footer="533" w:gutter="0"/>
          <w:cols w:space="720"/>
          <w:docGrid w:linePitch="299"/>
        </w:sectPr>
      </w:pPr>
    </w:p>
    <w:p w14:paraId="0DA6BE40" w14:textId="77777777" w:rsidR="0067668F" w:rsidRDefault="0067668F" w:rsidP="0067668F">
      <w:pPr>
        <w:spacing w:line="360" w:lineRule="auto"/>
        <w:rPr>
          <w:b/>
          <w:color w:val="C00000"/>
          <w:spacing w:val="-2"/>
          <w:sz w:val="32"/>
        </w:rPr>
      </w:pPr>
      <w:bookmarkStart w:id="134" w:name="GENERAL_MATHEMATICS_UNITS_1_&amp;_2"/>
      <w:bookmarkEnd w:id="134"/>
    </w:p>
    <w:p w14:paraId="28589EDB" w14:textId="7E974E60" w:rsidR="00B9377A" w:rsidRPr="00B9377A" w:rsidRDefault="00B9377A" w:rsidP="0067668F">
      <w:pPr>
        <w:spacing w:line="360" w:lineRule="auto"/>
        <w:rPr>
          <w:b/>
          <w:sz w:val="32"/>
        </w:rPr>
      </w:pPr>
      <w:r>
        <w:rPr>
          <w:b/>
          <w:color w:val="C00000"/>
          <w:spacing w:val="-2"/>
          <w:sz w:val="32"/>
        </w:rPr>
        <w:t>GENERAL</w:t>
      </w:r>
      <w:r>
        <w:rPr>
          <w:b/>
          <w:color w:val="C00000"/>
          <w:spacing w:val="-20"/>
          <w:sz w:val="32"/>
        </w:rPr>
        <w:t xml:space="preserve"> </w:t>
      </w:r>
      <w:r>
        <w:rPr>
          <w:b/>
          <w:color w:val="C00000"/>
          <w:spacing w:val="-2"/>
          <w:sz w:val="32"/>
        </w:rPr>
        <w:t>MATHEMATICS</w:t>
      </w:r>
      <w:r>
        <w:rPr>
          <w:b/>
          <w:color w:val="C00000"/>
          <w:spacing w:val="-19"/>
          <w:sz w:val="32"/>
        </w:rPr>
        <w:t xml:space="preserve"> </w:t>
      </w:r>
      <w:r>
        <w:rPr>
          <w:b/>
          <w:color w:val="C00000"/>
          <w:spacing w:val="-2"/>
          <w:sz w:val="32"/>
        </w:rPr>
        <w:t>UNITS</w:t>
      </w:r>
      <w:r>
        <w:rPr>
          <w:b/>
          <w:color w:val="C00000"/>
          <w:spacing w:val="-14"/>
          <w:sz w:val="32"/>
        </w:rPr>
        <w:t xml:space="preserve"> </w:t>
      </w:r>
      <w:r>
        <w:rPr>
          <w:b/>
          <w:color w:val="C00000"/>
          <w:spacing w:val="-2"/>
          <w:sz w:val="32"/>
        </w:rPr>
        <w:t>1</w:t>
      </w:r>
      <w:r>
        <w:rPr>
          <w:b/>
          <w:color w:val="C00000"/>
          <w:spacing w:val="-20"/>
          <w:sz w:val="32"/>
        </w:rPr>
        <w:t xml:space="preserve"> </w:t>
      </w:r>
      <w:r w:rsidR="0067668F">
        <w:rPr>
          <w:b/>
          <w:color w:val="C00000"/>
          <w:spacing w:val="-2"/>
          <w:sz w:val="32"/>
        </w:rPr>
        <w:t>- 4</w:t>
      </w:r>
    </w:p>
    <w:p w14:paraId="5FEB06B7" w14:textId="77777777" w:rsidR="0067668F" w:rsidRPr="004831EB" w:rsidRDefault="0067668F" w:rsidP="0067668F">
      <w:pPr>
        <w:spacing w:before="207" w:line="276" w:lineRule="auto"/>
        <w:rPr>
          <w:b/>
          <w:bCs/>
          <w:sz w:val="24"/>
          <w:szCs w:val="24"/>
        </w:rPr>
      </w:pPr>
      <w:r w:rsidRPr="004831EB">
        <w:rPr>
          <w:b/>
          <w:bCs/>
          <w:sz w:val="24"/>
          <w:szCs w:val="24"/>
        </w:rPr>
        <w:t xml:space="preserve">Subject description: </w:t>
      </w:r>
    </w:p>
    <w:p w14:paraId="566D94FD" w14:textId="77777777" w:rsidR="0067668F" w:rsidRPr="0067668F" w:rsidRDefault="0067668F" w:rsidP="0067668F">
      <w:pPr>
        <w:spacing w:before="207" w:line="276" w:lineRule="auto"/>
      </w:pPr>
      <w:r w:rsidRPr="0067668F">
        <w:t>VCE General Mathematics develops students’ understanding and application of mathematics in everyday, work and study contexts. The course focuses on problem-solving, logical reasoning, and interpreting and communicating mathematical ideas effectively.</w:t>
      </w:r>
    </w:p>
    <w:p w14:paraId="33BFC396" w14:textId="59B6CCD4" w:rsidR="0067668F" w:rsidRPr="0067668F" w:rsidRDefault="0067668F" w:rsidP="0067668F">
      <w:pPr>
        <w:spacing w:before="207" w:line="276" w:lineRule="auto"/>
      </w:pPr>
      <w:r w:rsidRPr="0067668F">
        <w:t xml:space="preserve">In </w:t>
      </w:r>
      <w:r w:rsidR="0051099A">
        <w:t>U</w:t>
      </w:r>
      <w:r w:rsidRPr="0067668F">
        <w:t>nits 1-4, students explore topics such as algebra, data analysis, measurement, geometry, networks, and financial modelling. Through real-world investigations and the use of technology, students learn to analyse situations, make informed decisions, and justify their reasoning. General Mathematics prepares students for further study and supports pathways into tertiary courses, TAFE, and careers that require strong analytical and problem-solving skills.</w:t>
      </w:r>
    </w:p>
    <w:p w14:paraId="57462C08" w14:textId="77777777" w:rsidR="0067668F" w:rsidRDefault="0067668F" w:rsidP="0067668F">
      <w:pPr>
        <w:spacing w:before="207" w:line="276" w:lineRule="auto"/>
        <w:rPr>
          <w:sz w:val="24"/>
          <w:szCs w:val="24"/>
        </w:rPr>
      </w:pPr>
      <w:r w:rsidRPr="003E3D07">
        <w:rPr>
          <w:b/>
          <w:bCs/>
          <w:sz w:val="24"/>
          <w:szCs w:val="24"/>
        </w:rPr>
        <w:t>Units 1 &amp; 2:</w:t>
      </w:r>
      <w:r>
        <w:rPr>
          <w:sz w:val="24"/>
          <w:szCs w:val="24"/>
        </w:rPr>
        <w:t xml:space="preserve"> </w:t>
      </w:r>
    </w:p>
    <w:p w14:paraId="66AC1086" w14:textId="590771FA" w:rsidR="0067668F" w:rsidRPr="0067668F" w:rsidRDefault="0067668F" w:rsidP="0067668F">
      <w:pPr>
        <w:spacing w:before="207" w:line="276" w:lineRule="auto"/>
      </w:pPr>
      <w:r w:rsidRPr="0067668F">
        <w:t>General Mathematics Units 1 and 2 focus on developing mathematical knowledge and skills for solving practical and theoretical problems. Students explore topics such as algebra and structure, data analysis, measurement, geometry, and financial mathematics. Emphasis is placed on using technology, modelling real-life situations, and communicating mathematical reasoning clearly. These units build confidence and prepare students for further study in VCE General Mathematics Units 3 and 4.</w:t>
      </w:r>
    </w:p>
    <w:p w14:paraId="2FC2807D" w14:textId="77777777" w:rsidR="0067668F" w:rsidRDefault="0067668F" w:rsidP="0067668F">
      <w:pPr>
        <w:spacing w:before="207" w:line="276" w:lineRule="auto"/>
        <w:rPr>
          <w:sz w:val="24"/>
          <w:szCs w:val="24"/>
        </w:rPr>
      </w:pPr>
      <w:r w:rsidRPr="003E3D07">
        <w:rPr>
          <w:b/>
          <w:bCs/>
          <w:sz w:val="24"/>
          <w:szCs w:val="24"/>
        </w:rPr>
        <w:t>Units 3 &amp; 4:</w:t>
      </w:r>
      <w:r>
        <w:rPr>
          <w:sz w:val="24"/>
          <w:szCs w:val="24"/>
        </w:rPr>
        <w:t xml:space="preserve"> </w:t>
      </w:r>
    </w:p>
    <w:p w14:paraId="70F74798" w14:textId="55BC8D8E" w:rsidR="0067668F" w:rsidRPr="0067668F" w:rsidRDefault="0067668F" w:rsidP="0067668F">
      <w:pPr>
        <w:spacing w:before="207" w:line="276" w:lineRule="auto"/>
      </w:pPr>
      <w:r w:rsidRPr="0067668F">
        <w:t>General Mathematics Units 3 and 4 extend students’ understanding of mathematics in everyday and analytical contexts. Students study areas including data analysis, recursion and financial modelling, matrices, networks, and geometry and measurement. The course develops skills in reasoning, interpreting data, and solving complex problems using technology and real-world applications. These units support pathways into tertiary study, TAFE, and careers that value critical thinking and quantitative skills.</w:t>
      </w:r>
    </w:p>
    <w:p w14:paraId="598288AE" w14:textId="77777777" w:rsidR="0067668F" w:rsidRPr="00F07515" w:rsidRDefault="0067668F" w:rsidP="0067668F">
      <w:pPr>
        <w:spacing w:before="207" w:line="276" w:lineRule="auto"/>
        <w:rPr>
          <w:b/>
          <w:bCs/>
          <w:sz w:val="28"/>
          <w:szCs w:val="28"/>
        </w:rPr>
      </w:pPr>
      <w:r w:rsidRPr="00F07515">
        <w:rPr>
          <w:b/>
          <w:bCs/>
          <w:spacing w:val="-2"/>
          <w:sz w:val="24"/>
          <w:szCs w:val="24"/>
        </w:rPr>
        <w:t>Assessment:</w:t>
      </w:r>
    </w:p>
    <w:p w14:paraId="7FC25BCA" w14:textId="77777777" w:rsidR="0067668F" w:rsidRPr="0067668F" w:rsidRDefault="0067668F" w:rsidP="0067668F">
      <w:pPr>
        <w:pStyle w:val="ListParagraph"/>
        <w:numPr>
          <w:ilvl w:val="1"/>
          <w:numId w:val="2"/>
        </w:numPr>
        <w:tabs>
          <w:tab w:val="left" w:pos="985"/>
        </w:tabs>
        <w:spacing w:before="46" w:line="276" w:lineRule="auto"/>
        <w:ind w:hanging="360"/>
        <w:rPr>
          <w:rFonts w:ascii="Symbol" w:hAnsi="Symbol"/>
        </w:rPr>
      </w:pPr>
      <w:r w:rsidRPr="0067668F">
        <w:t>Application</w:t>
      </w:r>
      <w:r w:rsidRPr="0067668F">
        <w:rPr>
          <w:spacing w:val="-7"/>
        </w:rPr>
        <w:t xml:space="preserve"> </w:t>
      </w:r>
      <w:r w:rsidRPr="0067668F">
        <w:rPr>
          <w:spacing w:val="-2"/>
        </w:rPr>
        <w:t>tasks.</w:t>
      </w:r>
    </w:p>
    <w:p w14:paraId="5E4859C1" w14:textId="77777777" w:rsidR="0067668F" w:rsidRPr="0067668F" w:rsidRDefault="0067668F" w:rsidP="0067668F">
      <w:pPr>
        <w:pStyle w:val="ListParagraph"/>
        <w:numPr>
          <w:ilvl w:val="1"/>
          <w:numId w:val="2"/>
        </w:numPr>
        <w:tabs>
          <w:tab w:val="left" w:pos="985"/>
        </w:tabs>
        <w:spacing w:line="276" w:lineRule="auto"/>
        <w:ind w:hanging="360"/>
        <w:rPr>
          <w:rFonts w:ascii="Symbol" w:hAnsi="Symbol"/>
        </w:rPr>
      </w:pPr>
      <w:r w:rsidRPr="0067668F">
        <w:t>Modelling</w:t>
      </w:r>
      <w:r w:rsidRPr="0067668F">
        <w:rPr>
          <w:spacing w:val="-8"/>
        </w:rPr>
        <w:t xml:space="preserve"> </w:t>
      </w:r>
      <w:r w:rsidRPr="0067668F">
        <w:t>tasks,</w:t>
      </w:r>
      <w:r w:rsidRPr="0067668F">
        <w:rPr>
          <w:spacing w:val="-7"/>
        </w:rPr>
        <w:t xml:space="preserve"> </w:t>
      </w:r>
      <w:r w:rsidRPr="0067668F">
        <w:t>problem-solving</w:t>
      </w:r>
      <w:r w:rsidRPr="0067668F">
        <w:rPr>
          <w:spacing w:val="-6"/>
        </w:rPr>
        <w:t xml:space="preserve"> </w:t>
      </w:r>
      <w:r w:rsidRPr="0067668F">
        <w:t>tasks,</w:t>
      </w:r>
      <w:r w:rsidRPr="0067668F">
        <w:rPr>
          <w:spacing w:val="-6"/>
        </w:rPr>
        <w:t xml:space="preserve"> </w:t>
      </w:r>
      <w:r w:rsidRPr="0067668F">
        <w:t>mathematical</w:t>
      </w:r>
      <w:r w:rsidRPr="0067668F">
        <w:rPr>
          <w:spacing w:val="-10"/>
        </w:rPr>
        <w:t xml:space="preserve"> </w:t>
      </w:r>
      <w:r w:rsidRPr="0067668F">
        <w:t>investigations,</w:t>
      </w:r>
      <w:r w:rsidRPr="0067668F">
        <w:rPr>
          <w:spacing w:val="-5"/>
        </w:rPr>
        <w:t xml:space="preserve"> </w:t>
      </w:r>
      <w:r w:rsidRPr="0067668F">
        <w:t>and</w:t>
      </w:r>
      <w:r w:rsidRPr="0067668F">
        <w:rPr>
          <w:spacing w:val="-7"/>
        </w:rPr>
        <w:t xml:space="preserve"> </w:t>
      </w:r>
      <w:r w:rsidRPr="0067668F">
        <w:rPr>
          <w:spacing w:val="-2"/>
        </w:rPr>
        <w:t>assignments.</w:t>
      </w:r>
    </w:p>
    <w:p w14:paraId="18A8273E" w14:textId="77777777" w:rsidR="0067668F" w:rsidRPr="0067668F" w:rsidRDefault="0067668F" w:rsidP="0067668F">
      <w:pPr>
        <w:pStyle w:val="ListParagraph"/>
        <w:numPr>
          <w:ilvl w:val="1"/>
          <w:numId w:val="2"/>
        </w:numPr>
        <w:tabs>
          <w:tab w:val="left" w:pos="985"/>
        </w:tabs>
        <w:spacing w:before="41" w:line="276" w:lineRule="auto"/>
        <w:ind w:hanging="360"/>
        <w:rPr>
          <w:rFonts w:ascii="Symbol" w:hAnsi="Symbol"/>
        </w:rPr>
      </w:pPr>
      <w:r w:rsidRPr="0067668F">
        <w:rPr>
          <w:spacing w:val="-2"/>
        </w:rPr>
        <w:t>Tests.</w:t>
      </w:r>
    </w:p>
    <w:p w14:paraId="05F63F1B" w14:textId="77777777" w:rsidR="0067668F" w:rsidRPr="0067668F" w:rsidRDefault="0067668F" w:rsidP="0067668F">
      <w:pPr>
        <w:pStyle w:val="ListParagraph"/>
        <w:numPr>
          <w:ilvl w:val="1"/>
          <w:numId w:val="2"/>
        </w:numPr>
        <w:tabs>
          <w:tab w:val="left" w:pos="985"/>
        </w:tabs>
        <w:spacing w:line="276" w:lineRule="auto"/>
        <w:ind w:hanging="360"/>
        <w:rPr>
          <w:rFonts w:ascii="Symbol" w:hAnsi="Symbol"/>
        </w:rPr>
      </w:pPr>
      <w:r w:rsidRPr="0067668F">
        <w:t>Solutions</w:t>
      </w:r>
      <w:r w:rsidRPr="0067668F">
        <w:rPr>
          <w:spacing w:val="-4"/>
        </w:rPr>
        <w:t xml:space="preserve"> </w:t>
      </w:r>
      <w:r w:rsidRPr="0067668F">
        <w:t>to</w:t>
      </w:r>
      <w:r w:rsidRPr="0067668F">
        <w:rPr>
          <w:spacing w:val="-3"/>
        </w:rPr>
        <w:t xml:space="preserve"> </w:t>
      </w:r>
      <w:r w:rsidRPr="0067668F">
        <w:t>sets</w:t>
      </w:r>
      <w:r w:rsidRPr="0067668F">
        <w:rPr>
          <w:spacing w:val="-3"/>
        </w:rPr>
        <w:t xml:space="preserve"> </w:t>
      </w:r>
      <w:r w:rsidRPr="0067668F">
        <w:t>of</w:t>
      </w:r>
      <w:r w:rsidRPr="0067668F">
        <w:rPr>
          <w:spacing w:val="-2"/>
        </w:rPr>
        <w:t xml:space="preserve"> </w:t>
      </w:r>
      <w:r w:rsidRPr="0067668F">
        <w:t>worked</w:t>
      </w:r>
      <w:r w:rsidRPr="0067668F">
        <w:rPr>
          <w:spacing w:val="-4"/>
        </w:rPr>
        <w:t xml:space="preserve"> </w:t>
      </w:r>
      <w:r w:rsidRPr="0067668F">
        <w:rPr>
          <w:spacing w:val="-2"/>
        </w:rPr>
        <w:t>questions.</w:t>
      </w:r>
    </w:p>
    <w:p w14:paraId="52DFB085" w14:textId="77777777" w:rsidR="0067668F" w:rsidRPr="0067668F" w:rsidRDefault="0067668F" w:rsidP="0067668F">
      <w:pPr>
        <w:pStyle w:val="ListParagraph"/>
        <w:numPr>
          <w:ilvl w:val="1"/>
          <w:numId w:val="2"/>
        </w:numPr>
        <w:tabs>
          <w:tab w:val="left" w:pos="986"/>
        </w:tabs>
        <w:spacing w:before="41" w:line="276" w:lineRule="auto"/>
        <w:ind w:left="986" w:hanging="360"/>
        <w:rPr>
          <w:rFonts w:ascii="Symbol" w:hAnsi="Symbol"/>
        </w:rPr>
      </w:pPr>
      <w:r w:rsidRPr="0067668F">
        <w:t>Summary</w:t>
      </w:r>
      <w:r w:rsidRPr="0067668F">
        <w:rPr>
          <w:spacing w:val="-2"/>
        </w:rPr>
        <w:t xml:space="preserve"> </w:t>
      </w:r>
      <w:r w:rsidRPr="0067668F">
        <w:t>notes</w:t>
      </w:r>
      <w:r w:rsidRPr="0067668F">
        <w:rPr>
          <w:spacing w:val="-5"/>
        </w:rPr>
        <w:t xml:space="preserve"> </w:t>
      </w:r>
      <w:r w:rsidRPr="0067668F">
        <w:t>or</w:t>
      </w:r>
      <w:r w:rsidRPr="0067668F">
        <w:rPr>
          <w:spacing w:val="-5"/>
        </w:rPr>
        <w:t xml:space="preserve"> </w:t>
      </w:r>
      <w:r w:rsidRPr="0067668F">
        <w:t>review</w:t>
      </w:r>
      <w:r w:rsidRPr="0067668F">
        <w:rPr>
          <w:spacing w:val="-4"/>
        </w:rPr>
        <w:t xml:space="preserve"> </w:t>
      </w:r>
      <w:r w:rsidRPr="0067668F">
        <w:rPr>
          <w:spacing w:val="-2"/>
        </w:rPr>
        <w:t>notes.</w:t>
      </w:r>
    </w:p>
    <w:p w14:paraId="6A83C39E" w14:textId="77777777" w:rsidR="0067668F" w:rsidRPr="0067668F" w:rsidRDefault="0067668F" w:rsidP="0067668F">
      <w:pPr>
        <w:spacing w:line="276" w:lineRule="auto"/>
        <w:jc w:val="both"/>
        <w:rPr>
          <w:sz w:val="24"/>
          <w:szCs w:val="24"/>
        </w:rPr>
      </w:pPr>
    </w:p>
    <w:p w14:paraId="4BBB2365" w14:textId="77777777" w:rsidR="0067668F" w:rsidRDefault="0067668F" w:rsidP="0067668F">
      <w:pPr>
        <w:spacing w:line="276" w:lineRule="auto"/>
        <w:jc w:val="both"/>
        <w:rPr>
          <w:sz w:val="24"/>
          <w:szCs w:val="24"/>
        </w:rPr>
      </w:pPr>
      <w:r w:rsidRPr="00E541BA">
        <w:rPr>
          <w:b/>
          <w:bCs/>
          <w:sz w:val="24"/>
          <w:szCs w:val="24"/>
        </w:rPr>
        <w:t>Pathways:</w:t>
      </w:r>
      <w:r w:rsidRPr="001C450B">
        <w:rPr>
          <w:sz w:val="24"/>
          <w:szCs w:val="24"/>
        </w:rPr>
        <w:t xml:space="preserve"> </w:t>
      </w:r>
    </w:p>
    <w:p w14:paraId="4C22F58D" w14:textId="6DAE9A56" w:rsidR="0067668F" w:rsidRPr="0067668F" w:rsidRDefault="0067668F" w:rsidP="0067668F">
      <w:pPr>
        <w:spacing w:line="276" w:lineRule="auto"/>
        <w:jc w:val="both"/>
      </w:pPr>
      <w:r w:rsidRPr="0067668F">
        <w:t>Completing VCE General Mathematics opens pathways to a wide range of study and career options, with scores in this subject being a prerequisite for many university courses. The subject provides a strong foundation for tertiary study in fields such as business, health, education, social sciences, and technology, as well as for TAFE and vocational courses. The problem-solving, analytical, and data interpretation skills developed in General Mathematics are valuable in careers including finance, marketing, nursing, trades, and management.</w:t>
      </w:r>
    </w:p>
    <w:p w14:paraId="57371D0D" w14:textId="77777777" w:rsidR="0067668F" w:rsidRDefault="0067668F" w:rsidP="0067668F">
      <w:pPr>
        <w:spacing w:before="207" w:line="276" w:lineRule="auto"/>
        <w:rPr>
          <w:b/>
          <w:spacing w:val="-12"/>
          <w:sz w:val="24"/>
          <w:szCs w:val="24"/>
        </w:rPr>
      </w:pPr>
      <w:r w:rsidRPr="00B44C6E">
        <w:rPr>
          <w:b/>
          <w:sz w:val="24"/>
          <w:szCs w:val="24"/>
        </w:rPr>
        <w:t>Teachers</w:t>
      </w:r>
      <w:r w:rsidRPr="00B44C6E">
        <w:rPr>
          <w:b/>
          <w:spacing w:val="-15"/>
          <w:sz w:val="24"/>
          <w:szCs w:val="24"/>
        </w:rPr>
        <w:t xml:space="preserve"> </w:t>
      </w:r>
      <w:r w:rsidRPr="00B44C6E">
        <w:rPr>
          <w:b/>
          <w:sz w:val="24"/>
          <w:szCs w:val="24"/>
        </w:rPr>
        <w:t>to</w:t>
      </w:r>
      <w:r w:rsidRPr="00B44C6E">
        <w:rPr>
          <w:b/>
          <w:spacing w:val="-12"/>
          <w:sz w:val="24"/>
          <w:szCs w:val="24"/>
        </w:rPr>
        <w:t xml:space="preserve"> </w:t>
      </w:r>
      <w:r w:rsidRPr="00B44C6E">
        <w:rPr>
          <w:b/>
          <w:sz w:val="24"/>
          <w:szCs w:val="24"/>
        </w:rPr>
        <w:t>see</w:t>
      </w:r>
      <w:r w:rsidRPr="00B44C6E">
        <w:rPr>
          <w:b/>
          <w:spacing w:val="-13"/>
          <w:sz w:val="24"/>
          <w:szCs w:val="24"/>
        </w:rPr>
        <w:t xml:space="preserve"> </w:t>
      </w:r>
      <w:r w:rsidRPr="00B44C6E">
        <w:rPr>
          <w:b/>
          <w:sz w:val="24"/>
          <w:szCs w:val="24"/>
        </w:rPr>
        <w:t>for</w:t>
      </w:r>
      <w:r w:rsidRPr="00B44C6E">
        <w:rPr>
          <w:b/>
          <w:spacing w:val="-12"/>
          <w:sz w:val="24"/>
          <w:szCs w:val="24"/>
        </w:rPr>
        <w:t xml:space="preserve"> </w:t>
      </w:r>
      <w:r w:rsidRPr="00B44C6E">
        <w:rPr>
          <w:b/>
          <w:sz w:val="24"/>
          <w:szCs w:val="24"/>
        </w:rPr>
        <w:t>advice</w:t>
      </w:r>
      <w:r w:rsidRPr="00B44C6E">
        <w:rPr>
          <w:b/>
          <w:spacing w:val="-15"/>
          <w:sz w:val="24"/>
          <w:szCs w:val="24"/>
        </w:rPr>
        <w:t xml:space="preserve"> </w:t>
      </w:r>
      <w:r w:rsidRPr="00B44C6E">
        <w:rPr>
          <w:b/>
          <w:sz w:val="24"/>
          <w:szCs w:val="24"/>
        </w:rPr>
        <w:t>regarding</w:t>
      </w:r>
      <w:r w:rsidRPr="00B44C6E">
        <w:rPr>
          <w:b/>
          <w:spacing w:val="-12"/>
          <w:sz w:val="24"/>
          <w:szCs w:val="24"/>
        </w:rPr>
        <w:t xml:space="preserve"> </w:t>
      </w:r>
      <w:r w:rsidRPr="00B44C6E">
        <w:rPr>
          <w:b/>
          <w:sz w:val="24"/>
          <w:szCs w:val="24"/>
        </w:rPr>
        <w:t>this</w:t>
      </w:r>
      <w:r w:rsidRPr="00B44C6E">
        <w:rPr>
          <w:b/>
          <w:spacing w:val="-13"/>
          <w:sz w:val="24"/>
          <w:szCs w:val="24"/>
        </w:rPr>
        <w:t xml:space="preserve"> </w:t>
      </w:r>
      <w:r w:rsidRPr="00B44C6E">
        <w:rPr>
          <w:b/>
          <w:sz w:val="24"/>
          <w:szCs w:val="24"/>
        </w:rPr>
        <w:t>subject:</w:t>
      </w:r>
      <w:r w:rsidRPr="00B44C6E">
        <w:rPr>
          <w:b/>
          <w:spacing w:val="-12"/>
          <w:sz w:val="24"/>
          <w:szCs w:val="24"/>
        </w:rPr>
        <w:t xml:space="preserve"> </w:t>
      </w:r>
    </w:p>
    <w:p w14:paraId="74330367" w14:textId="721CC897" w:rsidR="0067668F" w:rsidRPr="0067668F" w:rsidRDefault="0067668F" w:rsidP="0067668F">
      <w:pPr>
        <w:spacing w:before="207" w:line="276" w:lineRule="auto"/>
      </w:pPr>
      <w:r w:rsidRPr="0067668F">
        <w:t xml:space="preserve">Ms. Fernando &amp; Mr. Illangakoon </w:t>
      </w:r>
    </w:p>
    <w:p w14:paraId="64BE1684" w14:textId="77777777" w:rsidR="008B2F84" w:rsidRDefault="008B2F84">
      <w:pPr>
        <w:sectPr w:rsidR="008B2F84" w:rsidSect="00B9377A">
          <w:headerReference w:type="default" r:id="rId125"/>
          <w:footerReference w:type="default" r:id="rId126"/>
          <w:pgSz w:w="11930" w:h="16860"/>
          <w:pgMar w:top="720" w:right="720" w:bottom="720" w:left="720" w:header="510" w:footer="539" w:gutter="0"/>
          <w:cols w:space="720"/>
          <w:docGrid w:linePitch="299"/>
        </w:sectPr>
      </w:pPr>
    </w:p>
    <w:p w14:paraId="59A68E4E" w14:textId="77777777" w:rsidR="00B9377A" w:rsidRPr="00B9377A" w:rsidRDefault="00B9377A" w:rsidP="00B9377A">
      <w:pPr>
        <w:pStyle w:val="Heading4"/>
        <w:spacing w:before="250"/>
        <w:ind w:left="0"/>
        <w:rPr>
          <w:color w:val="C00000"/>
          <w:spacing w:val="-2"/>
          <w:sz w:val="10"/>
          <w:szCs w:val="10"/>
        </w:rPr>
      </w:pPr>
      <w:bookmarkStart w:id="135" w:name="GENERAL_MATHEMATICS_UNITS_3_&amp;_4"/>
      <w:bookmarkEnd w:id="135"/>
    </w:p>
    <w:p w14:paraId="5F61B0F1" w14:textId="00D4F4CF" w:rsidR="0003596C" w:rsidRDefault="0003596C" w:rsidP="0003596C">
      <w:pPr>
        <w:spacing w:before="243"/>
        <w:ind w:left="20"/>
        <w:rPr>
          <w:b/>
          <w:sz w:val="32"/>
        </w:rPr>
      </w:pPr>
      <w:bookmarkStart w:id="136" w:name="MATHEMATICAL_METHODS_UNITS_1_&amp;_2"/>
      <w:bookmarkEnd w:id="136"/>
      <w:r>
        <w:rPr>
          <w:b/>
          <w:color w:val="C00000"/>
          <w:sz w:val="32"/>
        </w:rPr>
        <w:t>MATHEMATICAL</w:t>
      </w:r>
      <w:r>
        <w:rPr>
          <w:b/>
          <w:color w:val="C00000"/>
          <w:spacing w:val="-19"/>
          <w:sz w:val="32"/>
        </w:rPr>
        <w:t xml:space="preserve"> </w:t>
      </w:r>
      <w:r>
        <w:rPr>
          <w:b/>
          <w:color w:val="C00000"/>
          <w:sz w:val="32"/>
        </w:rPr>
        <w:t>METHODS</w:t>
      </w:r>
      <w:r>
        <w:rPr>
          <w:b/>
          <w:color w:val="C00000"/>
          <w:spacing w:val="-18"/>
          <w:sz w:val="32"/>
        </w:rPr>
        <w:t xml:space="preserve"> </w:t>
      </w:r>
      <w:r>
        <w:rPr>
          <w:b/>
          <w:color w:val="C00000"/>
          <w:sz w:val="32"/>
        </w:rPr>
        <w:t>UNITS</w:t>
      </w:r>
      <w:r>
        <w:rPr>
          <w:b/>
          <w:color w:val="C00000"/>
          <w:spacing w:val="-18"/>
          <w:sz w:val="32"/>
        </w:rPr>
        <w:t xml:space="preserve"> </w:t>
      </w:r>
      <w:r>
        <w:rPr>
          <w:b/>
          <w:color w:val="C00000"/>
          <w:sz w:val="32"/>
        </w:rPr>
        <w:t>1</w:t>
      </w:r>
      <w:r>
        <w:rPr>
          <w:b/>
          <w:color w:val="C00000"/>
          <w:spacing w:val="-18"/>
          <w:sz w:val="32"/>
        </w:rPr>
        <w:t xml:space="preserve"> </w:t>
      </w:r>
      <w:r w:rsidR="00AD4520">
        <w:rPr>
          <w:b/>
          <w:color w:val="C00000"/>
          <w:sz w:val="32"/>
        </w:rPr>
        <w:t>- 4</w:t>
      </w:r>
    </w:p>
    <w:p w14:paraId="649BB467" w14:textId="77777777" w:rsidR="00AD4520" w:rsidRPr="00B04C80" w:rsidRDefault="00AD4520" w:rsidP="00AD4520">
      <w:pPr>
        <w:jc w:val="both"/>
        <w:rPr>
          <w:b/>
          <w:bCs/>
          <w:sz w:val="16"/>
          <w:szCs w:val="16"/>
        </w:rPr>
      </w:pPr>
    </w:p>
    <w:p w14:paraId="0FE3CBE1" w14:textId="04C0697E" w:rsidR="00AD4520" w:rsidRDefault="00AD4520" w:rsidP="00AD4520">
      <w:pPr>
        <w:spacing w:line="276" w:lineRule="auto"/>
        <w:jc w:val="both"/>
        <w:rPr>
          <w:b/>
          <w:bCs/>
          <w:sz w:val="24"/>
          <w:szCs w:val="24"/>
        </w:rPr>
      </w:pPr>
      <w:r w:rsidRPr="00BE18E8">
        <w:rPr>
          <w:b/>
          <w:bCs/>
          <w:sz w:val="24"/>
          <w:szCs w:val="24"/>
        </w:rPr>
        <w:t xml:space="preserve">Subject description: </w:t>
      </w:r>
    </w:p>
    <w:p w14:paraId="6A9FD3D4" w14:textId="77777777" w:rsidR="00AD4520" w:rsidRPr="00B04C80" w:rsidRDefault="00AD4520" w:rsidP="00AD4520">
      <w:pPr>
        <w:spacing w:line="276" w:lineRule="auto"/>
        <w:jc w:val="both"/>
        <w:rPr>
          <w:b/>
          <w:bCs/>
          <w:sz w:val="10"/>
          <w:szCs w:val="10"/>
        </w:rPr>
      </w:pPr>
    </w:p>
    <w:p w14:paraId="31112EDD" w14:textId="77777777" w:rsidR="00AD4520" w:rsidRDefault="00AD4520" w:rsidP="00AD4520">
      <w:pPr>
        <w:spacing w:line="276" w:lineRule="auto"/>
        <w:jc w:val="both"/>
      </w:pPr>
      <w:r w:rsidRPr="00AD4520">
        <w:t>VCE Mathematical Methods focuses on the study of functions, algebra, calculus, probability, and statistics. Across Units 1–4, students develop strong analytical and problem-solving skills by modelling and solving practical and theoretical problems.</w:t>
      </w:r>
    </w:p>
    <w:p w14:paraId="5026A9B5" w14:textId="77777777" w:rsidR="00AD4520" w:rsidRPr="00AD4520" w:rsidRDefault="00AD4520" w:rsidP="00AD4520">
      <w:pPr>
        <w:spacing w:line="276" w:lineRule="auto"/>
        <w:jc w:val="both"/>
      </w:pPr>
    </w:p>
    <w:p w14:paraId="7B3FA0A2" w14:textId="77777777" w:rsidR="00AD4520" w:rsidRDefault="00AD4520" w:rsidP="00AD4520">
      <w:pPr>
        <w:spacing w:line="276" w:lineRule="auto"/>
        <w:jc w:val="both"/>
      </w:pPr>
      <w:r w:rsidRPr="00AD4520">
        <w:t>The course emphasises reasoning, application of mathematical techniques, and the use of technology to explore and represent relationships between variables. Mathematical Methods provides a foundation for tertiary studies in science, engineering, economics, medicine, and technology, and supports pathways that require advanced mathematical understanding.</w:t>
      </w:r>
    </w:p>
    <w:p w14:paraId="42E8D15E" w14:textId="77777777" w:rsidR="00AD4520" w:rsidRPr="00AD4520" w:rsidRDefault="00AD4520" w:rsidP="00AD4520">
      <w:pPr>
        <w:spacing w:line="276" w:lineRule="auto"/>
        <w:jc w:val="both"/>
      </w:pPr>
    </w:p>
    <w:p w14:paraId="53026A93" w14:textId="6533B648" w:rsidR="00AD4520" w:rsidRPr="00AD4520" w:rsidRDefault="00AD4520" w:rsidP="00AD4520">
      <w:pPr>
        <w:spacing w:line="276" w:lineRule="auto"/>
        <w:jc w:val="both"/>
        <w:rPr>
          <w:b/>
          <w:bCs/>
        </w:rPr>
      </w:pPr>
      <w:r w:rsidRPr="00AD4520">
        <w:rPr>
          <w:b/>
          <w:bCs/>
        </w:rPr>
        <w:t>Students are unable to accelerate in</w:t>
      </w:r>
      <w:r w:rsidR="002C4E29">
        <w:rPr>
          <w:b/>
          <w:bCs/>
        </w:rPr>
        <w:t>to</w:t>
      </w:r>
      <w:r w:rsidRPr="00AD4520">
        <w:rPr>
          <w:b/>
          <w:bCs/>
        </w:rPr>
        <w:t xml:space="preserve"> VCE </w:t>
      </w:r>
      <w:proofErr w:type="spellStart"/>
      <w:r w:rsidRPr="00AD4520">
        <w:rPr>
          <w:b/>
          <w:bCs/>
        </w:rPr>
        <w:t>maths</w:t>
      </w:r>
      <w:proofErr w:type="spellEnd"/>
      <w:r w:rsidRPr="00AD4520">
        <w:rPr>
          <w:b/>
          <w:bCs/>
        </w:rPr>
        <w:t xml:space="preserve"> methods due to the complexity of the subject. Students recommended for this pathway will be those identified as high ability and need to have completed the advanced maths program, including the pre-methods elective. </w:t>
      </w:r>
    </w:p>
    <w:p w14:paraId="1EBF6FD5" w14:textId="77777777" w:rsidR="00AD4520" w:rsidRPr="00AD4520" w:rsidRDefault="00AD4520" w:rsidP="00AD4520">
      <w:pPr>
        <w:spacing w:line="276" w:lineRule="auto"/>
        <w:jc w:val="both"/>
      </w:pPr>
    </w:p>
    <w:p w14:paraId="78C17340" w14:textId="77777777" w:rsidR="00AD4520" w:rsidRDefault="00AD4520" w:rsidP="00AD4520">
      <w:pPr>
        <w:spacing w:line="276" w:lineRule="auto"/>
        <w:jc w:val="both"/>
        <w:rPr>
          <w:sz w:val="24"/>
          <w:szCs w:val="24"/>
        </w:rPr>
      </w:pPr>
      <w:r w:rsidRPr="00BA703F">
        <w:rPr>
          <w:b/>
          <w:bCs/>
          <w:sz w:val="24"/>
          <w:szCs w:val="24"/>
        </w:rPr>
        <w:t>Units 1 and 2:</w:t>
      </w:r>
      <w:r>
        <w:rPr>
          <w:sz w:val="24"/>
          <w:szCs w:val="24"/>
        </w:rPr>
        <w:t xml:space="preserve"> </w:t>
      </w:r>
    </w:p>
    <w:p w14:paraId="3131FD78" w14:textId="76496555" w:rsidR="00AD4520" w:rsidRPr="00AD4520" w:rsidRDefault="00AD4520" w:rsidP="00AD4520">
      <w:pPr>
        <w:spacing w:line="276" w:lineRule="auto"/>
        <w:jc w:val="both"/>
      </w:pPr>
      <w:r w:rsidRPr="00AD4520">
        <w:t>Mathematical Methods Units 1 and 2 focus on developing students’ understanding of algebra, functions, calculus, and probability. Students learn to analyse relationships, model real-world situations, and solve problems using both analytical and technological methods. These units build the foundational skills needed for advanced study in mathematics and related fields.</w:t>
      </w:r>
    </w:p>
    <w:p w14:paraId="65D5BC2F" w14:textId="77777777" w:rsidR="00AD4520" w:rsidRPr="005850C5" w:rsidRDefault="00AD4520" w:rsidP="00AD4520">
      <w:pPr>
        <w:pStyle w:val="BodyText"/>
        <w:spacing w:before="46" w:line="276" w:lineRule="auto"/>
        <w:ind w:right="261"/>
        <w:jc w:val="both"/>
        <w:rPr>
          <w:rFonts w:asciiTheme="minorHAnsi" w:hAnsiTheme="minorHAnsi"/>
          <w:sz w:val="24"/>
          <w:szCs w:val="24"/>
        </w:rPr>
      </w:pPr>
    </w:p>
    <w:p w14:paraId="379F06E5" w14:textId="77777777" w:rsidR="00AD4520" w:rsidRDefault="00AD4520" w:rsidP="00AD4520">
      <w:pPr>
        <w:pStyle w:val="BodyText"/>
        <w:tabs>
          <w:tab w:val="left" w:pos="2215"/>
        </w:tabs>
        <w:spacing w:before="46" w:line="276" w:lineRule="auto"/>
        <w:ind w:right="261"/>
        <w:jc w:val="both"/>
        <w:rPr>
          <w:rFonts w:asciiTheme="minorHAnsi" w:hAnsiTheme="minorHAnsi"/>
          <w:b/>
          <w:bCs/>
          <w:sz w:val="24"/>
          <w:szCs w:val="24"/>
        </w:rPr>
      </w:pPr>
      <w:r w:rsidRPr="00BA703F">
        <w:rPr>
          <w:rFonts w:asciiTheme="minorHAnsi" w:hAnsiTheme="minorHAnsi"/>
          <w:b/>
          <w:bCs/>
          <w:sz w:val="24"/>
          <w:szCs w:val="24"/>
        </w:rPr>
        <w:t xml:space="preserve">Units 3 and 4: </w:t>
      </w:r>
    </w:p>
    <w:p w14:paraId="53A13DE0" w14:textId="306F4461" w:rsidR="00AD4520" w:rsidRPr="00AD4520" w:rsidRDefault="00AD4520" w:rsidP="00AD4520">
      <w:pPr>
        <w:pStyle w:val="BodyText"/>
        <w:tabs>
          <w:tab w:val="left" w:pos="2215"/>
        </w:tabs>
        <w:spacing w:before="46" w:line="276" w:lineRule="auto"/>
        <w:ind w:right="261"/>
        <w:jc w:val="both"/>
        <w:rPr>
          <w:rFonts w:asciiTheme="minorHAnsi" w:hAnsiTheme="minorHAnsi"/>
        </w:rPr>
      </w:pPr>
      <w:r w:rsidRPr="00AD4520">
        <w:rPr>
          <w:rFonts w:asciiTheme="minorHAnsi" w:hAnsiTheme="minorHAnsi"/>
          <w:lang w:val="en-AU"/>
        </w:rPr>
        <w:t>Mathematical Methods Units 3 and 4 extend students’ knowledge of calculus, functions, algebra, and statistics, with a focus on complex problem-solving and mathematical reasoning. Students apply these skills to model and interpret real-world phenomena, using technology and analytical techniques. These units prepare students for tertiary studies in science, engineering, economics, technology, and medicine, and develop the advanced mathematical understanding required for these pathways.</w:t>
      </w:r>
      <w:r w:rsidRPr="00AD4520">
        <w:rPr>
          <w:rFonts w:asciiTheme="minorHAnsi" w:hAnsiTheme="minorHAnsi"/>
        </w:rPr>
        <w:tab/>
      </w:r>
    </w:p>
    <w:p w14:paraId="6BCF9C4E" w14:textId="77777777" w:rsidR="00AD4520" w:rsidRDefault="00AD4520" w:rsidP="00AD4520">
      <w:pPr>
        <w:pStyle w:val="BodyText"/>
        <w:spacing w:before="46" w:line="276" w:lineRule="auto"/>
        <w:ind w:right="261"/>
        <w:jc w:val="both"/>
        <w:rPr>
          <w:sz w:val="24"/>
          <w:szCs w:val="24"/>
        </w:rPr>
      </w:pPr>
    </w:p>
    <w:p w14:paraId="16AC45B0" w14:textId="77777777" w:rsidR="00AD4520" w:rsidRPr="00BA703F" w:rsidRDefault="00AD4520" w:rsidP="00AD4520">
      <w:pPr>
        <w:spacing w:line="276" w:lineRule="auto"/>
        <w:jc w:val="both"/>
        <w:rPr>
          <w:b/>
          <w:bCs/>
          <w:sz w:val="24"/>
          <w:szCs w:val="24"/>
        </w:rPr>
      </w:pPr>
      <w:r w:rsidRPr="00BA703F">
        <w:rPr>
          <w:b/>
          <w:bCs/>
          <w:sz w:val="24"/>
          <w:szCs w:val="24"/>
        </w:rPr>
        <w:t>Assessment:</w:t>
      </w:r>
    </w:p>
    <w:p w14:paraId="69FA3366" w14:textId="77777777" w:rsidR="00AD4520" w:rsidRDefault="00AD4520" w:rsidP="00AD4520">
      <w:pPr>
        <w:pStyle w:val="ListParagraph"/>
        <w:numPr>
          <w:ilvl w:val="1"/>
          <w:numId w:val="2"/>
        </w:numPr>
        <w:tabs>
          <w:tab w:val="left" w:pos="985"/>
        </w:tabs>
        <w:spacing w:before="43" w:line="276" w:lineRule="auto"/>
        <w:ind w:hanging="360"/>
        <w:rPr>
          <w:rFonts w:ascii="Symbol" w:hAnsi="Symbol"/>
        </w:rPr>
      </w:pPr>
      <w:r>
        <w:t>Assignments</w:t>
      </w:r>
      <w:r>
        <w:rPr>
          <w:spacing w:val="-8"/>
        </w:rPr>
        <w:t xml:space="preserve"> </w:t>
      </w:r>
      <w:r>
        <w:t>which</w:t>
      </w:r>
      <w:r>
        <w:rPr>
          <w:spacing w:val="-5"/>
        </w:rPr>
        <w:t xml:space="preserve"> </w:t>
      </w:r>
      <w:r>
        <w:t>consist</w:t>
      </w:r>
      <w:r>
        <w:rPr>
          <w:spacing w:val="-7"/>
        </w:rPr>
        <w:t xml:space="preserve"> </w:t>
      </w:r>
      <w:r>
        <w:t>of</w:t>
      </w:r>
      <w:r>
        <w:rPr>
          <w:spacing w:val="-6"/>
        </w:rPr>
        <w:t xml:space="preserve"> </w:t>
      </w:r>
      <w:r>
        <w:t>modelling</w:t>
      </w:r>
      <w:r>
        <w:rPr>
          <w:spacing w:val="-5"/>
        </w:rPr>
        <w:t xml:space="preserve"> </w:t>
      </w:r>
      <w:r>
        <w:t>and</w:t>
      </w:r>
      <w:r>
        <w:rPr>
          <w:spacing w:val="-5"/>
        </w:rPr>
        <w:t xml:space="preserve"> </w:t>
      </w:r>
      <w:r>
        <w:t>problem-solving</w:t>
      </w:r>
      <w:r>
        <w:rPr>
          <w:spacing w:val="-6"/>
        </w:rPr>
        <w:t xml:space="preserve"> </w:t>
      </w:r>
      <w:r>
        <w:t>tasks</w:t>
      </w:r>
      <w:r>
        <w:rPr>
          <w:spacing w:val="-6"/>
        </w:rPr>
        <w:t xml:space="preserve"> </w:t>
      </w:r>
      <w:r>
        <w:t>and</w:t>
      </w:r>
      <w:r>
        <w:rPr>
          <w:spacing w:val="-4"/>
        </w:rPr>
        <w:t xml:space="preserve"> </w:t>
      </w:r>
      <w:r>
        <w:t>mathematical</w:t>
      </w:r>
      <w:r>
        <w:rPr>
          <w:spacing w:val="-3"/>
        </w:rPr>
        <w:t xml:space="preserve"> </w:t>
      </w:r>
      <w:r>
        <w:rPr>
          <w:spacing w:val="-2"/>
        </w:rPr>
        <w:t>investigations.</w:t>
      </w:r>
    </w:p>
    <w:p w14:paraId="3E92AE51" w14:textId="77777777" w:rsidR="00AD4520" w:rsidRDefault="00AD4520" w:rsidP="00AD4520">
      <w:pPr>
        <w:pStyle w:val="ListParagraph"/>
        <w:numPr>
          <w:ilvl w:val="1"/>
          <w:numId w:val="2"/>
        </w:numPr>
        <w:tabs>
          <w:tab w:val="left" w:pos="985"/>
        </w:tabs>
        <w:spacing w:before="42" w:line="276" w:lineRule="auto"/>
        <w:ind w:hanging="360"/>
        <w:rPr>
          <w:rFonts w:ascii="Symbol" w:hAnsi="Symbol"/>
        </w:rPr>
      </w:pPr>
      <w:r>
        <w:t>Tests</w:t>
      </w:r>
      <w:r>
        <w:rPr>
          <w:spacing w:val="-5"/>
        </w:rPr>
        <w:t xml:space="preserve"> </w:t>
      </w:r>
      <w:r>
        <w:t>and</w:t>
      </w:r>
      <w:r>
        <w:rPr>
          <w:spacing w:val="-3"/>
        </w:rPr>
        <w:t xml:space="preserve"> </w:t>
      </w:r>
      <w:r>
        <w:t>summary</w:t>
      </w:r>
      <w:r>
        <w:rPr>
          <w:spacing w:val="-4"/>
        </w:rPr>
        <w:t xml:space="preserve"> </w:t>
      </w:r>
      <w:r>
        <w:t>or</w:t>
      </w:r>
      <w:r>
        <w:rPr>
          <w:spacing w:val="-2"/>
        </w:rPr>
        <w:t xml:space="preserve"> </w:t>
      </w:r>
      <w:r>
        <w:t>review</w:t>
      </w:r>
      <w:r>
        <w:rPr>
          <w:spacing w:val="-1"/>
        </w:rPr>
        <w:t xml:space="preserve"> </w:t>
      </w:r>
      <w:r>
        <w:rPr>
          <w:spacing w:val="-2"/>
        </w:rPr>
        <w:t>notes.</w:t>
      </w:r>
    </w:p>
    <w:p w14:paraId="1C36203C" w14:textId="77777777" w:rsidR="00AD4520" w:rsidRPr="00BA703F" w:rsidRDefault="00AD4520" w:rsidP="00AD4520">
      <w:pPr>
        <w:pStyle w:val="ListParagraph"/>
        <w:numPr>
          <w:ilvl w:val="1"/>
          <w:numId w:val="2"/>
        </w:numPr>
        <w:tabs>
          <w:tab w:val="left" w:pos="985"/>
        </w:tabs>
        <w:spacing w:before="41" w:line="276" w:lineRule="auto"/>
        <w:ind w:hanging="360"/>
        <w:rPr>
          <w:rFonts w:ascii="Symbol" w:hAnsi="Symbol"/>
        </w:rPr>
      </w:pPr>
      <w:r>
        <w:t>Ongoing</w:t>
      </w:r>
      <w:r>
        <w:rPr>
          <w:spacing w:val="-7"/>
        </w:rPr>
        <w:t xml:space="preserve"> </w:t>
      </w:r>
      <w:r>
        <w:t>coursework</w:t>
      </w:r>
      <w:r>
        <w:rPr>
          <w:spacing w:val="-5"/>
        </w:rPr>
        <w:t xml:space="preserve"> </w:t>
      </w:r>
      <w:r>
        <w:t>which</w:t>
      </w:r>
      <w:r>
        <w:rPr>
          <w:spacing w:val="-6"/>
        </w:rPr>
        <w:t xml:space="preserve"> </w:t>
      </w:r>
      <w:r>
        <w:t>will</w:t>
      </w:r>
      <w:r>
        <w:rPr>
          <w:spacing w:val="-4"/>
        </w:rPr>
        <w:t xml:space="preserve"> </w:t>
      </w:r>
      <w:r>
        <w:t>be</w:t>
      </w:r>
      <w:r>
        <w:rPr>
          <w:spacing w:val="-2"/>
        </w:rPr>
        <w:t xml:space="preserve"> </w:t>
      </w:r>
      <w:r>
        <w:t>assessed</w:t>
      </w:r>
      <w:r>
        <w:rPr>
          <w:spacing w:val="-5"/>
        </w:rPr>
        <w:t xml:space="preserve"> </w:t>
      </w:r>
      <w:r>
        <w:t>through</w:t>
      </w:r>
      <w:r>
        <w:rPr>
          <w:spacing w:val="-4"/>
        </w:rPr>
        <w:t xml:space="preserve"> </w:t>
      </w:r>
      <w:r>
        <w:t>book</w:t>
      </w:r>
      <w:r>
        <w:rPr>
          <w:spacing w:val="-2"/>
        </w:rPr>
        <w:t xml:space="preserve"> checks.</w:t>
      </w:r>
    </w:p>
    <w:p w14:paraId="637F6A39" w14:textId="77777777" w:rsidR="00AD4520" w:rsidRDefault="00AD4520" w:rsidP="00AD4520">
      <w:pPr>
        <w:spacing w:line="276" w:lineRule="auto"/>
        <w:jc w:val="both"/>
        <w:rPr>
          <w:sz w:val="24"/>
          <w:szCs w:val="24"/>
        </w:rPr>
      </w:pPr>
    </w:p>
    <w:p w14:paraId="064A1733" w14:textId="77777777" w:rsidR="00AD4520" w:rsidRDefault="00AD4520" w:rsidP="00AD4520">
      <w:pPr>
        <w:spacing w:line="276" w:lineRule="auto"/>
        <w:jc w:val="both"/>
        <w:rPr>
          <w:sz w:val="24"/>
          <w:szCs w:val="24"/>
        </w:rPr>
      </w:pPr>
      <w:r w:rsidRPr="00977201">
        <w:rPr>
          <w:b/>
          <w:bCs/>
          <w:sz w:val="24"/>
          <w:szCs w:val="24"/>
        </w:rPr>
        <w:t>Pathways:</w:t>
      </w:r>
      <w:r>
        <w:rPr>
          <w:sz w:val="24"/>
          <w:szCs w:val="24"/>
        </w:rPr>
        <w:t xml:space="preserve"> </w:t>
      </w:r>
    </w:p>
    <w:p w14:paraId="669DC86C" w14:textId="57759FF4" w:rsidR="00AD4520" w:rsidRDefault="00AD4520" w:rsidP="00AD4520">
      <w:pPr>
        <w:spacing w:line="276" w:lineRule="auto"/>
        <w:jc w:val="both"/>
        <w:rPr>
          <w:sz w:val="24"/>
          <w:szCs w:val="24"/>
        </w:rPr>
      </w:pPr>
      <w:r w:rsidRPr="00AD4520">
        <w:t>Completing VCE Mathematical Methods prepares students for a wide range of tertiary study and career pathways that require strong analytical and problem-solving skills. Math</w:t>
      </w:r>
      <w:r w:rsidR="00503DAC">
        <w:t>ematical</w:t>
      </w:r>
      <w:r w:rsidRPr="00AD4520">
        <w:t xml:space="preserve"> </w:t>
      </w:r>
      <w:r w:rsidR="00503DAC">
        <w:t>M</w:t>
      </w:r>
      <w:r w:rsidRPr="00AD4520">
        <w:t>ethods is a prerequisite subject for a variety of courses. It provides essential knowledge for courses in science, engineering, mathematics, economics, technology, and medicine. The skills developed in Methods, including modelling, reasoning, and interpreting complex data, are also highly valued in careers such as finance, research, data analysis, and IT</w:t>
      </w:r>
      <w:r w:rsidRPr="00977201">
        <w:rPr>
          <w:sz w:val="24"/>
          <w:szCs w:val="24"/>
        </w:rPr>
        <w:t>.</w:t>
      </w:r>
    </w:p>
    <w:p w14:paraId="404C5A32" w14:textId="77777777" w:rsidR="00AD4520" w:rsidRDefault="00AD4520" w:rsidP="00AD4520">
      <w:pPr>
        <w:spacing w:before="207" w:line="276" w:lineRule="auto"/>
        <w:rPr>
          <w:b/>
          <w:spacing w:val="-12"/>
          <w:sz w:val="24"/>
          <w:szCs w:val="24"/>
        </w:rPr>
      </w:pPr>
      <w:r w:rsidRPr="00B44C6E">
        <w:rPr>
          <w:b/>
          <w:sz w:val="24"/>
          <w:szCs w:val="24"/>
        </w:rPr>
        <w:t>Teachers</w:t>
      </w:r>
      <w:r w:rsidRPr="00B44C6E">
        <w:rPr>
          <w:b/>
          <w:spacing w:val="-15"/>
          <w:sz w:val="24"/>
          <w:szCs w:val="24"/>
        </w:rPr>
        <w:t xml:space="preserve"> </w:t>
      </w:r>
      <w:r w:rsidRPr="00B44C6E">
        <w:rPr>
          <w:b/>
          <w:sz w:val="24"/>
          <w:szCs w:val="24"/>
        </w:rPr>
        <w:t>to</w:t>
      </w:r>
      <w:r w:rsidRPr="00B44C6E">
        <w:rPr>
          <w:b/>
          <w:spacing w:val="-12"/>
          <w:sz w:val="24"/>
          <w:szCs w:val="24"/>
        </w:rPr>
        <w:t xml:space="preserve"> </w:t>
      </w:r>
      <w:r w:rsidRPr="00B44C6E">
        <w:rPr>
          <w:b/>
          <w:sz w:val="24"/>
          <w:szCs w:val="24"/>
        </w:rPr>
        <w:t>see</w:t>
      </w:r>
      <w:r w:rsidRPr="00B44C6E">
        <w:rPr>
          <w:b/>
          <w:spacing w:val="-13"/>
          <w:sz w:val="24"/>
          <w:szCs w:val="24"/>
        </w:rPr>
        <w:t xml:space="preserve"> </w:t>
      </w:r>
      <w:r w:rsidRPr="00B44C6E">
        <w:rPr>
          <w:b/>
          <w:sz w:val="24"/>
          <w:szCs w:val="24"/>
        </w:rPr>
        <w:t>for</w:t>
      </w:r>
      <w:r w:rsidRPr="00B44C6E">
        <w:rPr>
          <w:b/>
          <w:spacing w:val="-12"/>
          <w:sz w:val="24"/>
          <w:szCs w:val="24"/>
        </w:rPr>
        <w:t xml:space="preserve"> </w:t>
      </w:r>
      <w:r w:rsidRPr="00B44C6E">
        <w:rPr>
          <w:b/>
          <w:sz w:val="24"/>
          <w:szCs w:val="24"/>
        </w:rPr>
        <w:t>advice</w:t>
      </w:r>
      <w:r w:rsidRPr="00B44C6E">
        <w:rPr>
          <w:b/>
          <w:spacing w:val="-15"/>
          <w:sz w:val="24"/>
          <w:szCs w:val="24"/>
        </w:rPr>
        <w:t xml:space="preserve"> </w:t>
      </w:r>
      <w:r w:rsidRPr="00B44C6E">
        <w:rPr>
          <w:b/>
          <w:sz w:val="24"/>
          <w:szCs w:val="24"/>
        </w:rPr>
        <w:t>regarding</w:t>
      </w:r>
      <w:r w:rsidRPr="00B44C6E">
        <w:rPr>
          <w:b/>
          <w:spacing w:val="-12"/>
          <w:sz w:val="24"/>
          <w:szCs w:val="24"/>
        </w:rPr>
        <w:t xml:space="preserve"> </w:t>
      </w:r>
      <w:r w:rsidRPr="00B44C6E">
        <w:rPr>
          <w:b/>
          <w:sz w:val="24"/>
          <w:szCs w:val="24"/>
        </w:rPr>
        <w:t>this</w:t>
      </w:r>
      <w:r w:rsidRPr="00B44C6E">
        <w:rPr>
          <w:b/>
          <w:spacing w:val="-13"/>
          <w:sz w:val="24"/>
          <w:szCs w:val="24"/>
        </w:rPr>
        <w:t xml:space="preserve"> </w:t>
      </w:r>
      <w:r w:rsidRPr="00B44C6E">
        <w:rPr>
          <w:b/>
          <w:sz w:val="24"/>
          <w:szCs w:val="24"/>
        </w:rPr>
        <w:t>subject:</w:t>
      </w:r>
      <w:r w:rsidRPr="00B44C6E">
        <w:rPr>
          <w:b/>
          <w:spacing w:val="-12"/>
          <w:sz w:val="24"/>
          <w:szCs w:val="24"/>
        </w:rPr>
        <w:t xml:space="preserve"> </w:t>
      </w:r>
    </w:p>
    <w:p w14:paraId="3268A347" w14:textId="012007BA" w:rsidR="0003596C" w:rsidRPr="009A26BD" w:rsidRDefault="00A3762D" w:rsidP="009A26BD">
      <w:pPr>
        <w:sectPr w:rsidR="0003596C" w:rsidRPr="009A26BD" w:rsidSect="002C75F0">
          <w:headerReference w:type="default" r:id="rId127"/>
          <w:footerReference w:type="default" r:id="rId128"/>
          <w:pgSz w:w="11930" w:h="16860"/>
          <w:pgMar w:top="720" w:right="720" w:bottom="720" w:left="720" w:header="510" w:footer="533" w:gutter="0"/>
          <w:cols w:space="720"/>
          <w:docGrid w:linePitch="299"/>
        </w:sectPr>
      </w:pPr>
      <w:r w:rsidRPr="009A26BD">
        <w:t>Ms.</w:t>
      </w:r>
      <w:r w:rsidR="009A26BD">
        <w:t xml:space="preserve"> </w:t>
      </w:r>
      <w:r w:rsidR="009A26BD" w:rsidRPr="009A26BD">
        <w:t>Nguyen</w:t>
      </w:r>
      <w:r w:rsidR="00AD4520" w:rsidRPr="009A26BD">
        <w:t xml:space="preserve"> and </w:t>
      </w:r>
      <w:r w:rsidRPr="009A26BD">
        <w:t>Ms.</w:t>
      </w:r>
      <w:r w:rsidR="00AD4520" w:rsidRPr="009A26BD">
        <w:t xml:space="preserve"> Podsytnik  </w:t>
      </w:r>
    </w:p>
    <w:p w14:paraId="4D40214F" w14:textId="77777777" w:rsidR="00B04C80" w:rsidRPr="00B04C80" w:rsidRDefault="00B04C80" w:rsidP="00814F38">
      <w:pPr>
        <w:spacing w:before="243" w:line="360" w:lineRule="auto"/>
        <w:rPr>
          <w:b/>
          <w:color w:val="C00000"/>
          <w:sz w:val="4"/>
          <w:szCs w:val="2"/>
        </w:rPr>
      </w:pPr>
      <w:bookmarkStart w:id="137" w:name="MATHEMATICAL_METHODS_UNITS_3_&amp;_4"/>
      <w:bookmarkStart w:id="138" w:name="SPECIALIST_MATHEMATICS_UNITS_1_&amp;_2"/>
      <w:bookmarkEnd w:id="137"/>
      <w:bookmarkEnd w:id="138"/>
    </w:p>
    <w:p w14:paraId="250602D8" w14:textId="02749336" w:rsidR="002D62AA" w:rsidRDefault="002D62AA" w:rsidP="00814F38">
      <w:pPr>
        <w:spacing w:before="243" w:line="360" w:lineRule="auto"/>
        <w:rPr>
          <w:b/>
          <w:sz w:val="32"/>
        </w:rPr>
      </w:pPr>
      <w:r>
        <w:rPr>
          <w:b/>
          <w:color w:val="C00000"/>
          <w:sz w:val="32"/>
        </w:rPr>
        <w:t>SPECIALIST</w:t>
      </w:r>
      <w:r>
        <w:rPr>
          <w:b/>
          <w:color w:val="C00000"/>
          <w:spacing w:val="-19"/>
          <w:sz w:val="32"/>
        </w:rPr>
        <w:t xml:space="preserve"> </w:t>
      </w:r>
      <w:r>
        <w:rPr>
          <w:b/>
          <w:color w:val="C00000"/>
          <w:sz w:val="32"/>
        </w:rPr>
        <w:t>MATHEMATICS</w:t>
      </w:r>
      <w:r>
        <w:rPr>
          <w:b/>
          <w:color w:val="C00000"/>
          <w:spacing w:val="-18"/>
          <w:sz w:val="32"/>
        </w:rPr>
        <w:t xml:space="preserve"> </w:t>
      </w:r>
      <w:r>
        <w:rPr>
          <w:b/>
          <w:color w:val="C00000"/>
          <w:sz w:val="32"/>
        </w:rPr>
        <w:t>UNITS</w:t>
      </w:r>
      <w:r>
        <w:rPr>
          <w:b/>
          <w:color w:val="C00000"/>
          <w:spacing w:val="-15"/>
          <w:sz w:val="32"/>
        </w:rPr>
        <w:t xml:space="preserve"> </w:t>
      </w:r>
      <w:r>
        <w:rPr>
          <w:b/>
          <w:color w:val="C00000"/>
          <w:sz w:val="32"/>
        </w:rPr>
        <w:t>1</w:t>
      </w:r>
      <w:r>
        <w:rPr>
          <w:b/>
          <w:color w:val="C00000"/>
          <w:spacing w:val="-16"/>
          <w:sz w:val="32"/>
        </w:rPr>
        <w:t xml:space="preserve"> </w:t>
      </w:r>
      <w:r>
        <w:rPr>
          <w:b/>
          <w:color w:val="C00000"/>
          <w:sz w:val="32"/>
        </w:rPr>
        <w:t>&amp;</w:t>
      </w:r>
      <w:r>
        <w:rPr>
          <w:b/>
          <w:color w:val="C00000"/>
          <w:spacing w:val="-10"/>
          <w:sz w:val="32"/>
        </w:rPr>
        <w:t xml:space="preserve"> 2</w:t>
      </w:r>
    </w:p>
    <w:p w14:paraId="744038AB" w14:textId="77777777" w:rsidR="00E31938" w:rsidRDefault="00E31938" w:rsidP="00E31938">
      <w:pPr>
        <w:spacing w:line="276" w:lineRule="auto"/>
        <w:jc w:val="both"/>
        <w:rPr>
          <w:b/>
          <w:bCs/>
          <w:sz w:val="24"/>
          <w:szCs w:val="24"/>
        </w:rPr>
      </w:pPr>
      <w:r w:rsidRPr="00C66B46">
        <w:rPr>
          <w:b/>
          <w:bCs/>
          <w:sz w:val="24"/>
          <w:szCs w:val="24"/>
        </w:rPr>
        <w:t xml:space="preserve">Subject description: </w:t>
      </w:r>
    </w:p>
    <w:p w14:paraId="5C889681" w14:textId="77777777" w:rsidR="00E31938" w:rsidRPr="00B04C80" w:rsidRDefault="00E31938" w:rsidP="00E31938">
      <w:pPr>
        <w:spacing w:line="276" w:lineRule="auto"/>
        <w:jc w:val="both"/>
        <w:rPr>
          <w:b/>
          <w:bCs/>
          <w:sz w:val="12"/>
          <w:szCs w:val="12"/>
        </w:rPr>
      </w:pPr>
    </w:p>
    <w:p w14:paraId="5ECAE36B" w14:textId="77777777" w:rsidR="00E31938" w:rsidRDefault="00E31938" w:rsidP="00E31938">
      <w:pPr>
        <w:spacing w:line="276" w:lineRule="auto"/>
        <w:jc w:val="both"/>
      </w:pPr>
      <w:r w:rsidRPr="00E31938">
        <w:t>VCE Specialist Mathematics is designed for students seeking to extend their mathematical skills beyond the standard curriculum. The course focuses on advanced topics including complex numbers, vectors, calculus, algebra, functions, and matrices.</w:t>
      </w:r>
    </w:p>
    <w:p w14:paraId="6FC56304" w14:textId="77777777" w:rsidR="00B04C80" w:rsidRPr="00E31938" w:rsidRDefault="00B04C80" w:rsidP="00E31938">
      <w:pPr>
        <w:spacing w:line="276" w:lineRule="auto"/>
        <w:jc w:val="both"/>
      </w:pPr>
    </w:p>
    <w:p w14:paraId="28835DE8" w14:textId="77777777" w:rsidR="00E31938" w:rsidRPr="00E31938" w:rsidRDefault="00E31938" w:rsidP="00E31938">
      <w:pPr>
        <w:spacing w:line="276" w:lineRule="auto"/>
        <w:jc w:val="both"/>
      </w:pPr>
      <w:r w:rsidRPr="00E31938">
        <w:t>Students develop high-level problem-solving, logical reasoning, and analytical skills through challenging and abstract mathematical concepts. Specialist Mathematics provides essential preparation for tertiary studies in engineering, mathematics, physics, computer science, and other mathematically intensive fields, and complements VCE Mathematical Methods for students pursuing careers in science, technology, and engineering.</w:t>
      </w:r>
    </w:p>
    <w:p w14:paraId="2914D41C" w14:textId="77777777" w:rsidR="00E31938" w:rsidRPr="00E31938" w:rsidRDefault="00E31938" w:rsidP="00E31938">
      <w:pPr>
        <w:spacing w:line="276" w:lineRule="auto"/>
        <w:jc w:val="both"/>
      </w:pPr>
    </w:p>
    <w:p w14:paraId="52B6658C" w14:textId="15ED6A85" w:rsidR="00E31938" w:rsidRPr="00154003" w:rsidRDefault="00E31938" w:rsidP="00E31938">
      <w:pPr>
        <w:spacing w:line="276" w:lineRule="auto"/>
        <w:jc w:val="both"/>
        <w:rPr>
          <w:b/>
          <w:bCs/>
          <w:sz w:val="24"/>
          <w:szCs w:val="24"/>
        </w:rPr>
      </w:pPr>
      <w:r w:rsidRPr="00E31938">
        <w:rPr>
          <w:b/>
          <w:bCs/>
        </w:rPr>
        <w:t>Students are unable to accelerate in</w:t>
      </w:r>
      <w:r w:rsidR="002C4E29">
        <w:rPr>
          <w:b/>
          <w:bCs/>
        </w:rPr>
        <w:t>to</w:t>
      </w:r>
      <w:r w:rsidRPr="00E31938">
        <w:rPr>
          <w:b/>
          <w:bCs/>
        </w:rPr>
        <w:t xml:space="preserve"> VCE specialist </w:t>
      </w:r>
      <w:proofErr w:type="spellStart"/>
      <w:r w:rsidRPr="00E31938">
        <w:rPr>
          <w:b/>
          <w:bCs/>
        </w:rPr>
        <w:t>maths</w:t>
      </w:r>
      <w:proofErr w:type="spellEnd"/>
      <w:r w:rsidRPr="00E31938">
        <w:rPr>
          <w:b/>
          <w:bCs/>
        </w:rPr>
        <w:t xml:space="preserve"> due to the complexity of the subject. Students recommended for this pathway will be those identified as high ability and need to have completed the advanced maths program, including the pre-methods elective</w:t>
      </w:r>
      <w:r>
        <w:rPr>
          <w:b/>
          <w:bCs/>
          <w:sz w:val="24"/>
          <w:szCs w:val="24"/>
        </w:rPr>
        <w:t xml:space="preserve">. </w:t>
      </w:r>
    </w:p>
    <w:p w14:paraId="3A6284A6" w14:textId="77777777" w:rsidR="00E31938" w:rsidRDefault="00E31938" w:rsidP="00E31938">
      <w:pPr>
        <w:spacing w:line="276" w:lineRule="auto"/>
        <w:jc w:val="both"/>
        <w:rPr>
          <w:sz w:val="24"/>
          <w:szCs w:val="24"/>
        </w:rPr>
      </w:pPr>
    </w:p>
    <w:p w14:paraId="43F6AB01" w14:textId="77777777" w:rsidR="00E31938" w:rsidRDefault="00E31938" w:rsidP="00E31938">
      <w:pPr>
        <w:spacing w:line="276" w:lineRule="auto"/>
        <w:jc w:val="both"/>
        <w:rPr>
          <w:sz w:val="24"/>
          <w:szCs w:val="24"/>
        </w:rPr>
      </w:pPr>
      <w:r w:rsidRPr="00C51887">
        <w:rPr>
          <w:b/>
          <w:bCs/>
          <w:sz w:val="24"/>
          <w:szCs w:val="24"/>
        </w:rPr>
        <w:t>Units 1 and 2:</w:t>
      </w:r>
      <w:r w:rsidRPr="00C51887">
        <w:rPr>
          <w:sz w:val="24"/>
          <w:szCs w:val="24"/>
        </w:rPr>
        <w:t xml:space="preserve"> </w:t>
      </w:r>
    </w:p>
    <w:p w14:paraId="7087B782" w14:textId="57BF9747" w:rsidR="00E31938" w:rsidRPr="00E31938" w:rsidRDefault="00E31938" w:rsidP="00E31938">
      <w:pPr>
        <w:spacing w:line="276" w:lineRule="auto"/>
        <w:jc w:val="both"/>
      </w:pPr>
      <w:r w:rsidRPr="00E31938">
        <w:t>Specialist Mathematics Units 1 and 2 focus</w:t>
      </w:r>
      <w:r w:rsidR="00A40710">
        <w:t>ses</w:t>
      </w:r>
      <w:r w:rsidRPr="00E31938">
        <w:t xml:space="preserve"> on developing advanced mathematical skills, including algebra, functions, calculus, vectors, and introductory matrices. Students explore challenging problems that require logical reasoning and analytical thinking, building a strong foundation for higher-level mathematical study. These units complement VCE Mathematical Methods and prepare students for Units 3 and 4.</w:t>
      </w:r>
    </w:p>
    <w:p w14:paraId="2197E2F3" w14:textId="77777777" w:rsidR="00E31938" w:rsidRPr="00C51887" w:rsidRDefault="00E31938" w:rsidP="00E31938">
      <w:pPr>
        <w:spacing w:line="276" w:lineRule="auto"/>
        <w:jc w:val="both"/>
        <w:rPr>
          <w:sz w:val="24"/>
          <w:szCs w:val="24"/>
        </w:rPr>
      </w:pPr>
    </w:p>
    <w:p w14:paraId="6D6500C8" w14:textId="77777777" w:rsidR="00E31938" w:rsidRDefault="00E31938" w:rsidP="00E31938">
      <w:pPr>
        <w:spacing w:line="276" w:lineRule="auto"/>
        <w:jc w:val="both"/>
        <w:rPr>
          <w:sz w:val="24"/>
          <w:szCs w:val="24"/>
        </w:rPr>
      </w:pPr>
      <w:r w:rsidRPr="00C51887">
        <w:rPr>
          <w:b/>
          <w:bCs/>
          <w:sz w:val="24"/>
          <w:szCs w:val="24"/>
        </w:rPr>
        <w:t>Units 3 and 4:</w:t>
      </w:r>
      <w:r w:rsidRPr="00C51887">
        <w:rPr>
          <w:sz w:val="24"/>
          <w:szCs w:val="24"/>
        </w:rPr>
        <w:t xml:space="preserve"> </w:t>
      </w:r>
    </w:p>
    <w:p w14:paraId="5AEA4D55" w14:textId="690B3108" w:rsidR="00E31938" w:rsidRPr="00E31938" w:rsidRDefault="00E31938" w:rsidP="00E31938">
      <w:pPr>
        <w:spacing w:line="276" w:lineRule="auto"/>
        <w:jc w:val="both"/>
      </w:pPr>
      <w:r w:rsidRPr="00E31938">
        <w:t>Specialist Mathematics Units 3 and 4 extend students’ understanding of advanced mathematical concepts such as complex numbers, vectors, calculus, functions, and matrices. The course emphasises rigorous problem-solving, modelling, and abstract reasoning. These units provide essential preparation for tertiary studies in mathematics, physics, engineering, and other mathematically intensive fields.</w:t>
      </w:r>
    </w:p>
    <w:p w14:paraId="69A59389" w14:textId="77777777" w:rsidR="00E31938" w:rsidRDefault="00E31938" w:rsidP="00E31938">
      <w:pPr>
        <w:spacing w:line="276" w:lineRule="auto"/>
        <w:jc w:val="both"/>
        <w:rPr>
          <w:sz w:val="24"/>
          <w:szCs w:val="24"/>
        </w:rPr>
      </w:pPr>
    </w:p>
    <w:p w14:paraId="1019F0EC" w14:textId="77777777" w:rsidR="00E31938" w:rsidRPr="00A008EC" w:rsidRDefault="00E31938" w:rsidP="00E31938">
      <w:pPr>
        <w:spacing w:line="276" w:lineRule="auto"/>
        <w:jc w:val="both"/>
        <w:rPr>
          <w:b/>
          <w:bCs/>
          <w:sz w:val="28"/>
          <w:szCs w:val="28"/>
        </w:rPr>
      </w:pPr>
      <w:r w:rsidRPr="00A008EC">
        <w:rPr>
          <w:b/>
          <w:bCs/>
          <w:spacing w:val="-2"/>
          <w:sz w:val="24"/>
          <w:szCs w:val="24"/>
        </w:rPr>
        <w:t>Assessment:</w:t>
      </w:r>
    </w:p>
    <w:p w14:paraId="4E3C54C4" w14:textId="77777777" w:rsidR="00E31938" w:rsidRPr="00E31938" w:rsidRDefault="00E31938" w:rsidP="00E31938">
      <w:pPr>
        <w:pStyle w:val="ListParagraph"/>
        <w:numPr>
          <w:ilvl w:val="1"/>
          <w:numId w:val="2"/>
        </w:numPr>
        <w:tabs>
          <w:tab w:val="left" w:pos="985"/>
        </w:tabs>
        <w:spacing w:before="45" w:line="276" w:lineRule="auto"/>
        <w:ind w:right="263" w:hanging="360"/>
        <w:rPr>
          <w:rFonts w:ascii="Symbol" w:hAnsi="Symbol"/>
          <w:sz w:val="24"/>
        </w:rPr>
      </w:pPr>
      <w:r w:rsidRPr="00E31938">
        <w:t>Assignments which</w:t>
      </w:r>
      <w:r w:rsidRPr="00E31938">
        <w:rPr>
          <w:spacing w:val="26"/>
        </w:rPr>
        <w:t xml:space="preserve"> </w:t>
      </w:r>
      <w:r w:rsidRPr="00E31938">
        <w:t>include</w:t>
      </w:r>
      <w:r w:rsidRPr="00E31938">
        <w:rPr>
          <w:spacing w:val="28"/>
        </w:rPr>
        <w:t xml:space="preserve"> </w:t>
      </w:r>
      <w:r w:rsidRPr="00E31938">
        <w:t>Mathematical</w:t>
      </w:r>
      <w:r w:rsidRPr="00E31938">
        <w:rPr>
          <w:spacing w:val="27"/>
        </w:rPr>
        <w:t xml:space="preserve"> </w:t>
      </w:r>
      <w:r w:rsidRPr="00E31938">
        <w:t>investigations</w:t>
      </w:r>
      <w:r w:rsidRPr="00E31938">
        <w:rPr>
          <w:spacing w:val="27"/>
        </w:rPr>
        <w:t xml:space="preserve"> </w:t>
      </w:r>
      <w:r w:rsidRPr="00E31938">
        <w:t>and</w:t>
      </w:r>
      <w:r w:rsidRPr="00E31938">
        <w:rPr>
          <w:spacing w:val="27"/>
        </w:rPr>
        <w:t xml:space="preserve"> </w:t>
      </w:r>
      <w:r w:rsidRPr="00E31938">
        <w:t>a</w:t>
      </w:r>
      <w:r w:rsidRPr="00E31938">
        <w:rPr>
          <w:spacing w:val="27"/>
        </w:rPr>
        <w:t xml:space="preserve"> </w:t>
      </w:r>
      <w:r w:rsidRPr="00E31938">
        <w:t>selection</w:t>
      </w:r>
      <w:r w:rsidRPr="00E31938">
        <w:rPr>
          <w:spacing w:val="27"/>
        </w:rPr>
        <w:t xml:space="preserve"> </w:t>
      </w:r>
      <w:r w:rsidRPr="00E31938">
        <w:t>of modelling</w:t>
      </w:r>
      <w:r w:rsidRPr="00E31938">
        <w:rPr>
          <w:spacing w:val="27"/>
        </w:rPr>
        <w:t xml:space="preserve"> </w:t>
      </w:r>
      <w:r w:rsidRPr="00E31938">
        <w:t>or</w:t>
      </w:r>
      <w:r w:rsidRPr="00E31938">
        <w:rPr>
          <w:spacing w:val="27"/>
        </w:rPr>
        <w:t xml:space="preserve"> </w:t>
      </w:r>
      <w:r w:rsidRPr="00E31938">
        <w:t xml:space="preserve">problem-solving </w:t>
      </w:r>
      <w:r w:rsidRPr="00E31938">
        <w:rPr>
          <w:spacing w:val="-2"/>
        </w:rPr>
        <w:t>tasks.</w:t>
      </w:r>
    </w:p>
    <w:p w14:paraId="7B8CC488" w14:textId="77777777" w:rsidR="00E31938" w:rsidRPr="00E31938" w:rsidRDefault="00E31938" w:rsidP="00E31938">
      <w:pPr>
        <w:pStyle w:val="ListParagraph"/>
        <w:numPr>
          <w:ilvl w:val="1"/>
          <w:numId w:val="2"/>
        </w:numPr>
        <w:tabs>
          <w:tab w:val="left" w:pos="985"/>
        </w:tabs>
        <w:spacing w:before="8" w:line="276" w:lineRule="auto"/>
        <w:ind w:hanging="360"/>
        <w:rPr>
          <w:rFonts w:ascii="Symbol" w:hAnsi="Symbol"/>
          <w:sz w:val="24"/>
        </w:rPr>
      </w:pPr>
      <w:r w:rsidRPr="00E31938">
        <w:t>Solutions</w:t>
      </w:r>
      <w:r w:rsidRPr="00E31938">
        <w:rPr>
          <w:spacing w:val="-7"/>
        </w:rPr>
        <w:t xml:space="preserve"> </w:t>
      </w:r>
      <w:r w:rsidRPr="00E31938">
        <w:t>to</w:t>
      </w:r>
      <w:r w:rsidRPr="00E31938">
        <w:rPr>
          <w:spacing w:val="-3"/>
        </w:rPr>
        <w:t xml:space="preserve"> </w:t>
      </w:r>
      <w:r w:rsidRPr="00E31938">
        <w:t>sets</w:t>
      </w:r>
      <w:r w:rsidRPr="00E31938">
        <w:rPr>
          <w:spacing w:val="-4"/>
        </w:rPr>
        <w:t xml:space="preserve"> </w:t>
      </w:r>
      <w:r w:rsidRPr="00E31938">
        <w:t>of</w:t>
      </w:r>
      <w:r w:rsidRPr="00E31938">
        <w:rPr>
          <w:spacing w:val="-2"/>
        </w:rPr>
        <w:t xml:space="preserve"> </w:t>
      </w:r>
      <w:r w:rsidRPr="00E31938">
        <w:t>worked</w:t>
      </w:r>
      <w:r w:rsidRPr="00E31938">
        <w:rPr>
          <w:spacing w:val="-5"/>
        </w:rPr>
        <w:t xml:space="preserve"> </w:t>
      </w:r>
      <w:r w:rsidRPr="00E31938">
        <w:t>questions,</w:t>
      </w:r>
      <w:r w:rsidRPr="00E31938">
        <w:rPr>
          <w:spacing w:val="-4"/>
        </w:rPr>
        <w:t xml:space="preserve"> </w:t>
      </w:r>
      <w:r w:rsidRPr="00E31938">
        <w:t>tests,</w:t>
      </w:r>
      <w:r w:rsidRPr="00E31938">
        <w:rPr>
          <w:spacing w:val="-4"/>
        </w:rPr>
        <w:t xml:space="preserve"> </w:t>
      </w:r>
      <w:r w:rsidRPr="00E31938">
        <w:t>and</w:t>
      </w:r>
      <w:r w:rsidRPr="00E31938">
        <w:rPr>
          <w:spacing w:val="-3"/>
        </w:rPr>
        <w:t xml:space="preserve"> </w:t>
      </w:r>
      <w:r w:rsidRPr="00E31938">
        <w:t>summary</w:t>
      </w:r>
      <w:r w:rsidRPr="00E31938">
        <w:rPr>
          <w:spacing w:val="-3"/>
        </w:rPr>
        <w:t xml:space="preserve"> </w:t>
      </w:r>
      <w:r w:rsidRPr="00E31938">
        <w:t>notes</w:t>
      </w:r>
      <w:r w:rsidRPr="00E31938">
        <w:rPr>
          <w:spacing w:val="-4"/>
        </w:rPr>
        <w:t xml:space="preserve"> </w:t>
      </w:r>
      <w:r w:rsidRPr="00E31938">
        <w:t>or</w:t>
      </w:r>
      <w:r w:rsidRPr="00E31938">
        <w:rPr>
          <w:spacing w:val="-2"/>
        </w:rPr>
        <w:t xml:space="preserve"> </w:t>
      </w:r>
      <w:r w:rsidRPr="00E31938">
        <w:t>review</w:t>
      </w:r>
      <w:r w:rsidRPr="00E31938">
        <w:rPr>
          <w:spacing w:val="-1"/>
        </w:rPr>
        <w:t xml:space="preserve"> </w:t>
      </w:r>
      <w:r w:rsidRPr="00E31938">
        <w:rPr>
          <w:spacing w:val="-2"/>
        </w:rPr>
        <w:t>notes.</w:t>
      </w:r>
    </w:p>
    <w:p w14:paraId="625C93BC" w14:textId="77777777" w:rsidR="00E31938" w:rsidRDefault="00E31938" w:rsidP="00E31938">
      <w:pPr>
        <w:spacing w:line="276" w:lineRule="auto"/>
        <w:jc w:val="both"/>
        <w:rPr>
          <w:sz w:val="28"/>
          <w:szCs w:val="28"/>
        </w:rPr>
      </w:pPr>
    </w:p>
    <w:p w14:paraId="4C9407F3" w14:textId="77777777" w:rsidR="00E31938" w:rsidRDefault="00E31938" w:rsidP="00E31938">
      <w:pPr>
        <w:spacing w:line="276" w:lineRule="auto"/>
        <w:jc w:val="both"/>
        <w:rPr>
          <w:sz w:val="24"/>
          <w:szCs w:val="24"/>
        </w:rPr>
      </w:pPr>
      <w:r w:rsidRPr="00D20E64">
        <w:rPr>
          <w:b/>
          <w:bCs/>
          <w:sz w:val="24"/>
          <w:szCs w:val="24"/>
        </w:rPr>
        <w:t>Pathways:</w:t>
      </w:r>
      <w:r w:rsidRPr="00D20E64">
        <w:rPr>
          <w:sz w:val="24"/>
          <w:szCs w:val="24"/>
        </w:rPr>
        <w:t xml:space="preserve"> </w:t>
      </w:r>
    </w:p>
    <w:p w14:paraId="149C76BB" w14:textId="56DBE2AE" w:rsidR="00E31938" w:rsidRPr="00E31938" w:rsidRDefault="00E31938" w:rsidP="00E31938">
      <w:pPr>
        <w:spacing w:line="276" w:lineRule="auto"/>
        <w:jc w:val="both"/>
      </w:pPr>
      <w:r w:rsidRPr="00E31938">
        <w:t>Completing VCE Specialist Mathematics prepares students for tertiary study and careers that require advanced mathematical knowledge. It provides essential preparation for courses in engineering, mathematics, physics, computer science, and technology. The problem-solving, analytical, and abstract reasoning skills developed in Specialist Mathematics are highly valued in careers such as research, data analysis, engineering, finance, and any field involving complex mathematical modelling.</w:t>
      </w:r>
    </w:p>
    <w:p w14:paraId="307FCF3D" w14:textId="5428425F" w:rsidR="00E31938" w:rsidRPr="009A26BD" w:rsidRDefault="00E31938" w:rsidP="009A26BD">
      <w:pPr>
        <w:spacing w:before="207" w:line="276" w:lineRule="auto"/>
        <w:rPr>
          <w:b/>
          <w:spacing w:val="-12"/>
          <w:sz w:val="24"/>
          <w:szCs w:val="24"/>
        </w:rPr>
      </w:pPr>
      <w:r w:rsidRPr="00B44C6E">
        <w:rPr>
          <w:b/>
          <w:sz w:val="24"/>
          <w:szCs w:val="24"/>
        </w:rPr>
        <w:t>Teachers</w:t>
      </w:r>
      <w:r w:rsidRPr="00B44C6E">
        <w:rPr>
          <w:b/>
          <w:spacing w:val="-15"/>
          <w:sz w:val="24"/>
          <w:szCs w:val="24"/>
        </w:rPr>
        <w:t xml:space="preserve"> </w:t>
      </w:r>
      <w:r w:rsidRPr="00B44C6E">
        <w:rPr>
          <w:b/>
          <w:sz w:val="24"/>
          <w:szCs w:val="24"/>
        </w:rPr>
        <w:t>to</w:t>
      </w:r>
      <w:r w:rsidRPr="00B44C6E">
        <w:rPr>
          <w:b/>
          <w:spacing w:val="-12"/>
          <w:sz w:val="24"/>
          <w:szCs w:val="24"/>
        </w:rPr>
        <w:t xml:space="preserve"> </w:t>
      </w:r>
      <w:r w:rsidRPr="00B44C6E">
        <w:rPr>
          <w:b/>
          <w:sz w:val="24"/>
          <w:szCs w:val="24"/>
        </w:rPr>
        <w:t>see</w:t>
      </w:r>
      <w:r w:rsidRPr="00B44C6E">
        <w:rPr>
          <w:b/>
          <w:spacing w:val="-13"/>
          <w:sz w:val="24"/>
          <w:szCs w:val="24"/>
        </w:rPr>
        <w:t xml:space="preserve"> </w:t>
      </w:r>
      <w:r w:rsidRPr="00B44C6E">
        <w:rPr>
          <w:b/>
          <w:sz w:val="24"/>
          <w:szCs w:val="24"/>
        </w:rPr>
        <w:t>for</w:t>
      </w:r>
      <w:r w:rsidRPr="00B44C6E">
        <w:rPr>
          <w:b/>
          <w:spacing w:val="-12"/>
          <w:sz w:val="24"/>
          <w:szCs w:val="24"/>
        </w:rPr>
        <w:t xml:space="preserve"> </w:t>
      </w:r>
      <w:r w:rsidRPr="00B44C6E">
        <w:rPr>
          <w:b/>
          <w:sz w:val="24"/>
          <w:szCs w:val="24"/>
        </w:rPr>
        <w:t>advice</w:t>
      </w:r>
      <w:r w:rsidRPr="00B44C6E">
        <w:rPr>
          <w:b/>
          <w:spacing w:val="-15"/>
          <w:sz w:val="24"/>
          <w:szCs w:val="24"/>
        </w:rPr>
        <w:t xml:space="preserve"> </w:t>
      </w:r>
      <w:r w:rsidRPr="00B44C6E">
        <w:rPr>
          <w:b/>
          <w:sz w:val="24"/>
          <w:szCs w:val="24"/>
        </w:rPr>
        <w:t>regarding</w:t>
      </w:r>
      <w:r w:rsidRPr="00B44C6E">
        <w:rPr>
          <w:b/>
          <w:spacing w:val="-12"/>
          <w:sz w:val="24"/>
          <w:szCs w:val="24"/>
        </w:rPr>
        <w:t xml:space="preserve"> </w:t>
      </w:r>
      <w:r w:rsidRPr="00B44C6E">
        <w:rPr>
          <w:b/>
          <w:sz w:val="24"/>
          <w:szCs w:val="24"/>
        </w:rPr>
        <w:t>this</w:t>
      </w:r>
      <w:r w:rsidRPr="00B44C6E">
        <w:rPr>
          <w:b/>
          <w:spacing w:val="-13"/>
          <w:sz w:val="24"/>
          <w:szCs w:val="24"/>
        </w:rPr>
        <w:t xml:space="preserve"> </w:t>
      </w:r>
      <w:r w:rsidRPr="00B44C6E">
        <w:rPr>
          <w:b/>
          <w:sz w:val="24"/>
          <w:szCs w:val="24"/>
        </w:rPr>
        <w:t>subject:</w:t>
      </w:r>
      <w:r w:rsidRPr="00B44C6E">
        <w:rPr>
          <w:b/>
          <w:spacing w:val="-12"/>
          <w:sz w:val="24"/>
          <w:szCs w:val="24"/>
        </w:rPr>
        <w:t xml:space="preserve"> </w:t>
      </w:r>
    </w:p>
    <w:p w14:paraId="54A4D4D1" w14:textId="2DC274F6" w:rsidR="008B2F84" w:rsidRPr="009A26BD" w:rsidRDefault="009A26BD" w:rsidP="002D62AA">
      <w:pPr>
        <w:spacing w:line="360" w:lineRule="auto"/>
        <w:rPr>
          <w:b/>
          <w:bCs/>
        </w:rPr>
        <w:sectPr w:rsidR="008B2F84" w:rsidRPr="009A26BD" w:rsidSect="002D62AA">
          <w:headerReference w:type="default" r:id="rId129"/>
          <w:footerReference w:type="default" r:id="rId130"/>
          <w:pgSz w:w="11930" w:h="16860"/>
          <w:pgMar w:top="720" w:right="720" w:bottom="720" w:left="720" w:header="811" w:footer="515" w:gutter="0"/>
          <w:cols w:space="720"/>
          <w:docGrid w:linePitch="299"/>
        </w:sectPr>
      </w:pPr>
      <w:r w:rsidRPr="009A26BD">
        <w:t xml:space="preserve">Ms. Podsytnik  </w:t>
      </w:r>
    </w:p>
    <w:p w14:paraId="7F688E03" w14:textId="77777777" w:rsidR="001C503D" w:rsidRDefault="001C503D" w:rsidP="001C503D">
      <w:pPr>
        <w:pStyle w:val="BodyText"/>
        <w:spacing w:before="47"/>
        <w:jc w:val="center"/>
        <w:rPr>
          <w:rFonts w:asciiTheme="minorHAnsi" w:hAnsiTheme="minorHAnsi" w:cstheme="minorHAnsi"/>
          <w:b/>
          <w:bCs/>
          <w:color w:val="C00000"/>
          <w:sz w:val="48"/>
          <w:szCs w:val="48"/>
        </w:rPr>
      </w:pPr>
      <w:bookmarkStart w:id="139" w:name="SPECIALIST_MATHEMATICS_UNITS_3_&amp;_4"/>
      <w:bookmarkStart w:id="140" w:name="SCIENCE"/>
      <w:bookmarkStart w:id="141" w:name="_Toc141921523"/>
      <w:bookmarkStart w:id="142" w:name="_Toc142510346"/>
      <w:bookmarkStart w:id="143" w:name="_Toc161089464"/>
      <w:bookmarkStart w:id="144" w:name="_Toc161089316"/>
      <w:bookmarkEnd w:id="139"/>
      <w:bookmarkEnd w:id="140"/>
      <w:r w:rsidRPr="00884218">
        <w:rPr>
          <w:rFonts w:asciiTheme="minorHAnsi" w:hAnsiTheme="minorHAnsi" w:cstheme="minorHAnsi"/>
          <w:b/>
          <w:bCs/>
          <w:color w:val="C00000"/>
          <w:sz w:val="48"/>
          <w:szCs w:val="48"/>
        </w:rPr>
        <w:lastRenderedPageBreak/>
        <w:t>SCIENC</w:t>
      </w:r>
      <w:bookmarkEnd w:id="141"/>
      <w:bookmarkEnd w:id="142"/>
      <w:bookmarkEnd w:id="143"/>
      <w:r w:rsidRPr="00884218">
        <w:rPr>
          <w:rFonts w:asciiTheme="minorHAnsi" w:hAnsiTheme="minorHAnsi" w:cstheme="minorHAnsi"/>
          <w:b/>
          <w:bCs/>
          <w:color w:val="C00000"/>
          <w:sz w:val="48"/>
          <w:szCs w:val="48"/>
        </w:rPr>
        <w:t>E</w:t>
      </w:r>
    </w:p>
    <w:p w14:paraId="17962ABB" w14:textId="77777777" w:rsidR="00BF444E" w:rsidRPr="00884218" w:rsidRDefault="00BF444E" w:rsidP="00BF444E"/>
    <w:p w14:paraId="691D0505" w14:textId="77777777" w:rsidR="001C503D" w:rsidRPr="000D45A2" w:rsidRDefault="001C503D" w:rsidP="001C503D">
      <w:pPr>
        <w:pStyle w:val="HandbookBody"/>
        <w:rPr>
          <w:sz w:val="24"/>
          <w:szCs w:val="24"/>
        </w:rPr>
      </w:pPr>
      <w:r w:rsidRPr="000D45A2">
        <w:rPr>
          <w:sz w:val="24"/>
          <w:szCs w:val="24"/>
        </w:rPr>
        <w:t>Science allows students to answer interesting and important questions about the biological, physical, and technological world through observation and experience. Science is a dynamic, collaborative, and creative endeavour arising from our world by exploring the unknown, investigating universal mysteries, making predictions, and solving problems.</w:t>
      </w:r>
    </w:p>
    <w:p w14:paraId="19567B71" w14:textId="77777777" w:rsidR="001C503D" w:rsidRPr="000D45A2" w:rsidRDefault="001C503D" w:rsidP="001C503D">
      <w:pPr>
        <w:pStyle w:val="HandbookBody"/>
        <w:rPr>
          <w:sz w:val="24"/>
          <w:szCs w:val="24"/>
        </w:rPr>
      </w:pPr>
    </w:p>
    <w:p w14:paraId="25CA63BC" w14:textId="77777777" w:rsidR="001C503D" w:rsidRPr="000D45A2" w:rsidRDefault="001C503D" w:rsidP="001C503D">
      <w:pPr>
        <w:pStyle w:val="HandbookBody"/>
        <w:rPr>
          <w:sz w:val="24"/>
          <w:szCs w:val="24"/>
        </w:rPr>
      </w:pPr>
      <w:r w:rsidRPr="000D45A2">
        <w:rPr>
          <w:sz w:val="24"/>
          <w:szCs w:val="24"/>
        </w:rPr>
        <w:t>The Science curriculum provides opportunities for students to develop an understanding of important scientific concepts and processes, the practices used to develop scientific knowledge, the contribution of science to our culture and society, and its applications in our lives. The curriculum supports students to develop scientific knowledge, understanding, and skills to make informed decisions about local, national, and global issues.</w:t>
      </w:r>
    </w:p>
    <w:p w14:paraId="6060FA49" w14:textId="77777777" w:rsidR="001C503D" w:rsidRPr="000D45A2" w:rsidRDefault="001C503D" w:rsidP="001C503D">
      <w:pPr>
        <w:pStyle w:val="HandbookBody"/>
        <w:rPr>
          <w:sz w:val="24"/>
          <w:szCs w:val="24"/>
        </w:rPr>
      </w:pPr>
    </w:p>
    <w:p w14:paraId="036EBE4E" w14:textId="77777777" w:rsidR="001C503D" w:rsidRPr="000D45A2" w:rsidRDefault="001C503D" w:rsidP="001C503D">
      <w:pPr>
        <w:pStyle w:val="HandbookBody"/>
        <w:rPr>
          <w:sz w:val="24"/>
          <w:szCs w:val="24"/>
        </w:rPr>
      </w:pPr>
      <w:r w:rsidRPr="000D45A2">
        <w:rPr>
          <w:sz w:val="24"/>
          <w:szCs w:val="24"/>
        </w:rPr>
        <w:t xml:space="preserve">Through the study of science, students experience the joy of scientific discovery and nurture their curiosity about the world around them. Students can engage in the five major disciplines of science: Biology, Psychology, Physics, Chemistry and Environmental Science. In doing this, they develop critical thinking skills and challenge themselves to identify questions, apply new knowledge, explain science phenomena, and draw evidence- based conclusions using scientific methods. Students also develop scientific literacy, including the capacity to investigate the world around them and the way it changes </w:t>
      </w:r>
      <w:proofErr w:type="gramStart"/>
      <w:r w:rsidRPr="000D45A2">
        <w:rPr>
          <w:sz w:val="24"/>
          <w:szCs w:val="24"/>
        </w:rPr>
        <w:t>as a result of</w:t>
      </w:r>
      <w:proofErr w:type="gramEnd"/>
      <w:r w:rsidRPr="000D45A2">
        <w:rPr>
          <w:sz w:val="24"/>
          <w:szCs w:val="24"/>
        </w:rPr>
        <w:t xml:space="preserve"> human activity.</w:t>
      </w:r>
    </w:p>
    <w:p w14:paraId="4A876C82" w14:textId="77777777" w:rsidR="001C503D" w:rsidRDefault="001C503D" w:rsidP="001C503D">
      <w:pPr>
        <w:kinsoku w:val="0"/>
        <w:overflowPunct w:val="0"/>
        <w:spacing w:before="43"/>
        <w:ind w:right="812"/>
        <w:jc w:val="center"/>
        <w:rPr>
          <w:rFonts w:cstheme="minorHAnsi"/>
          <w:b/>
          <w:bCs/>
          <w:color w:val="C00000"/>
          <w:sz w:val="40"/>
          <w:szCs w:val="40"/>
        </w:rPr>
      </w:pPr>
      <w:r>
        <w:rPr>
          <w:rFonts w:cstheme="minorHAnsi"/>
          <w:b/>
          <w:bCs/>
          <w:color w:val="C00000"/>
          <w:sz w:val="40"/>
          <w:szCs w:val="40"/>
        </w:rPr>
        <w:t xml:space="preserve">      </w:t>
      </w:r>
      <w:r w:rsidRPr="00884218">
        <w:rPr>
          <w:rFonts w:cstheme="minorHAnsi"/>
          <w:b/>
          <w:bCs/>
          <w:color w:val="C00000"/>
          <w:sz w:val="48"/>
          <w:szCs w:val="48"/>
        </w:rPr>
        <w:t>SCIENCE PATHWAYS MAP</w:t>
      </w:r>
    </w:p>
    <w:p w14:paraId="71E09765" w14:textId="54D4F9C9" w:rsidR="001C503D" w:rsidRDefault="001C503D" w:rsidP="001C503D">
      <w:pPr>
        <w:pStyle w:val="Heading7"/>
        <w:spacing w:before="0"/>
        <w:ind w:left="284"/>
        <w:rPr>
          <w:rFonts w:cstheme="minorHAnsi"/>
          <w:color w:val="C00000"/>
          <w:sz w:val="40"/>
          <w:szCs w:val="40"/>
        </w:rPr>
      </w:pPr>
      <w:r>
        <w:rPr>
          <w:rFonts w:cstheme="minorHAnsi"/>
          <w:color w:val="C00000"/>
          <w:sz w:val="40"/>
          <w:szCs w:val="40"/>
        </w:rPr>
        <w:t xml:space="preserve">     </w:t>
      </w:r>
      <w:r w:rsidR="00E76F95">
        <w:rPr>
          <w:noProof/>
        </w:rPr>
        <w:drawing>
          <wp:inline distT="0" distB="0" distL="0" distR="0" wp14:anchorId="097F7488" wp14:editId="79A63715">
            <wp:extent cx="5264150" cy="3735739"/>
            <wp:effectExtent l="0" t="0" r="0" b="0"/>
            <wp:docPr id="1427469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469089" name=""/>
                    <pic:cNvPicPr/>
                  </pic:nvPicPr>
                  <pic:blipFill>
                    <a:blip r:embed="rId131"/>
                    <a:stretch>
                      <a:fillRect/>
                    </a:stretch>
                  </pic:blipFill>
                  <pic:spPr>
                    <a:xfrm>
                      <a:off x="0" y="0"/>
                      <a:ext cx="5306437" cy="3765748"/>
                    </a:xfrm>
                    <a:prstGeom prst="rect">
                      <a:avLst/>
                    </a:prstGeom>
                  </pic:spPr>
                </pic:pic>
              </a:graphicData>
            </a:graphic>
          </wp:inline>
        </w:drawing>
      </w:r>
    </w:p>
    <w:p w14:paraId="04420090" w14:textId="77777777" w:rsidR="001C503D" w:rsidRDefault="001C503D" w:rsidP="001C503D">
      <w:pPr>
        <w:pStyle w:val="Heading7"/>
        <w:spacing w:before="0"/>
        <w:ind w:left="284"/>
        <w:rPr>
          <w:rFonts w:cstheme="minorHAnsi"/>
          <w:color w:val="C00000"/>
          <w:sz w:val="40"/>
          <w:szCs w:val="40"/>
        </w:rPr>
      </w:pPr>
    </w:p>
    <w:p w14:paraId="1D5A14CF" w14:textId="5480A221" w:rsidR="001C503D" w:rsidRPr="000E0AE4" w:rsidRDefault="00594DDF" w:rsidP="001C503D">
      <w:pPr>
        <w:pStyle w:val="Heading7"/>
        <w:spacing w:before="0"/>
        <w:ind w:left="284"/>
        <w:rPr>
          <w:rFonts w:cstheme="minorHAnsi"/>
          <w:i/>
          <w:iCs/>
          <w:sz w:val="20"/>
          <w:szCs w:val="20"/>
        </w:rPr>
      </w:pPr>
      <w:r w:rsidRPr="000E0AE4">
        <w:rPr>
          <w:rFonts w:cstheme="minorHAnsi"/>
          <w:i/>
          <w:iCs/>
          <w:sz w:val="20"/>
          <w:szCs w:val="20"/>
        </w:rPr>
        <w:t xml:space="preserve">For </w:t>
      </w:r>
      <w:r w:rsidR="000E0AE4" w:rsidRPr="000E0AE4">
        <w:rPr>
          <w:rFonts w:cstheme="minorHAnsi"/>
          <w:i/>
          <w:iCs/>
          <w:sz w:val="20"/>
          <w:szCs w:val="20"/>
        </w:rPr>
        <w:t xml:space="preserve">a more </w:t>
      </w:r>
      <w:r w:rsidRPr="000E0AE4">
        <w:rPr>
          <w:rFonts w:cstheme="minorHAnsi"/>
          <w:i/>
          <w:iCs/>
          <w:sz w:val="20"/>
          <w:szCs w:val="20"/>
        </w:rPr>
        <w:t xml:space="preserve">detailed </w:t>
      </w:r>
      <w:r w:rsidR="000E0AE4">
        <w:rPr>
          <w:rFonts w:cstheme="minorHAnsi"/>
          <w:i/>
          <w:iCs/>
          <w:sz w:val="20"/>
          <w:szCs w:val="20"/>
        </w:rPr>
        <w:t>P</w:t>
      </w:r>
      <w:r w:rsidRPr="000E0AE4">
        <w:rPr>
          <w:rFonts w:cstheme="minorHAnsi"/>
          <w:i/>
          <w:iCs/>
          <w:sz w:val="20"/>
          <w:szCs w:val="20"/>
        </w:rPr>
        <w:t>athway</w:t>
      </w:r>
      <w:r w:rsidR="000E0AE4" w:rsidRPr="000E0AE4">
        <w:rPr>
          <w:rFonts w:cstheme="minorHAnsi"/>
          <w:i/>
          <w:iCs/>
          <w:sz w:val="20"/>
          <w:szCs w:val="20"/>
        </w:rPr>
        <w:t>s</w:t>
      </w:r>
      <w:r w:rsidR="000E0AE4">
        <w:rPr>
          <w:rFonts w:cstheme="minorHAnsi"/>
          <w:i/>
          <w:iCs/>
          <w:sz w:val="20"/>
          <w:szCs w:val="20"/>
        </w:rPr>
        <w:t xml:space="preserve"> M</w:t>
      </w:r>
      <w:r w:rsidRPr="000E0AE4">
        <w:rPr>
          <w:rFonts w:cstheme="minorHAnsi"/>
          <w:i/>
          <w:iCs/>
          <w:sz w:val="20"/>
          <w:szCs w:val="20"/>
        </w:rPr>
        <w:t xml:space="preserve">ap </w:t>
      </w:r>
      <w:r w:rsidR="000E0AE4">
        <w:rPr>
          <w:rFonts w:cstheme="minorHAnsi"/>
          <w:i/>
          <w:iCs/>
          <w:sz w:val="20"/>
          <w:szCs w:val="20"/>
        </w:rPr>
        <w:t xml:space="preserve">showing </w:t>
      </w:r>
      <w:r w:rsidRPr="000E0AE4">
        <w:rPr>
          <w:rFonts w:cstheme="minorHAnsi"/>
          <w:i/>
          <w:iCs/>
          <w:sz w:val="20"/>
          <w:szCs w:val="20"/>
        </w:rPr>
        <w:t>how students</w:t>
      </w:r>
      <w:r w:rsidR="000E0AE4">
        <w:rPr>
          <w:rFonts w:cstheme="minorHAnsi"/>
          <w:i/>
          <w:iCs/>
          <w:sz w:val="20"/>
          <w:szCs w:val="20"/>
        </w:rPr>
        <w:t xml:space="preserve"> can</w:t>
      </w:r>
      <w:r w:rsidRPr="000E0AE4">
        <w:rPr>
          <w:rFonts w:cstheme="minorHAnsi"/>
          <w:i/>
          <w:iCs/>
          <w:sz w:val="20"/>
          <w:szCs w:val="20"/>
        </w:rPr>
        <w:t xml:space="preserve"> </w:t>
      </w:r>
      <w:r w:rsidR="000E0AE4" w:rsidRPr="000E0AE4">
        <w:rPr>
          <w:rFonts w:cstheme="minorHAnsi"/>
          <w:i/>
          <w:iCs/>
          <w:sz w:val="20"/>
          <w:szCs w:val="20"/>
        </w:rPr>
        <w:t>progress</w:t>
      </w:r>
      <w:r w:rsidR="000E0AE4">
        <w:rPr>
          <w:rFonts w:cstheme="minorHAnsi"/>
          <w:i/>
          <w:iCs/>
          <w:sz w:val="20"/>
          <w:szCs w:val="20"/>
        </w:rPr>
        <w:t xml:space="preserve"> through the years</w:t>
      </w:r>
      <w:r w:rsidR="000E0AE4" w:rsidRPr="000E0AE4">
        <w:rPr>
          <w:rFonts w:cstheme="minorHAnsi"/>
          <w:i/>
          <w:iCs/>
          <w:sz w:val="20"/>
          <w:szCs w:val="20"/>
        </w:rPr>
        <w:t>, please see the Appendix items.</w:t>
      </w:r>
    </w:p>
    <w:p w14:paraId="59C60209" w14:textId="77777777" w:rsidR="000E0AE4" w:rsidRPr="000E0AE4" w:rsidRDefault="000E0AE4" w:rsidP="000E0AE4">
      <w:pPr>
        <w:pStyle w:val="Heading7"/>
        <w:spacing w:before="0"/>
        <w:ind w:left="0"/>
        <w:rPr>
          <w:rFonts w:cstheme="minorHAnsi"/>
          <w:color w:val="C00000"/>
          <w:sz w:val="28"/>
          <w:szCs w:val="28"/>
        </w:rPr>
      </w:pPr>
    </w:p>
    <w:bookmarkEnd w:id="144"/>
    <w:p w14:paraId="3A3A7884" w14:textId="7135965A" w:rsidR="00990E91" w:rsidRPr="00990E91" w:rsidRDefault="00990E91" w:rsidP="00990E91">
      <w:pPr>
        <w:rPr>
          <w:b/>
          <w:bCs/>
          <w:color w:val="C00000"/>
          <w:sz w:val="32"/>
          <w:szCs w:val="32"/>
        </w:rPr>
      </w:pPr>
      <w:r w:rsidRPr="00990E91">
        <w:rPr>
          <w:b/>
          <w:bCs/>
          <w:color w:val="C00000"/>
          <w:sz w:val="32"/>
          <w:szCs w:val="32"/>
        </w:rPr>
        <w:lastRenderedPageBreak/>
        <w:t xml:space="preserve">BIOLOGY </w:t>
      </w:r>
      <w:r w:rsidR="00715263">
        <w:rPr>
          <w:b/>
          <w:bCs/>
          <w:color w:val="C00000"/>
          <w:sz w:val="32"/>
          <w:szCs w:val="32"/>
        </w:rPr>
        <w:t xml:space="preserve">UNITS 1 - 4 </w:t>
      </w:r>
    </w:p>
    <w:p w14:paraId="74456D7A" w14:textId="77777777" w:rsidR="00990E91" w:rsidRDefault="00990E91" w:rsidP="00990E91">
      <w:pPr>
        <w:rPr>
          <w:b/>
          <w:bCs/>
          <w:sz w:val="24"/>
          <w:szCs w:val="24"/>
        </w:rPr>
      </w:pPr>
    </w:p>
    <w:p w14:paraId="2E33B5E1" w14:textId="40861E4E" w:rsidR="00990E91" w:rsidRPr="00C36C30" w:rsidRDefault="00990E91" w:rsidP="00DC47BA">
      <w:pPr>
        <w:spacing w:line="276" w:lineRule="auto"/>
        <w:rPr>
          <w:b/>
          <w:bCs/>
          <w:sz w:val="24"/>
          <w:szCs w:val="24"/>
        </w:rPr>
      </w:pPr>
      <w:r w:rsidRPr="00C36C30">
        <w:rPr>
          <w:b/>
          <w:bCs/>
          <w:sz w:val="24"/>
          <w:szCs w:val="24"/>
        </w:rPr>
        <w:t>Subject description:</w:t>
      </w:r>
    </w:p>
    <w:p w14:paraId="10D532BC" w14:textId="77777777" w:rsidR="00990E91" w:rsidRPr="00990E91" w:rsidRDefault="00990E91" w:rsidP="00DC47BA">
      <w:pPr>
        <w:spacing w:line="276" w:lineRule="auto"/>
      </w:pPr>
      <w:r w:rsidRPr="00990E91">
        <w:t>VCE Biology explores the diversity of life, the structure and function of living organisms, and the processes that sustain life. Across Units 1–4, students investigate cells, genetics, evolution, ecosystems, and human physiology, developing scientific understanding through inquiry and practical investigations.</w:t>
      </w:r>
    </w:p>
    <w:p w14:paraId="5E082066" w14:textId="77777777" w:rsidR="00990E91" w:rsidRPr="00990E91" w:rsidRDefault="00990E91" w:rsidP="00DC47BA">
      <w:pPr>
        <w:spacing w:line="276" w:lineRule="auto"/>
      </w:pPr>
      <w:r w:rsidRPr="00990E91">
        <w:t>The course emphasises applying biological knowledge to real-world contexts, interpreting data, and evaluating scientific information. Students gain skills in research, critical thinking, and problem-solving, preparing them for tertiary study and careers in health, biotechnology, environmental science, and related fields.</w:t>
      </w:r>
    </w:p>
    <w:p w14:paraId="78CFDB8B" w14:textId="77777777" w:rsidR="00990E91" w:rsidRDefault="00990E91" w:rsidP="00DC47BA">
      <w:pPr>
        <w:spacing w:line="276" w:lineRule="auto"/>
        <w:rPr>
          <w:sz w:val="24"/>
          <w:szCs w:val="24"/>
        </w:rPr>
      </w:pPr>
    </w:p>
    <w:p w14:paraId="2338F594" w14:textId="77777777" w:rsidR="00990E91" w:rsidRDefault="00990E91" w:rsidP="00DC47BA">
      <w:pPr>
        <w:spacing w:line="276" w:lineRule="auto"/>
        <w:rPr>
          <w:b/>
          <w:bCs/>
          <w:sz w:val="24"/>
          <w:szCs w:val="24"/>
        </w:rPr>
      </w:pPr>
      <w:r w:rsidRPr="009A6D54">
        <w:rPr>
          <w:b/>
          <w:bCs/>
          <w:sz w:val="24"/>
          <w:szCs w:val="24"/>
        </w:rPr>
        <w:t xml:space="preserve">Units 1 and 2: </w:t>
      </w:r>
    </w:p>
    <w:p w14:paraId="59265250" w14:textId="5A630162" w:rsidR="00990E91" w:rsidRPr="00990E91" w:rsidRDefault="00990E91" w:rsidP="00DC47BA">
      <w:pPr>
        <w:spacing w:line="276" w:lineRule="auto"/>
      </w:pPr>
      <w:r w:rsidRPr="00990E91">
        <w:t xml:space="preserve">Units 1 and 2 focus on the </w:t>
      </w:r>
      <w:r w:rsidRPr="00990E91">
        <w:rPr>
          <w:b/>
          <w:bCs/>
        </w:rPr>
        <w:t>fundamental concepts of biology</w:t>
      </w:r>
      <w:r w:rsidRPr="00990E91">
        <w:t>. Students explore cell structure and function, the role of enzymes and biological molecules, reproduction and inheritance, and the diversity of life. Practical investigations and experiments help students develop scientific skills, including observation, data collection, and analysis. These units provide a foundation for understanding more complex biological systems in Units 3 and 4.</w:t>
      </w:r>
    </w:p>
    <w:p w14:paraId="2E30B9C7" w14:textId="77777777" w:rsidR="00990E91" w:rsidRDefault="00990E91" w:rsidP="00DC47BA">
      <w:pPr>
        <w:spacing w:line="276" w:lineRule="auto"/>
        <w:rPr>
          <w:sz w:val="24"/>
          <w:szCs w:val="24"/>
        </w:rPr>
      </w:pPr>
    </w:p>
    <w:p w14:paraId="26817683" w14:textId="77777777" w:rsidR="00990E91" w:rsidRDefault="00990E91" w:rsidP="00DC47BA">
      <w:pPr>
        <w:spacing w:line="276" w:lineRule="auto"/>
        <w:rPr>
          <w:sz w:val="24"/>
          <w:szCs w:val="24"/>
        </w:rPr>
      </w:pPr>
      <w:r w:rsidRPr="009A6D54">
        <w:rPr>
          <w:b/>
          <w:bCs/>
          <w:sz w:val="24"/>
          <w:szCs w:val="24"/>
        </w:rPr>
        <w:t>Units 3 and 4:</w:t>
      </w:r>
      <w:r>
        <w:rPr>
          <w:sz w:val="24"/>
          <w:szCs w:val="24"/>
        </w:rPr>
        <w:t xml:space="preserve"> </w:t>
      </w:r>
    </w:p>
    <w:p w14:paraId="1E53E4A8" w14:textId="5B31F499" w:rsidR="00990E91" w:rsidRPr="00990E91" w:rsidRDefault="00990E91" w:rsidP="00DC47BA">
      <w:pPr>
        <w:spacing w:line="276" w:lineRule="auto"/>
      </w:pPr>
      <w:r w:rsidRPr="00990E91">
        <w:t xml:space="preserve">Units 3 and 4 focus on </w:t>
      </w:r>
      <w:r w:rsidRPr="00990E91">
        <w:rPr>
          <w:b/>
          <w:bCs/>
        </w:rPr>
        <w:t>how biological systems operate and interact</w:t>
      </w:r>
      <w:r w:rsidRPr="00990E91">
        <w:t>. Students study genetics and evolution, homeostasis in humans, ecosystems, and the interactions between organisms and their environments. Practical investigations and research projects enable students to analyse data, evaluate evidence, and apply biological concepts to real-world issues. These units prepare students for tertiary study and careers in health, biotechnology, environmental science, and other biology-related fields.</w:t>
      </w:r>
    </w:p>
    <w:p w14:paraId="1377C0F3" w14:textId="77777777" w:rsidR="00990E91" w:rsidRDefault="00990E91" w:rsidP="00DC47BA">
      <w:pPr>
        <w:spacing w:line="276" w:lineRule="auto"/>
        <w:rPr>
          <w:sz w:val="24"/>
          <w:szCs w:val="24"/>
        </w:rPr>
      </w:pPr>
    </w:p>
    <w:p w14:paraId="7431DB6D" w14:textId="77777777" w:rsidR="00990E91" w:rsidRPr="00A44D61" w:rsidRDefault="00990E91" w:rsidP="00DC47BA">
      <w:pPr>
        <w:spacing w:line="276" w:lineRule="auto"/>
        <w:rPr>
          <w:b/>
          <w:bCs/>
          <w:sz w:val="24"/>
          <w:szCs w:val="24"/>
        </w:rPr>
      </w:pPr>
      <w:r w:rsidRPr="00A44D61">
        <w:rPr>
          <w:b/>
          <w:bCs/>
          <w:sz w:val="24"/>
          <w:szCs w:val="24"/>
        </w:rPr>
        <w:t>Assessment:</w:t>
      </w:r>
    </w:p>
    <w:p w14:paraId="37BBEACC" w14:textId="77777777" w:rsidR="00990E91" w:rsidRPr="00C01D8D" w:rsidRDefault="00990E91" w:rsidP="004F5BA0">
      <w:pPr>
        <w:pStyle w:val="HandbookBody"/>
        <w:numPr>
          <w:ilvl w:val="0"/>
          <w:numId w:val="47"/>
        </w:numPr>
        <w:rPr>
          <w:rFonts w:ascii="Symbol" w:hAnsi="Symbol" w:cs="Symbol"/>
          <w:color w:val="000000"/>
          <w:spacing w:val="-4"/>
        </w:rPr>
      </w:pPr>
      <w:r w:rsidRPr="00C01D8D">
        <w:rPr>
          <w:spacing w:val="-2"/>
        </w:rPr>
        <w:t>Ongoing</w:t>
      </w:r>
      <w:r w:rsidRPr="00C01D8D">
        <w:rPr>
          <w:spacing w:val="3"/>
        </w:rPr>
        <w:t xml:space="preserve"> </w:t>
      </w:r>
      <w:r w:rsidRPr="00C01D8D">
        <w:rPr>
          <w:spacing w:val="-2"/>
        </w:rPr>
        <w:t>coursework,</w:t>
      </w:r>
      <w:r w:rsidRPr="00C01D8D">
        <w:rPr>
          <w:spacing w:val="1"/>
        </w:rPr>
        <w:t xml:space="preserve"> </w:t>
      </w:r>
      <w:r w:rsidRPr="00C01D8D">
        <w:rPr>
          <w:spacing w:val="-2"/>
        </w:rPr>
        <w:t>including</w:t>
      </w:r>
      <w:r w:rsidRPr="00C01D8D">
        <w:rPr>
          <w:spacing w:val="4"/>
        </w:rPr>
        <w:t xml:space="preserve"> </w:t>
      </w:r>
      <w:r w:rsidRPr="00C01D8D">
        <w:rPr>
          <w:spacing w:val="-2"/>
        </w:rPr>
        <w:t>engagement</w:t>
      </w:r>
      <w:r w:rsidRPr="00C01D8D">
        <w:rPr>
          <w:spacing w:val="1"/>
        </w:rPr>
        <w:t xml:space="preserve"> </w:t>
      </w:r>
      <w:r w:rsidRPr="00C01D8D">
        <w:rPr>
          <w:spacing w:val="-2"/>
        </w:rPr>
        <w:t>in</w:t>
      </w:r>
      <w:r w:rsidRPr="00C01D8D">
        <w:rPr>
          <w:spacing w:val="4"/>
        </w:rPr>
        <w:t xml:space="preserve"> </w:t>
      </w:r>
      <w:r w:rsidRPr="00C01D8D">
        <w:rPr>
          <w:spacing w:val="-2"/>
        </w:rPr>
        <w:t>practical</w:t>
      </w:r>
      <w:r w:rsidRPr="00C01D8D">
        <w:rPr>
          <w:spacing w:val="7"/>
        </w:rPr>
        <w:t xml:space="preserve"> </w:t>
      </w:r>
      <w:r w:rsidRPr="00C01D8D">
        <w:rPr>
          <w:spacing w:val="-4"/>
        </w:rPr>
        <w:t>work.</w:t>
      </w:r>
    </w:p>
    <w:p w14:paraId="3F2B53E0" w14:textId="77777777" w:rsidR="00990E91" w:rsidRPr="00C01D8D" w:rsidRDefault="00990E91" w:rsidP="004F5BA0">
      <w:pPr>
        <w:pStyle w:val="HandbookBody"/>
        <w:numPr>
          <w:ilvl w:val="0"/>
          <w:numId w:val="47"/>
        </w:numPr>
        <w:rPr>
          <w:rFonts w:ascii="Symbol" w:hAnsi="Symbol" w:cs="Symbol"/>
          <w:color w:val="000000"/>
          <w:spacing w:val="-2"/>
        </w:rPr>
      </w:pPr>
      <w:r w:rsidRPr="00C01D8D">
        <w:t>Topic</w:t>
      </w:r>
      <w:r w:rsidRPr="00C01D8D">
        <w:rPr>
          <w:spacing w:val="-10"/>
        </w:rPr>
        <w:t xml:space="preserve"> </w:t>
      </w:r>
      <w:r w:rsidRPr="00C01D8D">
        <w:rPr>
          <w:spacing w:val="-2"/>
        </w:rPr>
        <w:t>tests.</w:t>
      </w:r>
    </w:p>
    <w:p w14:paraId="7C3D81F4" w14:textId="77777777" w:rsidR="00990E91" w:rsidRPr="00C01D8D" w:rsidRDefault="00990E91" w:rsidP="004F5BA0">
      <w:pPr>
        <w:pStyle w:val="HandbookBody"/>
        <w:numPr>
          <w:ilvl w:val="0"/>
          <w:numId w:val="47"/>
        </w:numPr>
        <w:rPr>
          <w:rFonts w:ascii="Symbol" w:hAnsi="Symbol" w:cs="Symbol"/>
          <w:color w:val="000000"/>
          <w:spacing w:val="-2"/>
        </w:rPr>
      </w:pPr>
      <w:r w:rsidRPr="00C01D8D">
        <w:t>Scientific</w:t>
      </w:r>
      <w:r w:rsidRPr="00C01D8D">
        <w:rPr>
          <w:spacing w:val="-3"/>
        </w:rPr>
        <w:t xml:space="preserve"> </w:t>
      </w:r>
      <w:r w:rsidRPr="00C01D8D">
        <w:rPr>
          <w:spacing w:val="-2"/>
        </w:rPr>
        <w:t>poster</w:t>
      </w:r>
      <w:r>
        <w:rPr>
          <w:spacing w:val="-2"/>
        </w:rPr>
        <w:t>s.</w:t>
      </w:r>
    </w:p>
    <w:p w14:paraId="5EAF55B7" w14:textId="77777777" w:rsidR="00990E91" w:rsidRPr="00C01D8D" w:rsidRDefault="00990E91" w:rsidP="004F5BA0">
      <w:pPr>
        <w:pStyle w:val="HandbookBody"/>
        <w:numPr>
          <w:ilvl w:val="0"/>
          <w:numId w:val="47"/>
        </w:numPr>
        <w:rPr>
          <w:rFonts w:ascii="Symbol" w:hAnsi="Symbol" w:cs="Symbol"/>
          <w:color w:val="000000"/>
          <w:spacing w:val="-2"/>
        </w:rPr>
      </w:pPr>
      <w:r w:rsidRPr="00C01D8D">
        <w:t>Case</w:t>
      </w:r>
      <w:r w:rsidRPr="00C01D8D">
        <w:rPr>
          <w:spacing w:val="-6"/>
        </w:rPr>
        <w:t xml:space="preserve"> </w:t>
      </w:r>
      <w:r w:rsidRPr="00C01D8D">
        <w:t>studies and data</w:t>
      </w:r>
      <w:r w:rsidRPr="00C01D8D">
        <w:rPr>
          <w:spacing w:val="-5"/>
        </w:rPr>
        <w:t xml:space="preserve"> </w:t>
      </w:r>
      <w:r w:rsidRPr="00C01D8D">
        <w:rPr>
          <w:spacing w:val="-2"/>
        </w:rPr>
        <w:t>analys</w:t>
      </w:r>
      <w:r>
        <w:rPr>
          <w:spacing w:val="-2"/>
        </w:rPr>
        <w:t>e</w:t>
      </w:r>
      <w:r w:rsidRPr="00C01D8D">
        <w:rPr>
          <w:spacing w:val="-2"/>
        </w:rPr>
        <w:t>s.</w:t>
      </w:r>
    </w:p>
    <w:p w14:paraId="077832DD" w14:textId="77777777" w:rsidR="00990E91" w:rsidRPr="001A1757" w:rsidRDefault="00990E91" w:rsidP="004F5BA0">
      <w:pPr>
        <w:pStyle w:val="HandbookBody"/>
        <w:numPr>
          <w:ilvl w:val="0"/>
          <w:numId w:val="47"/>
        </w:numPr>
        <w:rPr>
          <w:rFonts w:ascii="Symbol" w:hAnsi="Symbol" w:cs="Symbol"/>
          <w:color w:val="000000"/>
          <w:spacing w:val="-2"/>
        </w:rPr>
      </w:pPr>
      <w:r w:rsidRPr="00C01D8D">
        <w:t>Annotated</w:t>
      </w:r>
      <w:r w:rsidRPr="00C01D8D">
        <w:rPr>
          <w:spacing w:val="-6"/>
        </w:rPr>
        <w:t xml:space="preserve"> </w:t>
      </w:r>
      <w:r w:rsidRPr="00C01D8D">
        <w:t>logbook</w:t>
      </w:r>
      <w:r w:rsidRPr="00C01D8D">
        <w:rPr>
          <w:spacing w:val="-11"/>
        </w:rPr>
        <w:t xml:space="preserve"> </w:t>
      </w:r>
      <w:r w:rsidRPr="00C01D8D">
        <w:t>of</w:t>
      </w:r>
      <w:r w:rsidRPr="00C01D8D">
        <w:rPr>
          <w:spacing w:val="-7"/>
        </w:rPr>
        <w:t xml:space="preserve"> </w:t>
      </w:r>
      <w:r w:rsidRPr="00C01D8D">
        <w:t>practical</w:t>
      </w:r>
      <w:r w:rsidRPr="00C01D8D">
        <w:rPr>
          <w:spacing w:val="-3"/>
        </w:rPr>
        <w:t xml:space="preserve"> </w:t>
      </w:r>
      <w:r w:rsidRPr="00C01D8D">
        <w:rPr>
          <w:spacing w:val="-2"/>
        </w:rPr>
        <w:t>activities.</w:t>
      </w:r>
    </w:p>
    <w:p w14:paraId="2943F28C" w14:textId="77777777" w:rsidR="00990E91" w:rsidRDefault="00990E91" w:rsidP="00DC47BA">
      <w:pPr>
        <w:pStyle w:val="HandbookBody"/>
        <w:rPr>
          <w:spacing w:val="-2"/>
        </w:rPr>
      </w:pPr>
    </w:p>
    <w:p w14:paraId="2009D87E" w14:textId="77777777" w:rsidR="00990E91" w:rsidRDefault="00990E91" w:rsidP="00DC47BA">
      <w:pPr>
        <w:pStyle w:val="HandbookBody"/>
        <w:ind w:left="0"/>
        <w:rPr>
          <w:rFonts w:asciiTheme="minorHAnsi" w:hAnsiTheme="minorHAnsi"/>
          <w:b/>
          <w:bCs/>
          <w:spacing w:val="-2"/>
          <w:sz w:val="24"/>
          <w:szCs w:val="24"/>
        </w:rPr>
      </w:pPr>
      <w:r w:rsidRPr="005E2890">
        <w:rPr>
          <w:rFonts w:asciiTheme="minorHAnsi" w:hAnsiTheme="minorHAnsi"/>
          <w:b/>
          <w:bCs/>
          <w:spacing w:val="-2"/>
          <w:sz w:val="24"/>
          <w:szCs w:val="24"/>
        </w:rPr>
        <w:t xml:space="preserve">Pathways: </w:t>
      </w:r>
    </w:p>
    <w:p w14:paraId="2EBCA96C" w14:textId="4FAC4CC4" w:rsidR="00990E91" w:rsidRPr="005E2890" w:rsidRDefault="00990E91" w:rsidP="00DC47BA">
      <w:pPr>
        <w:pStyle w:val="HandbookBody"/>
        <w:ind w:left="0"/>
        <w:rPr>
          <w:rFonts w:asciiTheme="minorHAnsi" w:hAnsiTheme="minorHAnsi"/>
          <w:spacing w:val="-2"/>
          <w:sz w:val="24"/>
          <w:szCs w:val="24"/>
          <w:lang w:val="en-AU"/>
        </w:rPr>
      </w:pPr>
      <w:r w:rsidRPr="00990E91">
        <w:rPr>
          <w:rFonts w:asciiTheme="minorHAnsi" w:hAnsiTheme="minorHAnsi"/>
          <w:spacing w:val="-2"/>
          <w:lang w:val="en-AU"/>
        </w:rPr>
        <w:t>Completing VCE Biology provides a strong foundation for tertiary study and careers in health, medicine, biotechnology, environmental science, and life sciences. The subject develops skills in research, critical thinking, data analysis, and problem-solving, which are valuable in scientific and health-related fields. Biology also supports pathways into courses such as nursing, veterinary science, pharmacology, ecology, and laboratory-based careers</w:t>
      </w:r>
      <w:r w:rsidRPr="005E2890">
        <w:rPr>
          <w:rFonts w:asciiTheme="minorHAnsi" w:hAnsiTheme="minorHAnsi"/>
          <w:spacing w:val="-2"/>
          <w:sz w:val="24"/>
          <w:szCs w:val="24"/>
          <w:lang w:val="en-AU"/>
        </w:rPr>
        <w:t>.</w:t>
      </w:r>
    </w:p>
    <w:p w14:paraId="3BD6E091" w14:textId="77777777" w:rsidR="00990E91" w:rsidRDefault="00990E91" w:rsidP="00DC47BA">
      <w:pPr>
        <w:spacing w:before="207" w:line="276" w:lineRule="auto"/>
        <w:rPr>
          <w:b/>
          <w:spacing w:val="-12"/>
          <w:sz w:val="24"/>
          <w:szCs w:val="24"/>
        </w:rPr>
      </w:pPr>
      <w:r w:rsidRPr="005E2890">
        <w:rPr>
          <w:b/>
          <w:sz w:val="24"/>
          <w:szCs w:val="24"/>
        </w:rPr>
        <w:t>Teachers</w:t>
      </w:r>
      <w:r w:rsidRPr="005E2890">
        <w:rPr>
          <w:b/>
          <w:spacing w:val="-15"/>
          <w:sz w:val="24"/>
          <w:szCs w:val="24"/>
        </w:rPr>
        <w:t xml:space="preserve"> </w:t>
      </w:r>
      <w:r w:rsidRPr="005E2890">
        <w:rPr>
          <w:b/>
          <w:sz w:val="24"/>
          <w:szCs w:val="24"/>
        </w:rPr>
        <w:t>to</w:t>
      </w:r>
      <w:r w:rsidRPr="005E2890">
        <w:rPr>
          <w:b/>
          <w:spacing w:val="-12"/>
          <w:sz w:val="24"/>
          <w:szCs w:val="24"/>
        </w:rPr>
        <w:t xml:space="preserve"> </w:t>
      </w:r>
      <w:r w:rsidRPr="005E2890">
        <w:rPr>
          <w:b/>
          <w:sz w:val="24"/>
          <w:szCs w:val="24"/>
        </w:rPr>
        <w:t>see</w:t>
      </w:r>
      <w:r w:rsidRPr="005E2890">
        <w:rPr>
          <w:b/>
          <w:spacing w:val="-13"/>
          <w:sz w:val="24"/>
          <w:szCs w:val="24"/>
        </w:rPr>
        <w:t xml:space="preserve"> </w:t>
      </w:r>
      <w:r w:rsidRPr="005E2890">
        <w:rPr>
          <w:b/>
          <w:sz w:val="24"/>
          <w:szCs w:val="24"/>
        </w:rPr>
        <w:t>for</w:t>
      </w:r>
      <w:r w:rsidRPr="005E2890">
        <w:rPr>
          <w:b/>
          <w:spacing w:val="-12"/>
          <w:sz w:val="24"/>
          <w:szCs w:val="24"/>
        </w:rPr>
        <w:t xml:space="preserve"> </w:t>
      </w:r>
      <w:r w:rsidRPr="005E2890">
        <w:rPr>
          <w:b/>
          <w:sz w:val="24"/>
          <w:szCs w:val="24"/>
        </w:rPr>
        <w:t>advice</w:t>
      </w:r>
      <w:r w:rsidRPr="005E2890">
        <w:rPr>
          <w:b/>
          <w:spacing w:val="-15"/>
          <w:sz w:val="24"/>
          <w:szCs w:val="24"/>
        </w:rPr>
        <w:t xml:space="preserve"> </w:t>
      </w:r>
      <w:r w:rsidRPr="005E2890">
        <w:rPr>
          <w:b/>
          <w:sz w:val="24"/>
          <w:szCs w:val="24"/>
        </w:rPr>
        <w:t>regarding</w:t>
      </w:r>
      <w:r w:rsidRPr="005E2890">
        <w:rPr>
          <w:b/>
          <w:spacing w:val="-12"/>
          <w:sz w:val="24"/>
          <w:szCs w:val="24"/>
        </w:rPr>
        <w:t xml:space="preserve"> </w:t>
      </w:r>
      <w:r w:rsidRPr="005E2890">
        <w:rPr>
          <w:b/>
          <w:sz w:val="24"/>
          <w:szCs w:val="24"/>
        </w:rPr>
        <w:t>this</w:t>
      </w:r>
      <w:r w:rsidRPr="005E2890">
        <w:rPr>
          <w:b/>
          <w:spacing w:val="-13"/>
          <w:sz w:val="24"/>
          <w:szCs w:val="24"/>
        </w:rPr>
        <w:t xml:space="preserve"> </w:t>
      </w:r>
      <w:r w:rsidRPr="005E2890">
        <w:rPr>
          <w:b/>
          <w:sz w:val="24"/>
          <w:szCs w:val="24"/>
        </w:rPr>
        <w:t>subject:</w:t>
      </w:r>
      <w:r w:rsidRPr="005E2890">
        <w:rPr>
          <w:b/>
          <w:spacing w:val="-12"/>
          <w:sz w:val="24"/>
          <w:szCs w:val="24"/>
        </w:rPr>
        <w:t xml:space="preserve"> </w:t>
      </w:r>
    </w:p>
    <w:p w14:paraId="513FF578" w14:textId="55B5F508" w:rsidR="00990E91" w:rsidRPr="00990E91" w:rsidRDefault="00990E91" w:rsidP="00DC47BA">
      <w:pPr>
        <w:spacing w:before="207" w:line="276" w:lineRule="auto"/>
      </w:pPr>
      <w:r w:rsidRPr="00990E91">
        <w:t xml:space="preserve">Ms. Marshall &amp; Ms. Peters  </w:t>
      </w:r>
    </w:p>
    <w:p w14:paraId="3D057A1D" w14:textId="576DFD27" w:rsidR="00F06FC4" w:rsidRDefault="00E900A6" w:rsidP="00E900A6">
      <w:pPr>
        <w:pStyle w:val="Heading7"/>
        <w:spacing w:before="0" w:line="276" w:lineRule="auto"/>
        <w:ind w:left="284"/>
        <w:jc w:val="center"/>
        <w:rPr>
          <w:color w:val="C00000"/>
          <w:sz w:val="32"/>
          <w:szCs w:val="32"/>
        </w:rPr>
      </w:pPr>
      <w:bookmarkStart w:id="145" w:name="_Toc161089318"/>
      <w:r>
        <w:rPr>
          <w:noProof/>
        </w:rPr>
        <w:drawing>
          <wp:inline distT="0" distB="0" distL="0" distR="0" wp14:anchorId="711D4E78" wp14:editId="00F0258D">
            <wp:extent cx="1162050" cy="1624425"/>
            <wp:effectExtent l="0" t="0" r="0" b="0"/>
            <wp:docPr id="776653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53447" name=""/>
                    <pic:cNvPicPr/>
                  </pic:nvPicPr>
                  <pic:blipFill rotWithShape="1">
                    <a:blip r:embed="rId132"/>
                    <a:srcRect r="4856"/>
                    <a:stretch>
                      <a:fillRect/>
                    </a:stretch>
                  </pic:blipFill>
                  <pic:spPr bwMode="auto">
                    <a:xfrm>
                      <a:off x="0" y="0"/>
                      <a:ext cx="1184943" cy="1656427"/>
                    </a:xfrm>
                    <a:prstGeom prst="rect">
                      <a:avLst/>
                    </a:prstGeom>
                    <a:ln>
                      <a:noFill/>
                    </a:ln>
                    <a:extLst>
                      <a:ext uri="{53640926-AAD7-44D8-BBD7-CCE9431645EC}">
                        <a14:shadowObscured xmlns:a14="http://schemas.microsoft.com/office/drawing/2010/main"/>
                      </a:ext>
                    </a:extLst>
                  </pic:spPr>
                </pic:pic>
              </a:graphicData>
            </a:graphic>
          </wp:inline>
        </w:drawing>
      </w:r>
    </w:p>
    <w:p w14:paraId="3E5A87C1" w14:textId="488E6055" w:rsidR="00D84F73" w:rsidRPr="00D84F73" w:rsidRDefault="00D84F73" w:rsidP="0032021D">
      <w:pPr>
        <w:pStyle w:val="Heading7"/>
        <w:spacing w:before="0" w:line="276" w:lineRule="auto"/>
        <w:ind w:left="0"/>
        <w:rPr>
          <w:color w:val="C00000"/>
          <w:sz w:val="32"/>
          <w:szCs w:val="32"/>
        </w:rPr>
      </w:pPr>
      <w:r w:rsidRPr="00D84F73">
        <w:rPr>
          <w:color w:val="C00000"/>
          <w:sz w:val="32"/>
          <w:szCs w:val="32"/>
        </w:rPr>
        <w:lastRenderedPageBreak/>
        <w:t xml:space="preserve">CHEMISTRY </w:t>
      </w:r>
      <w:bookmarkEnd w:id="145"/>
      <w:r w:rsidR="00715263">
        <w:rPr>
          <w:color w:val="C00000"/>
          <w:sz w:val="32"/>
          <w:szCs w:val="32"/>
        </w:rPr>
        <w:t xml:space="preserve">UNITS 1 – 4 </w:t>
      </w:r>
    </w:p>
    <w:p w14:paraId="3216D90C" w14:textId="77777777" w:rsidR="00D84F73" w:rsidRPr="00C01D8D" w:rsidRDefault="00D84F73" w:rsidP="0032021D">
      <w:pPr>
        <w:pStyle w:val="HandbookBody"/>
        <w:rPr>
          <w:sz w:val="8"/>
          <w:szCs w:val="8"/>
        </w:rPr>
      </w:pPr>
    </w:p>
    <w:p w14:paraId="21A57A20" w14:textId="77777777" w:rsidR="00F06FC4" w:rsidRPr="00BE1230" w:rsidRDefault="00F06FC4" w:rsidP="0032021D">
      <w:pPr>
        <w:spacing w:line="276" w:lineRule="auto"/>
        <w:rPr>
          <w:sz w:val="24"/>
          <w:szCs w:val="24"/>
        </w:rPr>
      </w:pPr>
      <w:r w:rsidRPr="00BE1230">
        <w:rPr>
          <w:b/>
          <w:bCs/>
          <w:sz w:val="24"/>
          <w:szCs w:val="24"/>
        </w:rPr>
        <w:t xml:space="preserve">Subject description: </w:t>
      </w:r>
    </w:p>
    <w:p w14:paraId="644AE69A" w14:textId="77777777" w:rsidR="00F06FC4" w:rsidRPr="00F06FC4" w:rsidRDefault="00F06FC4" w:rsidP="0032021D">
      <w:pPr>
        <w:pStyle w:val="HandbookBody"/>
        <w:ind w:left="0"/>
        <w:rPr>
          <w:rFonts w:asciiTheme="minorHAnsi" w:hAnsiTheme="minorHAnsi"/>
          <w:spacing w:val="-2"/>
          <w:lang w:val="en-AU"/>
        </w:rPr>
      </w:pPr>
      <w:r w:rsidRPr="00F06FC4">
        <w:rPr>
          <w:rFonts w:asciiTheme="minorHAnsi" w:hAnsiTheme="minorHAnsi"/>
          <w:spacing w:val="-2"/>
          <w:lang w:val="en-AU"/>
        </w:rPr>
        <w:t>VCE Chemistry explores the composition, structure, properties, and reactions of matter. Across Units 1–4, students investigate chemical systems, including atomic and molecular structure, bonding, chemical reactions, energy changes, equilibrium, and organic and inorganic chemistry.</w:t>
      </w:r>
    </w:p>
    <w:p w14:paraId="287D9F01" w14:textId="77777777" w:rsidR="00F06FC4" w:rsidRPr="00F06FC4" w:rsidRDefault="00F06FC4" w:rsidP="0032021D">
      <w:pPr>
        <w:pStyle w:val="HandbookBody"/>
        <w:ind w:left="0"/>
        <w:rPr>
          <w:rFonts w:asciiTheme="minorHAnsi" w:hAnsiTheme="minorHAnsi"/>
          <w:spacing w:val="-2"/>
          <w:lang w:val="en-AU"/>
        </w:rPr>
      </w:pPr>
    </w:p>
    <w:p w14:paraId="7649A2E8" w14:textId="77777777" w:rsidR="00F06FC4" w:rsidRPr="00F06FC4" w:rsidRDefault="00F06FC4" w:rsidP="0032021D">
      <w:pPr>
        <w:pStyle w:val="HandbookBody"/>
        <w:ind w:left="0"/>
        <w:rPr>
          <w:rFonts w:asciiTheme="minorHAnsi" w:hAnsiTheme="minorHAnsi"/>
          <w:spacing w:val="-2"/>
          <w:lang w:val="en-AU"/>
        </w:rPr>
      </w:pPr>
      <w:r w:rsidRPr="00F06FC4">
        <w:rPr>
          <w:rFonts w:asciiTheme="minorHAnsi" w:hAnsiTheme="minorHAnsi"/>
          <w:spacing w:val="-2"/>
          <w:lang w:val="en-AU"/>
        </w:rPr>
        <w:t>The course emphasises scientific inquiry, practical investigations, and the application of chemical knowledge to real-world contexts. Students develop skills in research, data analysis, problem-solving, and scientific communication, preparing them for tertiary study and careers in science, engineering, health, and related fields.</w:t>
      </w:r>
    </w:p>
    <w:p w14:paraId="01FB8B4E" w14:textId="77777777" w:rsidR="00F06FC4" w:rsidRDefault="00F06FC4" w:rsidP="0032021D">
      <w:pPr>
        <w:pStyle w:val="HandbookBody"/>
        <w:ind w:left="0"/>
        <w:rPr>
          <w:spacing w:val="-2"/>
        </w:rPr>
      </w:pPr>
    </w:p>
    <w:p w14:paraId="2A1BEDE7" w14:textId="20DC22CD" w:rsidR="00F06FC4" w:rsidRPr="00F06FC4" w:rsidRDefault="00F06FC4" w:rsidP="0032021D">
      <w:pPr>
        <w:spacing w:line="276" w:lineRule="auto"/>
        <w:jc w:val="both"/>
        <w:rPr>
          <w:b/>
          <w:bCs/>
        </w:rPr>
      </w:pPr>
      <w:r w:rsidRPr="00F06FC4">
        <w:rPr>
          <w:b/>
          <w:bCs/>
        </w:rPr>
        <w:t>Students are unable to accelerate in VCE Chemistry due to the complexity of the subject. Consolidation of skills and knowledge is key to success.</w:t>
      </w:r>
    </w:p>
    <w:p w14:paraId="0C82841A" w14:textId="77777777" w:rsidR="00F06FC4" w:rsidRDefault="00F06FC4" w:rsidP="0032021D">
      <w:pPr>
        <w:spacing w:line="276" w:lineRule="auto"/>
        <w:rPr>
          <w:b/>
          <w:bCs/>
          <w:sz w:val="24"/>
          <w:szCs w:val="24"/>
        </w:rPr>
      </w:pPr>
    </w:p>
    <w:p w14:paraId="52EA7533" w14:textId="77777777" w:rsidR="00F06FC4" w:rsidRDefault="00F06FC4" w:rsidP="0032021D">
      <w:pPr>
        <w:spacing w:line="276" w:lineRule="auto"/>
        <w:rPr>
          <w:sz w:val="24"/>
          <w:szCs w:val="24"/>
        </w:rPr>
      </w:pPr>
      <w:r w:rsidRPr="004F5A11">
        <w:rPr>
          <w:b/>
          <w:bCs/>
          <w:sz w:val="24"/>
          <w:szCs w:val="24"/>
        </w:rPr>
        <w:t>Units 1 and 2:</w:t>
      </w:r>
      <w:r>
        <w:rPr>
          <w:sz w:val="24"/>
          <w:szCs w:val="24"/>
        </w:rPr>
        <w:t xml:space="preserve"> </w:t>
      </w:r>
    </w:p>
    <w:p w14:paraId="06128103" w14:textId="0584CE49" w:rsidR="00F06FC4" w:rsidRPr="00F06FC4" w:rsidRDefault="00F06FC4" w:rsidP="0032021D">
      <w:pPr>
        <w:spacing w:line="276" w:lineRule="auto"/>
      </w:pPr>
      <w:r w:rsidRPr="00F06FC4">
        <w:t>Units 1 and 2 focus on fundamental chemistry concepts. Students explore atomic structure, chemical bonding, reactions, the periodic table, and the properties of substances. Practical investigations develop skills in observation, data collection, analysis, and safe laboratory practice, providing a foundation for more complex chemical systems in Units 3 and 4.</w:t>
      </w:r>
    </w:p>
    <w:p w14:paraId="0EEBFFF9" w14:textId="77777777" w:rsidR="00F06FC4" w:rsidRDefault="00F06FC4" w:rsidP="0032021D">
      <w:pPr>
        <w:spacing w:line="276" w:lineRule="auto"/>
        <w:rPr>
          <w:b/>
          <w:bCs/>
          <w:sz w:val="24"/>
          <w:szCs w:val="24"/>
        </w:rPr>
      </w:pPr>
    </w:p>
    <w:p w14:paraId="7AA62015" w14:textId="77777777" w:rsidR="00F06FC4" w:rsidRDefault="00F06FC4" w:rsidP="0032021D">
      <w:pPr>
        <w:spacing w:line="276" w:lineRule="auto"/>
        <w:rPr>
          <w:sz w:val="24"/>
          <w:szCs w:val="24"/>
        </w:rPr>
      </w:pPr>
      <w:r w:rsidRPr="004F5A11">
        <w:rPr>
          <w:b/>
          <w:bCs/>
          <w:sz w:val="24"/>
          <w:szCs w:val="24"/>
        </w:rPr>
        <w:t>Units 3 and 4:</w:t>
      </w:r>
      <w:r>
        <w:rPr>
          <w:sz w:val="24"/>
          <w:szCs w:val="24"/>
        </w:rPr>
        <w:t xml:space="preserve"> </w:t>
      </w:r>
    </w:p>
    <w:p w14:paraId="0EC7A98F" w14:textId="079F0597" w:rsidR="00F06FC4" w:rsidRPr="00F06FC4" w:rsidRDefault="00F06FC4" w:rsidP="0032021D">
      <w:pPr>
        <w:spacing w:line="276" w:lineRule="auto"/>
      </w:pPr>
      <w:r w:rsidRPr="00F06FC4">
        <w:t>Units 3 and 4 focus on how chemical systems interact and change. Students study reaction rates, equilibrium, energy changes, redox reactions, and organic and inorganic chemistry. Through practical experiments and inquiry-based learning, students analyse data, evaluate evidence, and apply chemical principles to real-world problems. These units prepare students for tertiary study and careers in science, engineering, medicine, and technology.</w:t>
      </w:r>
    </w:p>
    <w:p w14:paraId="1CC08BF9" w14:textId="77777777" w:rsidR="00F06FC4" w:rsidRPr="00F06FC4" w:rsidRDefault="00F06FC4" w:rsidP="0032021D">
      <w:pPr>
        <w:spacing w:line="276" w:lineRule="auto"/>
      </w:pPr>
    </w:p>
    <w:p w14:paraId="21C68BB4" w14:textId="77777777" w:rsidR="00F06FC4" w:rsidRPr="00006788" w:rsidRDefault="00F06FC4" w:rsidP="0032021D">
      <w:pPr>
        <w:spacing w:line="276" w:lineRule="auto"/>
        <w:rPr>
          <w:b/>
          <w:bCs/>
          <w:sz w:val="24"/>
          <w:szCs w:val="24"/>
        </w:rPr>
      </w:pPr>
      <w:r w:rsidRPr="00006788">
        <w:rPr>
          <w:b/>
          <w:bCs/>
          <w:sz w:val="24"/>
          <w:szCs w:val="24"/>
        </w:rPr>
        <w:t>Assessment:</w:t>
      </w:r>
    </w:p>
    <w:p w14:paraId="58EA2D5D" w14:textId="77777777" w:rsidR="00F06FC4" w:rsidRPr="00F06FC4" w:rsidRDefault="00F06FC4" w:rsidP="004F5BA0">
      <w:pPr>
        <w:pStyle w:val="HandbookBody"/>
        <w:numPr>
          <w:ilvl w:val="0"/>
          <w:numId w:val="47"/>
        </w:numPr>
        <w:rPr>
          <w:rFonts w:asciiTheme="minorHAnsi" w:hAnsiTheme="minorHAnsi" w:cs="Symbol"/>
          <w:color w:val="000000"/>
          <w:spacing w:val="-4"/>
        </w:rPr>
      </w:pPr>
      <w:r w:rsidRPr="00F06FC4">
        <w:rPr>
          <w:rFonts w:asciiTheme="minorHAnsi" w:hAnsiTheme="minorHAnsi"/>
          <w:spacing w:val="-2"/>
        </w:rPr>
        <w:t>Ongoing</w:t>
      </w:r>
      <w:r w:rsidRPr="00F06FC4">
        <w:rPr>
          <w:rFonts w:asciiTheme="minorHAnsi" w:hAnsiTheme="minorHAnsi"/>
          <w:spacing w:val="3"/>
        </w:rPr>
        <w:t xml:space="preserve"> </w:t>
      </w:r>
      <w:r w:rsidRPr="00F06FC4">
        <w:rPr>
          <w:rFonts w:asciiTheme="minorHAnsi" w:hAnsiTheme="minorHAnsi"/>
          <w:spacing w:val="-2"/>
        </w:rPr>
        <w:t>coursework,</w:t>
      </w:r>
      <w:r w:rsidRPr="00F06FC4">
        <w:rPr>
          <w:rFonts w:asciiTheme="minorHAnsi" w:hAnsiTheme="minorHAnsi"/>
          <w:spacing w:val="1"/>
        </w:rPr>
        <w:t xml:space="preserve"> </w:t>
      </w:r>
      <w:r w:rsidRPr="00F06FC4">
        <w:rPr>
          <w:rFonts w:asciiTheme="minorHAnsi" w:hAnsiTheme="minorHAnsi"/>
          <w:spacing w:val="-2"/>
        </w:rPr>
        <w:t>including</w:t>
      </w:r>
      <w:r w:rsidRPr="00F06FC4">
        <w:rPr>
          <w:rFonts w:asciiTheme="minorHAnsi" w:hAnsiTheme="minorHAnsi"/>
          <w:spacing w:val="4"/>
        </w:rPr>
        <w:t xml:space="preserve"> </w:t>
      </w:r>
      <w:r w:rsidRPr="00F06FC4">
        <w:rPr>
          <w:rFonts w:asciiTheme="minorHAnsi" w:hAnsiTheme="minorHAnsi"/>
          <w:spacing w:val="-2"/>
        </w:rPr>
        <w:t>engagement</w:t>
      </w:r>
      <w:r w:rsidRPr="00F06FC4">
        <w:rPr>
          <w:rFonts w:asciiTheme="minorHAnsi" w:hAnsiTheme="minorHAnsi"/>
          <w:spacing w:val="1"/>
        </w:rPr>
        <w:t xml:space="preserve"> </w:t>
      </w:r>
      <w:r w:rsidRPr="00F06FC4">
        <w:rPr>
          <w:rFonts w:asciiTheme="minorHAnsi" w:hAnsiTheme="minorHAnsi"/>
          <w:spacing w:val="-2"/>
        </w:rPr>
        <w:t>in</w:t>
      </w:r>
      <w:r w:rsidRPr="00F06FC4">
        <w:rPr>
          <w:rFonts w:asciiTheme="minorHAnsi" w:hAnsiTheme="minorHAnsi"/>
          <w:spacing w:val="4"/>
        </w:rPr>
        <w:t xml:space="preserve"> </w:t>
      </w:r>
      <w:r w:rsidRPr="00F06FC4">
        <w:rPr>
          <w:rFonts w:asciiTheme="minorHAnsi" w:hAnsiTheme="minorHAnsi"/>
          <w:spacing w:val="-2"/>
        </w:rPr>
        <w:t>practical</w:t>
      </w:r>
      <w:r w:rsidRPr="00F06FC4">
        <w:rPr>
          <w:rFonts w:asciiTheme="minorHAnsi" w:hAnsiTheme="minorHAnsi"/>
          <w:spacing w:val="7"/>
        </w:rPr>
        <w:t xml:space="preserve"> </w:t>
      </w:r>
      <w:r w:rsidRPr="00F06FC4">
        <w:rPr>
          <w:rFonts w:asciiTheme="minorHAnsi" w:hAnsiTheme="minorHAnsi"/>
          <w:spacing w:val="-4"/>
        </w:rPr>
        <w:t>work.</w:t>
      </w:r>
    </w:p>
    <w:p w14:paraId="2ADB32BC" w14:textId="77777777" w:rsidR="00F06FC4" w:rsidRPr="00F06FC4" w:rsidRDefault="00F06FC4" w:rsidP="004F5BA0">
      <w:pPr>
        <w:pStyle w:val="HandbookBody"/>
        <w:numPr>
          <w:ilvl w:val="0"/>
          <w:numId w:val="47"/>
        </w:numPr>
        <w:rPr>
          <w:rFonts w:asciiTheme="minorHAnsi" w:hAnsiTheme="minorHAnsi" w:cs="Symbol"/>
          <w:color w:val="000000"/>
          <w:spacing w:val="-2"/>
        </w:rPr>
      </w:pPr>
      <w:r w:rsidRPr="00F06FC4">
        <w:rPr>
          <w:rFonts w:asciiTheme="minorHAnsi" w:hAnsiTheme="minorHAnsi"/>
        </w:rPr>
        <w:t>Topic</w:t>
      </w:r>
      <w:r w:rsidRPr="00F06FC4">
        <w:rPr>
          <w:rFonts w:asciiTheme="minorHAnsi" w:hAnsiTheme="minorHAnsi"/>
          <w:spacing w:val="-10"/>
        </w:rPr>
        <w:t xml:space="preserve"> </w:t>
      </w:r>
      <w:r w:rsidRPr="00F06FC4">
        <w:rPr>
          <w:rFonts w:asciiTheme="minorHAnsi" w:hAnsiTheme="minorHAnsi"/>
          <w:spacing w:val="-2"/>
        </w:rPr>
        <w:t>tests.</w:t>
      </w:r>
    </w:p>
    <w:p w14:paraId="363629FE" w14:textId="77777777" w:rsidR="00F06FC4" w:rsidRPr="00F06FC4" w:rsidRDefault="00F06FC4" w:rsidP="004F5BA0">
      <w:pPr>
        <w:pStyle w:val="HandbookBody"/>
        <w:numPr>
          <w:ilvl w:val="0"/>
          <w:numId w:val="47"/>
        </w:numPr>
        <w:rPr>
          <w:rFonts w:asciiTheme="minorHAnsi" w:hAnsiTheme="minorHAnsi" w:cs="Symbol"/>
          <w:color w:val="000000"/>
          <w:spacing w:val="-2"/>
        </w:rPr>
      </w:pPr>
      <w:r w:rsidRPr="00F06FC4">
        <w:rPr>
          <w:rFonts w:asciiTheme="minorHAnsi" w:hAnsiTheme="minorHAnsi"/>
        </w:rPr>
        <w:t>Scientific</w:t>
      </w:r>
      <w:r w:rsidRPr="00F06FC4">
        <w:rPr>
          <w:rFonts w:asciiTheme="minorHAnsi" w:hAnsiTheme="minorHAnsi"/>
          <w:spacing w:val="-3"/>
        </w:rPr>
        <w:t xml:space="preserve"> </w:t>
      </w:r>
      <w:r w:rsidRPr="00F06FC4">
        <w:rPr>
          <w:rFonts w:asciiTheme="minorHAnsi" w:hAnsiTheme="minorHAnsi"/>
          <w:spacing w:val="-2"/>
        </w:rPr>
        <w:t>posters.</w:t>
      </w:r>
    </w:p>
    <w:p w14:paraId="56F5CAFE" w14:textId="77777777" w:rsidR="00F06FC4" w:rsidRPr="00F06FC4" w:rsidRDefault="00F06FC4" w:rsidP="004F5BA0">
      <w:pPr>
        <w:pStyle w:val="HandbookBody"/>
        <w:numPr>
          <w:ilvl w:val="0"/>
          <w:numId w:val="47"/>
        </w:numPr>
        <w:rPr>
          <w:rFonts w:asciiTheme="minorHAnsi" w:hAnsiTheme="minorHAnsi" w:cs="Symbol"/>
          <w:color w:val="000000"/>
          <w:spacing w:val="-2"/>
        </w:rPr>
      </w:pPr>
      <w:r w:rsidRPr="00F06FC4">
        <w:rPr>
          <w:rFonts w:asciiTheme="minorHAnsi" w:hAnsiTheme="minorHAnsi"/>
        </w:rPr>
        <w:t>Case</w:t>
      </w:r>
      <w:r w:rsidRPr="00F06FC4">
        <w:rPr>
          <w:rFonts w:asciiTheme="minorHAnsi" w:hAnsiTheme="minorHAnsi"/>
          <w:spacing w:val="-6"/>
        </w:rPr>
        <w:t xml:space="preserve"> </w:t>
      </w:r>
      <w:r w:rsidRPr="00F06FC4">
        <w:rPr>
          <w:rFonts w:asciiTheme="minorHAnsi" w:hAnsiTheme="minorHAnsi"/>
        </w:rPr>
        <w:t>studies and data</w:t>
      </w:r>
      <w:r w:rsidRPr="00F06FC4">
        <w:rPr>
          <w:rFonts w:asciiTheme="minorHAnsi" w:hAnsiTheme="minorHAnsi"/>
          <w:spacing w:val="-5"/>
        </w:rPr>
        <w:t xml:space="preserve"> </w:t>
      </w:r>
      <w:r w:rsidRPr="00F06FC4">
        <w:rPr>
          <w:rFonts w:asciiTheme="minorHAnsi" w:hAnsiTheme="minorHAnsi"/>
          <w:spacing w:val="-2"/>
        </w:rPr>
        <w:t>analyses.</w:t>
      </w:r>
    </w:p>
    <w:p w14:paraId="2E794452" w14:textId="77777777" w:rsidR="00F06FC4" w:rsidRPr="00F06FC4" w:rsidRDefault="00F06FC4" w:rsidP="004F5BA0">
      <w:pPr>
        <w:pStyle w:val="HandbookBody"/>
        <w:numPr>
          <w:ilvl w:val="0"/>
          <w:numId w:val="47"/>
        </w:numPr>
        <w:rPr>
          <w:rFonts w:asciiTheme="minorHAnsi" w:hAnsiTheme="minorHAnsi" w:cs="Symbol"/>
          <w:color w:val="000000"/>
          <w:spacing w:val="-2"/>
        </w:rPr>
      </w:pPr>
      <w:r w:rsidRPr="00F06FC4">
        <w:rPr>
          <w:rFonts w:asciiTheme="minorHAnsi" w:hAnsiTheme="minorHAnsi"/>
        </w:rPr>
        <w:t>Annotated</w:t>
      </w:r>
      <w:r w:rsidRPr="00F06FC4">
        <w:rPr>
          <w:rFonts w:asciiTheme="minorHAnsi" w:hAnsiTheme="minorHAnsi"/>
          <w:spacing w:val="-6"/>
        </w:rPr>
        <w:t xml:space="preserve"> </w:t>
      </w:r>
      <w:r w:rsidRPr="00F06FC4">
        <w:rPr>
          <w:rFonts w:asciiTheme="minorHAnsi" w:hAnsiTheme="minorHAnsi"/>
        </w:rPr>
        <w:t>logbook</w:t>
      </w:r>
      <w:r w:rsidRPr="00F06FC4">
        <w:rPr>
          <w:rFonts w:asciiTheme="minorHAnsi" w:hAnsiTheme="minorHAnsi"/>
          <w:spacing w:val="-11"/>
        </w:rPr>
        <w:t xml:space="preserve"> </w:t>
      </w:r>
      <w:r w:rsidRPr="00F06FC4">
        <w:rPr>
          <w:rFonts w:asciiTheme="minorHAnsi" w:hAnsiTheme="minorHAnsi"/>
        </w:rPr>
        <w:t>of</w:t>
      </w:r>
      <w:r w:rsidRPr="00F06FC4">
        <w:rPr>
          <w:rFonts w:asciiTheme="minorHAnsi" w:hAnsiTheme="minorHAnsi"/>
          <w:spacing w:val="-7"/>
        </w:rPr>
        <w:t xml:space="preserve"> </w:t>
      </w:r>
      <w:r w:rsidRPr="00F06FC4">
        <w:rPr>
          <w:rFonts w:asciiTheme="minorHAnsi" w:hAnsiTheme="minorHAnsi"/>
        </w:rPr>
        <w:t>practical</w:t>
      </w:r>
      <w:r w:rsidRPr="00F06FC4">
        <w:rPr>
          <w:rFonts w:asciiTheme="minorHAnsi" w:hAnsiTheme="minorHAnsi"/>
          <w:spacing w:val="-3"/>
        </w:rPr>
        <w:t xml:space="preserve"> </w:t>
      </w:r>
      <w:r w:rsidRPr="00F06FC4">
        <w:rPr>
          <w:rFonts w:asciiTheme="minorHAnsi" w:hAnsiTheme="minorHAnsi"/>
          <w:spacing w:val="-2"/>
        </w:rPr>
        <w:t>activities.</w:t>
      </w:r>
    </w:p>
    <w:p w14:paraId="7D3ED3A7" w14:textId="77777777" w:rsidR="00F06FC4" w:rsidRDefault="00F06FC4" w:rsidP="0032021D">
      <w:pPr>
        <w:pStyle w:val="HandbookBody"/>
        <w:rPr>
          <w:spacing w:val="-2"/>
        </w:rPr>
      </w:pPr>
    </w:p>
    <w:p w14:paraId="6DC78E4D" w14:textId="77777777" w:rsidR="00F06FC4" w:rsidRDefault="00F06FC4" w:rsidP="0032021D">
      <w:pPr>
        <w:pStyle w:val="HandbookBody"/>
        <w:ind w:left="0"/>
        <w:rPr>
          <w:rFonts w:asciiTheme="minorHAnsi" w:hAnsiTheme="minorHAnsi"/>
          <w:b/>
          <w:bCs/>
          <w:spacing w:val="-2"/>
          <w:sz w:val="24"/>
          <w:szCs w:val="24"/>
        </w:rPr>
      </w:pPr>
      <w:r w:rsidRPr="005E2890">
        <w:rPr>
          <w:rFonts w:asciiTheme="minorHAnsi" w:hAnsiTheme="minorHAnsi"/>
          <w:b/>
          <w:bCs/>
          <w:spacing w:val="-2"/>
          <w:sz w:val="24"/>
          <w:szCs w:val="24"/>
        </w:rPr>
        <w:t xml:space="preserve">Pathways: </w:t>
      </w:r>
    </w:p>
    <w:p w14:paraId="6E4AB403" w14:textId="339171CD" w:rsidR="00F06FC4" w:rsidRPr="00256AD7" w:rsidRDefault="00F06FC4" w:rsidP="0032021D">
      <w:pPr>
        <w:pStyle w:val="HandbookBody"/>
        <w:ind w:left="0"/>
        <w:rPr>
          <w:rFonts w:asciiTheme="minorHAnsi" w:hAnsiTheme="minorHAnsi"/>
          <w:spacing w:val="-2"/>
          <w:sz w:val="24"/>
          <w:szCs w:val="24"/>
          <w:lang w:val="en-AU"/>
        </w:rPr>
      </w:pPr>
      <w:r w:rsidRPr="00F06FC4">
        <w:rPr>
          <w:rFonts w:asciiTheme="minorHAnsi" w:hAnsiTheme="minorHAnsi"/>
          <w:spacing w:val="-2"/>
          <w:lang w:val="en-AU"/>
        </w:rPr>
        <w:t>Completing VCE Chemistry provides a strong foundation for tertiary study and careers in science, medicine, engineering, environmental science, and technology. This subject acts as a prerequisite for some university degrees. The subject develops skills in practical laboratory work, data analysis, problem-solving, and scientific reasoning, which are highly valued in fields such as pharmacology, chemical engineering, biotechnology, and research. Chemistry also supports pathways into allied health, veterinary science, and laboratory-based careers</w:t>
      </w:r>
      <w:r w:rsidRPr="00256AD7">
        <w:rPr>
          <w:rFonts w:asciiTheme="minorHAnsi" w:hAnsiTheme="minorHAnsi"/>
          <w:spacing w:val="-2"/>
          <w:sz w:val="24"/>
          <w:szCs w:val="24"/>
          <w:lang w:val="en-AU"/>
        </w:rPr>
        <w:t>.</w:t>
      </w:r>
    </w:p>
    <w:p w14:paraId="42E8CB27" w14:textId="77777777" w:rsidR="00F06FC4" w:rsidRPr="005E2890" w:rsidRDefault="00F06FC4" w:rsidP="0032021D">
      <w:pPr>
        <w:pStyle w:val="HandbookBody"/>
        <w:ind w:left="0"/>
        <w:rPr>
          <w:rFonts w:asciiTheme="minorHAnsi" w:hAnsiTheme="minorHAnsi"/>
          <w:spacing w:val="-2"/>
          <w:sz w:val="24"/>
          <w:szCs w:val="24"/>
        </w:rPr>
      </w:pPr>
    </w:p>
    <w:p w14:paraId="0C6ECD96" w14:textId="77777777" w:rsidR="00F06FC4" w:rsidRDefault="00F06FC4" w:rsidP="0032021D">
      <w:pPr>
        <w:pStyle w:val="HandbookBody"/>
        <w:ind w:left="0"/>
        <w:rPr>
          <w:b/>
          <w:spacing w:val="-12"/>
          <w:sz w:val="24"/>
          <w:szCs w:val="24"/>
        </w:rPr>
      </w:pPr>
      <w:r w:rsidRPr="005E2890">
        <w:rPr>
          <w:b/>
          <w:sz w:val="24"/>
          <w:szCs w:val="24"/>
        </w:rPr>
        <w:t>Teachers</w:t>
      </w:r>
      <w:r w:rsidRPr="005E2890">
        <w:rPr>
          <w:b/>
          <w:spacing w:val="-15"/>
          <w:sz w:val="24"/>
          <w:szCs w:val="24"/>
        </w:rPr>
        <w:t xml:space="preserve"> </w:t>
      </w:r>
      <w:r w:rsidRPr="005E2890">
        <w:rPr>
          <w:b/>
          <w:sz w:val="24"/>
          <w:szCs w:val="24"/>
        </w:rPr>
        <w:t>to</w:t>
      </w:r>
      <w:r w:rsidRPr="005E2890">
        <w:rPr>
          <w:b/>
          <w:spacing w:val="-12"/>
          <w:sz w:val="24"/>
          <w:szCs w:val="24"/>
        </w:rPr>
        <w:t xml:space="preserve"> </w:t>
      </w:r>
      <w:r w:rsidRPr="005E2890">
        <w:rPr>
          <w:b/>
          <w:sz w:val="24"/>
          <w:szCs w:val="24"/>
        </w:rPr>
        <w:t>see</w:t>
      </w:r>
      <w:r w:rsidRPr="005E2890">
        <w:rPr>
          <w:b/>
          <w:spacing w:val="-13"/>
          <w:sz w:val="24"/>
          <w:szCs w:val="24"/>
        </w:rPr>
        <w:t xml:space="preserve"> </w:t>
      </w:r>
      <w:r w:rsidRPr="005E2890">
        <w:rPr>
          <w:b/>
          <w:sz w:val="24"/>
          <w:szCs w:val="24"/>
        </w:rPr>
        <w:t>for</w:t>
      </w:r>
      <w:r w:rsidRPr="005E2890">
        <w:rPr>
          <w:b/>
          <w:spacing w:val="-12"/>
          <w:sz w:val="24"/>
          <w:szCs w:val="24"/>
        </w:rPr>
        <w:t xml:space="preserve"> </w:t>
      </w:r>
      <w:r w:rsidRPr="005E2890">
        <w:rPr>
          <w:b/>
          <w:sz w:val="24"/>
          <w:szCs w:val="24"/>
        </w:rPr>
        <w:t>advice</w:t>
      </w:r>
      <w:r w:rsidRPr="005E2890">
        <w:rPr>
          <w:b/>
          <w:spacing w:val="-15"/>
          <w:sz w:val="24"/>
          <w:szCs w:val="24"/>
        </w:rPr>
        <w:t xml:space="preserve"> </w:t>
      </w:r>
      <w:r w:rsidRPr="005E2890">
        <w:rPr>
          <w:b/>
          <w:sz w:val="24"/>
          <w:szCs w:val="24"/>
        </w:rPr>
        <w:t>regarding</w:t>
      </w:r>
      <w:r w:rsidRPr="005E2890">
        <w:rPr>
          <w:b/>
          <w:spacing w:val="-12"/>
          <w:sz w:val="24"/>
          <w:szCs w:val="24"/>
        </w:rPr>
        <w:t xml:space="preserve"> </w:t>
      </w:r>
      <w:r w:rsidRPr="005E2890">
        <w:rPr>
          <w:b/>
          <w:sz w:val="24"/>
          <w:szCs w:val="24"/>
        </w:rPr>
        <w:t>this</w:t>
      </w:r>
      <w:r w:rsidRPr="005E2890">
        <w:rPr>
          <w:b/>
          <w:spacing w:val="-13"/>
          <w:sz w:val="24"/>
          <w:szCs w:val="24"/>
        </w:rPr>
        <w:t xml:space="preserve"> </w:t>
      </w:r>
      <w:r w:rsidRPr="005E2890">
        <w:rPr>
          <w:b/>
          <w:sz w:val="24"/>
          <w:szCs w:val="24"/>
        </w:rPr>
        <w:t>subject:</w:t>
      </w:r>
      <w:r w:rsidRPr="005E2890">
        <w:rPr>
          <w:b/>
          <w:spacing w:val="-12"/>
          <w:sz w:val="24"/>
          <w:szCs w:val="24"/>
        </w:rPr>
        <w:t xml:space="preserve"> </w:t>
      </w:r>
    </w:p>
    <w:p w14:paraId="5750DEB4" w14:textId="310E0024" w:rsidR="00D84F73" w:rsidRPr="00F06FC4" w:rsidRDefault="00F06FC4" w:rsidP="0032021D">
      <w:pPr>
        <w:pStyle w:val="HandbookBody"/>
        <w:ind w:left="0"/>
        <w:rPr>
          <w:sz w:val="20"/>
          <w:szCs w:val="20"/>
        </w:rPr>
        <w:sectPr w:rsidR="00D84F73" w:rsidRPr="00F06FC4" w:rsidSect="00D84F73">
          <w:headerReference w:type="default" r:id="rId133"/>
          <w:pgSz w:w="11920" w:h="16850"/>
          <w:pgMar w:top="1219" w:right="420" w:bottom="720" w:left="482" w:header="833" w:footer="482" w:gutter="0"/>
          <w:cols w:space="720"/>
          <w:noEndnote/>
          <w:docGrid w:linePitch="299"/>
        </w:sectPr>
      </w:pPr>
      <w:r w:rsidRPr="00F06FC4">
        <w:t>Ms. Naidoo and Ms. Glenn</w:t>
      </w:r>
    </w:p>
    <w:p w14:paraId="610F27CB" w14:textId="013B9734" w:rsidR="00D84F73" w:rsidRPr="00D84F73" w:rsidRDefault="00D84F73" w:rsidP="0032021D">
      <w:pPr>
        <w:pStyle w:val="Heading7"/>
        <w:spacing w:before="0" w:line="276" w:lineRule="auto"/>
        <w:ind w:left="0"/>
        <w:rPr>
          <w:color w:val="C00000"/>
          <w:sz w:val="32"/>
          <w:szCs w:val="32"/>
        </w:rPr>
      </w:pPr>
      <w:bookmarkStart w:id="146" w:name="_Toc140503019"/>
      <w:bookmarkStart w:id="147" w:name="_Toc161089320"/>
      <w:r w:rsidRPr="00D84F73">
        <w:rPr>
          <w:color w:val="C00000"/>
          <w:sz w:val="32"/>
          <w:szCs w:val="32"/>
        </w:rPr>
        <w:lastRenderedPageBreak/>
        <w:t xml:space="preserve">ENVIRONMENTAL SCIENCE </w:t>
      </w:r>
      <w:bookmarkEnd w:id="146"/>
      <w:bookmarkEnd w:id="147"/>
      <w:r w:rsidR="00715263">
        <w:rPr>
          <w:color w:val="C00000"/>
          <w:sz w:val="32"/>
          <w:szCs w:val="32"/>
        </w:rPr>
        <w:t xml:space="preserve">UNITS 1 – 4 </w:t>
      </w:r>
    </w:p>
    <w:p w14:paraId="1D7678E8" w14:textId="77777777" w:rsidR="00D84F73" w:rsidRPr="007B39E8" w:rsidRDefault="00D84F73" w:rsidP="0032021D">
      <w:pPr>
        <w:pStyle w:val="HandbookBody"/>
        <w:rPr>
          <w:sz w:val="12"/>
          <w:szCs w:val="12"/>
        </w:rPr>
      </w:pPr>
    </w:p>
    <w:p w14:paraId="7A6EE595" w14:textId="77777777" w:rsidR="0032021D" w:rsidRPr="0092038E" w:rsidRDefault="0032021D" w:rsidP="0032021D">
      <w:pPr>
        <w:spacing w:line="276" w:lineRule="auto"/>
        <w:rPr>
          <w:b/>
          <w:bCs/>
          <w:sz w:val="24"/>
          <w:szCs w:val="24"/>
        </w:rPr>
      </w:pPr>
      <w:r w:rsidRPr="0092038E">
        <w:rPr>
          <w:b/>
          <w:bCs/>
          <w:sz w:val="24"/>
          <w:szCs w:val="24"/>
        </w:rPr>
        <w:t xml:space="preserve">Subject description: </w:t>
      </w:r>
    </w:p>
    <w:p w14:paraId="0B6A8A5B" w14:textId="77777777" w:rsidR="0032021D" w:rsidRPr="0032021D" w:rsidRDefault="0032021D" w:rsidP="0032021D">
      <w:pPr>
        <w:spacing w:line="276" w:lineRule="auto"/>
      </w:pPr>
      <w:r w:rsidRPr="0032021D">
        <w:t>VCE Environmental Science explores the interactions between humans and the natural environment, focusing on sustainability, ecosystems, and the impact of human activity. Across Units 1–4, students investigate environmental processes, human influences, and strategies for managing natural resources and protecting biodiversity.</w:t>
      </w:r>
    </w:p>
    <w:p w14:paraId="114A770A" w14:textId="51B7A7EE" w:rsidR="0032021D" w:rsidRPr="0032021D" w:rsidRDefault="0032021D" w:rsidP="0032021D">
      <w:pPr>
        <w:spacing w:line="276" w:lineRule="auto"/>
      </w:pPr>
      <w:r w:rsidRPr="0032021D">
        <w:t>The course emphasises scientific inquiry, data analysis, and real-world applications, enabling students to evaluate environmental issues, propose solutions and communicate findings effectively. Students develop skills in critical thinking, problem-solving, and research, preparing them for tertiary study and careers in environmental management, conservation, sustainability, and related fields.</w:t>
      </w:r>
    </w:p>
    <w:p w14:paraId="70C57406" w14:textId="77777777" w:rsidR="0032021D" w:rsidRDefault="0032021D" w:rsidP="0032021D">
      <w:pPr>
        <w:spacing w:line="276" w:lineRule="auto"/>
        <w:rPr>
          <w:sz w:val="24"/>
          <w:szCs w:val="24"/>
        </w:rPr>
      </w:pPr>
    </w:p>
    <w:p w14:paraId="5AC5439E" w14:textId="77777777" w:rsidR="0032021D" w:rsidRDefault="0032021D" w:rsidP="0032021D">
      <w:pPr>
        <w:spacing w:line="276" w:lineRule="auto"/>
        <w:rPr>
          <w:sz w:val="24"/>
          <w:szCs w:val="24"/>
        </w:rPr>
      </w:pPr>
      <w:r w:rsidRPr="00720F51">
        <w:rPr>
          <w:b/>
          <w:bCs/>
          <w:sz w:val="24"/>
          <w:szCs w:val="24"/>
        </w:rPr>
        <w:t>Units 1 and 2:</w:t>
      </w:r>
      <w:r>
        <w:rPr>
          <w:sz w:val="24"/>
          <w:szCs w:val="24"/>
        </w:rPr>
        <w:t xml:space="preserve"> </w:t>
      </w:r>
    </w:p>
    <w:p w14:paraId="62010FA0" w14:textId="2F93F907" w:rsidR="0032021D" w:rsidRPr="0032021D" w:rsidRDefault="0032021D" w:rsidP="0032021D">
      <w:pPr>
        <w:spacing w:line="276" w:lineRule="auto"/>
      </w:pPr>
      <w:r w:rsidRPr="0032021D">
        <w:t>Units 1 and 2 focus on the fundamentals of environmental science. Students explore ecosystems, natural resources, and the ways human activity affects the environment. Practical investigations develop skills in observation, data collection, and analysis, helping students understand the relationships between humans and the natural world.</w:t>
      </w:r>
    </w:p>
    <w:p w14:paraId="5DC15A4B" w14:textId="77777777" w:rsidR="0032021D" w:rsidRDefault="0032021D" w:rsidP="0032021D">
      <w:pPr>
        <w:spacing w:line="276" w:lineRule="auto"/>
        <w:rPr>
          <w:sz w:val="24"/>
          <w:szCs w:val="24"/>
        </w:rPr>
      </w:pPr>
    </w:p>
    <w:p w14:paraId="4C651630" w14:textId="77777777" w:rsidR="0032021D" w:rsidRDefault="0032021D" w:rsidP="0032021D">
      <w:pPr>
        <w:spacing w:line="276" w:lineRule="auto"/>
        <w:rPr>
          <w:b/>
          <w:bCs/>
          <w:sz w:val="24"/>
          <w:szCs w:val="24"/>
        </w:rPr>
      </w:pPr>
      <w:r w:rsidRPr="00720F51">
        <w:rPr>
          <w:b/>
          <w:bCs/>
          <w:sz w:val="24"/>
          <w:szCs w:val="24"/>
        </w:rPr>
        <w:t>Units 3 and 4:</w:t>
      </w:r>
    </w:p>
    <w:p w14:paraId="5DB1E209" w14:textId="5D111783" w:rsidR="0032021D" w:rsidRPr="0032021D" w:rsidRDefault="0032021D" w:rsidP="0032021D">
      <w:pPr>
        <w:spacing w:line="276" w:lineRule="auto"/>
      </w:pPr>
      <w:r w:rsidRPr="0032021D">
        <w:t>Units 3 and 4 focus on complex environmental systems and management strategies. Students investigate sustainability, environmental change, conservation, and methods for addressing environmental challenges. Through practical and research-based learning, students analyse data, evaluate evidence, and apply solutions to real-world environmental issues, preparing them for tertiary study and careers in environmental science, conservation, and sustainability.</w:t>
      </w:r>
    </w:p>
    <w:p w14:paraId="0C39579A" w14:textId="77777777" w:rsidR="0032021D" w:rsidRDefault="0032021D" w:rsidP="0032021D">
      <w:pPr>
        <w:spacing w:line="276" w:lineRule="auto"/>
        <w:rPr>
          <w:sz w:val="24"/>
          <w:szCs w:val="24"/>
        </w:rPr>
      </w:pPr>
    </w:p>
    <w:p w14:paraId="0EE26ABE" w14:textId="77777777" w:rsidR="0032021D" w:rsidRPr="00006788" w:rsidRDefault="0032021D" w:rsidP="0032021D">
      <w:pPr>
        <w:spacing w:line="276" w:lineRule="auto"/>
        <w:rPr>
          <w:b/>
          <w:bCs/>
          <w:sz w:val="24"/>
          <w:szCs w:val="24"/>
        </w:rPr>
      </w:pPr>
      <w:r w:rsidRPr="00006788">
        <w:rPr>
          <w:b/>
          <w:bCs/>
          <w:sz w:val="24"/>
          <w:szCs w:val="24"/>
        </w:rPr>
        <w:t>Assessment:</w:t>
      </w:r>
    </w:p>
    <w:p w14:paraId="1F25AC8E" w14:textId="77777777" w:rsidR="0032021D" w:rsidRPr="0032021D" w:rsidRDefault="0032021D" w:rsidP="004F5BA0">
      <w:pPr>
        <w:pStyle w:val="HandbookBody"/>
        <w:numPr>
          <w:ilvl w:val="0"/>
          <w:numId w:val="47"/>
        </w:numPr>
        <w:rPr>
          <w:rFonts w:asciiTheme="minorHAnsi" w:hAnsiTheme="minorHAnsi" w:cs="Symbol"/>
          <w:color w:val="000000"/>
          <w:spacing w:val="-4"/>
        </w:rPr>
      </w:pPr>
      <w:r w:rsidRPr="0032021D">
        <w:rPr>
          <w:rFonts w:asciiTheme="minorHAnsi" w:hAnsiTheme="minorHAnsi"/>
          <w:spacing w:val="-2"/>
        </w:rPr>
        <w:t>Ongoing</w:t>
      </w:r>
      <w:r w:rsidRPr="0032021D">
        <w:rPr>
          <w:rFonts w:asciiTheme="minorHAnsi" w:hAnsiTheme="minorHAnsi"/>
          <w:spacing w:val="3"/>
        </w:rPr>
        <w:t xml:space="preserve"> </w:t>
      </w:r>
      <w:r w:rsidRPr="0032021D">
        <w:rPr>
          <w:rFonts w:asciiTheme="minorHAnsi" w:hAnsiTheme="minorHAnsi"/>
          <w:spacing w:val="-2"/>
        </w:rPr>
        <w:t>coursework,</w:t>
      </w:r>
      <w:r w:rsidRPr="0032021D">
        <w:rPr>
          <w:rFonts w:asciiTheme="minorHAnsi" w:hAnsiTheme="minorHAnsi"/>
          <w:spacing w:val="1"/>
        </w:rPr>
        <w:t xml:space="preserve"> </w:t>
      </w:r>
      <w:r w:rsidRPr="0032021D">
        <w:rPr>
          <w:rFonts w:asciiTheme="minorHAnsi" w:hAnsiTheme="minorHAnsi"/>
          <w:spacing w:val="-2"/>
        </w:rPr>
        <w:t>including</w:t>
      </w:r>
      <w:r w:rsidRPr="0032021D">
        <w:rPr>
          <w:rFonts w:asciiTheme="minorHAnsi" w:hAnsiTheme="minorHAnsi"/>
          <w:spacing w:val="4"/>
        </w:rPr>
        <w:t xml:space="preserve"> </w:t>
      </w:r>
      <w:r w:rsidRPr="0032021D">
        <w:rPr>
          <w:rFonts w:asciiTheme="minorHAnsi" w:hAnsiTheme="minorHAnsi"/>
          <w:spacing w:val="-2"/>
        </w:rPr>
        <w:t>engagement</w:t>
      </w:r>
      <w:r w:rsidRPr="0032021D">
        <w:rPr>
          <w:rFonts w:asciiTheme="minorHAnsi" w:hAnsiTheme="minorHAnsi"/>
          <w:spacing w:val="1"/>
        </w:rPr>
        <w:t xml:space="preserve"> </w:t>
      </w:r>
      <w:r w:rsidRPr="0032021D">
        <w:rPr>
          <w:rFonts w:asciiTheme="minorHAnsi" w:hAnsiTheme="minorHAnsi"/>
          <w:spacing w:val="-2"/>
        </w:rPr>
        <w:t>in</w:t>
      </w:r>
      <w:r w:rsidRPr="0032021D">
        <w:rPr>
          <w:rFonts w:asciiTheme="minorHAnsi" w:hAnsiTheme="minorHAnsi"/>
          <w:spacing w:val="4"/>
        </w:rPr>
        <w:t xml:space="preserve"> </w:t>
      </w:r>
      <w:r w:rsidRPr="0032021D">
        <w:rPr>
          <w:rFonts w:asciiTheme="minorHAnsi" w:hAnsiTheme="minorHAnsi"/>
          <w:spacing w:val="-2"/>
        </w:rPr>
        <w:t>practical</w:t>
      </w:r>
      <w:r w:rsidRPr="0032021D">
        <w:rPr>
          <w:rFonts w:asciiTheme="minorHAnsi" w:hAnsiTheme="minorHAnsi"/>
          <w:spacing w:val="7"/>
        </w:rPr>
        <w:t xml:space="preserve"> </w:t>
      </w:r>
      <w:r w:rsidRPr="0032021D">
        <w:rPr>
          <w:rFonts w:asciiTheme="minorHAnsi" w:hAnsiTheme="minorHAnsi"/>
          <w:spacing w:val="-4"/>
        </w:rPr>
        <w:t>work.</w:t>
      </w:r>
    </w:p>
    <w:p w14:paraId="0359798A" w14:textId="77777777" w:rsidR="0032021D" w:rsidRPr="0032021D" w:rsidRDefault="0032021D" w:rsidP="004F5BA0">
      <w:pPr>
        <w:pStyle w:val="HandbookBody"/>
        <w:numPr>
          <w:ilvl w:val="0"/>
          <w:numId w:val="47"/>
        </w:numPr>
        <w:rPr>
          <w:rFonts w:asciiTheme="minorHAnsi" w:hAnsiTheme="minorHAnsi" w:cs="Symbol"/>
          <w:color w:val="000000"/>
          <w:spacing w:val="-2"/>
        </w:rPr>
      </w:pPr>
      <w:r w:rsidRPr="0032021D">
        <w:rPr>
          <w:rFonts w:asciiTheme="minorHAnsi" w:hAnsiTheme="minorHAnsi"/>
        </w:rPr>
        <w:t>Topic</w:t>
      </w:r>
      <w:r w:rsidRPr="0032021D">
        <w:rPr>
          <w:rFonts w:asciiTheme="minorHAnsi" w:hAnsiTheme="minorHAnsi"/>
          <w:spacing w:val="-10"/>
        </w:rPr>
        <w:t xml:space="preserve"> </w:t>
      </w:r>
      <w:r w:rsidRPr="0032021D">
        <w:rPr>
          <w:rFonts w:asciiTheme="minorHAnsi" w:hAnsiTheme="minorHAnsi"/>
          <w:spacing w:val="-2"/>
        </w:rPr>
        <w:t>tests.</w:t>
      </w:r>
    </w:p>
    <w:p w14:paraId="1A984E38" w14:textId="77777777" w:rsidR="0032021D" w:rsidRPr="0032021D" w:rsidRDefault="0032021D" w:rsidP="004F5BA0">
      <w:pPr>
        <w:pStyle w:val="HandbookBody"/>
        <w:numPr>
          <w:ilvl w:val="0"/>
          <w:numId w:val="47"/>
        </w:numPr>
        <w:rPr>
          <w:rFonts w:asciiTheme="minorHAnsi" w:hAnsiTheme="minorHAnsi" w:cs="Symbol"/>
          <w:color w:val="000000"/>
          <w:spacing w:val="-2"/>
        </w:rPr>
      </w:pPr>
      <w:r w:rsidRPr="0032021D">
        <w:rPr>
          <w:rFonts w:asciiTheme="minorHAnsi" w:hAnsiTheme="minorHAnsi"/>
        </w:rPr>
        <w:t>Scientific</w:t>
      </w:r>
      <w:r w:rsidRPr="0032021D">
        <w:rPr>
          <w:rFonts w:asciiTheme="minorHAnsi" w:hAnsiTheme="minorHAnsi"/>
          <w:spacing w:val="-3"/>
        </w:rPr>
        <w:t xml:space="preserve"> </w:t>
      </w:r>
      <w:r w:rsidRPr="0032021D">
        <w:rPr>
          <w:rFonts w:asciiTheme="minorHAnsi" w:hAnsiTheme="minorHAnsi"/>
          <w:spacing w:val="-2"/>
        </w:rPr>
        <w:t>posters.</w:t>
      </w:r>
    </w:p>
    <w:p w14:paraId="5FFD7ED4" w14:textId="77777777" w:rsidR="0032021D" w:rsidRPr="0032021D" w:rsidRDefault="0032021D" w:rsidP="004F5BA0">
      <w:pPr>
        <w:pStyle w:val="HandbookBody"/>
        <w:numPr>
          <w:ilvl w:val="0"/>
          <w:numId w:val="47"/>
        </w:numPr>
        <w:rPr>
          <w:rFonts w:asciiTheme="minorHAnsi" w:hAnsiTheme="minorHAnsi" w:cs="Symbol"/>
          <w:color w:val="000000"/>
          <w:spacing w:val="-2"/>
        </w:rPr>
      </w:pPr>
      <w:r w:rsidRPr="0032021D">
        <w:rPr>
          <w:rFonts w:asciiTheme="minorHAnsi" w:hAnsiTheme="minorHAnsi"/>
        </w:rPr>
        <w:t>Case</w:t>
      </w:r>
      <w:r w:rsidRPr="0032021D">
        <w:rPr>
          <w:rFonts w:asciiTheme="minorHAnsi" w:hAnsiTheme="minorHAnsi"/>
          <w:spacing w:val="-6"/>
        </w:rPr>
        <w:t xml:space="preserve"> </w:t>
      </w:r>
      <w:r w:rsidRPr="0032021D">
        <w:rPr>
          <w:rFonts w:asciiTheme="minorHAnsi" w:hAnsiTheme="minorHAnsi"/>
        </w:rPr>
        <w:t>studies and data</w:t>
      </w:r>
      <w:r w:rsidRPr="0032021D">
        <w:rPr>
          <w:rFonts w:asciiTheme="minorHAnsi" w:hAnsiTheme="minorHAnsi"/>
          <w:spacing w:val="-5"/>
        </w:rPr>
        <w:t xml:space="preserve"> </w:t>
      </w:r>
      <w:r w:rsidRPr="0032021D">
        <w:rPr>
          <w:rFonts w:asciiTheme="minorHAnsi" w:hAnsiTheme="minorHAnsi"/>
          <w:spacing w:val="-2"/>
        </w:rPr>
        <w:t>analyses.</w:t>
      </w:r>
    </w:p>
    <w:p w14:paraId="1AF7659B" w14:textId="77777777" w:rsidR="0032021D" w:rsidRPr="0032021D" w:rsidRDefault="0032021D" w:rsidP="004F5BA0">
      <w:pPr>
        <w:pStyle w:val="HandbookBody"/>
        <w:numPr>
          <w:ilvl w:val="0"/>
          <w:numId w:val="47"/>
        </w:numPr>
        <w:rPr>
          <w:rFonts w:asciiTheme="minorHAnsi" w:hAnsiTheme="minorHAnsi" w:cs="Symbol"/>
          <w:color w:val="000000"/>
          <w:spacing w:val="-2"/>
        </w:rPr>
      </w:pPr>
      <w:r w:rsidRPr="0032021D">
        <w:rPr>
          <w:rFonts w:asciiTheme="minorHAnsi" w:hAnsiTheme="minorHAnsi"/>
          <w:spacing w:val="-2"/>
        </w:rPr>
        <w:t>Fieldwork.</w:t>
      </w:r>
    </w:p>
    <w:p w14:paraId="2001B5F0" w14:textId="77777777" w:rsidR="0032021D" w:rsidRPr="0032021D" w:rsidRDefault="0032021D" w:rsidP="0032021D">
      <w:pPr>
        <w:pStyle w:val="HandbookBody"/>
        <w:rPr>
          <w:spacing w:val="-2"/>
          <w:sz w:val="20"/>
          <w:szCs w:val="20"/>
        </w:rPr>
      </w:pPr>
    </w:p>
    <w:p w14:paraId="7CAD8EBA" w14:textId="77777777" w:rsidR="0032021D" w:rsidRDefault="0032021D" w:rsidP="0032021D">
      <w:pPr>
        <w:spacing w:line="276" w:lineRule="auto"/>
        <w:rPr>
          <w:sz w:val="24"/>
          <w:szCs w:val="24"/>
        </w:rPr>
      </w:pPr>
    </w:p>
    <w:p w14:paraId="337C279D" w14:textId="77777777" w:rsidR="0032021D" w:rsidRDefault="0032021D" w:rsidP="0032021D">
      <w:pPr>
        <w:spacing w:line="276" w:lineRule="auto"/>
        <w:rPr>
          <w:b/>
          <w:bCs/>
          <w:sz w:val="24"/>
          <w:szCs w:val="24"/>
        </w:rPr>
      </w:pPr>
      <w:r w:rsidRPr="00CD6135">
        <w:rPr>
          <w:b/>
          <w:bCs/>
          <w:sz w:val="24"/>
          <w:szCs w:val="24"/>
        </w:rPr>
        <w:t xml:space="preserve">Pathways: </w:t>
      </w:r>
    </w:p>
    <w:p w14:paraId="29496DE8" w14:textId="27AD03EB" w:rsidR="0032021D" w:rsidRPr="0032021D" w:rsidRDefault="0032021D" w:rsidP="0032021D">
      <w:pPr>
        <w:spacing w:line="276" w:lineRule="auto"/>
      </w:pPr>
      <w:r w:rsidRPr="0032021D">
        <w:t>Completing VCE Environmental Science prepares students for tertiary study and careers in environmental management, conservation, sustainability, and related fields. The subject develops skills in scientific investigation, data analysis, critical thinking, and problem-solving, which are valuable in careers such as environmental consultancy, natural resource management, ecology, and policy development. It also provides a strong foundation for further study in science, agriculture, geography, and environmental engineering.</w:t>
      </w:r>
    </w:p>
    <w:p w14:paraId="010A2C56" w14:textId="77777777" w:rsidR="0032021D" w:rsidRPr="0032021D" w:rsidRDefault="0032021D" w:rsidP="0032021D">
      <w:pPr>
        <w:spacing w:line="276" w:lineRule="auto"/>
      </w:pPr>
    </w:p>
    <w:p w14:paraId="0816AE27" w14:textId="77777777" w:rsidR="0032021D" w:rsidRDefault="0032021D" w:rsidP="0032021D">
      <w:pPr>
        <w:spacing w:before="207" w:line="276" w:lineRule="auto"/>
        <w:rPr>
          <w:b/>
          <w:spacing w:val="-12"/>
          <w:sz w:val="24"/>
          <w:szCs w:val="24"/>
        </w:rPr>
      </w:pPr>
      <w:r w:rsidRPr="005E2890">
        <w:rPr>
          <w:b/>
          <w:sz w:val="24"/>
          <w:szCs w:val="24"/>
        </w:rPr>
        <w:t>Teachers</w:t>
      </w:r>
      <w:r w:rsidRPr="005E2890">
        <w:rPr>
          <w:b/>
          <w:spacing w:val="-15"/>
          <w:sz w:val="24"/>
          <w:szCs w:val="24"/>
        </w:rPr>
        <w:t xml:space="preserve"> </w:t>
      </w:r>
      <w:r w:rsidRPr="005E2890">
        <w:rPr>
          <w:b/>
          <w:sz w:val="24"/>
          <w:szCs w:val="24"/>
        </w:rPr>
        <w:t>to</w:t>
      </w:r>
      <w:r w:rsidRPr="005E2890">
        <w:rPr>
          <w:b/>
          <w:spacing w:val="-12"/>
          <w:sz w:val="24"/>
          <w:szCs w:val="24"/>
        </w:rPr>
        <w:t xml:space="preserve"> </w:t>
      </w:r>
      <w:r w:rsidRPr="005E2890">
        <w:rPr>
          <w:b/>
          <w:sz w:val="24"/>
          <w:szCs w:val="24"/>
        </w:rPr>
        <w:t>see</w:t>
      </w:r>
      <w:r w:rsidRPr="005E2890">
        <w:rPr>
          <w:b/>
          <w:spacing w:val="-13"/>
          <w:sz w:val="24"/>
          <w:szCs w:val="24"/>
        </w:rPr>
        <w:t xml:space="preserve"> </w:t>
      </w:r>
      <w:r w:rsidRPr="005E2890">
        <w:rPr>
          <w:b/>
          <w:sz w:val="24"/>
          <w:szCs w:val="24"/>
        </w:rPr>
        <w:t>for</w:t>
      </w:r>
      <w:r w:rsidRPr="005E2890">
        <w:rPr>
          <w:b/>
          <w:spacing w:val="-12"/>
          <w:sz w:val="24"/>
          <w:szCs w:val="24"/>
        </w:rPr>
        <w:t xml:space="preserve"> </w:t>
      </w:r>
      <w:r w:rsidRPr="005E2890">
        <w:rPr>
          <w:b/>
          <w:sz w:val="24"/>
          <w:szCs w:val="24"/>
        </w:rPr>
        <w:t>advice</w:t>
      </w:r>
      <w:r w:rsidRPr="005E2890">
        <w:rPr>
          <w:b/>
          <w:spacing w:val="-15"/>
          <w:sz w:val="24"/>
          <w:szCs w:val="24"/>
        </w:rPr>
        <w:t xml:space="preserve"> </w:t>
      </w:r>
      <w:r w:rsidRPr="005E2890">
        <w:rPr>
          <w:b/>
          <w:sz w:val="24"/>
          <w:szCs w:val="24"/>
        </w:rPr>
        <w:t>regarding</w:t>
      </w:r>
      <w:r w:rsidRPr="005E2890">
        <w:rPr>
          <w:b/>
          <w:spacing w:val="-12"/>
          <w:sz w:val="24"/>
          <w:szCs w:val="24"/>
        </w:rPr>
        <w:t xml:space="preserve"> </w:t>
      </w:r>
      <w:r w:rsidRPr="005E2890">
        <w:rPr>
          <w:b/>
          <w:sz w:val="24"/>
          <w:szCs w:val="24"/>
        </w:rPr>
        <w:t>this</w:t>
      </w:r>
      <w:r w:rsidRPr="005E2890">
        <w:rPr>
          <w:b/>
          <w:spacing w:val="-13"/>
          <w:sz w:val="24"/>
          <w:szCs w:val="24"/>
        </w:rPr>
        <w:t xml:space="preserve"> </w:t>
      </w:r>
      <w:r w:rsidRPr="005E2890">
        <w:rPr>
          <w:b/>
          <w:sz w:val="24"/>
          <w:szCs w:val="24"/>
        </w:rPr>
        <w:t>subject:</w:t>
      </w:r>
      <w:r w:rsidRPr="005E2890">
        <w:rPr>
          <w:b/>
          <w:spacing w:val="-12"/>
          <w:sz w:val="24"/>
          <w:szCs w:val="24"/>
        </w:rPr>
        <w:t xml:space="preserve"> </w:t>
      </w:r>
    </w:p>
    <w:p w14:paraId="7E53848E" w14:textId="199821D6" w:rsidR="0032021D" w:rsidRPr="0032021D" w:rsidRDefault="0032021D" w:rsidP="0032021D">
      <w:pPr>
        <w:spacing w:before="207" w:line="276" w:lineRule="auto"/>
      </w:pPr>
      <w:r w:rsidRPr="0032021D">
        <w:t>Ms</w:t>
      </w:r>
      <w:r>
        <w:t>.</w:t>
      </w:r>
      <w:r w:rsidRPr="0032021D">
        <w:t xml:space="preserve"> Naidoo and Ms</w:t>
      </w:r>
      <w:r>
        <w:t>.</w:t>
      </w:r>
      <w:r w:rsidRPr="0032021D">
        <w:t xml:space="preserve"> Marshall  </w:t>
      </w:r>
    </w:p>
    <w:p w14:paraId="17166EEE" w14:textId="74177AAF" w:rsidR="00D84F73" w:rsidRPr="00C01D8D" w:rsidRDefault="00D84F73" w:rsidP="0032021D">
      <w:pPr>
        <w:pStyle w:val="HandbookBody"/>
        <w:rPr>
          <w:sz w:val="20"/>
          <w:szCs w:val="20"/>
        </w:rPr>
      </w:pPr>
    </w:p>
    <w:p w14:paraId="461E1790" w14:textId="77777777" w:rsidR="00D84F73" w:rsidRDefault="00D84F73" w:rsidP="00137DB8">
      <w:pPr>
        <w:pStyle w:val="HandbookBody"/>
        <w:rPr>
          <w:b/>
          <w:bCs/>
          <w:noProof/>
        </w:rPr>
      </w:pPr>
    </w:p>
    <w:p w14:paraId="5DF7EFA8" w14:textId="77777777" w:rsidR="00137DB8" w:rsidRDefault="00137DB8" w:rsidP="00137DB8">
      <w:pPr>
        <w:pStyle w:val="HandbookBody"/>
        <w:rPr>
          <w:b/>
          <w:bCs/>
          <w:noProof/>
        </w:rPr>
      </w:pPr>
    </w:p>
    <w:p w14:paraId="42B4FE07" w14:textId="77777777" w:rsidR="00137DB8" w:rsidRDefault="00137DB8" w:rsidP="00137DB8">
      <w:pPr>
        <w:pStyle w:val="HandbookBody"/>
        <w:rPr>
          <w:b/>
          <w:bCs/>
          <w:noProof/>
        </w:rPr>
      </w:pPr>
    </w:p>
    <w:p w14:paraId="7EF953C6" w14:textId="77777777" w:rsidR="00137DB8" w:rsidRDefault="00137DB8" w:rsidP="00137DB8">
      <w:pPr>
        <w:pStyle w:val="HandbookBody"/>
        <w:rPr>
          <w:b/>
          <w:bCs/>
          <w:noProof/>
        </w:rPr>
      </w:pPr>
    </w:p>
    <w:p w14:paraId="7E4C264E" w14:textId="77777777" w:rsidR="00137DB8" w:rsidRDefault="00137DB8" w:rsidP="00137DB8">
      <w:pPr>
        <w:pStyle w:val="HandbookBody"/>
        <w:rPr>
          <w:b/>
          <w:bCs/>
          <w:noProof/>
        </w:rPr>
      </w:pPr>
    </w:p>
    <w:p w14:paraId="3C4BC3C5" w14:textId="0B09558E" w:rsidR="00137DB8" w:rsidRPr="00D84F73" w:rsidRDefault="00137DB8" w:rsidP="00137DB8">
      <w:pPr>
        <w:pStyle w:val="HandbookBody"/>
        <w:ind w:left="0"/>
        <w:rPr>
          <w:b/>
          <w:bCs/>
          <w:noProof/>
        </w:rPr>
        <w:sectPr w:rsidR="00137DB8" w:rsidRPr="00D84F73" w:rsidSect="00D84F73">
          <w:pgSz w:w="11920" w:h="16850"/>
          <w:pgMar w:top="1219" w:right="420" w:bottom="720" w:left="482" w:header="833" w:footer="482" w:gutter="0"/>
          <w:cols w:space="720"/>
          <w:noEndnote/>
          <w:docGrid w:linePitch="299"/>
        </w:sectPr>
      </w:pPr>
    </w:p>
    <w:p w14:paraId="5ADDC9D5" w14:textId="77777777" w:rsidR="00137DB8" w:rsidRDefault="00137DB8" w:rsidP="00BC4774">
      <w:pPr>
        <w:pStyle w:val="Heading7"/>
        <w:spacing w:before="0"/>
        <w:ind w:left="0"/>
        <w:rPr>
          <w:color w:val="C00000"/>
          <w:sz w:val="32"/>
          <w:szCs w:val="32"/>
        </w:rPr>
      </w:pPr>
      <w:bookmarkStart w:id="148" w:name="_Toc161089322"/>
      <w:bookmarkStart w:id="149" w:name="_Toc140503015"/>
    </w:p>
    <w:p w14:paraId="03900DAD" w14:textId="18D08F40" w:rsidR="00D84F73" w:rsidRPr="00D84F73" w:rsidRDefault="00D84F73" w:rsidP="00BC4774">
      <w:pPr>
        <w:pStyle w:val="Heading7"/>
        <w:spacing w:before="0"/>
        <w:ind w:left="0"/>
        <w:rPr>
          <w:color w:val="C00000"/>
          <w:sz w:val="32"/>
          <w:szCs w:val="32"/>
        </w:rPr>
      </w:pPr>
      <w:r w:rsidRPr="00D84F73">
        <w:rPr>
          <w:color w:val="C00000"/>
          <w:sz w:val="32"/>
          <w:szCs w:val="32"/>
        </w:rPr>
        <w:t>PHYSICS</w:t>
      </w:r>
      <w:r w:rsidRPr="00D84F73">
        <w:rPr>
          <w:color w:val="C00000"/>
          <w:spacing w:val="-7"/>
          <w:sz w:val="32"/>
          <w:szCs w:val="32"/>
        </w:rPr>
        <w:t xml:space="preserve"> </w:t>
      </w:r>
      <w:bookmarkEnd w:id="148"/>
      <w:bookmarkEnd w:id="149"/>
      <w:r w:rsidR="00715263">
        <w:rPr>
          <w:color w:val="C00000"/>
          <w:spacing w:val="-7"/>
          <w:sz w:val="32"/>
          <w:szCs w:val="32"/>
        </w:rPr>
        <w:t>UNITS 1 - 4</w:t>
      </w:r>
    </w:p>
    <w:p w14:paraId="59EFFA38" w14:textId="77777777" w:rsidR="00634AE0" w:rsidRPr="00C165BC" w:rsidRDefault="00634AE0" w:rsidP="00BC4774">
      <w:pPr>
        <w:spacing w:line="276" w:lineRule="auto"/>
        <w:rPr>
          <w:b/>
          <w:bCs/>
          <w:sz w:val="10"/>
          <w:szCs w:val="10"/>
        </w:rPr>
      </w:pPr>
    </w:p>
    <w:p w14:paraId="797548DF" w14:textId="0F8AC68E" w:rsidR="00BC4774" w:rsidRDefault="00BC4774" w:rsidP="00BC4774">
      <w:pPr>
        <w:spacing w:line="276" w:lineRule="auto"/>
        <w:rPr>
          <w:b/>
          <w:bCs/>
          <w:sz w:val="24"/>
          <w:szCs w:val="24"/>
        </w:rPr>
      </w:pPr>
      <w:r w:rsidRPr="00ED6533">
        <w:rPr>
          <w:b/>
          <w:bCs/>
          <w:sz w:val="24"/>
          <w:szCs w:val="24"/>
        </w:rPr>
        <w:t xml:space="preserve">Subject descriptions: </w:t>
      </w:r>
    </w:p>
    <w:p w14:paraId="23798042" w14:textId="77777777" w:rsidR="00BC4774" w:rsidRPr="00BC4774" w:rsidRDefault="00BC4774" w:rsidP="00137DB8">
      <w:pPr>
        <w:spacing w:line="276" w:lineRule="auto"/>
        <w:jc w:val="both"/>
      </w:pPr>
      <w:r w:rsidRPr="00BC4774">
        <w:t>VCE Physics explores the fundamental principles that govern the physical world. Across Units 1–4, students investigate motion, forces, energy, waves, electricity, fields, and the behaviour of matter at both macroscopic and atomic scales.</w:t>
      </w:r>
    </w:p>
    <w:p w14:paraId="073A3787" w14:textId="77777777" w:rsidR="00BC4774" w:rsidRPr="00BC4774" w:rsidRDefault="00BC4774" w:rsidP="00137DB8">
      <w:pPr>
        <w:spacing w:line="276" w:lineRule="auto"/>
        <w:jc w:val="both"/>
      </w:pPr>
      <w:r w:rsidRPr="00BC4774">
        <w:t>The course emphasises scientific inquiry, experimentation, and modelling to develop analytical and problem-solving skills. Students learn to interpret data, evaluate evidence, and apply physics concepts to real-world contexts, preparing them for tertiary study and careers in engineering, technology, medical sciences, and other STEM-related fields.</w:t>
      </w:r>
    </w:p>
    <w:p w14:paraId="27675F41" w14:textId="77777777" w:rsidR="00BC4774" w:rsidRDefault="00BC4774" w:rsidP="00BC4774">
      <w:pPr>
        <w:jc w:val="both"/>
        <w:rPr>
          <w:b/>
          <w:bCs/>
          <w:sz w:val="24"/>
          <w:szCs w:val="24"/>
        </w:rPr>
      </w:pPr>
    </w:p>
    <w:p w14:paraId="5F70D776" w14:textId="431BF5CA" w:rsidR="00BC4774" w:rsidRPr="00BC4774" w:rsidRDefault="00BC4774" w:rsidP="00BC4774">
      <w:pPr>
        <w:jc w:val="both"/>
        <w:rPr>
          <w:b/>
          <w:bCs/>
        </w:rPr>
      </w:pPr>
      <w:r w:rsidRPr="00BC4774">
        <w:rPr>
          <w:b/>
          <w:bCs/>
        </w:rPr>
        <w:t xml:space="preserve">Students are unable to accelerate in VCE </w:t>
      </w:r>
      <w:r>
        <w:rPr>
          <w:b/>
          <w:bCs/>
        </w:rPr>
        <w:t>Physics</w:t>
      </w:r>
      <w:r w:rsidRPr="00BC4774">
        <w:rPr>
          <w:b/>
          <w:bCs/>
        </w:rPr>
        <w:t xml:space="preserve"> due to the complexity of the subject. </w:t>
      </w:r>
      <w:r>
        <w:rPr>
          <w:b/>
          <w:bCs/>
        </w:rPr>
        <w:t>Consolidation of knowledge and skills is key to success.</w:t>
      </w:r>
    </w:p>
    <w:p w14:paraId="0706A429" w14:textId="77777777" w:rsidR="00BC4774" w:rsidRDefault="00BC4774" w:rsidP="00BC4774">
      <w:pPr>
        <w:spacing w:line="276" w:lineRule="auto"/>
        <w:rPr>
          <w:sz w:val="24"/>
          <w:szCs w:val="24"/>
        </w:rPr>
      </w:pPr>
    </w:p>
    <w:p w14:paraId="01788D83" w14:textId="77777777" w:rsidR="00BC4774" w:rsidRDefault="00BC4774" w:rsidP="00BC4774">
      <w:pPr>
        <w:spacing w:line="276" w:lineRule="auto"/>
        <w:rPr>
          <w:sz w:val="24"/>
          <w:szCs w:val="24"/>
        </w:rPr>
      </w:pPr>
      <w:r w:rsidRPr="00DE5833">
        <w:rPr>
          <w:b/>
          <w:bCs/>
          <w:sz w:val="24"/>
          <w:szCs w:val="24"/>
        </w:rPr>
        <w:t>Units 1 and 2:</w:t>
      </w:r>
      <w:r>
        <w:rPr>
          <w:sz w:val="24"/>
          <w:szCs w:val="24"/>
        </w:rPr>
        <w:t xml:space="preserve"> </w:t>
      </w:r>
    </w:p>
    <w:p w14:paraId="24D467A7" w14:textId="22B128D7" w:rsidR="00BC4774" w:rsidRPr="00BC4774" w:rsidRDefault="00BC4774" w:rsidP="00137DB8">
      <w:pPr>
        <w:spacing w:line="276" w:lineRule="auto"/>
        <w:jc w:val="both"/>
      </w:pPr>
      <w:r w:rsidRPr="00BC4774">
        <w:t>Units 1 and 2 focus on the fundamental concepts of physics. Students explore motion, forces, energy, waves, and electricity through practical investigations and theoretical study. These units develop skills in observation, data collection, analysis, and scientific reasoning, providing a foundation for more complex topics in Units 3 and 4.</w:t>
      </w:r>
    </w:p>
    <w:p w14:paraId="03993256" w14:textId="77777777" w:rsidR="00BC4774" w:rsidRDefault="00BC4774" w:rsidP="00BC4774">
      <w:pPr>
        <w:spacing w:line="276" w:lineRule="auto"/>
        <w:rPr>
          <w:sz w:val="24"/>
          <w:szCs w:val="24"/>
        </w:rPr>
      </w:pPr>
    </w:p>
    <w:p w14:paraId="1B126C09" w14:textId="77777777" w:rsidR="00BC4774" w:rsidRDefault="00BC4774" w:rsidP="00BC4774">
      <w:pPr>
        <w:spacing w:line="276" w:lineRule="auto"/>
        <w:rPr>
          <w:sz w:val="24"/>
          <w:szCs w:val="24"/>
        </w:rPr>
      </w:pPr>
      <w:r w:rsidRPr="00DE5833">
        <w:rPr>
          <w:b/>
          <w:bCs/>
          <w:sz w:val="24"/>
          <w:szCs w:val="24"/>
        </w:rPr>
        <w:t>Units 3 and 4:</w:t>
      </w:r>
      <w:r>
        <w:rPr>
          <w:sz w:val="24"/>
          <w:szCs w:val="24"/>
        </w:rPr>
        <w:t xml:space="preserve"> </w:t>
      </w:r>
    </w:p>
    <w:p w14:paraId="272CB75B" w14:textId="08D9800F" w:rsidR="00BC4774" w:rsidRPr="00BC4774" w:rsidRDefault="00BC4774" w:rsidP="00137DB8">
      <w:pPr>
        <w:spacing w:line="276" w:lineRule="auto"/>
        <w:jc w:val="both"/>
      </w:pPr>
      <w:r w:rsidRPr="00BC4774">
        <w:t>Units 3 and 4 focus on advanced physics concepts and applications. Students study energy transformations, fields, atomic and nuclear physics, and the interactions of matter. Practical and inquiry-based learning develops skills in problem-solving, modelling, and data interpretation, preparing students for tertiary study and careers in engineering, technology, medical sciences, and other STEM-related fields.</w:t>
      </w:r>
    </w:p>
    <w:p w14:paraId="7982D4AE" w14:textId="77777777" w:rsidR="00BC4774" w:rsidRPr="00BC4774" w:rsidRDefault="00BC4774" w:rsidP="00BC4774">
      <w:pPr>
        <w:spacing w:line="276" w:lineRule="auto"/>
        <w:rPr>
          <w:b/>
          <w:bCs/>
        </w:rPr>
      </w:pPr>
    </w:p>
    <w:p w14:paraId="2B260103" w14:textId="77777777" w:rsidR="00BC4774" w:rsidRPr="00006788" w:rsidRDefault="00BC4774" w:rsidP="00BC4774">
      <w:pPr>
        <w:rPr>
          <w:b/>
          <w:bCs/>
          <w:sz w:val="24"/>
          <w:szCs w:val="24"/>
        </w:rPr>
      </w:pPr>
      <w:r w:rsidRPr="00006788">
        <w:rPr>
          <w:b/>
          <w:bCs/>
          <w:sz w:val="24"/>
          <w:szCs w:val="24"/>
        </w:rPr>
        <w:t>Assessment:</w:t>
      </w:r>
    </w:p>
    <w:p w14:paraId="6C0195D9" w14:textId="77777777" w:rsidR="00BC4774" w:rsidRPr="00BC4774" w:rsidRDefault="00BC4774" w:rsidP="004F5BA0">
      <w:pPr>
        <w:pStyle w:val="HandbookBody"/>
        <w:numPr>
          <w:ilvl w:val="0"/>
          <w:numId w:val="47"/>
        </w:numPr>
        <w:rPr>
          <w:rFonts w:asciiTheme="minorHAnsi" w:hAnsiTheme="minorHAnsi" w:cs="Symbol"/>
          <w:color w:val="000000"/>
          <w:spacing w:val="-4"/>
        </w:rPr>
      </w:pPr>
      <w:r w:rsidRPr="00BC4774">
        <w:rPr>
          <w:rFonts w:asciiTheme="minorHAnsi" w:hAnsiTheme="minorHAnsi"/>
          <w:spacing w:val="-2"/>
        </w:rPr>
        <w:t>Ongoing</w:t>
      </w:r>
      <w:r w:rsidRPr="00BC4774">
        <w:rPr>
          <w:rFonts w:asciiTheme="minorHAnsi" w:hAnsiTheme="minorHAnsi"/>
          <w:spacing w:val="3"/>
        </w:rPr>
        <w:t xml:space="preserve"> </w:t>
      </w:r>
      <w:r w:rsidRPr="00BC4774">
        <w:rPr>
          <w:rFonts w:asciiTheme="minorHAnsi" w:hAnsiTheme="minorHAnsi"/>
          <w:spacing w:val="-2"/>
        </w:rPr>
        <w:t>coursework,</w:t>
      </w:r>
      <w:r w:rsidRPr="00BC4774">
        <w:rPr>
          <w:rFonts w:asciiTheme="minorHAnsi" w:hAnsiTheme="minorHAnsi"/>
          <w:spacing w:val="1"/>
        </w:rPr>
        <w:t xml:space="preserve"> </w:t>
      </w:r>
      <w:r w:rsidRPr="00BC4774">
        <w:rPr>
          <w:rFonts w:asciiTheme="minorHAnsi" w:hAnsiTheme="minorHAnsi"/>
          <w:spacing w:val="-2"/>
        </w:rPr>
        <w:t>including</w:t>
      </w:r>
      <w:r w:rsidRPr="00BC4774">
        <w:rPr>
          <w:rFonts w:asciiTheme="minorHAnsi" w:hAnsiTheme="minorHAnsi"/>
          <w:spacing w:val="4"/>
        </w:rPr>
        <w:t xml:space="preserve"> </w:t>
      </w:r>
      <w:r w:rsidRPr="00BC4774">
        <w:rPr>
          <w:rFonts w:asciiTheme="minorHAnsi" w:hAnsiTheme="minorHAnsi"/>
          <w:spacing w:val="-2"/>
        </w:rPr>
        <w:t>engagement</w:t>
      </w:r>
      <w:r w:rsidRPr="00BC4774">
        <w:rPr>
          <w:rFonts w:asciiTheme="minorHAnsi" w:hAnsiTheme="minorHAnsi"/>
          <w:spacing w:val="1"/>
        </w:rPr>
        <w:t xml:space="preserve"> </w:t>
      </w:r>
      <w:r w:rsidRPr="00BC4774">
        <w:rPr>
          <w:rFonts w:asciiTheme="minorHAnsi" w:hAnsiTheme="minorHAnsi"/>
          <w:spacing w:val="-2"/>
        </w:rPr>
        <w:t>in</w:t>
      </w:r>
      <w:r w:rsidRPr="00BC4774">
        <w:rPr>
          <w:rFonts w:asciiTheme="minorHAnsi" w:hAnsiTheme="minorHAnsi"/>
          <w:spacing w:val="4"/>
        </w:rPr>
        <w:t xml:space="preserve"> </w:t>
      </w:r>
      <w:r w:rsidRPr="00BC4774">
        <w:rPr>
          <w:rFonts w:asciiTheme="minorHAnsi" w:hAnsiTheme="minorHAnsi"/>
          <w:spacing w:val="-2"/>
        </w:rPr>
        <w:t>practical</w:t>
      </w:r>
      <w:r w:rsidRPr="00BC4774">
        <w:rPr>
          <w:rFonts w:asciiTheme="minorHAnsi" w:hAnsiTheme="minorHAnsi"/>
          <w:spacing w:val="7"/>
        </w:rPr>
        <w:t xml:space="preserve"> </w:t>
      </w:r>
      <w:r w:rsidRPr="00BC4774">
        <w:rPr>
          <w:rFonts w:asciiTheme="minorHAnsi" w:hAnsiTheme="minorHAnsi"/>
          <w:spacing w:val="-4"/>
        </w:rPr>
        <w:t>work.</w:t>
      </w:r>
    </w:p>
    <w:p w14:paraId="13DE83CC" w14:textId="77777777" w:rsidR="00BC4774" w:rsidRPr="00BC4774" w:rsidRDefault="00BC4774" w:rsidP="004F5BA0">
      <w:pPr>
        <w:pStyle w:val="HandbookBody"/>
        <w:numPr>
          <w:ilvl w:val="0"/>
          <w:numId w:val="47"/>
        </w:numPr>
        <w:rPr>
          <w:rFonts w:asciiTheme="minorHAnsi" w:hAnsiTheme="minorHAnsi" w:cs="Symbol"/>
          <w:color w:val="000000"/>
          <w:spacing w:val="-2"/>
        </w:rPr>
      </w:pPr>
      <w:r w:rsidRPr="00BC4774">
        <w:rPr>
          <w:rFonts w:asciiTheme="minorHAnsi" w:hAnsiTheme="minorHAnsi"/>
        </w:rPr>
        <w:t>Topic</w:t>
      </w:r>
      <w:r w:rsidRPr="00BC4774">
        <w:rPr>
          <w:rFonts w:asciiTheme="minorHAnsi" w:hAnsiTheme="minorHAnsi"/>
          <w:spacing w:val="-10"/>
        </w:rPr>
        <w:t xml:space="preserve"> </w:t>
      </w:r>
      <w:r w:rsidRPr="00BC4774">
        <w:rPr>
          <w:rFonts w:asciiTheme="minorHAnsi" w:hAnsiTheme="minorHAnsi"/>
          <w:spacing w:val="-2"/>
        </w:rPr>
        <w:t>tests.</w:t>
      </w:r>
    </w:p>
    <w:p w14:paraId="5A72D431" w14:textId="77777777" w:rsidR="00BC4774" w:rsidRPr="00BC4774" w:rsidRDefault="00BC4774" w:rsidP="004F5BA0">
      <w:pPr>
        <w:pStyle w:val="HandbookBody"/>
        <w:numPr>
          <w:ilvl w:val="0"/>
          <w:numId w:val="47"/>
        </w:numPr>
        <w:rPr>
          <w:rFonts w:asciiTheme="minorHAnsi" w:hAnsiTheme="minorHAnsi" w:cs="Symbol"/>
          <w:color w:val="000000"/>
          <w:spacing w:val="-2"/>
        </w:rPr>
      </w:pPr>
      <w:r w:rsidRPr="00BC4774">
        <w:rPr>
          <w:rFonts w:asciiTheme="minorHAnsi" w:hAnsiTheme="minorHAnsi"/>
        </w:rPr>
        <w:t>Scientific</w:t>
      </w:r>
      <w:r w:rsidRPr="00BC4774">
        <w:rPr>
          <w:rFonts w:asciiTheme="minorHAnsi" w:hAnsiTheme="minorHAnsi"/>
          <w:spacing w:val="-3"/>
        </w:rPr>
        <w:t xml:space="preserve"> </w:t>
      </w:r>
      <w:r w:rsidRPr="00BC4774">
        <w:rPr>
          <w:rFonts w:asciiTheme="minorHAnsi" w:hAnsiTheme="minorHAnsi"/>
          <w:spacing w:val="-2"/>
        </w:rPr>
        <w:t>posters.</w:t>
      </w:r>
    </w:p>
    <w:p w14:paraId="024346A7" w14:textId="77777777" w:rsidR="00BC4774" w:rsidRPr="00BC4774" w:rsidRDefault="00BC4774" w:rsidP="004F5BA0">
      <w:pPr>
        <w:pStyle w:val="HandbookBody"/>
        <w:numPr>
          <w:ilvl w:val="0"/>
          <w:numId w:val="47"/>
        </w:numPr>
        <w:rPr>
          <w:rFonts w:asciiTheme="minorHAnsi" w:hAnsiTheme="minorHAnsi" w:cs="Symbol"/>
          <w:color w:val="000000"/>
          <w:spacing w:val="-2"/>
        </w:rPr>
      </w:pPr>
      <w:r w:rsidRPr="00BC4774">
        <w:rPr>
          <w:rFonts w:asciiTheme="minorHAnsi" w:hAnsiTheme="minorHAnsi"/>
        </w:rPr>
        <w:t>Case</w:t>
      </w:r>
      <w:r w:rsidRPr="00BC4774">
        <w:rPr>
          <w:rFonts w:asciiTheme="minorHAnsi" w:hAnsiTheme="minorHAnsi"/>
          <w:spacing w:val="-6"/>
        </w:rPr>
        <w:t xml:space="preserve"> </w:t>
      </w:r>
      <w:r w:rsidRPr="00BC4774">
        <w:rPr>
          <w:rFonts w:asciiTheme="minorHAnsi" w:hAnsiTheme="minorHAnsi"/>
        </w:rPr>
        <w:t>studies and data</w:t>
      </w:r>
      <w:r w:rsidRPr="00BC4774">
        <w:rPr>
          <w:rFonts w:asciiTheme="minorHAnsi" w:hAnsiTheme="minorHAnsi"/>
          <w:spacing w:val="-5"/>
        </w:rPr>
        <w:t xml:space="preserve"> </w:t>
      </w:r>
      <w:r w:rsidRPr="00BC4774">
        <w:rPr>
          <w:rFonts w:asciiTheme="minorHAnsi" w:hAnsiTheme="minorHAnsi"/>
          <w:spacing w:val="-2"/>
        </w:rPr>
        <w:t>analyses.</w:t>
      </w:r>
    </w:p>
    <w:p w14:paraId="69FA28E4" w14:textId="77777777" w:rsidR="00BC4774" w:rsidRPr="00BC4774" w:rsidRDefault="00BC4774" w:rsidP="004F5BA0">
      <w:pPr>
        <w:pStyle w:val="HandbookBody"/>
        <w:numPr>
          <w:ilvl w:val="0"/>
          <w:numId w:val="47"/>
        </w:numPr>
        <w:rPr>
          <w:rFonts w:asciiTheme="minorHAnsi" w:hAnsiTheme="minorHAnsi" w:cs="Symbol"/>
          <w:color w:val="000000"/>
          <w:spacing w:val="-2"/>
        </w:rPr>
      </w:pPr>
      <w:r w:rsidRPr="00BC4774">
        <w:rPr>
          <w:rFonts w:asciiTheme="minorHAnsi" w:hAnsiTheme="minorHAnsi"/>
        </w:rPr>
        <w:t>Annotated</w:t>
      </w:r>
      <w:r w:rsidRPr="00BC4774">
        <w:rPr>
          <w:rFonts w:asciiTheme="minorHAnsi" w:hAnsiTheme="minorHAnsi"/>
          <w:spacing w:val="-6"/>
        </w:rPr>
        <w:t xml:space="preserve"> </w:t>
      </w:r>
      <w:r w:rsidRPr="00BC4774">
        <w:rPr>
          <w:rFonts w:asciiTheme="minorHAnsi" w:hAnsiTheme="minorHAnsi"/>
        </w:rPr>
        <w:t>logbook</w:t>
      </w:r>
      <w:r w:rsidRPr="00BC4774">
        <w:rPr>
          <w:rFonts w:asciiTheme="minorHAnsi" w:hAnsiTheme="minorHAnsi"/>
          <w:spacing w:val="-11"/>
        </w:rPr>
        <w:t xml:space="preserve"> </w:t>
      </w:r>
      <w:r w:rsidRPr="00BC4774">
        <w:rPr>
          <w:rFonts w:asciiTheme="minorHAnsi" w:hAnsiTheme="minorHAnsi"/>
        </w:rPr>
        <w:t>of</w:t>
      </w:r>
      <w:r w:rsidRPr="00BC4774">
        <w:rPr>
          <w:rFonts w:asciiTheme="minorHAnsi" w:hAnsiTheme="minorHAnsi"/>
          <w:spacing w:val="-7"/>
        </w:rPr>
        <w:t xml:space="preserve"> </w:t>
      </w:r>
      <w:r w:rsidRPr="00BC4774">
        <w:rPr>
          <w:rFonts w:asciiTheme="minorHAnsi" w:hAnsiTheme="minorHAnsi"/>
        </w:rPr>
        <w:t>practical</w:t>
      </w:r>
      <w:r w:rsidRPr="00BC4774">
        <w:rPr>
          <w:rFonts w:asciiTheme="minorHAnsi" w:hAnsiTheme="minorHAnsi"/>
          <w:spacing w:val="-3"/>
        </w:rPr>
        <w:t xml:space="preserve"> </w:t>
      </w:r>
      <w:r w:rsidRPr="00BC4774">
        <w:rPr>
          <w:rFonts w:asciiTheme="minorHAnsi" w:hAnsiTheme="minorHAnsi"/>
          <w:spacing w:val="-2"/>
        </w:rPr>
        <w:t>activities.</w:t>
      </w:r>
    </w:p>
    <w:p w14:paraId="3CFFA3D3" w14:textId="77777777" w:rsidR="00BC4774" w:rsidRPr="00A44BC0" w:rsidRDefault="00BC4774" w:rsidP="00BC4774">
      <w:pPr>
        <w:spacing w:line="276" w:lineRule="auto"/>
        <w:rPr>
          <w:b/>
          <w:bCs/>
          <w:sz w:val="24"/>
          <w:szCs w:val="24"/>
        </w:rPr>
      </w:pPr>
    </w:p>
    <w:p w14:paraId="48FB1EE9" w14:textId="77777777" w:rsidR="00BC4774" w:rsidRDefault="00BC4774" w:rsidP="00BC4774">
      <w:pPr>
        <w:spacing w:line="276" w:lineRule="auto"/>
        <w:rPr>
          <w:b/>
          <w:bCs/>
          <w:sz w:val="24"/>
          <w:szCs w:val="24"/>
        </w:rPr>
      </w:pPr>
      <w:r w:rsidRPr="00A44BC0">
        <w:rPr>
          <w:b/>
          <w:bCs/>
          <w:sz w:val="24"/>
          <w:szCs w:val="24"/>
        </w:rPr>
        <w:t xml:space="preserve">Pathways: </w:t>
      </w:r>
    </w:p>
    <w:p w14:paraId="363C9CD6" w14:textId="075AFF27" w:rsidR="00BC4774" w:rsidRPr="00BC4774" w:rsidRDefault="00BC4774" w:rsidP="00137DB8">
      <w:pPr>
        <w:spacing w:line="276" w:lineRule="auto"/>
        <w:jc w:val="both"/>
      </w:pPr>
      <w:r w:rsidRPr="00BC4774">
        <w:t xml:space="preserve">Completing VCE Physics prepares students for tertiary study and careers in science, engineering, technology, medical sciences, and other STEM-related fields. </w:t>
      </w:r>
      <w:r w:rsidRPr="00BC4774">
        <w:rPr>
          <w:spacing w:val="-2"/>
        </w:rPr>
        <w:t>This subject acts as a prerequisite for some university degrees</w:t>
      </w:r>
      <w:r w:rsidRPr="00BC4774">
        <w:t>. The subject develops skills in problem-solving, data analysis, modelling, and critical thinking, which are highly valued in research, engineering, electronics, environmental science, and health-related professions. Physics also provides a strong foundation for further study in mathematics, engineering, and physical sciences.</w:t>
      </w:r>
    </w:p>
    <w:p w14:paraId="4E5986A6" w14:textId="77777777" w:rsidR="00BC4774" w:rsidRPr="00A44BC0" w:rsidRDefault="00BC4774" w:rsidP="00BC4774">
      <w:pPr>
        <w:spacing w:line="276" w:lineRule="auto"/>
        <w:rPr>
          <w:b/>
          <w:bCs/>
          <w:sz w:val="24"/>
          <w:szCs w:val="24"/>
        </w:rPr>
      </w:pPr>
    </w:p>
    <w:p w14:paraId="24D42063" w14:textId="77777777" w:rsidR="00BC4774" w:rsidRDefault="00BC4774" w:rsidP="00BC4774">
      <w:pPr>
        <w:spacing w:before="207"/>
        <w:rPr>
          <w:b/>
          <w:spacing w:val="-12"/>
          <w:sz w:val="24"/>
          <w:szCs w:val="24"/>
        </w:rPr>
      </w:pPr>
      <w:r w:rsidRPr="00A44BC0">
        <w:rPr>
          <w:b/>
          <w:sz w:val="24"/>
          <w:szCs w:val="24"/>
        </w:rPr>
        <w:t>Teachers</w:t>
      </w:r>
      <w:r w:rsidRPr="00A44BC0">
        <w:rPr>
          <w:b/>
          <w:spacing w:val="-15"/>
          <w:sz w:val="24"/>
          <w:szCs w:val="24"/>
        </w:rPr>
        <w:t xml:space="preserve"> </w:t>
      </w:r>
      <w:r w:rsidRPr="00A44BC0">
        <w:rPr>
          <w:b/>
          <w:sz w:val="24"/>
          <w:szCs w:val="24"/>
        </w:rPr>
        <w:t>to</w:t>
      </w:r>
      <w:r w:rsidRPr="00A44BC0">
        <w:rPr>
          <w:b/>
          <w:spacing w:val="-12"/>
          <w:sz w:val="24"/>
          <w:szCs w:val="24"/>
        </w:rPr>
        <w:t xml:space="preserve"> </w:t>
      </w:r>
      <w:r w:rsidRPr="00A44BC0">
        <w:rPr>
          <w:b/>
          <w:sz w:val="24"/>
          <w:szCs w:val="24"/>
        </w:rPr>
        <w:t>see</w:t>
      </w:r>
      <w:r w:rsidRPr="00A44BC0">
        <w:rPr>
          <w:b/>
          <w:spacing w:val="-13"/>
          <w:sz w:val="24"/>
          <w:szCs w:val="24"/>
        </w:rPr>
        <w:t xml:space="preserve"> </w:t>
      </w:r>
      <w:r w:rsidRPr="00A44BC0">
        <w:rPr>
          <w:b/>
          <w:sz w:val="24"/>
          <w:szCs w:val="24"/>
        </w:rPr>
        <w:t>for</w:t>
      </w:r>
      <w:r w:rsidRPr="00A44BC0">
        <w:rPr>
          <w:b/>
          <w:spacing w:val="-12"/>
          <w:sz w:val="24"/>
          <w:szCs w:val="24"/>
        </w:rPr>
        <w:t xml:space="preserve"> </w:t>
      </w:r>
      <w:r w:rsidRPr="00A44BC0">
        <w:rPr>
          <w:b/>
          <w:sz w:val="24"/>
          <w:szCs w:val="24"/>
        </w:rPr>
        <w:t>advice</w:t>
      </w:r>
      <w:r w:rsidRPr="00A44BC0">
        <w:rPr>
          <w:b/>
          <w:spacing w:val="-15"/>
          <w:sz w:val="24"/>
          <w:szCs w:val="24"/>
        </w:rPr>
        <w:t xml:space="preserve"> </w:t>
      </w:r>
      <w:r w:rsidRPr="00A44BC0">
        <w:rPr>
          <w:b/>
          <w:sz w:val="24"/>
          <w:szCs w:val="24"/>
        </w:rPr>
        <w:t>regarding</w:t>
      </w:r>
      <w:r w:rsidRPr="00A44BC0">
        <w:rPr>
          <w:b/>
          <w:spacing w:val="-12"/>
          <w:sz w:val="24"/>
          <w:szCs w:val="24"/>
        </w:rPr>
        <w:t xml:space="preserve"> </w:t>
      </w:r>
      <w:r w:rsidRPr="00A44BC0">
        <w:rPr>
          <w:b/>
          <w:sz w:val="24"/>
          <w:szCs w:val="24"/>
        </w:rPr>
        <w:t>this</w:t>
      </w:r>
      <w:r w:rsidRPr="00A44BC0">
        <w:rPr>
          <w:b/>
          <w:spacing w:val="-13"/>
          <w:sz w:val="24"/>
          <w:szCs w:val="24"/>
        </w:rPr>
        <w:t xml:space="preserve"> </w:t>
      </w:r>
      <w:r w:rsidRPr="00A44BC0">
        <w:rPr>
          <w:b/>
          <w:sz w:val="24"/>
          <w:szCs w:val="24"/>
        </w:rPr>
        <w:t>subject:</w:t>
      </w:r>
      <w:r w:rsidRPr="00A44BC0">
        <w:rPr>
          <w:b/>
          <w:spacing w:val="-12"/>
          <w:sz w:val="24"/>
          <w:szCs w:val="24"/>
        </w:rPr>
        <w:t xml:space="preserve"> </w:t>
      </w:r>
    </w:p>
    <w:p w14:paraId="5B8F5E07" w14:textId="74591AEA" w:rsidR="00BC4774" w:rsidRPr="00BC4774" w:rsidRDefault="00BC4774" w:rsidP="00BC4774">
      <w:pPr>
        <w:spacing w:before="207"/>
      </w:pPr>
      <w:r w:rsidRPr="00BC4774">
        <w:t>Ms</w:t>
      </w:r>
      <w:r>
        <w:t>.</w:t>
      </w:r>
      <w:r w:rsidRPr="00BC4774">
        <w:t xml:space="preserve"> Podsytnik &amp; Ms</w:t>
      </w:r>
      <w:r>
        <w:t>.</w:t>
      </w:r>
      <w:r w:rsidRPr="00BC4774">
        <w:t xml:space="preserve"> Glenn </w:t>
      </w:r>
    </w:p>
    <w:p w14:paraId="26171693" w14:textId="77777777" w:rsidR="00BC4774" w:rsidRDefault="00BC4774" w:rsidP="00BC4774">
      <w:pPr>
        <w:spacing w:line="276" w:lineRule="auto"/>
        <w:rPr>
          <w:b/>
          <w:bCs/>
          <w:sz w:val="24"/>
          <w:szCs w:val="24"/>
        </w:rPr>
      </w:pPr>
    </w:p>
    <w:p w14:paraId="00563856" w14:textId="77777777" w:rsidR="00D84F73" w:rsidRPr="00C01D8D" w:rsidRDefault="00D84F73" w:rsidP="00C165BC">
      <w:pPr>
        <w:kinsoku w:val="0"/>
        <w:overflowPunct w:val="0"/>
        <w:adjustRightInd w:val="0"/>
        <w:rPr>
          <w:rFonts w:eastAsiaTheme="minorEastAsia"/>
          <w:spacing w:val="-2"/>
          <w:lang w:eastAsia="en-AU"/>
        </w:rPr>
        <w:sectPr w:rsidR="00D84F73" w:rsidRPr="00C01D8D" w:rsidSect="00137DB8">
          <w:pgSz w:w="11920" w:h="16850"/>
          <w:pgMar w:top="720" w:right="720" w:bottom="720" w:left="720" w:header="510" w:footer="527" w:gutter="0"/>
          <w:cols w:space="720"/>
          <w:noEndnote/>
          <w:docGrid w:linePitch="299"/>
        </w:sectPr>
      </w:pPr>
    </w:p>
    <w:p w14:paraId="06BBF28B" w14:textId="77777777" w:rsidR="00D84F73" w:rsidRPr="00C01D8D" w:rsidRDefault="00D84F73" w:rsidP="00C165BC">
      <w:pPr>
        <w:pStyle w:val="HandbookBody"/>
        <w:spacing w:line="240" w:lineRule="auto"/>
        <w:ind w:left="0"/>
        <w:rPr>
          <w:sz w:val="20"/>
          <w:szCs w:val="20"/>
        </w:rPr>
      </w:pPr>
    </w:p>
    <w:p w14:paraId="27752502" w14:textId="4AE7BD20" w:rsidR="00D84F73" w:rsidRPr="00D84F73" w:rsidRDefault="00D84F73" w:rsidP="00137DB8">
      <w:pPr>
        <w:pStyle w:val="Heading7"/>
        <w:spacing w:before="0"/>
        <w:ind w:left="0"/>
        <w:rPr>
          <w:color w:val="C00000"/>
          <w:sz w:val="32"/>
          <w:szCs w:val="32"/>
        </w:rPr>
      </w:pPr>
      <w:bookmarkStart w:id="150" w:name="_Toc140503017"/>
      <w:bookmarkStart w:id="151" w:name="_Toc161089324"/>
      <w:r w:rsidRPr="00D84F73">
        <w:rPr>
          <w:color w:val="C00000"/>
          <w:sz w:val="32"/>
          <w:szCs w:val="32"/>
        </w:rPr>
        <w:t xml:space="preserve">PSYCHOLOGY UNITS </w:t>
      </w:r>
      <w:bookmarkEnd w:id="150"/>
      <w:bookmarkEnd w:id="151"/>
      <w:r w:rsidR="00715263">
        <w:rPr>
          <w:color w:val="C00000"/>
          <w:sz w:val="32"/>
          <w:szCs w:val="32"/>
        </w:rPr>
        <w:t>1 - 4</w:t>
      </w:r>
    </w:p>
    <w:p w14:paraId="54197F4A" w14:textId="77777777" w:rsidR="00D84F73" w:rsidRPr="00B80F20" w:rsidRDefault="00D84F73" w:rsidP="00D84F73">
      <w:pPr>
        <w:pStyle w:val="HandbookBody"/>
        <w:rPr>
          <w:sz w:val="12"/>
          <w:szCs w:val="12"/>
        </w:rPr>
      </w:pPr>
    </w:p>
    <w:p w14:paraId="5DB8CEF8" w14:textId="77777777" w:rsidR="00137DB8" w:rsidRDefault="00137DB8" w:rsidP="00137DB8">
      <w:pPr>
        <w:spacing w:line="276" w:lineRule="auto"/>
        <w:rPr>
          <w:b/>
          <w:bCs/>
          <w:sz w:val="24"/>
          <w:szCs w:val="24"/>
        </w:rPr>
      </w:pPr>
      <w:r>
        <w:rPr>
          <w:b/>
          <w:bCs/>
          <w:sz w:val="24"/>
          <w:szCs w:val="24"/>
        </w:rPr>
        <w:t>Subject description:</w:t>
      </w:r>
    </w:p>
    <w:p w14:paraId="15E8EC11" w14:textId="77777777" w:rsidR="00137DB8" w:rsidRPr="00137DB8" w:rsidRDefault="00137DB8" w:rsidP="00137DB8">
      <w:pPr>
        <w:spacing w:line="276" w:lineRule="auto"/>
        <w:jc w:val="both"/>
      </w:pPr>
      <w:r w:rsidRPr="00137DB8">
        <w:t>VCE Psychology explores human behaviour and mental processes, examining how biological, psychological, and social factors influence the way people think, feel, and act. Across Units 1–4, students investigate brain function, learning, memory, development, mental health, and social interactions.</w:t>
      </w:r>
    </w:p>
    <w:p w14:paraId="23B51834" w14:textId="77777777" w:rsidR="00137DB8" w:rsidRPr="00137DB8" w:rsidRDefault="00137DB8" w:rsidP="00137DB8">
      <w:pPr>
        <w:spacing w:line="276" w:lineRule="auto"/>
        <w:jc w:val="both"/>
      </w:pPr>
      <w:r w:rsidRPr="00137DB8">
        <w:t>The course emphasises scientific inquiry, research methods, and critical thinking. Students develop skills in analysing data, evaluating evidence, and applying psychological concepts to real-world contexts, preparing them for tertiary study and careers in psychology, health, social services, education, and related fields.</w:t>
      </w:r>
    </w:p>
    <w:p w14:paraId="756E3610" w14:textId="77777777" w:rsidR="00137DB8" w:rsidRDefault="00137DB8" w:rsidP="00137DB8">
      <w:pPr>
        <w:spacing w:line="276" w:lineRule="auto"/>
        <w:rPr>
          <w:sz w:val="24"/>
          <w:szCs w:val="24"/>
        </w:rPr>
      </w:pPr>
    </w:p>
    <w:p w14:paraId="2FCA8DBA" w14:textId="77777777" w:rsidR="00137DB8" w:rsidRDefault="00137DB8" w:rsidP="00137DB8">
      <w:pPr>
        <w:spacing w:line="276" w:lineRule="auto"/>
        <w:rPr>
          <w:sz w:val="24"/>
          <w:szCs w:val="24"/>
        </w:rPr>
      </w:pPr>
      <w:r w:rsidRPr="008F4482">
        <w:rPr>
          <w:b/>
          <w:bCs/>
          <w:sz w:val="24"/>
          <w:szCs w:val="24"/>
        </w:rPr>
        <w:t>Units 1 and 2:</w:t>
      </w:r>
      <w:r>
        <w:rPr>
          <w:sz w:val="24"/>
          <w:szCs w:val="24"/>
        </w:rPr>
        <w:t xml:space="preserve"> </w:t>
      </w:r>
    </w:p>
    <w:p w14:paraId="201D0657" w14:textId="0994E2B9" w:rsidR="00137DB8" w:rsidRPr="00137DB8" w:rsidRDefault="00137DB8" w:rsidP="00137DB8">
      <w:pPr>
        <w:spacing w:line="276" w:lineRule="auto"/>
        <w:jc w:val="both"/>
      </w:pPr>
      <w:r w:rsidRPr="00137DB8">
        <w:t>Units 1 and 2 focus on the foundations of psychology and human behaviour. Students explore how the brain functions, how people learn and remember, and how development and personal factors influence behaviour. Practical activities and research investigations help students develop skills in observation, data collection, analysis, and critical thinking, providing a foundation for more complex topics in Units 3 and 4.</w:t>
      </w:r>
    </w:p>
    <w:p w14:paraId="1488FB45" w14:textId="77777777" w:rsidR="00137DB8" w:rsidRDefault="00137DB8" w:rsidP="00137DB8">
      <w:pPr>
        <w:spacing w:line="276" w:lineRule="auto"/>
        <w:rPr>
          <w:sz w:val="24"/>
          <w:szCs w:val="24"/>
        </w:rPr>
      </w:pPr>
    </w:p>
    <w:p w14:paraId="46B36100" w14:textId="77777777" w:rsidR="00137DB8" w:rsidRDefault="00137DB8" w:rsidP="00137DB8">
      <w:pPr>
        <w:spacing w:line="276" w:lineRule="auto"/>
        <w:rPr>
          <w:sz w:val="24"/>
          <w:szCs w:val="24"/>
        </w:rPr>
      </w:pPr>
      <w:r w:rsidRPr="008F4482">
        <w:rPr>
          <w:b/>
          <w:bCs/>
          <w:sz w:val="24"/>
          <w:szCs w:val="24"/>
        </w:rPr>
        <w:t>Units 3 and 4:</w:t>
      </w:r>
      <w:r>
        <w:rPr>
          <w:sz w:val="24"/>
          <w:szCs w:val="24"/>
        </w:rPr>
        <w:t xml:space="preserve"> </w:t>
      </w:r>
    </w:p>
    <w:p w14:paraId="661C3A5D" w14:textId="08ABED18" w:rsidR="00137DB8" w:rsidRPr="00137DB8" w:rsidRDefault="00137DB8" w:rsidP="00137DB8">
      <w:pPr>
        <w:spacing w:line="276" w:lineRule="auto"/>
        <w:jc w:val="both"/>
      </w:pPr>
      <w:r w:rsidRPr="00137DB8">
        <w:t>Units 3 and 4 focus on advanced psychological concepts and applications. Students study mental health, social interactions, and the biological, psychological, and social influences on behaviour. Through experiments, research, and case studies, students develop skills in analysing evidence, evaluating psychological theories, and applying knowledge to real-world contexts, preparing them for tertiary study and careers in psychology, health, education, and human services.</w:t>
      </w:r>
    </w:p>
    <w:p w14:paraId="63F7F9BE" w14:textId="77777777" w:rsidR="00137DB8" w:rsidRDefault="00137DB8" w:rsidP="00137DB8">
      <w:pPr>
        <w:spacing w:line="276" w:lineRule="auto"/>
        <w:rPr>
          <w:sz w:val="24"/>
          <w:szCs w:val="24"/>
        </w:rPr>
      </w:pPr>
    </w:p>
    <w:p w14:paraId="3B34E6CF" w14:textId="77777777" w:rsidR="00137DB8" w:rsidRPr="00006788" w:rsidRDefault="00137DB8" w:rsidP="00137DB8">
      <w:pPr>
        <w:rPr>
          <w:b/>
          <w:bCs/>
          <w:sz w:val="24"/>
          <w:szCs w:val="24"/>
        </w:rPr>
      </w:pPr>
      <w:r w:rsidRPr="00006788">
        <w:rPr>
          <w:b/>
          <w:bCs/>
          <w:sz w:val="24"/>
          <w:szCs w:val="24"/>
        </w:rPr>
        <w:t>Assessment:</w:t>
      </w:r>
    </w:p>
    <w:p w14:paraId="7787658B" w14:textId="77777777" w:rsidR="00137DB8" w:rsidRPr="00137DB8" w:rsidRDefault="00137DB8" w:rsidP="004F5BA0">
      <w:pPr>
        <w:pStyle w:val="HandbookBody"/>
        <w:numPr>
          <w:ilvl w:val="0"/>
          <w:numId w:val="47"/>
        </w:numPr>
        <w:rPr>
          <w:rFonts w:asciiTheme="minorHAnsi" w:hAnsiTheme="minorHAnsi" w:cs="Symbol"/>
          <w:color w:val="000000"/>
          <w:spacing w:val="-4"/>
        </w:rPr>
      </w:pPr>
      <w:r w:rsidRPr="00137DB8">
        <w:rPr>
          <w:rFonts w:asciiTheme="minorHAnsi" w:hAnsiTheme="minorHAnsi"/>
          <w:spacing w:val="-2"/>
        </w:rPr>
        <w:t>Ongoing</w:t>
      </w:r>
      <w:r w:rsidRPr="00137DB8">
        <w:rPr>
          <w:rFonts w:asciiTheme="minorHAnsi" w:hAnsiTheme="minorHAnsi"/>
          <w:spacing w:val="3"/>
        </w:rPr>
        <w:t xml:space="preserve"> </w:t>
      </w:r>
      <w:r w:rsidRPr="00137DB8">
        <w:rPr>
          <w:rFonts w:asciiTheme="minorHAnsi" w:hAnsiTheme="minorHAnsi"/>
          <w:spacing w:val="-2"/>
        </w:rPr>
        <w:t>coursework,</w:t>
      </w:r>
      <w:r w:rsidRPr="00137DB8">
        <w:rPr>
          <w:rFonts w:asciiTheme="minorHAnsi" w:hAnsiTheme="minorHAnsi"/>
          <w:spacing w:val="1"/>
        </w:rPr>
        <w:t xml:space="preserve"> </w:t>
      </w:r>
      <w:r w:rsidRPr="00137DB8">
        <w:rPr>
          <w:rFonts w:asciiTheme="minorHAnsi" w:hAnsiTheme="minorHAnsi"/>
          <w:spacing w:val="-2"/>
        </w:rPr>
        <w:t>including</w:t>
      </w:r>
      <w:r w:rsidRPr="00137DB8">
        <w:rPr>
          <w:rFonts w:asciiTheme="minorHAnsi" w:hAnsiTheme="minorHAnsi"/>
          <w:spacing w:val="4"/>
        </w:rPr>
        <w:t xml:space="preserve"> </w:t>
      </w:r>
      <w:r w:rsidRPr="00137DB8">
        <w:rPr>
          <w:rFonts w:asciiTheme="minorHAnsi" w:hAnsiTheme="minorHAnsi"/>
          <w:spacing w:val="-2"/>
        </w:rPr>
        <w:t>engagement</w:t>
      </w:r>
      <w:r w:rsidRPr="00137DB8">
        <w:rPr>
          <w:rFonts w:asciiTheme="minorHAnsi" w:hAnsiTheme="minorHAnsi"/>
          <w:spacing w:val="1"/>
        </w:rPr>
        <w:t xml:space="preserve"> </w:t>
      </w:r>
      <w:r w:rsidRPr="00137DB8">
        <w:rPr>
          <w:rFonts w:asciiTheme="minorHAnsi" w:hAnsiTheme="minorHAnsi"/>
          <w:spacing w:val="-2"/>
        </w:rPr>
        <w:t>in</w:t>
      </w:r>
      <w:r w:rsidRPr="00137DB8">
        <w:rPr>
          <w:rFonts w:asciiTheme="minorHAnsi" w:hAnsiTheme="minorHAnsi"/>
          <w:spacing w:val="4"/>
        </w:rPr>
        <w:t xml:space="preserve"> </w:t>
      </w:r>
      <w:r w:rsidRPr="00137DB8">
        <w:rPr>
          <w:rFonts w:asciiTheme="minorHAnsi" w:hAnsiTheme="minorHAnsi"/>
          <w:spacing w:val="-2"/>
        </w:rPr>
        <w:t>practical</w:t>
      </w:r>
      <w:r w:rsidRPr="00137DB8">
        <w:rPr>
          <w:rFonts w:asciiTheme="minorHAnsi" w:hAnsiTheme="minorHAnsi"/>
          <w:spacing w:val="7"/>
        </w:rPr>
        <w:t xml:space="preserve"> </w:t>
      </w:r>
      <w:r w:rsidRPr="00137DB8">
        <w:rPr>
          <w:rFonts w:asciiTheme="minorHAnsi" w:hAnsiTheme="minorHAnsi"/>
          <w:spacing w:val="-4"/>
        </w:rPr>
        <w:t>work.</w:t>
      </w:r>
    </w:p>
    <w:p w14:paraId="204F773D" w14:textId="77777777" w:rsidR="00137DB8" w:rsidRPr="00137DB8" w:rsidRDefault="00137DB8" w:rsidP="004F5BA0">
      <w:pPr>
        <w:pStyle w:val="HandbookBody"/>
        <w:numPr>
          <w:ilvl w:val="0"/>
          <w:numId w:val="47"/>
        </w:numPr>
        <w:rPr>
          <w:rFonts w:asciiTheme="minorHAnsi" w:hAnsiTheme="minorHAnsi" w:cs="Symbol"/>
          <w:color w:val="000000"/>
          <w:spacing w:val="-2"/>
        </w:rPr>
      </w:pPr>
      <w:r w:rsidRPr="00137DB8">
        <w:rPr>
          <w:rFonts w:asciiTheme="minorHAnsi" w:hAnsiTheme="minorHAnsi"/>
        </w:rPr>
        <w:t>Topic</w:t>
      </w:r>
      <w:r w:rsidRPr="00137DB8">
        <w:rPr>
          <w:rFonts w:asciiTheme="minorHAnsi" w:hAnsiTheme="minorHAnsi"/>
          <w:spacing w:val="-10"/>
        </w:rPr>
        <w:t xml:space="preserve"> </w:t>
      </w:r>
      <w:r w:rsidRPr="00137DB8">
        <w:rPr>
          <w:rFonts w:asciiTheme="minorHAnsi" w:hAnsiTheme="minorHAnsi"/>
          <w:spacing w:val="-2"/>
        </w:rPr>
        <w:t>tests.</w:t>
      </w:r>
    </w:p>
    <w:p w14:paraId="239E2ED0" w14:textId="77777777" w:rsidR="00137DB8" w:rsidRPr="00137DB8" w:rsidRDefault="00137DB8" w:rsidP="004F5BA0">
      <w:pPr>
        <w:pStyle w:val="HandbookBody"/>
        <w:numPr>
          <w:ilvl w:val="0"/>
          <w:numId w:val="47"/>
        </w:numPr>
        <w:rPr>
          <w:rFonts w:asciiTheme="minorHAnsi" w:hAnsiTheme="minorHAnsi" w:cs="Symbol"/>
          <w:color w:val="000000"/>
          <w:spacing w:val="-2"/>
        </w:rPr>
      </w:pPr>
      <w:r w:rsidRPr="00137DB8">
        <w:rPr>
          <w:rFonts w:asciiTheme="minorHAnsi" w:hAnsiTheme="minorHAnsi"/>
        </w:rPr>
        <w:t>Scientific</w:t>
      </w:r>
      <w:r w:rsidRPr="00137DB8">
        <w:rPr>
          <w:rFonts w:asciiTheme="minorHAnsi" w:hAnsiTheme="minorHAnsi"/>
          <w:spacing w:val="-3"/>
        </w:rPr>
        <w:t xml:space="preserve"> </w:t>
      </w:r>
      <w:r w:rsidRPr="00137DB8">
        <w:rPr>
          <w:rFonts w:asciiTheme="minorHAnsi" w:hAnsiTheme="minorHAnsi"/>
          <w:spacing w:val="-2"/>
        </w:rPr>
        <w:t>posters.</w:t>
      </w:r>
    </w:p>
    <w:p w14:paraId="06769844" w14:textId="77777777" w:rsidR="00137DB8" w:rsidRPr="00137DB8" w:rsidRDefault="00137DB8" w:rsidP="004F5BA0">
      <w:pPr>
        <w:pStyle w:val="HandbookBody"/>
        <w:numPr>
          <w:ilvl w:val="0"/>
          <w:numId w:val="47"/>
        </w:numPr>
        <w:rPr>
          <w:rFonts w:asciiTheme="minorHAnsi" w:hAnsiTheme="minorHAnsi" w:cs="Symbol"/>
          <w:color w:val="000000"/>
          <w:spacing w:val="-2"/>
        </w:rPr>
      </w:pPr>
      <w:r w:rsidRPr="00137DB8">
        <w:rPr>
          <w:rFonts w:asciiTheme="minorHAnsi" w:hAnsiTheme="minorHAnsi"/>
        </w:rPr>
        <w:t>Case</w:t>
      </w:r>
      <w:r w:rsidRPr="00137DB8">
        <w:rPr>
          <w:rFonts w:asciiTheme="minorHAnsi" w:hAnsiTheme="minorHAnsi"/>
          <w:spacing w:val="-6"/>
        </w:rPr>
        <w:t xml:space="preserve"> </w:t>
      </w:r>
      <w:r w:rsidRPr="00137DB8">
        <w:rPr>
          <w:rFonts w:asciiTheme="minorHAnsi" w:hAnsiTheme="minorHAnsi"/>
        </w:rPr>
        <w:t>studies and data</w:t>
      </w:r>
      <w:r w:rsidRPr="00137DB8">
        <w:rPr>
          <w:rFonts w:asciiTheme="minorHAnsi" w:hAnsiTheme="minorHAnsi"/>
          <w:spacing w:val="-5"/>
        </w:rPr>
        <w:t xml:space="preserve"> </w:t>
      </w:r>
      <w:r w:rsidRPr="00137DB8">
        <w:rPr>
          <w:rFonts w:asciiTheme="minorHAnsi" w:hAnsiTheme="minorHAnsi"/>
          <w:spacing w:val="-2"/>
        </w:rPr>
        <w:t>analyses.</w:t>
      </w:r>
    </w:p>
    <w:p w14:paraId="0EBC0CBF" w14:textId="77777777" w:rsidR="00137DB8" w:rsidRPr="00137DB8" w:rsidRDefault="00137DB8" w:rsidP="004F5BA0">
      <w:pPr>
        <w:pStyle w:val="HandbookBody"/>
        <w:numPr>
          <w:ilvl w:val="0"/>
          <w:numId w:val="47"/>
        </w:numPr>
        <w:rPr>
          <w:rFonts w:asciiTheme="minorHAnsi" w:hAnsiTheme="minorHAnsi" w:cs="Symbol"/>
          <w:color w:val="000000"/>
          <w:spacing w:val="-2"/>
        </w:rPr>
      </w:pPr>
      <w:r w:rsidRPr="00137DB8">
        <w:rPr>
          <w:rFonts w:asciiTheme="minorHAnsi" w:hAnsiTheme="minorHAnsi"/>
        </w:rPr>
        <w:t>Annotated</w:t>
      </w:r>
      <w:r w:rsidRPr="00137DB8">
        <w:rPr>
          <w:rFonts w:asciiTheme="minorHAnsi" w:hAnsiTheme="minorHAnsi"/>
          <w:spacing w:val="-6"/>
        </w:rPr>
        <w:t xml:space="preserve"> </w:t>
      </w:r>
      <w:r w:rsidRPr="00137DB8">
        <w:rPr>
          <w:rFonts w:asciiTheme="minorHAnsi" w:hAnsiTheme="minorHAnsi"/>
        </w:rPr>
        <w:t>logbook</w:t>
      </w:r>
      <w:r w:rsidRPr="00137DB8">
        <w:rPr>
          <w:rFonts w:asciiTheme="minorHAnsi" w:hAnsiTheme="minorHAnsi"/>
          <w:spacing w:val="-11"/>
        </w:rPr>
        <w:t xml:space="preserve"> </w:t>
      </w:r>
      <w:r w:rsidRPr="00137DB8">
        <w:rPr>
          <w:rFonts w:asciiTheme="minorHAnsi" w:hAnsiTheme="minorHAnsi"/>
        </w:rPr>
        <w:t>of</w:t>
      </w:r>
      <w:r w:rsidRPr="00137DB8">
        <w:rPr>
          <w:rFonts w:asciiTheme="minorHAnsi" w:hAnsiTheme="minorHAnsi"/>
          <w:spacing w:val="-7"/>
        </w:rPr>
        <w:t xml:space="preserve"> </w:t>
      </w:r>
      <w:r w:rsidRPr="00137DB8">
        <w:rPr>
          <w:rFonts w:asciiTheme="minorHAnsi" w:hAnsiTheme="minorHAnsi"/>
        </w:rPr>
        <w:t>practical</w:t>
      </w:r>
      <w:r w:rsidRPr="00137DB8">
        <w:rPr>
          <w:rFonts w:asciiTheme="minorHAnsi" w:hAnsiTheme="minorHAnsi"/>
          <w:spacing w:val="-3"/>
        </w:rPr>
        <w:t xml:space="preserve"> </w:t>
      </w:r>
      <w:r w:rsidRPr="00137DB8">
        <w:rPr>
          <w:rFonts w:asciiTheme="minorHAnsi" w:hAnsiTheme="minorHAnsi"/>
          <w:spacing w:val="-2"/>
        </w:rPr>
        <w:t>activities.</w:t>
      </w:r>
    </w:p>
    <w:p w14:paraId="5F41BD06" w14:textId="77777777" w:rsidR="00137DB8" w:rsidRDefault="00137DB8" w:rsidP="00137DB8">
      <w:pPr>
        <w:spacing w:line="276" w:lineRule="auto"/>
        <w:rPr>
          <w:sz w:val="24"/>
          <w:szCs w:val="24"/>
        </w:rPr>
      </w:pPr>
    </w:p>
    <w:p w14:paraId="1F4EF62B" w14:textId="77777777" w:rsidR="00137DB8" w:rsidRDefault="00137DB8" w:rsidP="00137DB8">
      <w:pPr>
        <w:spacing w:line="276" w:lineRule="auto"/>
        <w:rPr>
          <w:sz w:val="24"/>
          <w:szCs w:val="24"/>
        </w:rPr>
      </w:pPr>
      <w:r w:rsidRPr="00116963">
        <w:rPr>
          <w:b/>
          <w:bCs/>
          <w:sz w:val="24"/>
          <w:szCs w:val="24"/>
        </w:rPr>
        <w:t>Pathways:</w:t>
      </w:r>
      <w:r>
        <w:rPr>
          <w:sz w:val="24"/>
          <w:szCs w:val="24"/>
        </w:rPr>
        <w:t xml:space="preserve"> </w:t>
      </w:r>
    </w:p>
    <w:p w14:paraId="77FD6D83" w14:textId="4E09A602" w:rsidR="00137DB8" w:rsidRPr="00137DB8" w:rsidRDefault="00137DB8" w:rsidP="00137DB8">
      <w:pPr>
        <w:spacing w:line="276" w:lineRule="auto"/>
        <w:jc w:val="both"/>
      </w:pPr>
      <w:r w:rsidRPr="00137DB8">
        <w:t>Completing VCE Psychology prepares students for tertiary study and careers in psychology, health, education, social work, counselling, and human services. The subject develops skills in research, critical thinking, data analysis, and understanding of human behaviour, which are valuable in a wide range of professions. Psychology also provides a foundation for further study in neuroscience, mental health, education, and social sciences.</w:t>
      </w:r>
    </w:p>
    <w:p w14:paraId="505F2EBA" w14:textId="77777777" w:rsidR="00137DB8" w:rsidRDefault="00137DB8" w:rsidP="00137DB8">
      <w:pPr>
        <w:spacing w:line="276" w:lineRule="auto"/>
        <w:rPr>
          <w:sz w:val="24"/>
          <w:szCs w:val="24"/>
        </w:rPr>
      </w:pPr>
    </w:p>
    <w:p w14:paraId="1F952889" w14:textId="77777777" w:rsidR="00137DB8" w:rsidRDefault="00137DB8" w:rsidP="00137DB8">
      <w:pPr>
        <w:spacing w:before="207"/>
        <w:rPr>
          <w:b/>
          <w:spacing w:val="-12"/>
          <w:sz w:val="24"/>
          <w:szCs w:val="24"/>
        </w:rPr>
      </w:pPr>
      <w:r w:rsidRPr="00A44BC0">
        <w:rPr>
          <w:b/>
          <w:sz w:val="24"/>
          <w:szCs w:val="24"/>
        </w:rPr>
        <w:t>Teachers</w:t>
      </w:r>
      <w:r w:rsidRPr="00A44BC0">
        <w:rPr>
          <w:b/>
          <w:spacing w:val="-15"/>
          <w:sz w:val="24"/>
          <w:szCs w:val="24"/>
        </w:rPr>
        <w:t xml:space="preserve"> </w:t>
      </w:r>
      <w:r w:rsidRPr="00A44BC0">
        <w:rPr>
          <w:b/>
          <w:sz w:val="24"/>
          <w:szCs w:val="24"/>
        </w:rPr>
        <w:t>to</w:t>
      </w:r>
      <w:r w:rsidRPr="00A44BC0">
        <w:rPr>
          <w:b/>
          <w:spacing w:val="-12"/>
          <w:sz w:val="24"/>
          <w:szCs w:val="24"/>
        </w:rPr>
        <w:t xml:space="preserve"> </w:t>
      </w:r>
      <w:r w:rsidRPr="00A44BC0">
        <w:rPr>
          <w:b/>
          <w:sz w:val="24"/>
          <w:szCs w:val="24"/>
        </w:rPr>
        <w:t>see</w:t>
      </w:r>
      <w:r w:rsidRPr="00A44BC0">
        <w:rPr>
          <w:b/>
          <w:spacing w:val="-13"/>
          <w:sz w:val="24"/>
          <w:szCs w:val="24"/>
        </w:rPr>
        <w:t xml:space="preserve"> </w:t>
      </w:r>
      <w:r w:rsidRPr="00A44BC0">
        <w:rPr>
          <w:b/>
          <w:sz w:val="24"/>
          <w:szCs w:val="24"/>
        </w:rPr>
        <w:t>for</w:t>
      </w:r>
      <w:r w:rsidRPr="00A44BC0">
        <w:rPr>
          <w:b/>
          <w:spacing w:val="-12"/>
          <w:sz w:val="24"/>
          <w:szCs w:val="24"/>
        </w:rPr>
        <w:t xml:space="preserve"> </w:t>
      </w:r>
      <w:r w:rsidRPr="00A44BC0">
        <w:rPr>
          <w:b/>
          <w:sz w:val="24"/>
          <w:szCs w:val="24"/>
        </w:rPr>
        <w:t>advice</w:t>
      </w:r>
      <w:r w:rsidRPr="00A44BC0">
        <w:rPr>
          <w:b/>
          <w:spacing w:val="-15"/>
          <w:sz w:val="24"/>
          <w:szCs w:val="24"/>
        </w:rPr>
        <w:t xml:space="preserve"> </w:t>
      </w:r>
      <w:r w:rsidRPr="00A44BC0">
        <w:rPr>
          <w:b/>
          <w:sz w:val="24"/>
          <w:szCs w:val="24"/>
        </w:rPr>
        <w:t>regarding</w:t>
      </w:r>
      <w:r w:rsidRPr="00A44BC0">
        <w:rPr>
          <w:b/>
          <w:spacing w:val="-12"/>
          <w:sz w:val="24"/>
          <w:szCs w:val="24"/>
        </w:rPr>
        <w:t xml:space="preserve"> </w:t>
      </w:r>
      <w:r w:rsidRPr="00A44BC0">
        <w:rPr>
          <w:b/>
          <w:sz w:val="24"/>
          <w:szCs w:val="24"/>
        </w:rPr>
        <w:t>this</w:t>
      </w:r>
      <w:r w:rsidRPr="00A44BC0">
        <w:rPr>
          <w:b/>
          <w:spacing w:val="-13"/>
          <w:sz w:val="24"/>
          <w:szCs w:val="24"/>
        </w:rPr>
        <w:t xml:space="preserve"> </w:t>
      </w:r>
      <w:r w:rsidRPr="00A44BC0">
        <w:rPr>
          <w:b/>
          <w:sz w:val="24"/>
          <w:szCs w:val="24"/>
        </w:rPr>
        <w:t>subject:</w:t>
      </w:r>
      <w:r w:rsidRPr="00A44BC0">
        <w:rPr>
          <w:b/>
          <w:spacing w:val="-12"/>
          <w:sz w:val="24"/>
          <w:szCs w:val="24"/>
        </w:rPr>
        <w:t xml:space="preserve"> </w:t>
      </w:r>
    </w:p>
    <w:p w14:paraId="6E908463" w14:textId="27FF3484" w:rsidR="00137DB8" w:rsidRPr="00137DB8" w:rsidRDefault="00137DB8" w:rsidP="00137DB8">
      <w:pPr>
        <w:spacing w:before="207"/>
      </w:pPr>
      <w:r w:rsidRPr="00137DB8">
        <w:t>Ms</w:t>
      </w:r>
      <w:r>
        <w:t>.</w:t>
      </w:r>
      <w:r w:rsidRPr="00137DB8">
        <w:t xml:space="preserve"> Dawson &amp; Ms</w:t>
      </w:r>
      <w:r>
        <w:t>.</w:t>
      </w:r>
      <w:r w:rsidRPr="00137DB8">
        <w:t xml:space="preserve"> Kios </w:t>
      </w:r>
    </w:p>
    <w:p w14:paraId="5E9D920B" w14:textId="77777777" w:rsidR="00137DB8" w:rsidRDefault="00137DB8" w:rsidP="00D84F73">
      <w:pPr>
        <w:pStyle w:val="Heading7"/>
        <w:tabs>
          <w:tab w:val="left" w:pos="4150"/>
        </w:tabs>
        <w:spacing w:before="0"/>
        <w:ind w:left="0"/>
        <w:rPr>
          <w:color w:val="C00000"/>
          <w:sz w:val="32"/>
          <w:szCs w:val="32"/>
        </w:rPr>
      </w:pPr>
      <w:bookmarkStart w:id="152" w:name="_Toc140503018"/>
      <w:bookmarkStart w:id="153" w:name="_Toc161089325"/>
    </w:p>
    <w:p w14:paraId="22458E7F" w14:textId="77777777" w:rsidR="00137DB8" w:rsidRDefault="00137DB8" w:rsidP="00D84F73">
      <w:pPr>
        <w:pStyle w:val="Heading7"/>
        <w:tabs>
          <w:tab w:val="left" w:pos="4150"/>
        </w:tabs>
        <w:spacing w:before="0"/>
        <w:ind w:left="0"/>
        <w:rPr>
          <w:color w:val="C00000"/>
          <w:sz w:val="32"/>
          <w:szCs w:val="32"/>
        </w:rPr>
      </w:pPr>
    </w:p>
    <w:p w14:paraId="60166340" w14:textId="77777777" w:rsidR="00137DB8" w:rsidRDefault="00137DB8" w:rsidP="00D84F73">
      <w:pPr>
        <w:pStyle w:val="Heading7"/>
        <w:tabs>
          <w:tab w:val="left" w:pos="4150"/>
        </w:tabs>
        <w:spacing w:before="0"/>
        <w:ind w:left="0"/>
        <w:rPr>
          <w:color w:val="C00000"/>
          <w:sz w:val="32"/>
          <w:szCs w:val="32"/>
        </w:rPr>
      </w:pPr>
    </w:p>
    <w:p w14:paraId="1C5A6F86" w14:textId="77777777" w:rsidR="00137DB8" w:rsidRDefault="00137DB8" w:rsidP="00D84F73">
      <w:pPr>
        <w:pStyle w:val="Heading7"/>
        <w:tabs>
          <w:tab w:val="left" w:pos="4150"/>
        </w:tabs>
        <w:spacing w:before="0"/>
        <w:ind w:left="0"/>
        <w:rPr>
          <w:color w:val="C00000"/>
          <w:sz w:val="32"/>
          <w:szCs w:val="32"/>
        </w:rPr>
      </w:pPr>
    </w:p>
    <w:p w14:paraId="2AFBC694" w14:textId="77777777" w:rsidR="00137DB8" w:rsidRDefault="00137DB8" w:rsidP="00D84F73">
      <w:pPr>
        <w:pStyle w:val="Heading7"/>
        <w:tabs>
          <w:tab w:val="left" w:pos="4150"/>
        </w:tabs>
        <w:spacing w:before="0"/>
        <w:ind w:left="0"/>
        <w:rPr>
          <w:color w:val="C00000"/>
          <w:sz w:val="32"/>
          <w:szCs w:val="32"/>
        </w:rPr>
      </w:pPr>
    </w:p>
    <w:p w14:paraId="3C270403" w14:textId="547516E2" w:rsidR="00D84F73" w:rsidRDefault="00D84F73" w:rsidP="00D84F73">
      <w:pPr>
        <w:pStyle w:val="Heading7"/>
        <w:tabs>
          <w:tab w:val="left" w:pos="4150"/>
        </w:tabs>
        <w:spacing w:before="0"/>
        <w:ind w:left="0"/>
        <w:rPr>
          <w:color w:val="C00000"/>
          <w:sz w:val="32"/>
          <w:szCs w:val="32"/>
        </w:rPr>
      </w:pPr>
      <w:r>
        <w:rPr>
          <w:color w:val="C00000"/>
          <w:sz w:val="32"/>
          <w:szCs w:val="32"/>
        </w:rPr>
        <w:tab/>
      </w:r>
    </w:p>
    <w:bookmarkEnd w:id="152"/>
    <w:bookmarkEnd w:id="153"/>
    <w:p w14:paraId="735ACE10" w14:textId="410842DC" w:rsidR="008B2F84" w:rsidRDefault="008B2F84" w:rsidP="00D84F73">
      <w:pPr>
        <w:spacing w:line="360" w:lineRule="auto"/>
        <w:jc w:val="both"/>
        <w:rPr>
          <w:sz w:val="24"/>
          <w:szCs w:val="24"/>
        </w:rPr>
        <w:sectPr w:rsidR="008B2F84" w:rsidSect="00137DB8">
          <w:headerReference w:type="default" r:id="rId134"/>
          <w:footerReference w:type="default" r:id="rId135"/>
          <w:pgSz w:w="11930" w:h="16860"/>
          <w:pgMar w:top="720" w:right="720" w:bottom="720" w:left="720" w:header="510" w:footer="525" w:gutter="0"/>
          <w:cols w:space="720"/>
          <w:docGrid w:linePitch="299"/>
        </w:sectPr>
      </w:pPr>
    </w:p>
    <w:p w14:paraId="67D2927C" w14:textId="0CF40640" w:rsidR="008B2F84" w:rsidRPr="00E900A6" w:rsidRDefault="00FC30F7" w:rsidP="00FC30F7">
      <w:pPr>
        <w:pStyle w:val="BodyText"/>
        <w:spacing w:before="158"/>
        <w:jc w:val="center"/>
        <w:rPr>
          <w:b/>
          <w:bCs/>
          <w:color w:val="C00000"/>
          <w:sz w:val="48"/>
          <w:szCs w:val="24"/>
        </w:rPr>
      </w:pPr>
      <w:r w:rsidRPr="00E900A6">
        <w:rPr>
          <w:b/>
          <w:bCs/>
          <w:color w:val="C00000"/>
          <w:sz w:val="48"/>
          <w:szCs w:val="24"/>
        </w:rPr>
        <w:lastRenderedPageBreak/>
        <w:t>STEM</w:t>
      </w:r>
    </w:p>
    <w:p w14:paraId="0F91F141" w14:textId="77777777" w:rsidR="00FC30F7" w:rsidRPr="00FC30F7" w:rsidRDefault="00FC30F7" w:rsidP="00FC30F7">
      <w:pPr>
        <w:pStyle w:val="BodyText"/>
        <w:spacing w:before="158"/>
        <w:jc w:val="center"/>
        <w:rPr>
          <w:b/>
          <w:bCs/>
          <w:color w:val="C00000"/>
          <w:sz w:val="44"/>
        </w:rPr>
      </w:pPr>
    </w:p>
    <w:p w14:paraId="59F1254A" w14:textId="77777777" w:rsidR="00FC30F7" w:rsidRPr="000D45A2" w:rsidRDefault="00FC30F7" w:rsidP="00FC30F7">
      <w:pPr>
        <w:pStyle w:val="HandbookBody"/>
        <w:spacing w:line="360" w:lineRule="auto"/>
        <w:rPr>
          <w:spacing w:val="-12"/>
          <w:sz w:val="24"/>
          <w:szCs w:val="24"/>
        </w:rPr>
      </w:pPr>
      <w:bookmarkStart w:id="154" w:name="STEAM_(Design_&amp;_Digital_Technologies)"/>
      <w:bookmarkEnd w:id="154"/>
      <w:r w:rsidRPr="000D45A2">
        <w:rPr>
          <w:spacing w:val="-2"/>
          <w:sz w:val="24"/>
          <w:szCs w:val="24"/>
        </w:rPr>
        <w:t>STEM</w:t>
      </w:r>
      <w:r w:rsidRPr="000D45A2">
        <w:rPr>
          <w:spacing w:val="-12"/>
          <w:sz w:val="24"/>
          <w:szCs w:val="24"/>
        </w:rPr>
        <w:t xml:space="preserve"> </w:t>
      </w:r>
      <w:r w:rsidRPr="000D45A2">
        <w:rPr>
          <w:spacing w:val="-2"/>
          <w:sz w:val="24"/>
          <w:szCs w:val="24"/>
        </w:rPr>
        <w:t>is</w:t>
      </w:r>
      <w:r w:rsidRPr="000D45A2">
        <w:rPr>
          <w:spacing w:val="-12"/>
          <w:sz w:val="24"/>
          <w:szCs w:val="24"/>
        </w:rPr>
        <w:t xml:space="preserve"> </w:t>
      </w:r>
      <w:r w:rsidRPr="000D45A2">
        <w:rPr>
          <w:spacing w:val="-2"/>
          <w:sz w:val="24"/>
          <w:szCs w:val="24"/>
        </w:rPr>
        <w:t>an</w:t>
      </w:r>
      <w:r w:rsidRPr="000D45A2">
        <w:rPr>
          <w:spacing w:val="-11"/>
          <w:sz w:val="24"/>
          <w:szCs w:val="24"/>
        </w:rPr>
        <w:t xml:space="preserve"> </w:t>
      </w:r>
      <w:r w:rsidRPr="000D45A2">
        <w:rPr>
          <w:spacing w:val="-2"/>
          <w:sz w:val="24"/>
          <w:szCs w:val="24"/>
        </w:rPr>
        <w:t>acronym</w:t>
      </w:r>
      <w:r w:rsidRPr="000D45A2">
        <w:rPr>
          <w:spacing w:val="-11"/>
          <w:sz w:val="24"/>
          <w:szCs w:val="24"/>
        </w:rPr>
        <w:t xml:space="preserve"> </w:t>
      </w:r>
      <w:r w:rsidRPr="000D45A2">
        <w:rPr>
          <w:spacing w:val="-2"/>
          <w:sz w:val="24"/>
          <w:szCs w:val="24"/>
        </w:rPr>
        <w:t>for</w:t>
      </w:r>
      <w:r w:rsidRPr="000D45A2">
        <w:rPr>
          <w:spacing w:val="-11"/>
          <w:sz w:val="24"/>
          <w:szCs w:val="24"/>
        </w:rPr>
        <w:t xml:space="preserve"> </w:t>
      </w:r>
      <w:r w:rsidRPr="000D45A2">
        <w:rPr>
          <w:spacing w:val="-2"/>
          <w:sz w:val="24"/>
          <w:szCs w:val="24"/>
        </w:rPr>
        <w:t>Science,</w:t>
      </w:r>
      <w:r w:rsidRPr="000D45A2">
        <w:rPr>
          <w:spacing w:val="-12"/>
          <w:sz w:val="24"/>
          <w:szCs w:val="24"/>
        </w:rPr>
        <w:t xml:space="preserve"> </w:t>
      </w:r>
      <w:r w:rsidRPr="000D45A2">
        <w:rPr>
          <w:spacing w:val="-2"/>
          <w:sz w:val="24"/>
          <w:szCs w:val="24"/>
        </w:rPr>
        <w:t>Technology,</w:t>
      </w:r>
      <w:r w:rsidRPr="000D45A2">
        <w:rPr>
          <w:spacing w:val="-11"/>
          <w:sz w:val="24"/>
          <w:szCs w:val="24"/>
        </w:rPr>
        <w:t xml:space="preserve"> </w:t>
      </w:r>
      <w:r w:rsidRPr="000D45A2">
        <w:rPr>
          <w:spacing w:val="-2"/>
          <w:sz w:val="24"/>
          <w:szCs w:val="24"/>
        </w:rPr>
        <w:t>Engineering,</w:t>
      </w:r>
      <w:r w:rsidRPr="000D45A2">
        <w:rPr>
          <w:spacing w:val="-11"/>
          <w:sz w:val="24"/>
          <w:szCs w:val="24"/>
        </w:rPr>
        <w:t xml:space="preserve"> </w:t>
      </w:r>
      <w:r w:rsidRPr="000D45A2">
        <w:rPr>
          <w:spacing w:val="-2"/>
          <w:sz w:val="24"/>
          <w:szCs w:val="24"/>
        </w:rPr>
        <w:t>and</w:t>
      </w:r>
      <w:r w:rsidRPr="000D45A2">
        <w:rPr>
          <w:spacing w:val="-11"/>
          <w:sz w:val="24"/>
          <w:szCs w:val="24"/>
        </w:rPr>
        <w:t xml:space="preserve"> </w:t>
      </w:r>
      <w:r w:rsidRPr="000D45A2">
        <w:rPr>
          <w:spacing w:val="-2"/>
          <w:sz w:val="24"/>
          <w:szCs w:val="24"/>
        </w:rPr>
        <w:t>Mathematics.</w:t>
      </w:r>
      <w:r w:rsidRPr="000D45A2">
        <w:rPr>
          <w:spacing w:val="-12"/>
          <w:sz w:val="24"/>
          <w:szCs w:val="24"/>
        </w:rPr>
        <w:t xml:space="preserve"> </w:t>
      </w:r>
      <w:r w:rsidRPr="000D45A2">
        <w:rPr>
          <w:spacing w:val="-2"/>
          <w:sz w:val="24"/>
          <w:szCs w:val="24"/>
        </w:rPr>
        <w:t>STEM</w:t>
      </w:r>
      <w:r w:rsidRPr="000D45A2">
        <w:rPr>
          <w:spacing w:val="-11"/>
          <w:sz w:val="24"/>
          <w:szCs w:val="24"/>
        </w:rPr>
        <w:t xml:space="preserve"> </w:t>
      </w:r>
      <w:r w:rsidRPr="000D45A2">
        <w:rPr>
          <w:spacing w:val="-2"/>
          <w:sz w:val="24"/>
          <w:szCs w:val="24"/>
        </w:rPr>
        <w:t xml:space="preserve">enables </w:t>
      </w:r>
      <w:r w:rsidRPr="000D45A2">
        <w:rPr>
          <w:sz w:val="24"/>
          <w:szCs w:val="24"/>
        </w:rPr>
        <w:t>students to apply knowledge from these subject areas to solve problems creatively using the scientiﬁc</w:t>
      </w:r>
      <w:r w:rsidRPr="000D45A2">
        <w:rPr>
          <w:spacing w:val="-14"/>
          <w:sz w:val="24"/>
          <w:szCs w:val="24"/>
        </w:rPr>
        <w:t xml:space="preserve"> </w:t>
      </w:r>
      <w:r w:rsidRPr="000D45A2">
        <w:rPr>
          <w:sz w:val="24"/>
          <w:szCs w:val="24"/>
        </w:rPr>
        <w:t>method,</w:t>
      </w:r>
      <w:r w:rsidRPr="000D45A2">
        <w:rPr>
          <w:spacing w:val="-14"/>
          <w:sz w:val="24"/>
          <w:szCs w:val="24"/>
        </w:rPr>
        <w:t xml:space="preserve"> </w:t>
      </w:r>
      <w:r w:rsidRPr="000D45A2">
        <w:rPr>
          <w:sz w:val="24"/>
          <w:szCs w:val="24"/>
        </w:rPr>
        <w:t>design</w:t>
      </w:r>
      <w:r w:rsidRPr="000D45A2">
        <w:rPr>
          <w:spacing w:val="-13"/>
          <w:sz w:val="24"/>
          <w:szCs w:val="24"/>
        </w:rPr>
        <w:t xml:space="preserve"> </w:t>
      </w:r>
      <w:r w:rsidRPr="000D45A2">
        <w:rPr>
          <w:sz w:val="24"/>
          <w:szCs w:val="24"/>
        </w:rPr>
        <w:t>process,</w:t>
      </w:r>
      <w:r w:rsidRPr="000D45A2">
        <w:rPr>
          <w:spacing w:val="-14"/>
          <w:sz w:val="24"/>
          <w:szCs w:val="24"/>
        </w:rPr>
        <w:t xml:space="preserve"> </w:t>
      </w:r>
      <w:r w:rsidRPr="000D45A2">
        <w:rPr>
          <w:sz w:val="24"/>
          <w:szCs w:val="24"/>
        </w:rPr>
        <w:t>and</w:t>
      </w:r>
      <w:r w:rsidRPr="000D45A2">
        <w:rPr>
          <w:spacing w:val="-13"/>
          <w:sz w:val="24"/>
          <w:szCs w:val="24"/>
        </w:rPr>
        <w:t xml:space="preserve"> </w:t>
      </w:r>
      <w:r w:rsidRPr="000D45A2">
        <w:rPr>
          <w:sz w:val="24"/>
          <w:szCs w:val="24"/>
        </w:rPr>
        <w:t>various</w:t>
      </w:r>
      <w:r w:rsidRPr="000D45A2">
        <w:rPr>
          <w:spacing w:val="-14"/>
          <w:sz w:val="24"/>
          <w:szCs w:val="24"/>
        </w:rPr>
        <w:t xml:space="preserve"> </w:t>
      </w:r>
      <w:r w:rsidRPr="000D45A2">
        <w:rPr>
          <w:sz w:val="24"/>
          <w:szCs w:val="24"/>
        </w:rPr>
        <w:t>mathematical</w:t>
      </w:r>
      <w:r w:rsidRPr="000D45A2">
        <w:rPr>
          <w:spacing w:val="-13"/>
          <w:sz w:val="24"/>
          <w:szCs w:val="24"/>
        </w:rPr>
        <w:t xml:space="preserve"> </w:t>
      </w:r>
      <w:r w:rsidRPr="000D45A2">
        <w:rPr>
          <w:sz w:val="24"/>
          <w:szCs w:val="24"/>
        </w:rPr>
        <w:t>skills.</w:t>
      </w:r>
      <w:r w:rsidRPr="000D45A2">
        <w:rPr>
          <w:spacing w:val="-14"/>
          <w:sz w:val="24"/>
          <w:szCs w:val="24"/>
        </w:rPr>
        <w:t xml:space="preserve"> </w:t>
      </w:r>
      <w:r w:rsidRPr="000D45A2">
        <w:rPr>
          <w:sz w:val="24"/>
          <w:szCs w:val="24"/>
        </w:rPr>
        <w:t>STEM</w:t>
      </w:r>
      <w:r w:rsidRPr="000D45A2">
        <w:rPr>
          <w:spacing w:val="-14"/>
          <w:sz w:val="24"/>
          <w:szCs w:val="24"/>
        </w:rPr>
        <w:t xml:space="preserve"> </w:t>
      </w:r>
      <w:r w:rsidRPr="000D45A2">
        <w:rPr>
          <w:sz w:val="24"/>
          <w:szCs w:val="24"/>
        </w:rPr>
        <w:t>encourages</w:t>
      </w:r>
      <w:r w:rsidRPr="000D45A2">
        <w:rPr>
          <w:spacing w:val="-13"/>
          <w:sz w:val="24"/>
          <w:szCs w:val="24"/>
        </w:rPr>
        <w:t xml:space="preserve"> </w:t>
      </w:r>
      <w:r w:rsidRPr="000D45A2">
        <w:rPr>
          <w:sz w:val="24"/>
          <w:szCs w:val="24"/>
        </w:rPr>
        <w:t>teamwork and high-level communication,</w:t>
      </w:r>
      <w:r w:rsidRPr="000D45A2">
        <w:rPr>
          <w:spacing w:val="-10"/>
          <w:sz w:val="24"/>
          <w:szCs w:val="24"/>
        </w:rPr>
        <w:t xml:space="preserve"> </w:t>
      </w:r>
      <w:r w:rsidRPr="000D45A2">
        <w:rPr>
          <w:sz w:val="24"/>
          <w:szCs w:val="24"/>
        </w:rPr>
        <w:t>which</w:t>
      </w:r>
      <w:r w:rsidRPr="000D45A2">
        <w:rPr>
          <w:spacing w:val="-6"/>
          <w:sz w:val="24"/>
          <w:szCs w:val="24"/>
        </w:rPr>
        <w:t xml:space="preserve"> </w:t>
      </w:r>
      <w:r w:rsidRPr="000D45A2">
        <w:rPr>
          <w:sz w:val="24"/>
          <w:szCs w:val="24"/>
        </w:rPr>
        <w:t>are</w:t>
      </w:r>
      <w:r w:rsidRPr="000D45A2">
        <w:rPr>
          <w:spacing w:val="-2"/>
          <w:sz w:val="24"/>
          <w:szCs w:val="24"/>
        </w:rPr>
        <w:t xml:space="preserve"> </w:t>
      </w:r>
      <w:r w:rsidRPr="000D45A2">
        <w:rPr>
          <w:sz w:val="24"/>
          <w:szCs w:val="24"/>
        </w:rPr>
        <w:t>both</w:t>
      </w:r>
      <w:r w:rsidRPr="000D45A2">
        <w:rPr>
          <w:spacing w:val="-7"/>
          <w:sz w:val="24"/>
          <w:szCs w:val="24"/>
        </w:rPr>
        <w:t xml:space="preserve"> </w:t>
      </w:r>
      <w:r w:rsidRPr="000D45A2">
        <w:rPr>
          <w:sz w:val="24"/>
          <w:szCs w:val="24"/>
        </w:rPr>
        <w:t>necessary</w:t>
      </w:r>
      <w:r w:rsidRPr="000D45A2">
        <w:rPr>
          <w:spacing w:val="-3"/>
          <w:sz w:val="24"/>
          <w:szCs w:val="24"/>
        </w:rPr>
        <w:t xml:space="preserve"> </w:t>
      </w:r>
      <w:r w:rsidRPr="000D45A2">
        <w:rPr>
          <w:sz w:val="24"/>
          <w:szCs w:val="24"/>
        </w:rPr>
        <w:t>skills</w:t>
      </w:r>
      <w:r w:rsidRPr="000D45A2">
        <w:rPr>
          <w:spacing w:val="-5"/>
          <w:sz w:val="24"/>
          <w:szCs w:val="24"/>
        </w:rPr>
        <w:t xml:space="preserve"> </w:t>
      </w:r>
      <w:r w:rsidRPr="000D45A2">
        <w:rPr>
          <w:sz w:val="24"/>
          <w:szCs w:val="24"/>
        </w:rPr>
        <w:t>in</w:t>
      </w:r>
      <w:r w:rsidRPr="000D45A2">
        <w:rPr>
          <w:spacing w:val="-9"/>
          <w:sz w:val="24"/>
          <w:szCs w:val="24"/>
        </w:rPr>
        <w:t xml:space="preserve"> </w:t>
      </w:r>
      <w:r w:rsidRPr="000D45A2">
        <w:rPr>
          <w:sz w:val="24"/>
          <w:szCs w:val="24"/>
        </w:rPr>
        <w:t>industry</w:t>
      </w:r>
      <w:r w:rsidRPr="000D45A2">
        <w:rPr>
          <w:spacing w:val="-5"/>
          <w:sz w:val="24"/>
          <w:szCs w:val="24"/>
        </w:rPr>
        <w:t xml:space="preserve"> </w:t>
      </w:r>
      <w:r w:rsidRPr="000D45A2">
        <w:rPr>
          <w:sz w:val="24"/>
          <w:szCs w:val="24"/>
        </w:rPr>
        <w:t>as</w:t>
      </w:r>
      <w:r w:rsidRPr="000D45A2">
        <w:rPr>
          <w:spacing w:val="-7"/>
          <w:sz w:val="24"/>
          <w:szCs w:val="24"/>
        </w:rPr>
        <w:t xml:space="preserve"> </w:t>
      </w:r>
      <w:r w:rsidRPr="000D45A2">
        <w:rPr>
          <w:sz w:val="24"/>
          <w:szCs w:val="24"/>
        </w:rPr>
        <w:t>workplaces</w:t>
      </w:r>
      <w:r w:rsidRPr="000D45A2">
        <w:rPr>
          <w:spacing w:val="-7"/>
          <w:sz w:val="24"/>
          <w:szCs w:val="24"/>
        </w:rPr>
        <w:t xml:space="preserve"> </w:t>
      </w:r>
      <w:r w:rsidRPr="000D45A2">
        <w:rPr>
          <w:sz w:val="24"/>
          <w:szCs w:val="24"/>
        </w:rPr>
        <w:t xml:space="preserve">become more collaborative and digitised. Working on STEM projects and learning tasks helps build resilience as not all endeavours will succeed the ﬁrst time. Processes must be modiﬁed and </w:t>
      </w:r>
      <w:r w:rsidRPr="000D45A2">
        <w:rPr>
          <w:spacing w:val="-2"/>
          <w:sz w:val="24"/>
          <w:szCs w:val="24"/>
        </w:rPr>
        <w:t>reﬁned</w:t>
      </w:r>
      <w:r w:rsidRPr="000D45A2">
        <w:rPr>
          <w:spacing w:val="-12"/>
          <w:sz w:val="24"/>
          <w:szCs w:val="24"/>
        </w:rPr>
        <w:t xml:space="preserve"> </w:t>
      </w:r>
      <w:r w:rsidRPr="000D45A2">
        <w:rPr>
          <w:spacing w:val="-2"/>
          <w:sz w:val="24"/>
          <w:szCs w:val="24"/>
        </w:rPr>
        <w:t>to</w:t>
      </w:r>
      <w:r w:rsidRPr="000D45A2">
        <w:rPr>
          <w:spacing w:val="-12"/>
          <w:sz w:val="24"/>
          <w:szCs w:val="24"/>
        </w:rPr>
        <w:t xml:space="preserve"> </w:t>
      </w:r>
      <w:r w:rsidRPr="000D45A2">
        <w:rPr>
          <w:spacing w:val="-2"/>
          <w:sz w:val="24"/>
          <w:szCs w:val="24"/>
        </w:rPr>
        <w:t>achieve</w:t>
      </w:r>
      <w:r w:rsidRPr="000D45A2">
        <w:rPr>
          <w:spacing w:val="-4"/>
          <w:sz w:val="24"/>
          <w:szCs w:val="24"/>
        </w:rPr>
        <w:t xml:space="preserve"> </w:t>
      </w:r>
      <w:r w:rsidRPr="000D45A2">
        <w:rPr>
          <w:spacing w:val="-2"/>
          <w:sz w:val="24"/>
          <w:szCs w:val="24"/>
        </w:rPr>
        <w:t>success.</w:t>
      </w:r>
      <w:r w:rsidRPr="000D45A2">
        <w:rPr>
          <w:spacing w:val="-3"/>
          <w:sz w:val="24"/>
          <w:szCs w:val="24"/>
        </w:rPr>
        <w:t xml:space="preserve"> </w:t>
      </w:r>
      <w:r w:rsidRPr="000D45A2">
        <w:rPr>
          <w:spacing w:val="-2"/>
          <w:sz w:val="24"/>
          <w:szCs w:val="24"/>
        </w:rPr>
        <w:t>Put</w:t>
      </w:r>
      <w:r w:rsidRPr="000D45A2">
        <w:rPr>
          <w:spacing w:val="-7"/>
          <w:sz w:val="24"/>
          <w:szCs w:val="24"/>
        </w:rPr>
        <w:t xml:space="preserve"> </w:t>
      </w:r>
      <w:r w:rsidRPr="000D45A2">
        <w:rPr>
          <w:spacing w:val="-2"/>
          <w:sz w:val="24"/>
          <w:szCs w:val="24"/>
        </w:rPr>
        <w:t>simply,</w:t>
      </w:r>
      <w:r w:rsidRPr="000D45A2">
        <w:rPr>
          <w:spacing w:val="-4"/>
          <w:sz w:val="24"/>
          <w:szCs w:val="24"/>
        </w:rPr>
        <w:t xml:space="preserve"> </w:t>
      </w:r>
      <w:r w:rsidRPr="000D45A2">
        <w:rPr>
          <w:spacing w:val="-2"/>
          <w:sz w:val="24"/>
          <w:szCs w:val="24"/>
        </w:rPr>
        <w:t>STEM</w:t>
      </w:r>
      <w:r w:rsidRPr="000D45A2">
        <w:rPr>
          <w:spacing w:val="-7"/>
          <w:sz w:val="24"/>
          <w:szCs w:val="24"/>
        </w:rPr>
        <w:t xml:space="preserve"> </w:t>
      </w:r>
      <w:r w:rsidRPr="000D45A2">
        <w:rPr>
          <w:spacing w:val="-2"/>
          <w:sz w:val="24"/>
          <w:szCs w:val="24"/>
        </w:rPr>
        <w:t>helps to</w:t>
      </w:r>
      <w:r w:rsidRPr="000D45A2">
        <w:rPr>
          <w:spacing w:val="-4"/>
          <w:sz w:val="24"/>
          <w:szCs w:val="24"/>
        </w:rPr>
        <w:t xml:space="preserve"> </w:t>
      </w:r>
      <w:r w:rsidRPr="000D45A2">
        <w:rPr>
          <w:spacing w:val="-2"/>
          <w:sz w:val="24"/>
          <w:szCs w:val="24"/>
        </w:rPr>
        <w:t>develop</w:t>
      </w:r>
      <w:r w:rsidRPr="000D45A2">
        <w:rPr>
          <w:spacing w:val="-3"/>
          <w:sz w:val="24"/>
          <w:szCs w:val="24"/>
        </w:rPr>
        <w:t xml:space="preserve"> </w:t>
      </w:r>
      <w:r w:rsidRPr="000D45A2">
        <w:rPr>
          <w:spacing w:val="-2"/>
          <w:sz w:val="24"/>
          <w:szCs w:val="24"/>
        </w:rPr>
        <w:t xml:space="preserve">students </w:t>
      </w:r>
      <w:r w:rsidRPr="000D45A2">
        <w:rPr>
          <w:sz w:val="24"/>
          <w:szCs w:val="24"/>
        </w:rPr>
        <w:t>into</w:t>
      </w:r>
      <w:r w:rsidRPr="000D45A2">
        <w:rPr>
          <w:spacing w:val="-14"/>
          <w:sz w:val="24"/>
          <w:szCs w:val="24"/>
        </w:rPr>
        <w:t xml:space="preserve"> </w:t>
      </w:r>
      <w:r w:rsidRPr="000D45A2">
        <w:rPr>
          <w:sz w:val="24"/>
          <w:szCs w:val="24"/>
        </w:rPr>
        <w:t>creative</w:t>
      </w:r>
      <w:r w:rsidRPr="000D45A2">
        <w:rPr>
          <w:spacing w:val="-14"/>
          <w:sz w:val="24"/>
          <w:szCs w:val="24"/>
        </w:rPr>
        <w:t xml:space="preserve"> </w:t>
      </w:r>
      <w:r w:rsidRPr="000D45A2">
        <w:rPr>
          <w:sz w:val="24"/>
          <w:szCs w:val="24"/>
        </w:rPr>
        <w:t>problem-solvers</w:t>
      </w:r>
      <w:r w:rsidRPr="000D45A2">
        <w:rPr>
          <w:spacing w:val="-13"/>
          <w:sz w:val="24"/>
          <w:szCs w:val="24"/>
        </w:rPr>
        <w:t xml:space="preserve"> </w:t>
      </w:r>
      <w:r w:rsidRPr="000D45A2">
        <w:rPr>
          <w:sz w:val="24"/>
          <w:szCs w:val="24"/>
        </w:rPr>
        <w:t>and</w:t>
      </w:r>
      <w:r w:rsidRPr="000D45A2">
        <w:rPr>
          <w:spacing w:val="-13"/>
          <w:sz w:val="24"/>
          <w:szCs w:val="24"/>
        </w:rPr>
        <w:t xml:space="preserve"> </w:t>
      </w:r>
      <w:r w:rsidRPr="000D45A2">
        <w:rPr>
          <w:sz w:val="24"/>
          <w:szCs w:val="24"/>
        </w:rPr>
        <w:t>lifelong</w:t>
      </w:r>
      <w:r w:rsidRPr="000D45A2">
        <w:rPr>
          <w:spacing w:val="-11"/>
          <w:sz w:val="24"/>
          <w:szCs w:val="24"/>
        </w:rPr>
        <w:t xml:space="preserve"> </w:t>
      </w:r>
      <w:r w:rsidRPr="000D45A2">
        <w:rPr>
          <w:sz w:val="24"/>
          <w:szCs w:val="24"/>
        </w:rPr>
        <w:t>learners.</w:t>
      </w:r>
      <w:r w:rsidRPr="000D45A2">
        <w:rPr>
          <w:spacing w:val="-14"/>
          <w:sz w:val="24"/>
          <w:szCs w:val="24"/>
        </w:rPr>
        <w:t xml:space="preserve"> </w:t>
      </w:r>
      <w:r w:rsidRPr="000D45A2">
        <w:rPr>
          <w:sz w:val="24"/>
          <w:szCs w:val="24"/>
        </w:rPr>
        <w:t>There</w:t>
      </w:r>
      <w:r w:rsidRPr="000D45A2">
        <w:rPr>
          <w:spacing w:val="-14"/>
          <w:sz w:val="24"/>
          <w:szCs w:val="24"/>
        </w:rPr>
        <w:t xml:space="preserve"> </w:t>
      </w:r>
      <w:r w:rsidRPr="000D45A2">
        <w:rPr>
          <w:sz w:val="24"/>
          <w:szCs w:val="24"/>
        </w:rPr>
        <w:t>is</w:t>
      </w:r>
      <w:r w:rsidRPr="000D45A2">
        <w:rPr>
          <w:spacing w:val="-13"/>
          <w:sz w:val="24"/>
          <w:szCs w:val="24"/>
        </w:rPr>
        <w:t xml:space="preserve"> </w:t>
      </w:r>
      <w:r w:rsidRPr="000D45A2">
        <w:rPr>
          <w:sz w:val="24"/>
          <w:szCs w:val="24"/>
        </w:rPr>
        <w:t>a</w:t>
      </w:r>
      <w:r w:rsidRPr="000D45A2">
        <w:rPr>
          <w:spacing w:val="-14"/>
          <w:sz w:val="24"/>
          <w:szCs w:val="24"/>
        </w:rPr>
        <w:t xml:space="preserve"> </w:t>
      </w:r>
      <w:r w:rsidRPr="000D45A2">
        <w:rPr>
          <w:sz w:val="24"/>
          <w:szCs w:val="24"/>
        </w:rPr>
        <w:t>key</w:t>
      </w:r>
      <w:r w:rsidRPr="000D45A2">
        <w:rPr>
          <w:spacing w:val="-13"/>
          <w:sz w:val="24"/>
          <w:szCs w:val="24"/>
        </w:rPr>
        <w:t xml:space="preserve"> </w:t>
      </w:r>
      <w:r w:rsidRPr="000D45A2">
        <w:rPr>
          <w:sz w:val="24"/>
          <w:szCs w:val="24"/>
        </w:rPr>
        <w:t>focus</w:t>
      </w:r>
      <w:r w:rsidRPr="000D45A2">
        <w:rPr>
          <w:spacing w:val="-14"/>
          <w:sz w:val="24"/>
          <w:szCs w:val="24"/>
        </w:rPr>
        <w:t xml:space="preserve"> </w:t>
      </w:r>
      <w:r w:rsidRPr="000D45A2">
        <w:rPr>
          <w:sz w:val="24"/>
          <w:szCs w:val="24"/>
        </w:rPr>
        <w:t>on</w:t>
      </w:r>
      <w:r w:rsidRPr="000D45A2">
        <w:rPr>
          <w:spacing w:val="-13"/>
          <w:sz w:val="24"/>
          <w:szCs w:val="24"/>
        </w:rPr>
        <w:t xml:space="preserve"> </w:t>
      </w:r>
      <w:r w:rsidRPr="000D45A2">
        <w:rPr>
          <w:b/>
          <w:bCs/>
          <w:sz w:val="24"/>
          <w:szCs w:val="24"/>
        </w:rPr>
        <w:t>Digital</w:t>
      </w:r>
      <w:r w:rsidRPr="000D45A2">
        <w:rPr>
          <w:b/>
          <w:bCs/>
          <w:spacing w:val="-14"/>
          <w:sz w:val="24"/>
          <w:szCs w:val="24"/>
        </w:rPr>
        <w:t xml:space="preserve"> </w:t>
      </w:r>
      <w:r w:rsidRPr="000D45A2">
        <w:rPr>
          <w:b/>
          <w:bCs/>
          <w:sz w:val="24"/>
          <w:szCs w:val="24"/>
        </w:rPr>
        <w:t>Technology</w:t>
      </w:r>
      <w:r w:rsidRPr="000D45A2">
        <w:rPr>
          <w:b/>
          <w:bCs/>
          <w:spacing w:val="-13"/>
          <w:sz w:val="24"/>
          <w:szCs w:val="24"/>
        </w:rPr>
        <w:t xml:space="preserve"> </w:t>
      </w:r>
      <w:r w:rsidRPr="000D45A2">
        <w:rPr>
          <w:sz w:val="24"/>
          <w:szCs w:val="24"/>
        </w:rPr>
        <w:t xml:space="preserve">and </w:t>
      </w:r>
      <w:r w:rsidRPr="000D45A2">
        <w:rPr>
          <w:b/>
          <w:bCs/>
          <w:sz w:val="24"/>
          <w:szCs w:val="24"/>
        </w:rPr>
        <w:t xml:space="preserve">Design Technology </w:t>
      </w:r>
      <w:r w:rsidRPr="000D45A2">
        <w:rPr>
          <w:sz w:val="24"/>
          <w:szCs w:val="24"/>
        </w:rPr>
        <w:t>in all STEM subjects.</w:t>
      </w:r>
    </w:p>
    <w:p w14:paraId="133061E0" w14:textId="77777777" w:rsidR="00FC30F7" w:rsidRPr="000D45A2" w:rsidRDefault="00FC30F7" w:rsidP="00FC30F7">
      <w:pPr>
        <w:pStyle w:val="HandbookBody"/>
        <w:spacing w:line="360" w:lineRule="auto"/>
        <w:rPr>
          <w:sz w:val="24"/>
          <w:szCs w:val="24"/>
        </w:rPr>
      </w:pPr>
      <w:r w:rsidRPr="000D45A2">
        <w:rPr>
          <w:b/>
          <w:bCs/>
          <w:sz w:val="24"/>
          <w:szCs w:val="24"/>
        </w:rPr>
        <w:t xml:space="preserve">Digital Technology </w:t>
      </w:r>
      <w:r w:rsidRPr="000D45A2">
        <w:rPr>
          <w:sz w:val="24"/>
          <w:szCs w:val="24"/>
        </w:rPr>
        <w:t xml:space="preserve">is a major part of our lives and thus, our education. Our STEM subjects allow students to acquire a deep knowledge and </w:t>
      </w:r>
      <w:r w:rsidRPr="000D45A2">
        <w:rPr>
          <w:spacing w:val="-4"/>
          <w:sz w:val="24"/>
          <w:szCs w:val="24"/>
        </w:rPr>
        <w:t>understanding of digital systems, data and</w:t>
      </w:r>
      <w:r w:rsidRPr="000D45A2">
        <w:rPr>
          <w:spacing w:val="-5"/>
          <w:sz w:val="24"/>
          <w:szCs w:val="24"/>
        </w:rPr>
        <w:t xml:space="preserve"> </w:t>
      </w:r>
      <w:r w:rsidRPr="000D45A2">
        <w:rPr>
          <w:spacing w:val="-4"/>
          <w:sz w:val="24"/>
          <w:szCs w:val="24"/>
        </w:rPr>
        <w:t>information, and</w:t>
      </w:r>
      <w:r w:rsidRPr="000D45A2">
        <w:rPr>
          <w:spacing w:val="-5"/>
          <w:sz w:val="24"/>
          <w:szCs w:val="24"/>
        </w:rPr>
        <w:t xml:space="preserve"> </w:t>
      </w:r>
      <w:r w:rsidRPr="000D45A2">
        <w:rPr>
          <w:spacing w:val="-4"/>
          <w:sz w:val="24"/>
          <w:szCs w:val="24"/>
        </w:rPr>
        <w:t>the</w:t>
      </w:r>
      <w:r w:rsidRPr="000D45A2">
        <w:rPr>
          <w:spacing w:val="-6"/>
          <w:sz w:val="24"/>
          <w:szCs w:val="24"/>
        </w:rPr>
        <w:t xml:space="preserve"> </w:t>
      </w:r>
      <w:r w:rsidRPr="000D45A2">
        <w:rPr>
          <w:spacing w:val="-4"/>
          <w:sz w:val="24"/>
          <w:szCs w:val="24"/>
        </w:rPr>
        <w:t xml:space="preserve">processes associated with creating </w:t>
      </w:r>
      <w:r w:rsidRPr="000D45A2">
        <w:rPr>
          <w:sz w:val="24"/>
          <w:szCs w:val="24"/>
        </w:rPr>
        <w:t>digital</w:t>
      </w:r>
      <w:r w:rsidRPr="000D45A2">
        <w:rPr>
          <w:spacing w:val="16"/>
          <w:sz w:val="24"/>
          <w:szCs w:val="24"/>
        </w:rPr>
        <w:t xml:space="preserve"> </w:t>
      </w:r>
      <w:r w:rsidRPr="000D45A2">
        <w:rPr>
          <w:sz w:val="24"/>
          <w:szCs w:val="24"/>
        </w:rPr>
        <w:t>solutions</w:t>
      </w:r>
      <w:r w:rsidRPr="000D45A2">
        <w:rPr>
          <w:spacing w:val="16"/>
          <w:sz w:val="24"/>
          <w:szCs w:val="24"/>
        </w:rPr>
        <w:t xml:space="preserve"> </w:t>
      </w:r>
      <w:r w:rsidRPr="000D45A2">
        <w:rPr>
          <w:sz w:val="24"/>
          <w:szCs w:val="24"/>
        </w:rPr>
        <w:t>so</w:t>
      </w:r>
      <w:r w:rsidRPr="000D45A2">
        <w:rPr>
          <w:spacing w:val="16"/>
          <w:sz w:val="24"/>
          <w:szCs w:val="24"/>
        </w:rPr>
        <w:t xml:space="preserve"> </w:t>
      </w:r>
      <w:r w:rsidRPr="000D45A2">
        <w:rPr>
          <w:sz w:val="24"/>
          <w:szCs w:val="24"/>
        </w:rPr>
        <w:t>that</w:t>
      </w:r>
      <w:r w:rsidRPr="000D45A2">
        <w:rPr>
          <w:spacing w:val="15"/>
          <w:sz w:val="24"/>
          <w:szCs w:val="24"/>
        </w:rPr>
        <w:t xml:space="preserve"> </w:t>
      </w:r>
      <w:r w:rsidRPr="000D45A2">
        <w:rPr>
          <w:sz w:val="24"/>
          <w:szCs w:val="24"/>
        </w:rPr>
        <w:t>they</w:t>
      </w:r>
      <w:r w:rsidRPr="000D45A2">
        <w:rPr>
          <w:spacing w:val="15"/>
          <w:sz w:val="24"/>
          <w:szCs w:val="24"/>
        </w:rPr>
        <w:t xml:space="preserve"> </w:t>
      </w:r>
      <w:r w:rsidRPr="000D45A2">
        <w:rPr>
          <w:sz w:val="24"/>
          <w:szCs w:val="24"/>
        </w:rPr>
        <w:t>can</w:t>
      </w:r>
      <w:r w:rsidRPr="000D45A2">
        <w:rPr>
          <w:spacing w:val="16"/>
          <w:sz w:val="24"/>
          <w:szCs w:val="24"/>
        </w:rPr>
        <w:t xml:space="preserve"> </w:t>
      </w:r>
      <w:r w:rsidRPr="000D45A2">
        <w:rPr>
          <w:sz w:val="24"/>
          <w:szCs w:val="24"/>
        </w:rPr>
        <w:t>take</w:t>
      </w:r>
      <w:r w:rsidRPr="000D45A2">
        <w:rPr>
          <w:spacing w:val="16"/>
          <w:sz w:val="24"/>
          <w:szCs w:val="24"/>
        </w:rPr>
        <w:t xml:space="preserve"> </w:t>
      </w:r>
      <w:r w:rsidRPr="000D45A2">
        <w:rPr>
          <w:sz w:val="24"/>
          <w:szCs w:val="24"/>
        </w:rPr>
        <w:t>up</w:t>
      </w:r>
      <w:r w:rsidRPr="000D45A2">
        <w:rPr>
          <w:spacing w:val="16"/>
          <w:sz w:val="24"/>
          <w:szCs w:val="24"/>
        </w:rPr>
        <w:t xml:space="preserve"> </w:t>
      </w:r>
      <w:r w:rsidRPr="000D45A2">
        <w:rPr>
          <w:sz w:val="24"/>
          <w:szCs w:val="24"/>
        </w:rPr>
        <w:t>an</w:t>
      </w:r>
      <w:r w:rsidRPr="000D45A2">
        <w:rPr>
          <w:spacing w:val="16"/>
          <w:sz w:val="24"/>
          <w:szCs w:val="24"/>
        </w:rPr>
        <w:t xml:space="preserve"> </w:t>
      </w:r>
      <w:r w:rsidRPr="000D45A2">
        <w:rPr>
          <w:sz w:val="24"/>
          <w:szCs w:val="24"/>
        </w:rPr>
        <w:t>active</w:t>
      </w:r>
      <w:r w:rsidRPr="000D45A2">
        <w:rPr>
          <w:spacing w:val="16"/>
          <w:sz w:val="24"/>
          <w:szCs w:val="24"/>
        </w:rPr>
        <w:t xml:space="preserve"> </w:t>
      </w:r>
      <w:r w:rsidRPr="000D45A2">
        <w:rPr>
          <w:sz w:val="24"/>
          <w:szCs w:val="24"/>
        </w:rPr>
        <w:t>role</w:t>
      </w:r>
      <w:r w:rsidRPr="000D45A2">
        <w:rPr>
          <w:spacing w:val="16"/>
          <w:sz w:val="24"/>
          <w:szCs w:val="24"/>
        </w:rPr>
        <w:t xml:space="preserve"> </w:t>
      </w:r>
      <w:r w:rsidRPr="000D45A2">
        <w:rPr>
          <w:sz w:val="24"/>
          <w:szCs w:val="24"/>
        </w:rPr>
        <w:t>in</w:t>
      </w:r>
      <w:r w:rsidRPr="000D45A2">
        <w:rPr>
          <w:spacing w:val="16"/>
          <w:sz w:val="24"/>
          <w:szCs w:val="24"/>
        </w:rPr>
        <w:t xml:space="preserve"> </w:t>
      </w:r>
      <w:r w:rsidRPr="000D45A2">
        <w:rPr>
          <w:sz w:val="24"/>
          <w:szCs w:val="24"/>
        </w:rPr>
        <w:t>meeting</w:t>
      </w:r>
      <w:r w:rsidRPr="000D45A2">
        <w:rPr>
          <w:spacing w:val="16"/>
          <w:sz w:val="24"/>
          <w:szCs w:val="24"/>
        </w:rPr>
        <w:t xml:space="preserve"> </w:t>
      </w:r>
      <w:r w:rsidRPr="000D45A2">
        <w:rPr>
          <w:sz w:val="24"/>
          <w:szCs w:val="24"/>
        </w:rPr>
        <w:t>current</w:t>
      </w:r>
      <w:r w:rsidRPr="000D45A2">
        <w:rPr>
          <w:spacing w:val="15"/>
          <w:sz w:val="24"/>
          <w:szCs w:val="24"/>
        </w:rPr>
        <w:t xml:space="preserve"> </w:t>
      </w:r>
      <w:r w:rsidRPr="000D45A2">
        <w:rPr>
          <w:sz w:val="24"/>
          <w:szCs w:val="24"/>
        </w:rPr>
        <w:t>and</w:t>
      </w:r>
      <w:r w:rsidRPr="000D45A2">
        <w:rPr>
          <w:spacing w:val="16"/>
          <w:sz w:val="24"/>
          <w:szCs w:val="24"/>
        </w:rPr>
        <w:t xml:space="preserve"> </w:t>
      </w:r>
      <w:r w:rsidRPr="000D45A2">
        <w:rPr>
          <w:sz w:val="24"/>
          <w:szCs w:val="24"/>
        </w:rPr>
        <w:t>future</w:t>
      </w:r>
      <w:r w:rsidRPr="000D45A2">
        <w:rPr>
          <w:spacing w:val="14"/>
          <w:sz w:val="24"/>
          <w:szCs w:val="24"/>
        </w:rPr>
        <w:t xml:space="preserve"> </w:t>
      </w:r>
      <w:r w:rsidRPr="000D45A2">
        <w:rPr>
          <w:sz w:val="24"/>
          <w:szCs w:val="24"/>
        </w:rPr>
        <w:t xml:space="preserve">needs of society. </w:t>
      </w:r>
    </w:p>
    <w:p w14:paraId="4227879F" w14:textId="77777777" w:rsidR="00FC30F7" w:rsidRPr="000D45A2" w:rsidRDefault="00FC30F7" w:rsidP="00FC30F7">
      <w:pPr>
        <w:pStyle w:val="HandbookBody"/>
        <w:spacing w:line="360" w:lineRule="auto"/>
        <w:rPr>
          <w:spacing w:val="-7"/>
          <w:sz w:val="24"/>
          <w:szCs w:val="24"/>
        </w:rPr>
      </w:pPr>
      <w:r w:rsidRPr="000D45A2">
        <w:rPr>
          <w:b/>
          <w:bCs/>
          <w:sz w:val="24"/>
          <w:szCs w:val="24"/>
        </w:rPr>
        <w:t xml:space="preserve">Design Technology </w:t>
      </w:r>
      <w:r w:rsidRPr="000D45A2">
        <w:rPr>
          <w:sz w:val="24"/>
          <w:szCs w:val="24"/>
        </w:rPr>
        <w:t xml:space="preserve">uses design thinking, where students plan and </w:t>
      </w:r>
      <w:r w:rsidRPr="000D45A2">
        <w:rPr>
          <w:spacing w:val="-4"/>
          <w:sz w:val="24"/>
          <w:szCs w:val="24"/>
        </w:rPr>
        <w:t>manage</w:t>
      </w:r>
      <w:r w:rsidRPr="000D45A2">
        <w:rPr>
          <w:spacing w:val="-10"/>
          <w:sz w:val="24"/>
          <w:szCs w:val="24"/>
        </w:rPr>
        <w:t xml:space="preserve"> </w:t>
      </w:r>
      <w:r w:rsidRPr="000D45A2">
        <w:rPr>
          <w:spacing w:val="-4"/>
          <w:sz w:val="24"/>
          <w:szCs w:val="24"/>
        </w:rPr>
        <w:t>projects</w:t>
      </w:r>
      <w:r w:rsidRPr="000D45A2">
        <w:rPr>
          <w:spacing w:val="-10"/>
          <w:sz w:val="24"/>
          <w:szCs w:val="24"/>
        </w:rPr>
        <w:t xml:space="preserve"> </w:t>
      </w:r>
      <w:r w:rsidRPr="000D45A2">
        <w:rPr>
          <w:spacing w:val="-4"/>
          <w:sz w:val="24"/>
          <w:szCs w:val="24"/>
        </w:rPr>
        <w:t>from</w:t>
      </w:r>
      <w:r w:rsidRPr="000D45A2">
        <w:rPr>
          <w:spacing w:val="-9"/>
          <w:sz w:val="24"/>
          <w:szCs w:val="24"/>
        </w:rPr>
        <w:t xml:space="preserve"> </w:t>
      </w:r>
      <w:r w:rsidRPr="000D45A2">
        <w:rPr>
          <w:spacing w:val="-4"/>
          <w:sz w:val="24"/>
          <w:szCs w:val="24"/>
        </w:rPr>
        <w:t>conception</w:t>
      </w:r>
      <w:r w:rsidRPr="000D45A2">
        <w:rPr>
          <w:spacing w:val="-10"/>
          <w:sz w:val="24"/>
          <w:szCs w:val="24"/>
        </w:rPr>
        <w:t xml:space="preserve"> </w:t>
      </w:r>
      <w:r w:rsidRPr="000D45A2">
        <w:rPr>
          <w:spacing w:val="-4"/>
          <w:sz w:val="24"/>
          <w:szCs w:val="24"/>
        </w:rPr>
        <w:t>to</w:t>
      </w:r>
      <w:r w:rsidRPr="000D45A2">
        <w:rPr>
          <w:spacing w:val="-8"/>
          <w:sz w:val="24"/>
          <w:szCs w:val="24"/>
        </w:rPr>
        <w:t xml:space="preserve"> </w:t>
      </w:r>
      <w:r w:rsidRPr="000D45A2">
        <w:rPr>
          <w:spacing w:val="-4"/>
          <w:sz w:val="24"/>
          <w:szCs w:val="24"/>
        </w:rPr>
        <w:t>realisation.</w:t>
      </w:r>
      <w:r w:rsidRPr="000D45A2">
        <w:rPr>
          <w:spacing w:val="-10"/>
          <w:sz w:val="24"/>
          <w:szCs w:val="24"/>
        </w:rPr>
        <w:t xml:space="preserve"> </w:t>
      </w:r>
      <w:r w:rsidRPr="000D45A2">
        <w:rPr>
          <w:spacing w:val="-4"/>
          <w:sz w:val="24"/>
          <w:szCs w:val="24"/>
        </w:rPr>
        <w:t>They</w:t>
      </w:r>
      <w:r w:rsidRPr="000D45A2">
        <w:rPr>
          <w:spacing w:val="-9"/>
          <w:sz w:val="24"/>
          <w:szCs w:val="24"/>
        </w:rPr>
        <w:t xml:space="preserve"> </w:t>
      </w:r>
      <w:r w:rsidRPr="000D45A2">
        <w:rPr>
          <w:spacing w:val="-4"/>
          <w:sz w:val="24"/>
          <w:szCs w:val="24"/>
        </w:rPr>
        <w:t xml:space="preserve">design </w:t>
      </w:r>
      <w:r w:rsidRPr="000D45A2">
        <w:rPr>
          <w:sz w:val="24"/>
          <w:szCs w:val="24"/>
        </w:rPr>
        <w:t>processes to investigate ideas, generate and reﬁne ideas, plan and manage, and produce and evaluate</w:t>
      </w:r>
      <w:r w:rsidRPr="000D45A2">
        <w:rPr>
          <w:spacing w:val="-6"/>
          <w:sz w:val="24"/>
          <w:szCs w:val="24"/>
        </w:rPr>
        <w:t xml:space="preserve"> </w:t>
      </w:r>
      <w:r w:rsidRPr="000D45A2">
        <w:rPr>
          <w:sz w:val="24"/>
          <w:szCs w:val="24"/>
        </w:rPr>
        <w:t>designed</w:t>
      </w:r>
      <w:r w:rsidRPr="000D45A2">
        <w:rPr>
          <w:spacing w:val="-5"/>
          <w:sz w:val="24"/>
          <w:szCs w:val="24"/>
        </w:rPr>
        <w:t xml:space="preserve"> </w:t>
      </w:r>
      <w:r w:rsidRPr="000D45A2">
        <w:rPr>
          <w:sz w:val="24"/>
          <w:szCs w:val="24"/>
        </w:rPr>
        <w:t>solutions.</w:t>
      </w:r>
      <w:r w:rsidRPr="000D45A2">
        <w:rPr>
          <w:spacing w:val="-7"/>
          <w:sz w:val="24"/>
          <w:szCs w:val="24"/>
        </w:rPr>
        <w:t xml:space="preserve"> </w:t>
      </w:r>
    </w:p>
    <w:p w14:paraId="018AAFEA" w14:textId="77777777" w:rsidR="00FC30F7" w:rsidRPr="00884218" w:rsidRDefault="00FC30F7" w:rsidP="00FC30F7">
      <w:pPr>
        <w:ind w:left="790" w:right="828"/>
        <w:jc w:val="center"/>
        <w:rPr>
          <w:b/>
          <w:bCs/>
          <w:color w:val="C00000"/>
          <w:sz w:val="48"/>
          <w:szCs w:val="48"/>
        </w:rPr>
      </w:pPr>
      <w:r w:rsidRPr="00884218">
        <w:rPr>
          <w:b/>
          <w:bCs/>
          <w:color w:val="C00000"/>
          <w:sz w:val="48"/>
          <w:szCs w:val="48"/>
        </w:rPr>
        <w:t>STEM PATHWAYS MAP</w:t>
      </w:r>
    </w:p>
    <w:p w14:paraId="61E74204" w14:textId="77777777" w:rsidR="00FC30F7" w:rsidRDefault="00FC30F7" w:rsidP="00FC30F7">
      <w:pPr>
        <w:jc w:val="center"/>
        <w:rPr>
          <w:noProof/>
        </w:rPr>
      </w:pPr>
    </w:p>
    <w:p w14:paraId="408B4C9F" w14:textId="30A45E7F" w:rsidR="003956A6" w:rsidRDefault="00E948F3" w:rsidP="00FC30F7">
      <w:pPr>
        <w:jc w:val="center"/>
        <w:rPr>
          <w:sz w:val="24"/>
          <w:szCs w:val="24"/>
        </w:rPr>
        <w:sectPr w:rsidR="003956A6" w:rsidSect="00FC30F7">
          <w:headerReference w:type="default" r:id="rId136"/>
          <w:footerReference w:type="default" r:id="rId137"/>
          <w:pgSz w:w="11930" w:h="16860"/>
          <w:pgMar w:top="1200" w:right="400" w:bottom="720" w:left="400" w:header="510" w:footer="539" w:gutter="0"/>
          <w:cols w:space="720"/>
          <w:docGrid w:linePitch="299"/>
        </w:sectPr>
      </w:pPr>
      <w:r>
        <w:rPr>
          <w:noProof/>
        </w:rPr>
        <w:drawing>
          <wp:inline distT="0" distB="0" distL="0" distR="0" wp14:anchorId="2CCA085A" wp14:editId="02B33126">
            <wp:extent cx="4994688" cy="3552825"/>
            <wp:effectExtent l="0" t="0" r="0" b="0"/>
            <wp:docPr id="130519345" name="Picture 1" descr="A diagram of a 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9345" name="Picture 1" descr="A diagram of a stem&#10;&#10;AI-generated content may be incorrect."/>
                    <pic:cNvPicPr/>
                  </pic:nvPicPr>
                  <pic:blipFill>
                    <a:blip r:embed="rId138"/>
                    <a:stretch>
                      <a:fillRect/>
                    </a:stretch>
                  </pic:blipFill>
                  <pic:spPr>
                    <a:xfrm>
                      <a:off x="0" y="0"/>
                      <a:ext cx="5003340" cy="3558979"/>
                    </a:xfrm>
                    <a:prstGeom prst="rect">
                      <a:avLst/>
                    </a:prstGeom>
                  </pic:spPr>
                </pic:pic>
              </a:graphicData>
            </a:graphic>
          </wp:inline>
        </w:drawing>
      </w:r>
    </w:p>
    <w:p w14:paraId="52F3880D" w14:textId="07E7D1A5" w:rsidR="008B2F84" w:rsidRDefault="001A0072" w:rsidP="00E900A6">
      <w:pPr>
        <w:pStyle w:val="Heading4"/>
        <w:spacing w:before="250"/>
      </w:pPr>
      <w:bookmarkStart w:id="155" w:name="APPLIED_COMPUTING_UNITS_1_&amp;_2"/>
      <w:bookmarkEnd w:id="155"/>
      <w:r>
        <w:rPr>
          <w:color w:val="C00000"/>
          <w:spacing w:val="-2"/>
        </w:rPr>
        <w:lastRenderedPageBreak/>
        <w:t>APPLIED</w:t>
      </w:r>
      <w:r>
        <w:rPr>
          <w:color w:val="C00000"/>
          <w:spacing w:val="-18"/>
        </w:rPr>
        <w:t xml:space="preserve"> </w:t>
      </w:r>
      <w:r>
        <w:rPr>
          <w:color w:val="C00000"/>
          <w:spacing w:val="-2"/>
        </w:rPr>
        <w:t>COMPUTING</w:t>
      </w:r>
      <w:r>
        <w:rPr>
          <w:color w:val="C00000"/>
          <w:spacing w:val="-20"/>
        </w:rPr>
        <w:t xml:space="preserve"> </w:t>
      </w:r>
      <w:r>
        <w:rPr>
          <w:color w:val="C00000"/>
          <w:spacing w:val="-2"/>
        </w:rPr>
        <w:t>UNITS</w:t>
      </w:r>
      <w:r>
        <w:rPr>
          <w:color w:val="C00000"/>
          <w:spacing w:val="-15"/>
        </w:rPr>
        <w:t xml:space="preserve"> </w:t>
      </w:r>
      <w:r>
        <w:rPr>
          <w:color w:val="C00000"/>
          <w:spacing w:val="-2"/>
        </w:rPr>
        <w:t>1</w:t>
      </w:r>
      <w:r>
        <w:rPr>
          <w:color w:val="C00000"/>
          <w:spacing w:val="-19"/>
        </w:rPr>
        <w:t xml:space="preserve"> </w:t>
      </w:r>
      <w:r>
        <w:rPr>
          <w:color w:val="C00000"/>
          <w:spacing w:val="-2"/>
        </w:rPr>
        <w:t>&amp;</w:t>
      </w:r>
      <w:r>
        <w:rPr>
          <w:color w:val="C00000"/>
          <w:spacing w:val="-17"/>
        </w:rPr>
        <w:t xml:space="preserve"> </w:t>
      </w:r>
      <w:r>
        <w:rPr>
          <w:color w:val="C00000"/>
          <w:spacing w:val="-10"/>
        </w:rPr>
        <w:t>2</w:t>
      </w:r>
    </w:p>
    <w:p w14:paraId="63B72DD1" w14:textId="77777777" w:rsidR="008B2F84" w:rsidRDefault="001A0072" w:rsidP="004B6C68">
      <w:pPr>
        <w:pStyle w:val="Heading7"/>
        <w:spacing w:line="360" w:lineRule="auto"/>
        <w:ind w:left="0"/>
      </w:pPr>
      <w:r>
        <w:t>Subject</w:t>
      </w:r>
      <w:r>
        <w:rPr>
          <w:spacing w:val="1"/>
        </w:rPr>
        <w:t xml:space="preserve"> </w:t>
      </w:r>
      <w:r>
        <w:rPr>
          <w:spacing w:val="-2"/>
        </w:rPr>
        <w:t>Description:</w:t>
      </w:r>
    </w:p>
    <w:p w14:paraId="056595A1" w14:textId="77777777" w:rsidR="008B2F84" w:rsidRDefault="001A0072" w:rsidP="004B6C68">
      <w:pPr>
        <w:pStyle w:val="BodyText"/>
        <w:spacing w:before="43" w:line="360" w:lineRule="auto"/>
        <w:ind w:right="302"/>
        <w:jc w:val="both"/>
      </w:pPr>
      <w:r>
        <w:t>VCE</w:t>
      </w:r>
      <w:r>
        <w:rPr>
          <w:spacing w:val="-3"/>
        </w:rPr>
        <w:t xml:space="preserve"> </w:t>
      </w:r>
      <w:r>
        <w:t>Applied</w:t>
      </w:r>
      <w:r>
        <w:rPr>
          <w:spacing w:val="-4"/>
        </w:rPr>
        <w:t xml:space="preserve"> </w:t>
      </w:r>
      <w:r>
        <w:t>Computing</w:t>
      </w:r>
      <w:r>
        <w:rPr>
          <w:spacing w:val="-4"/>
        </w:rPr>
        <w:t xml:space="preserve"> </w:t>
      </w:r>
      <w:r>
        <w:t>focuses</w:t>
      </w:r>
      <w:r>
        <w:rPr>
          <w:spacing w:val="-3"/>
        </w:rPr>
        <w:t xml:space="preserve"> </w:t>
      </w:r>
      <w:r>
        <w:t>on</w:t>
      </w:r>
      <w:r>
        <w:rPr>
          <w:spacing w:val="-4"/>
        </w:rPr>
        <w:t xml:space="preserve"> </w:t>
      </w:r>
      <w:r>
        <w:t>the</w:t>
      </w:r>
      <w:r>
        <w:rPr>
          <w:spacing w:val="-3"/>
        </w:rPr>
        <w:t xml:space="preserve"> </w:t>
      </w:r>
      <w:r>
        <w:t>application</w:t>
      </w:r>
      <w:r>
        <w:rPr>
          <w:spacing w:val="-6"/>
        </w:rPr>
        <w:t xml:space="preserve"> </w:t>
      </w:r>
      <w:r>
        <w:t>of</w:t>
      </w:r>
      <w:r>
        <w:rPr>
          <w:spacing w:val="-4"/>
        </w:rPr>
        <w:t xml:space="preserve"> </w:t>
      </w:r>
      <w:r>
        <w:t>a</w:t>
      </w:r>
      <w:r>
        <w:rPr>
          <w:spacing w:val="-6"/>
        </w:rPr>
        <w:t xml:space="preserve"> </w:t>
      </w:r>
      <w:r>
        <w:t>problem-solving</w:t>
      </w:r>
      <w:r>
        <w:rPr>
          <w:spacing w:val="-4"/>
        </w:rPr>
        <w:t xml:space="preserve"> </w:t>
      </w:r>
      <w:r>
        <w:t>methodology</w:t>
      </w:r>
      <w:r>
        <w:rPr>
          <w:spacing w:val="-2"/>
        </w:rPr>
        <w:t xml:space="preserve"> </w:t>
      </w:r>
      <w:r>
        <w:t>and</w:t>
      </w:r>
      <w:r>
        <w:rPr>
          <w:spacing w:val="-4"/>
        </w:rPr>
        <w:t xml:space="preserve"> </w:t>
      </w:r>
      <w:r>
        <w:t>strategies</w:t>
      </w:r>
      <w:r>
        <w:rPr>
          <w:spacing w:val="-3"/>
        </w:rPr>
        <w:t xml:space="preserve"> </w:t>
      </w:r>
      <w:r>
        <w:t>and</w:t>
      </w:r>
      <w:r>
        <w:rPr>
          <w:spacing w:val="-4"/>
        </w:rPr>
        <w:t xml:space="preserve"> </w:t>
      </w:r>
      <w:r>
        <w:t>techniques for managing information systems in a range of contexts to create digital solutions that meet specific needs. VCE Applied Computing is underpinned by four key concepts: approaches to problem-solving, data and information, digital systems, and interactions and impact.</w:t>
      </w:r>
    </w:p>
    <w:p w14:paraId="2529E7C7" w14:textId="77777777" w:rsidR="008B2F84" w:rsidRDefault="001A0072" w:rsidP="004B6C68">
      <w:pPr>
        <w:pStyle w:val="Heading7"/>
        <w:spacing w:before="85" w:line="360" w:lineRule="auto"/>
        <w:ind w:left="0"/>
      </w:pPr>
      <w:r>
        <w:t>Unit</w:t>
      </w:r>
      <w:r>
        <w:rPr>
          <w:spacing w:val="-2"/>
        </w:rPr>
        <w:t xml:space="preserve"> </w:t>
      </w:r>
      <w:r>
        <w:t>1:</w:t>
      </w:r>
      <w:r>
        <w:rPr>
          <w:spacing w:val="-12"/>
        </w:rPr>
        <w:t xml:space="preserve"> </w:t>
      </w:r>
      <w:r>
        <w:t>Applied</w:t>
      </w:r>
      <w:r>
        <w:rPr>
          <w:spacing w:val="-8"/>
        </w:rPr>
        <w:t xml:space="preserve"> </w:t>
      </w:r>
      <w:r>
        <w:rPr>
          <w:spacing w:val="-2"/>
        </w:rPr>
        <w:t>Computing</w:t>
      </w:r>
    </w:p>
    <w:p w14:paraId="53AD902A" w14:textId="03CE692A" w:rsidR="008B2F84" w:rsidRDefault="001A0072" w:rsidP="004B6C68">
      <w:pPr>
        <w:pStyle w:val="BodyText"/>
        <w:spacing w:before="43" w:line="360" w:lineRule="auto"/>
        <w:ind w:right="301"/>
        <w:jc w:val="both"/>
      </w:pPr>
      <w:r>
        <w:t>In this unit, students focus on how data can be used within software tools such as databases and spreadsheets to create data visualisations, as well as the use of programming languages to develop working software solutions. Students respond</w:t>
      </w:r>
      <w:r>
        <w:rPr>
          <w:spacing w:val="-4"/>
        </w:rPr>
        <w:t xml:space="preserve"> </w:t>
      </w:r>
      <w:r>
        <w:t>to an</w:t>
      </w:r>
      <w:r>
        <w:rPr>
          <w:spacing w:val="-2"/>
        </w:rPr>
        <w:t xml:space="preserve"> </w:t>
      </w:r>
      <w:r>
        <w:t>analysis</w:t>
      </w:r>
      <w:r>
        <w:rPr>
          <w:spacing w:val="-3"/>
        </w:rPr>
        <w:t xml:space="preserve"> </w:t>
      </w:r>
      <w:r>
        <w:t>of</w:t>
      </w:r>
      <w:r>
        <w:rPr>
          <w:spacing w:val="-1"/>
        </w:rPr>
        <w:t xml:space="preserve"> </w:t>
      </w:r>
      <w:r>
        <w:t>requirements and</w:t>
      </w:r>
      <w:r>
        <w:rPr>
          <w:spacing w:val="-4"/>
        </w:rPr>
        <w:t xml:space="preserve"> </w:t>
      </w:r>
      <w:r>
        <w:t>designs to identify and</w:t>
      </w:r>
      <w:r>
        <w:rPr>
          <w:spacing w:val="-2"/>
        </w:rPr>
        <w:t xml:space="preserve"> </w:t>
      </w:r>
      <w:r>
        <w:t>collect</w:t>
      </w:r>
      <w:r>
        <w:rPr>
          <w:spacing w:val="-1"/>
        </w:rPr>
        <w:t xml:space="preserve"> </w:t>
      </w:r>
      <w:r>
        <w:t>data</w:t>
      </w:r>
      <w:r>
        <w:rPr>
          <w:spacing w:val="-4"/>
        </w:rPr>
        <w:t xml:space="preserve"> </w:t>
      </w:r>
      <w:r>
        <w:t>to</w:t>
      </w:r>
      <w:r>
        <w:rPr>
          <w:spacing w:val="-2"/>
        </w:rPr>
        <w:t xml:space="preserve"> </w:t>
      </w:r>
      <w:r>
        <w:t>present their</w:t>
      </w:r>
      <w:r>
        <w:rPr>
          <w:spacing w:val="-3"/>
        </w:rPr>
        <w:t xml:space="preserve"> </w:t>
      </w:r>
      <w:r>
        <w:t>findings</w:t>
      </w:r>
      <w:r>
        <w:rPr>
          <w:spacing w:val="-3"/>
        </w:rPr>
        <w:t xml:space="preserve"> </w:t>
      </w:r>
      <w:r>
        <w:t>as data</w:t>
      </w:r>
      <w:r>
        <w:rPr>
          <w:spacing w:val="-13"/>
        </w:rPr>
        <w:t xml:space="preserve"> </w:t>
      </w:r>
      <w:r>
        <w:t>visualisations.</w:t>
      </w:r>
      <w:r>
        <w:rPr>
          <w:spacing w:val="-12"/>
        </w:rPr>
        <w:t xml:space="preserve"> </w:t>
      </w:r>
      <w:r>
        <w:t>They</w:t>
      </w:r>
      <w:r>
        <w:rPr>
          <w:spacing w:val="-13"/>
        </w:rPr>
        <w:t xml:space="preserve"> </w:t>
      </w:r>
      <w:r>
        <w:t>present</w:t>
      </w:r>
      <w:r>
        <w:rPr>
          <w:spacing w:val="-12"/>
        </w:rPr>
        <w:t xml:space="preserve"> </w:t>
      </w:r>
      <w:r>
        <w:t>work</w:t>
      </w:r>
      <w:r>
        <w:rPr>
          <w:spacing w:val="-13"/>
        </w:rPr>
        <w:t xml:space="preserve"> </w:t>
      </w:r>
      <w:r>
        <w:t>that</w:t>
      </w:r>
      <w:r>
        <w:rPr>
          <w:spacing w:val="-12"/>
        </w:rPr>
        <w:t xml:space="preserve"> </w:t>
      </w:r>
      <w:r>
        <w:t>includes</w:t>
      </w:r>
      <w:r>
        <w:rPr>
          <w:spacing w:val="-13"/>
        </w:rPr>
        <w:t xml:space="preserve"> </w:t>
      </w:r>
      <w:r w:rsidR="00091E2C">
        <w:t>databases</w:t>
      </w:r>
      <w:r>
        <w:t>,</w:t>
      </w:r>
      <w:r>
        <w:rPr>
          <w:spacing w:val="-12"/>
        </w:rPr>
        <w:t xml:space="preserve"> </w:t>
      </w:r>
      <w:r>
        <w:t>spreadsheet</w:t>
      </w:r>
      <w:r w:rsidR="00091E2C">
        <w:t>s</w:t>
      </w:r>
      <w:r>
        <w:t>,</w:t>
      </w:r>
      <w:r>
        <w:rPr>
          <w:spacing w:val="-12"/>
        </w:rPr>
        <w:t xml:space="preserve"> </w:t>
      </w:r>
      <w:r>
        <w:t>and</w:t>
      </w:r>
      <w:r>
        <w:rPr>
          <w:spacing w:val="-13"/>
        </w:rPr>
        <w:t xml:space="preserve"> </w:t>
      </w:r>
      <w:r>
        <w:t>data</w:t>
      </w:r>
      <w:r>
        <w:rPr>
          <w:spacing w:val="-12"/>
        </w:rPr>
        <w:t xml:space="preserve"> </w:t>
      </w:r>
      <w:proofErr w:type="spellStart"/>
      <w:r>
        <w:t>visualisation</w:t>
      </w:r>
      <w:proofErr w:type="spellEnd"/>
      <w:r>
        <w:rPr>
          <w:spacing w:val="-13"/>
        </w:rPr>
        <w:t xml:space="preserve"> </w:t>
      </w:r>
      <w:r>
        <w:t>solutions.</w:t>
      </w:r>
      <w:r>
        <w:rPr>
          <w:spacing w:val="-12"/>
        </w:rPr>
        <w:t xml:space="preserve"> </w:t>
      </w:r>
      <w:r>
        <w:t>Students select</w:t>
      </w:r>
      <w:r>
        <w:rPr>
          <w:spacing w:val="-2"/>
        </w:rPr>
        <w:t xml:space="preserve"> </w:t>
      </w:r>
      <w:r>
        <w:t>and</w:t>
      </w:r>
      <w:r>
        <w:rPr>
          <w:spacing w:val="-2"/>
        </w:rPr>
        <w:t xml:space="preserve"> </w:t>
      </w:r>
      <w:r>
        <w:t>use a</w:t>
      </w:r>
      <w:r>
        <w:rPr>
          <w:spacing w:val="-3"/>
        </w:rPr>
        <w:t xml:space="preserve"> </w:t>
      </w:r>
      <w:r>
        <w:t>programming language to create</w:t>
      </w:r>
      <w:r>
        <w:rPr>
          <w:spacing w:val="-3"/>
        </w:rPr>
        <w:t xml:space="preserve"> </w:t>
      </w:r>
      <w:r>
        <w:t>a</w:t>
      </w:r>
      <w:r>
        <w:rPr>
          <w:spacing w:val="-3"/>
        </w:rPr>
        <w:t xml:space="preserve"> </w:t>
      </w:r>
      <w:r>
        <w:t>working</w:t>
      </w:r>
      <w:r>
        <w:rPr>
          <w:spacing w:val="-2"/>
        </w:rPr>
        <w:t xml:space="preserve"> </w:t>
      </w:r>
      <w:r>
        <w:t>software solution.</w:t>
      </w:r>
    </w:p>
    <w:p w14:paraId="4480710D" w14:textId="77777777" w:rsidR="008B2F84" w:rsidRDefault="001A0072" w:rsidP="004B6C68">
      <w:pPr>
        <w:pStyle w:val="Heading7"/>
        <w:spacing w:before="85" w:line="360" w:lineRule="auto"/>
        <w:ind w:left="0"/>
      </w:pPr>
      <w:r>
        <w:t>Unit</w:t>
      </w:r>
      <w:r>
        <w:rPr>
          <w:spacing w:val="-2"/>
        </w:rPr>
        <w:t xml:space="preserve"> </w:t>
      </w:r>
      <w:r>
        <w:t>2:</w:t>
      </w:r>
      <w:r>
        <w:rPr>
          <w:spacing w:val="-12"/>
        </w:rPr>
        <w:t xml:space="preserve"> </w:t>
      </w:r>
      <w:r>
        <w:t>Applied</w:t>
      </w:r>
      <w:r>
        <w:rPr>
          <w:spacing w:val="-8"/>
        </w:rPr>
        <w:t xml:space="preserve"> </w:t>
      </w:r>
      <w:r>
        <w:rPr>
          <w:spacing w:val="-2"/>
        </w:rPr>
        <w:t>Computing</w:t>
      </w:r>
    </w:p>
    <w:p w14:paraId="0E7DD8BE" w14:textId="77777777" w:rsidR="008B2F84" w:rsidRDefault="001A0072" w:rsidP="004B6C68">
      <w:pPr>
        <w:pStyle w:val="BodyText"/>
        <w:spacing w:before="43" w:line="360" w:lineRule="auto"/>
        <w:ind w:right="301"/>
        <w:jc w:val="both"/>
      </w:pPr>
      <w:r>
        <w:t>In this unit, students focus on developing innovative solutions to needs or opportunities that they have identified, and</w:t>
      </w:r>
      <w:r>
        <w:rPr>
          <w:spacing w:val="-13"/>
        </w:rPr>
        <w:t xml:space="preserve"> </w:t>
      </w:r>
      <w:r>
        <w:t>on</w:t>
      </w:r>
      <w:r>
        <w:rPr>
          <w:spacing w:val="-12"/>
        </w:rPr>
        <w:t xml:space="preserve"> </w:t>
      </w:r>
      <w:r>
        <w:t>proposing</w:t>
      </w:r>
      <w:r>
        <w:rPr>
          <w:spacing w:val="-13"/>
        </w:rPr>
        <w:t xml:space="preserve"> </w:t>
      </w:r>
      <w:r>
        <w:t>strategies</w:t>
      </w:r>
      <w:r>
        <w:rPr>
          <w:spacing w:val="-12"/>
        </w:rPr>
        <w:t xml:space="preserve"> </w:t>
      </w:r>
      <w:r>
        <w:t>for</w:t>
      </w:r>
      <w:r>
        <w:rPr>
          <w:spacing w:val="-13"/>
        </w:rPr>
        <w:t xml:space="preserve"> </w:t>
      </w:r>
      <w:r>
        <w:t>reducing</w:t>
      </w:r>
      <w:r>
        <w:rPr>
          <w:spacing w:val="-12"/>
        </w:rPr>
        <w:t xml:space="preserve"> </w:t>
      </w:r>
      <w:r>
        <w:t>security</w:t>
      </w:r>
      <w:r>
        <w:rPr>
          <w:spacing w:val="-13"/>
        </w:rPr>
        <w:t xml:space="preserve"> </w:t>
      </w:r>
      <w:r>
        <w:t>risks</w:t>
      </w:r>
      <w:r>
        <w:rPr>
          <w:spacing w:val="-12"/>
        </w:rPr>
        <w:t xml:space="preserve"> </w:t>
      </w:r>
      <w:r>
        <w:t>to</w:t>
      </w:r>
      <w:r>
        <w:rPr>
          <w:spacing w:val="-10"/>
        </w:rPr>
        <w:t xml:space="preserve"> </w:t>
      </w:r>
      <w:r>
        <w:t>data</w:t>
      </w:r>
      <w:r>
        <w:rPr>
          <w:spacing w:val="-10"/>
        </w:rPr>
        <w:t xml:space="preserve"> </w:t>
      </w:r>
      <w:r>
        <w:t>and</w:t>
      </w:r>
      <w:r>
        <w:rPr>
          <w:spacing w:val="-13"/>
        </w:rPr>
        <w:t xml:space="preserve"> </w:t>
      </w:r>
      <w:r>
        <w:t>information</w:t>
      </w:r>
      <w:r>
        <w:rPr>
          <w:spacing w:val="-10"/>
        </w:rPr>
        <w:t xml:space="preserve"> </w:t>
      </w:r>
      <w:r>
        <w:t>in</w:t>
      </w:r>
      <w:r>
        <w:rPr>
          <w:spacing w:val="-13"/>
        </w:rPr>
        <w:t xml:space="preserve"> </w:t>
      </w:r>
      <w:r>
        <w:t>a</w:t>
      </w:r>
      <w:r>
        <w:rPr>
          <w:spacing w:val="-12"/>
        </w:rPr>
        <w:t xml:space="preserve"> </w:t>
      </w:r>
      <w:r>
        <w:t>networked</w:t>
      </w:r>
      <w:r>
        <w:rPr>
          <w:spacing w:val="-13"/>
        </w:rPr>
        <w:t xml:space="preserve"> </w:t>
      </w:r>
      <w:r>
        <w:t>environment.</w:t>
      </w:r>
      <w:r>
        <w:rPr>
          <w:spacing w:val="-12"/>
        </w:rPr>
        <w:t xml:space="preserve"> </w:t>
      </w:r>
      <w:r>
        <w:t>Students work collaboratively and select a topic for further study to create an innovative solution in an area of interest. Students investigate networks and the threats, vulnerabilities, and risks to data and information. They propose strategies to protect the data accessed using a network.</w:t>
      </w:r>
    </w:p>
    <w:p w14:paraId="0CF09C69" w14:textId="77777777" w:rsidR="008B2F84" w:rsidRDefault="001A0072" w:rsidP="004B6C68">
      <w:pPr>
        <w:pStyle w:val="Heading7"/>
        <w:spacing w:before="86" w:line="360" w:lineRule="auto"/>
        <w:ind w:left="0"/>
        <w:jc w:val="left"/>
      </w:pPr>
      <w:r>
        <w:rPr>
          <w:spacing w:val="-2"/>
        </w:rPr>
        <w:t>Assessment:</w:t>
      </w:r>
    </w:p>
    <w:p w14:paraId="05AD2225" w14:textId="77777777" w:rsidR="008B2F84" w:rsidRDefault="001A0072" w:rsidP="004B6C68">
      <w:pPr>
        <w:pStyle w:val="ListParagraph"/>
        <w:numPr>
          <w:ilvl w:val="0"/>
          <w:numId w:val="1"/>
        </w:numPr>
        <w:tabs>
          <w:tab w:val="left" w:pos="985"/>
        </w:tabs>
        <w:spacing w:before="43" w:line="360" w:lineRule="auto"/>
        <w:ind w:hanging="360"/>
        <w:rPr>
          <w:rFonts w:ascii="Symbol" w:hAnsi="Symbol"/>
        </w:rPr>
      </w:pPr>
      <w:r>
        <w:t>A</w:t>
      </w:r>
      <w:r>
        <w:rPr>
          <w:spacing w:val="-4"/>
        </w:rPr>
        <w:t xml:space="preserve"> </w:t>
      </w:r>
      <w:r>
        <w:t>folio</w:t>
      </w:r>
      <w:r>
        <w:rPr>
          <w:spacing w:val="-3"/>
        </w:rPr>
        <w:t xml:space="preserve"> </w:t>
      </w:r>
      <w:r>
        <w:t>of</w:t>
      </w:r>
      <w:r>
        <w:rPr>
          <w:spacing w:val="-5"/>
        </w:rPr>
        <w:t xml:space="preserve"> </w:t>
      </w:r>
      <w:r>
        <w:t>exercises</w:t>
      </w:r>
      <w:r>
        <w:rPr>
          <w:spacing w:val="-3"/>
        </w:rPr>
        <w:t xml:space="preserve"> </w:t>
      </w:r>
      <w:r>
        <w:t>and</w:t>
      </w:r>
      <w:r>
        <w:rPr>
          <w:spacing w:val="-4"/>
        </w:rPr>
        <w:t xml:space="preserve"> </w:t>
      </w:r>
      <w:r>
        <w:t>software</w:t>
      </w:r>
      <w:r>
        <w:rPr>
          <w:spacing w:val="-2"/>
        </w:rPr>
        <w:t xml:space="preserve"> solutions.</w:t>
      </w:r>
    </w:p>
    <w:p w14:paraId="5E03892E" w14:textId="77777777" w:rsidR="008B2F84" w:rsidRDefault="001A0072" w:rsidP="004B6C68">
      <w:pPr>
        <w:pStyle w:val="ListParagraph"/>
        <w:numPr>
          <w:ilvl w:val="0"/>
          <w:numId w:val="1"/>
        </w:numPr>
        <w:tabs>
          <w:tab w:val="left" w:pos="985"/>
        </w:tabs>
        <w:spacing w:before="42" w:line="360" w:lineRule="auto"/>
        <w:ind w:hanging="360"/>
        <w:rPr>
          <w:rFonts w:ascii="Symbol" w:hAnsi="Symbol"/>
        </w:rPr>
      </w:pPr>
      <w:r>
        <w:t>A</w:t>
      </w:r>
      <w:r>
        <w:rPr>
          <w:spacing w:val="-8"/>
        </w:rPr>
        <w:t xml:space="preserve"> </w:t>
      </w:r>
      <w:r>
        <w:t>presentation</w:t>
      </w:r>
      <w:r>
        <w:rPr>
          <w:spacing w:val="-7"/>
        </w:rPr>
        <w:t xml:space="preserve"> </w:t>
      </w:r>
      <w:r>
        <w:t>that</w:t>
      </w:r>
      <w:r>
        <w:rPr>
          <w:spacing w:val="-5"/>
        </w:rPr>
        <w:t xml:space="preserve"> </w:t>
      </w:r>
      <w:r>
        <w:t>communicates</w:t>
      </w:r>
      <w:r>
        <w:rPr>
          <w:spacing w:val="-5"/>
        </w:rPr>
        <w:t xml:space="preserve"> </w:t>
      </w:r>
      <w:r>
        <w:t>findings,</w:t>
      </w:r>
      <w:r>
        <w:rPr>
          <w:spacing w:val="-5"/>
        </w:rPr>
        <w:t xml:space="preserve"> </w:t>
      </w:r>
      <w:r>
        <w:t>software</w:t>
      </w:r>
      <w:r>
        <w:rPr>
          <w:spacing w:val="-7"/>
        </w:rPr>
        <w:t xml:space="preserve"> </w:t>
      </w:r>
      <w:r>
        <w:t>solutions,</w:t>
      </w:r>
      <w:r>
        <w:rPr>
          <w:spacing w:val="-5"/>
        </w:rPr>
        <w:t xml:space="preserve"> </w:t>
      </w:r>
      <w:r>
        <w:t>and</w:t>
      </w:r>
      <w:r>
        <w:rPr>
          <w:spacing w:val="-6"/>
        </w:rPr>
        <w:t xml:space="preserve"> </w:t>
      </w:r>
      <w:r>
        <w:t>innovative</w:t>
      </w:r>
      <w:r>
        <w:rPr>
          <w:spacing w:val="-6"/>
        </w:rPr>
        <w:t xml:space="preserve"> </w:t>
      </w:r>
      <w:r>
        <w:rPr>
          <w:spacing w:val="-2"/>
        </w:rPr>
        <w:t>solutions.</w:t>
      </w:r>
    </w:p>
    <w:p w14:paraId="48B29C33" w14:textId="77777777" w:rsidR="008B2F84" w:rsidRDefault="001A0072" w:rsidP="004B6C68">
      <w:pPr>
        <w:pStyle w:val="ListParagraph"/>
        <w:numPr>
          <w:ilvl w:val="0"/>
          <w:numId w:val="1"/>
        </w:numPr>
        <w:tabs>
          <w:tab w:val="left" w:pos="985"/>
        </w:tabs>
        <w:spacing w:line="360" w:lineRule="auto"/>
        <w:ind w:hanging="360"/>
        <w:rPr>
          <w:rFonts w:ascii="Symbol" w:hAnsi="Symbol"/>
        </w:rPr>
      </w:pPr>
      <w:r>
        <w:t>Written</w:t>
      </w:r>
      <w:r>
        <w:rPr>
          <w:spacing w:val="-6"/>
        </w:rPr>
        <w:t xml:space="preserve"> </w:t>
      </w:r>
      <w:r>
        <w:t>reports</w:t>
      </w:r>
      <w:r>
        <w:rPr>
          <w:spacing w:val="-3"/>
        </w:rPr>
        <w:t xml:space="preserve"> </w:t>
      </w:r>
      <w:r>
        <w:t>and</w:t>
      </w:r>
      <w:r>
        <w:rPr>
          <w:spacing w:val="-4"/>
        </w:rPr>
        <w:t xml:space="preserve"> </w:t>
      </w:r>
      <w:r>
        <w:t>an</w:t>
      </w:r>
      <w:r>
        <w:rPr>
          <w:spacing w:val="-6"/>
        </w:rPr>
        <w:t xml:space="preserve"> </w:t>
      </w:r>
      <w:r>
        <w:t>annotated</w:t>
      </w:r>
      <w:r>
        <w:rPr>
          <w:spacing w:val="-4"/>
        </w:rPr>
        <w:t xml:space="preserve"> </w:t>
      </w:r>
      <w:r>
        <w:t>visual</w:t>
      </w:r>
      <w:r>
        <w:rPr>
          <w:spacing w:val="-3"/>
        </w:rPr>
        <w:t xml:space="preserve"> </w:t>
      </w:r>
      <w:r>
        <w:rPr>
          <w:spacing w:val="-2"/>
        </w:rPr>
        <w:t>report.</w:t>
      </w:r>
    </w:p>
    <w:p w14:paraId="071F3F5A" w14:textId="77777777" w:rsidR="008B2F84" w:rsidRDefault="001A0072" w:rsidP="004B6C68">
      <w:pPr>
        <w:pStyle w:val="ListParagraph"/>
        <w:numPr>
          <w:ilvl w:val="0"/>
          <w:numId w:val="1"/>
        </w:numPr>
        <w:tabs>
          <w:tab w:val="left" w:pos="985"/>
        </w:tabs>
        <w:spacing w:before="41" w:line="360" w:lineRule="auto"/>
        <w:ind w:hanging="360"/>
        <w:rPr>
          <w:rFonts w:ascii="Symbol" w:hAnsi="Symbol"/>
        </w:rPr>
      </w:pPr>
      <w:r>
        <w:t>The</w:t>
      </w:r>
      <w:r>
        <w:rPr>
          <w:spacing w:val="-4"/>
        </w:rPr>
        <w:t xml:space="preserve"> </w:t>
      </w:r>
      <w:r>
        <w:t>design</w:t>
      </w:r>
      <w:r>
        <w:rPr>
          <w:spacing w:val="-5"/>
        </w:rPr>
        <w:t xml:space="preserve"> </w:t>
      </w:r>
      <w:r>
        <w:t>of</w:t>
      </w:r>
      <w:r>
        <w:rPr>
          <w:spacing w:val="-2"/>
        </w:rPr>
        <w:t xml:space="preserve"> </w:t>
      </w:r>
      <w:r>
        <w:t>a</w:t>
      </w:r>
      <w:r>
        <w:rPr>
          <w:spacing w:val="-4"/>
        </w:rPr>
        <w:t xml:space="preserve"> </w:t>
      </w:r>
      <w:r>
        <w:t>wireless</w:t>
      </w:r>
      <w:r>
        <w:rPr>
          <w:spacing w:val="-2"/>
        </w:rPr>
        <w:t xml:space="preserve"> </w:t>
      </w:r>
      <w:r>
        <w:t>network</w:t>
      </w:r>
      <w:r>
        <w:rPr>
          <w:spacing w:val="-1"/>
        </w:rPr>
        <w:t xml:space="preserve"> </w:t>
      </w:r>
      <w:r>
        <w:t>and</w:t>
      </w:r>
      <w:r>
        <w:rPr>
          <w:spacing w:val="-5"/>
        </w:rPr>
        <w:t xml:space="preserve"> </w:t>
      </w:r>
      <w:r>
        <w:t>working</w:t>
      </w:r>
      <w:r>
        <w:rPr>
          <w:spacing w:val="-3"/>
        </w:rPr>
        <w:t xml:space="preserve"> </w:t>
      </w:r>
      <w:r>
        <w:t>model</w:t>
      </w:r>
      <w:r>
        <w:rPr>
          <w:spacing w:val="-5"/>
        </w:rPr>
        <w:t xml:space="preserve"> </w:t>
      </w:r>
      <w:r>
        <w:t>of</w:t>
      </w:r>
      <w:r>
        <w:rPr>
          <w:spacing w:val="-2"/>
        </w:rPr>
        <w:t xml:space="preserve"> </w:t>
      </w:r>
      <w:r>
        <w:t>a</w:t>
      </w:r>
      <w:r>
        <w:rPr>
          <w:spacing w:val="-4"/>
        </w:rPr>
        <w:t xml:space="preserve"> </w:t>
      </w:r>
      <w:r>
        <w:t>wireless</w:t>
      </w:r>
      <w:r>
        <w:rPr>
          <w:spacing w:val="-2"/>
        </w:rPr>
        <w:t xml:space="preserve"> network.</w:t>
      </w:r>
    </w:p>
    <w:p w14:paraId="54CE059C" w14:textId="77777777" w:rsidR="008B2F84" w:rsidRDefault="001A0072" w:rsidP="004B6C68">
      <w:pPr>
        <w:pStyle w:val="Heading7"/>
        <w:spacing w:before="122" w:line="360" w:lineRule="auto"/>
        <w:ind w:left="0"/>
      </w:pPr>
      <w:r>
        <w:t>Advice</w:t>
      </w:r>
      <w:r>
        <w:rPr>
          <w:spacing w:val="-6"/>
        </w:rPr>
        <w:t xml:space="preserve"> </w:t>
      </w:r>
      <w:r>
        <w:t>to</w:t>
      </w:r>
      <w:r>
        <w:rPr>
          <w:spacing w:val="-2"/>
        </w:rPr>
        <w:t xml:space="preserve"> Students:</w:t>
      </w:r>
    </w:p>
    <w:p w14:paraId="796A8CAD" w14:textId="1D35ADDC" w:rsidR="008B2F84" w:rsidRPr="007D062A" w:rsidRDefault="001A0072" w:rsidP="007D062A">
      <w:pPr>
        <w:pStyle w:val="BodyText"/>
        <w:spacing w:before="46" w:line="360" w:lineRule="auto"/>
        <w:ind w:right="296"/>
        <w:jc w:val="both"/>
      </w:pPr>
      <w:r>
        <w:t xml:space="preserve">Students who undertake this subject </w:t>
      </w:r>
      <w:r>
        <w:rPr>
          <w:b/>
        </w:rPr>
        <w:t xml:space="preserve">must </w:t>
      </w:r>
      <w:r>
        <w:t xml:space="preserve">have knowledge of Microsoft Word, Microsoft Excel, </w:t>
      </w:r>
      <w:r w:rsidR="00091E2C">
        <w:t>databases</w:t>
      </w:r>
      <w:r>
        <w:t xml:space="preserve">, web </w:t>
      </w:r>
      <w:r>
        <w:rPr>
          <w:spacing w:val="-2"/>
        </w:rPr>
        <w:t>design, and</w:t>
      </w:r>
      <w:r>
        <w:rPr>
          <w:spacing w:val="-4"/>
        </w:rPr>
        <w:t xml:space="preserve"> </w:t>
      </w:r>
      <w:r>
        <w:rPr>
          <w:spacing w:val="-2"/>
        </w:rPr>
        <w:t>computer</w:t>
      </w:r>
      <w:r>
        <w:rPr>
          <w:spacing w:val="-10"/>
        </w:rPr>
        <w:t xml:space="preserve"> </w:t>
      </w:r>
      <w:r>
        <w:rPr>
          <w:spacing w:val="-2"/>
        </w:rPr>
        <w:t>programming. Students</w:t>
      </w:r>
      <w:r>
        <w:rPr>
          <w:spacing w:val="-7"/>
        </w:rPr>
        <w:t xml:space="preserve"> </w:t>
      </w:r>
      <w:r>
        <w:rPr>
          <w:spacing w:val="-2"/>
        </w:rPr>
        <w:t>are</w:t>
      </w:r>
      <w:r>
        <w:rPr>
          <w:spacing w:val="-5"/>
        </w:rPr>
        <w:t xml:space="preserve"> </w:t>
      </w:r>
      <w:r>
        <w:rPr>
          <w:b/>
          <w:spacing w:val="-2"/>
        </w:rPr>
        <w:t>highly</w:t>
      </w:r>
      <w:r>
        <w:rPr>
          <w:b/>
          <w:spacing w:val="-6"/>
        </w:rPr>
        <w:t xml:space="preserve"> </w:t>
      </w:r>
      <w:r>
        <w:rPr>
          <w:b/>
          <w:spacing w:val="-2"/>
        </w:rPr>
        <w:t>recommended</w:t>
      </w:r>
      <w:r>
        <w:rPr>
          <w:b/>
          <w:spacing w:val="-6"/>
        </w:rPr>
        <w:t xml:space="preserve"> </w:t>
      </w:r>
      <w:r>
        <w:rPr>
          <w:spacing w:val="-2"/>
        </w:rPr>
        <w:t>to</w:t>
      </w:r>
      <w:r>
        <w:rPr>
          <w:spacing w:val="-4"/>
        </w:rPr>
        <w:t xml:space="preserve"> </w:t>
      </w:r>
      <w:r>
        <w:rPr>
          <w:spacing w:val="-2"/>
        </w:rPr>
        <w:t>undertake</w:t>
      </w:r>
      <w:r>
        <w:rPr>
          <w:spacing w:val="-5"/>
        </w:rPr>
        <w:t xml:space="preserve"> </w:t>
      </w:r>
      <w:r>
        <w:rPr>
          <w:spacing w:val="-2"/>
        </w:rPr>
        <w:t>Year</w:t>
      </w:r>
      <w:r>
        <w:rPr>
          <w:spacing w:val="-7"/>
        </w:rPr>
        <w:t xml:space="preserve"> </w:t>
      </w:r>
      <w:r w:rsidR="00F619AE">
        <w:rPr>
          <w:spacing w:val="-2"/>
        </w:rPr>
        <w:t>Digital Technology</w:t>
      </w:r>
      <w:r>
        <w:rPr>
          <w:spacing w:val="-2"/>
        </w:rPr>
        <w:t xml:space="preserve"> </w:t>
      </w:r>
      <w:r>
        <w:t>prior</w:t>
      </w:r>
      <w:r>
        <w:rPr>
          <w:spacing w:val="-13"/>
        </w:rPr>
        <w:t xml:space="preserve"> </w:t>
      </w:r>
      <w:r>
        <w:t>to</w:t>
      </w:r>
      <w:r>
        <w:rPr>
          <w:spacing w:val="-12"/>
        </w:rPr>
        <w:t xml:space="preserve"> </w:t>
      </w:r>
      <w:r>
        <w:t>undertaking</w:t>
      </w:r>
      <w:r>
        <w:rPr>
          <w:spacing w:val="-13"/>
        </w:rPr>
        <w:t xml:space="preserve"> </w:t>
      </w:r>
      <w:r>
        <w:t>this</w:t>
      </w:r>
      <w:r>
        <w:rPr>
          <w:spacing w:val="-12"/>
        </w:rPr>
        <w:t xml:space="preserve"> </w:t>
      </w:r>
      <w:r>
        <w:t>subject.</w:t>
      </w:r>
      <w:r>
        <w:rPr>
          <w:spacing w:val="-13"/>
        </w:rPr>
        <w:t xml:space="preserve"> </w:t>
      </w:r>
      <w:r>
        <w:t>Students</w:t>
      </w:r>
      <w:r>
        <w:rPr>
          <w:spacing w:val="-12"/>
        </w:rPr>
        <w:t xml:space="preserve"> </w:t>
      </w:r>
      <w:r>
        <w:t>must</w:t>
      </w:r>
      <w:r>
        <w:rPr>
          <w:spacing w:val="-3"/>
        </w:rPr>
        <w:t xml:space="preserve"> </w:t>
      </w:r>
      <w:proofErr w:type="gramStart"/>
      <w:r>
        <w:t>undertake</w:t>
      </w:r>
      <w:proofErr w:type="gramEnd"/>
      <w:r>
        <w:rPr>
          <w:spacing w:val="-5"/>
        </w:rPr>
        <w:t xml:space="preserve"> </w:t>
      </w:r>
      <w:r>
        <w:t>this</w:t>
      </w:r>
      <w:r>
        <w:rPr>
          <w:spacing w:val="-5"/>
        </w:rPr>
        <w:t xml:space="preserve"> </w:t>
      </w:r>
      <w:r>
        <w:t>subject</w:t>
      </w:r>
      <w:r>
        <w:rPr>
          <w:spacing w:val="-5"/>
        </w:rPr>
        <w:t xml:space="preserve"> </w:t>
      </w:r>
      <w:r>
        <w:t>to</w:t>
      </w:r>
      <w:r>
        <w:rPr>
          <w:spacing w:val="-4"/>
        </w:rPr>
        <w:t xml:space="preserve"> </w:t>
      </w:r>
      <w:r>
        <w:t>study</w:t>
      </w:r>
      <w:r>
        <w:rPr>
          <w:spacing w:val="-5"/>
        </w:rPr>
        <w:t xml:space="preserve"> </w:t>
      </w:r>
      <w:r>
        <w:t>Units</w:t>
      </w:r>
      <w:r>
        <w:rPr>
          <w:spacing w:val="-3"/>
        </w:rPr>
        <w:t xml:space="preserve"> </w:t>
      </w:r>
      <w:r>
        <w:t>3</w:t>
      </w:r>
      <w:r>
        <w:rPr>
          <w:spacing w:val="-6"/>
        </w:rPr>
        <w:t xml:space="preserve"> </w:t>
      </w:r>
      <w:r>
        <w:t>&amp;</w:t>
      </w:r>
      <w:r>
        <w:rPr>
          <w:spacing w:val="-5"/>
        </w:rPr>
        <w:t xml:space="preserve"> </w:t>
      </w:r>
      <w:r>
        <w:t>4</w:t>
      </w:r>
      <w:r>
        <w:rPr>
          <w:spacing w:val="-5"/>
        </w:rPr>
        <w:t xml:space="preserve"> </w:t>
      </w:r>
      <w:r>
        <w:t>Data</w:t>
      </w:r>
      <w:r>
        <w:rPr>
          <w:spacing w:val="-3"/>
        </w:rPr>
        <w:t xml:space="preserve"> </w:t>
      </w:r>
      <w:r>
        <w:t>Analytics</w:t>
      </w:r>
      <w:r>
        <w:rPr>
          <w:spacing w:val="-5"/>
        </w:rPr>
        <w:t xml:space="preserve"> </w:t>
      </w:r>
      <w:r>
        <w:rPr>
          <w:b/>
        </w:rPr>
        <w:t>OR</w:t>
      </w:r>
      <w:r>
        <w:rPr>
          <w:b/>
          <w:spacing w:val="-2"/>
        </w:rPr>
        <w:t xml:space="preserve"> </w:t>
      </w:r>
      <w:r>
        <w:t>Units</w:t>
      </w:r>
      <w:r>
        <w:rPr>
          <w:spacing w:val="-5"/>
        </w:rPr>
        <w:t xml:space="preserve"> </w:t>
      </w:r>
      <w:r>
        <w:t>3 &amp; 4 Software Development.</w:t>
      </w:r>
    </w:p>
    <w:p w14:paraId="239C5664" w14:textId="77777777" w:rsidR="00E900A6" w:rsidRPr="00A55A66" w:rsidRDefault="001A0072" w:rsidP="004B6C68">
      <w:pPr>
        <w:spacing w:before="49" w:line="360" w:lineRule="auto"/>
        <w:rPr>
          <w:b/>
          <w:spacing w:val="-13"/>
          <w:sz w:val="24"/>
          <w:szCs w:val="24"/>
        </w:rPr>
      </w:pPr>
      <w:r w:rsidRPr="00A55A66">
        <w:rPr>
          <w:b/>
          <w:sz w:val="24"/>
          <w:szCs w:val="24"/>
        </w:rPr>
        <w:t>Teachers</w:t>
      </w:r>
      <w:r w:rsidRPr="00A55A66">
        <w:rPr>
          <w:b/>
          <w:spacing w:val="-13"/>
          <w:sz w:val="24"/>
          <w:szCs w:val="24"/>
        </w:rPr>
        <w:t xml:space="preserve"> </w:t>
      </w:r>
      <w:r w:rsidRPr="00A55A66">
        <w:rPr>
          <w:b/>
          <w:sz w:val="24"/>
          <w:szCs w:val="24"/>
        </w:rPr>
        <w:t>to</w:t>
      </w:r>
      <w:r w:rsidRPr="00A55A66">
        <w:rPr>
          <w:b/>
          <w:spacing w:val="-12"/>
          <w:sz w:val="24"/>
          <w:szCs w:val="24"/>
        </w:rPr>
        <w:t xml:space="preserve"> </w:t>
      </w:r>
      <w:r w:rsidRPr="00A55A66">
        <w:rPr>
          <w:b/>
          <w:sz w:val="24"/>
          <w:szCs w:val="24"/>
        </w:rPr>
        <w:t>see</w:t>
      </w:r>
      <w:r w:rsidRPr="00A55A66">
        <w:rPr>
          <w:b/>
          <w:spacing w:val="-13"/>
          <w:sz w:val="24"/>
          <w:szCs w:val="24"/>
        </w:rPr>
        <w:t xml:space="preserve"> </w:t>
      </w:r>
      <w:r w:rsidRPr="00A55A66">
        <w:rPr>
          <w:b/>
          <w:sz w:val="24"/>
          <w:szCs w:val="24"/>
        </w:rPr>
        <w:t>for</w:t>
      </w:r>
      <w:r w:rsidRPr="00A55A66">
        <w:rPr>
          <w:b/>
          <w:spacing w:val="-12"/>
          <w:sz w:val="24"/>
          <w:szCs w:val="24"/>
        </w:rPr>
        <w:t xml:space="preserve"> </w:t>
      </w:r>
      <w:r w:rsidRPr="00A55A66">
        <w:rPr>
          <w:b/>
          <w:sz w:val="24"/>
          <w:szCs w:val="24"/>
        </w:rPr>
        <w:t>advice</w:t>
      </w:r>
      <w:r w:rsidRPr="00A55A66">
        <w:rPr>
          <w:b/>
          <w:spacing w:val="-15"/>
          <w:sz w:val="24"/>
          <w:szCs w:val="24"/>
        </w:rPr>
        <w:t xml:space="preserve"> </w:t>
      </w:r>
      <w:r w:rsidRPr="00A55A66">
        <w:rPr>
          <w:b/>
          <w:sz w:val="24"/>
          <w:szCs w:val="24"/>
        </w:rPr>
        <w:t>regarding</w:t>
      </w:r>
      <w:r w:rsidRPr="00A55A66">
        <w:rPr>
          <w:b/>
          <w:spacing w:val="-8"/>
          <w:sz w:val="24"/>
          <w:szCs w:val="24"/>
        </w:rPr>
        <w:t xml:space="preserve"> </w:t>
      </w:r>
      <w:r w:rsidRPr="00A55A66">
        <w:rPr>
          <w:b/>
          <w:sz w:val="24"/>
          <w:szCs w:val="24"/>
        </w:rPr>
        <w:t>this</w:t>
      </w:r>
      <w:r w:rsidRPr="00A55A66">
        <w:rPr>
          <w:b/>
          <w:spacing w:val="-12"/>
          <w:sz w:val="24"/>
          <w:szCs w:val="24"/>
        </w:rPr>
        <w:t xml:space="preserve"> </w:t>
      </w:r>
      <w:r w:rsidRPr="00A55A66">
        <w:rPr>
          <w:b/>
          <w:sz w:val="24"/>
          <w:szCs w:val="24"/>
        </w:rPr>
        <w:t>subject:</w:t>
      </w:r>
      <w:r w:rsidRPr="00A55A66">
        <w:rPr>
          <w:b/>
          <w:spacing w:val="-13"/>
          <w:sz w:val="24"/>
          <w:szCs w:val="24"/>
        </w:rPr>
        <w:t xml:space="preserve"> </w:t>
      </w:r>
    </w:p>
    <w:p w14:paraId="6EF23CC7" w14:textId="77777777" w:rsidR="008B2F84" w:rsidRDefault="004B484A" w:rsidP="004B6C68">
      <w:pPr>
        <w:spacing w:before="49" w:line="360" w:lineRule="auto"/>
      </w:pPr>
      <w:r>
        <w:t xml:space="preserve">Mr. D’Auria </w:t>
      </w:r>
    </w:p>
    <w:p w14:paraId="2FC6DC18" w14:textId="5C748121" w:rsidR="00D11ECF" w:rsidRDefault="00D11ECF" w:rsidP="00D11ECF">
      <w:pPr>
        <w:spacing w:before="49"/>
        <w:jc w:val="center"/>
        <w:sectPr w:rsidR="00D11ECF">
          <w:headerReference w:type="default" r:id="rId139"/>
          <w:footerReference w:type="default" r:id="rId140"/>
          <w:pgSz w:w="11930" w:h="16860"/>
          <w:pgMar w:top="1200" w:right="500" w:bottom="720" w:left="500" w:header="811" w:footer="525" w:gutter="0"/>
          <w:cols w:space="720"/>
        </w:sectPr>
      </w:pPr>
    </w:p>
    <w:p w14:paraId="7AF650B1" w14:textId="63626C40" w:rsidR="008B2F84" w:rsidRDefault="001A0072" w:rsidP="00E900A6">
      <w:pPr>
        <w:pStyle w:val="Heading4"/>
        <w:spacing w:before="250"/>
      </w:pPr>
      <w:bookmarkStart w:id="156" w:name="DATA_ANALYTICS_UNITS_3_&amp;_4"/>
      <w:bookmarkEnd w:id="156"/>
      <w:r>
        <w:rPr>
          <w:color w:val="C00000"/>
          <w:spacing w:val="-2"/>
        </w:rPr>
        <w:lastRenderedPageBreak/>
        <w:t>DATA</w:t>
      </w:r>
      <w:r>
        <w:rPr>
          <w:color w:val="C00000"/>
        </w:rPr>
        <w:t xml:space="preserve"> </w:t>
      </w:r>
      <w:r>
        <w:rPr>
          <w:color w:val="C00000"/>
          <w:spacing w:val="-2"/>
        </w:rPr>
        <w:t>ANALYTICS</w:t>
      </w:r>
      <w:r>
        <w:rPr>
          <w:color w:val="C00000"/>
          <w:spacing w:val="-15"/>
        </w:rPr>
        <w:t xml:space="preserve"> </w:t>
      </w:r>
      <w:r>
        <w:rPr>
          <w:color w:val="C00000"/>
          <w:spacing w:val="-2"/>
        </w:rPr>
        <w:t>UNITS</w:t>
      </w:r>
      <w:r>
        <w:rPr>
          <w:color w:val="C00000"/>
          <w:spacing w:val="-14"/>
        </w:rPr>
        <w:t xml:space="preserve"> </w:t>
      </w:r>
      <w:r>
        <w:rPr>
          <w:color w:val="C00000"/>
          <w:spacing w:val="-2"/>
        </w:rPr>
        <w:t>3</w:t>
      </w:r>
      <w:r>
        <w:rPr>
          <w:color w:val="C00000"/>
          <w:spacing w:val="-21"/>
        </w:rPr>
        <w:t xml:space="preserve"> </w:t>
      </w:r>
      <w:r>
        <w:rPr>
          <w:color w:val="C00000"/>
          <w:spacing w:val="-2"/>
        </w:rPr>
        <w:t>&amp;</w:t>
      </w:r>
      <w:r>
        <w:rPr>
          <w:color w:val="C00000"/>
          <w:spacing w:val="-15"/>
        </w:rPr>
        <w:t xml:space="preserve"> </w:t>
      </w:r>
      <w:r>
        <w:rPr>
          <w:color w:val="C00000"/>
          <w:spacing w:val="-10"/>
        </w:rPr>
        <w:t>4</w:t>
      </w:r>
    </w:p>
    <w:p w14:paraId="56829D8C" w14:textId="77777777" w:rsidR="008B2F84" w:rsidRDefault="001A0072" w:rsidP="00266EE3">
      <w:pPr>
        <w:pStyle w:val="Heading7"/>
        <w:spacing w:line="276" w:lineRule="auto"/>
        <w:ind w:left="0"/>
      </w:pPr>
      <w:r>
        <w:t xml:space="preserve">Subject </w:t>
      </w:r>
      <w:r>
        <w:rPr>
          <w:spacing w:val="-2"/>
        </w:rPr>
        <w:t>Description:</w:t>
      </w:r>
    </w:p>
    <w:p w14:paraId="6BE2D873" w14:textId="77777777" w:rsidR="008B2F84" w:rsidRDefault="001A0072" w:rsidP="00266EE3">
      <w:pPr>
        <w:pStyle w:val="BodyText"/>
        <w:spacing w:before="43" w:line="276" w:lineRule="auto"/>
        <w:ind w:right="301"/>
        <w:jc w:val="both"/>
      </w:pPr>
      <w:r>
        <w:t>VCE Computing focuses on the application of a problem-solving methodology and strategies and techniques for managing information systems in a range of contexts to create digital solutions that meet specific needs. It is underpinned by four concepts: approaches to problem-solving, data and information, digital systems, and interactions and impact. A critical component of the study is the opportunity for students to develop social capital, that</w:t>
      </w:r>
      <w:r>
        <w:rPr>
          <w:spacing w:val="-13"/>
        </w:rPr>
        <w:t xml:space="preserve"> </w:t>
      </w:r>
      <w:r>
        <w:t>is,</w:t>
      </w:r>
      <w:r>
        <w:rPr>
          <w:spacing w:val="-10"/>
        </w:rPr>
        <w:t xml:space="preserve"> </w:t>
      </w:r>
      <w:r>
        <w:t>the</w:t>
      </w:r>
      <w:r>
        <w:rPr>
          <w:spacing w:val="-9"/>
        </w:rPr>
        <w:t xml:space="preserve"> </w:t>
      </w:r>
      <w:r>
        <w:t>shared</w:t>
      </w:r>
      <w:r>
        <w:rPr>
          <w:spacing w:val="-13"/>
        </w:rPr>
        <w:t xml:space="preserve"> </w:t>
      </w:r>
      <w:r>
        <w:t>understanding</w:t>
      </w:r>
      <w:r>
        <w:rPr>
          <w:spacing w:val="-11"/>
        </w:rPr>
        <w:t xml:space="preserve"> </w:t>
      </w:r>
      <w:r>
        <w:t>in</w:t>
      </w:r>
      <w:r>
        <w:rPr>
          <w:spacing w:val="-12"/>
        </w:rPr>
        <w:t xml:space="preserve"> </w:t>
      </w:r>
      <w:r>
        <w:t>social</w:t>
      </w:r>
      <w:r>
        <w:rPr>
          <w:spacing w:val="-12"/>
        </w:rPr>
        <w:t xml:space="preserve"> </w:t>
      </w:r>
      <w:r>
        <w:t>networks</w:t>
      </w:r>
      <w:r>
        <w:rPr>
          <w:spacing w:val="-11"/>
        </w:rPr>
        <w:t xml:space="preserve"> </w:t>
      </w:r>
      <w:r>
        <w:t>that</w:t>
      </w:r>
      <w:r>
        <w:rPr>
          <w:spacing w:val="-11"/>
        </w:rPr>
        <w:t xml:space="preserve"> </w:t>
      </w:r>
      <w:r>
        <w:t>enable</w:t>
      </w:r>
      <w:r>
        <w:rPr>
          <w:spacing w:val="-11"/>
        </w:rPr>
        <w:t xml:space="preserve"> </w:t>
      </w:r>
      <w:r>
        <w:t>cooperation</w:t>
      </w:r>
      <w:r>
        <w:rPr>
          <w:spacing w:val="-12"/>
        </w:rPr>
        <w:t xml:space="preserve"> </w:t>
      </w:r>
      <w:r>
        <w:t>and</w:t>
      </w:r>
      <w:r>
        <w:rPr>
          <w:spacing w:val="-12"/>
        </w:rPr>
        <w:t xml:space="preserve"> </w:t>
      </w:r>
      <w:r>
        <w:t>a</w:t>
      </w:r>
      <w:r>
        <w:rPr>
          <w:spacing w:val="-12"/>
        </w:rPr>
        <w:t xml:space="preserve"> </w:t>
      </w:r>
      <w:r>
        <w:t>cooperative</w:t>
      </w:r>
      <w:r>
        <w:rPr>
          <w:spacing w:val="-8"/>
        </w:rPr>
        <w:t xml:space="preserve"> </w:t>
      </w:r>
      <w:r>
        <w:t>approach</w:t>
      </w:r>
      <w:r>
        <w:rPr>
          <w:spacing w:val="-12"/>
        </w:rPr>
        <w:t xml:space="preserve"> </w:t>
      </w:r>
      <w:r>
        <w:t>to</w:t>
      </w:r>
      <w:r>
        <w:rPr>
          <w:spacing w:val="-8"/>
        </w:rPr>
        <w:t xml:space="preserve"> </w:t>
      </w:r>
      <w:r>
        <w:t xml:space="preserve">problem- </w:t>
      </w:r>
      <w:r>
        <w:rPr>
          <w:spacing w:val="-2"/>
        </w:rPr>
        <w:t>solving.</w:t>
      </w:r>
    </w:p>
    <w:p w14:paraId="7896B6C0" w14:textId="77777777" w:rsidR="008B2F84" w:rsidRDefault="001A0072" w:rsidP="00266EE3">
      <w:pPr>
        <w:pStyle w:val="Heading7"/>
        <w:spacing w:before="84" w:line="276" w:lineRule="auto"/>
        <w:ind w:left="0"/>
      </w:pPr>
      <w:r>
        <w:t>Unit</w:t>
      </w:r>
      <w:r>
        <w:rPr>
          <w:spacing w:val="-2"/>
        </w:rPr>
        <w:t xml:space="preserve"> </w:t>
      </w:r>
      <w:r>
        <w:t>3:</w:t>
      </w:r>
      <w:r>
        <w:rPr>
          <w:spacing w:val="-9"/>
        </w:rPr>
        <w:t xml:space="preserve"> </w:t>
      </w:r>
      <w:r>
        <w:t>Data</w:t>
      </w:r>
      <w:r>
        <w:rPr>
          <w:spacing w:val="-5"/>
        </w:rPr>
        <w:t xml:space="preserve"> </w:t>
      </w:r>
      <w:r>
        <w:rPr>
          <w:spacing w:val="-2"/>
        </w:rPr>
        <w:t>Analytics</w:t>
      </w:r>
    </w:p>
    <w:p w14:paraId="48EDD112" w14:textId="63F0938F" w:rsidR="008B2F84" w:rsidRDefault="001A0072" w:rsidP="00266EE3">
      <w:pPr>
        <w:pStyle w:val="BodyText"/>
        <w:spacing w:before="45" w:line="276" w:lineRule="auto"/>
        <w:ind w:right="301"/>
        <w:jc w:val="both"/>
      </w:pPr>
      <w:r>
        <w:t>In</w:t>
      </w:r>
      <w:r>
        <w:rPr>
          <w:spacing w:val="-10"/>
        </w:rPr>
        <w:t xml:space="preserve"> </w:t>
      </w:r>
      <w:r>
        <w:t>this</w:t>
      </w:r>
      <w:r>
        <w:rPr>
          <w:spacing w:val="-10"/>
        </w:rPr>
        <w:t xml:space="preserve"> </w:t>
      </w:r>
      <w:r>
        <w:t>unit,</w:t>
      </w:r>
      <w:r>
        <w:rPr>
          <w:spacing w:val="-10"/>
        </w:rPr>
        <w:t xml:space="preserve"> </w:t>
      </w:r>
      <w:r>
        <w:t>students</w:t>
      </w:r>
      <w:r>
        <w:rPr>
          <w:spacing w:val="-10"/>
        </w:rPr>
        <w:t xml:space="preserve"> </w:t>
      </w:r>
      <w:r>
        <w:t>apply</w:t>
      </w:r>
      <w:r>
        <w:rPr>
          <w:spacing w:val="-9"/>
        </w:rPr>
        <w:t xml:space="preserve"> </w:t>
      </w:r>
      <w:r>
        <w:t>the</w:t>
      </w:r>
      <w:r>
        <w:rPr>
          <w:spacing w:val="-7"/>
        </w:rPr>
        <w:t xml:space="preserve"> </w:t>
      </w:r>
      <w:r>
        <w:t>problem-solving</w:t>
      </w:r>
      <w:r>
        <w:rPr>
          <w:spacing w:val="-11"/>
        </w:rPr>
        <w:t xml:space="preserve"> </w:t>
      </w:r>
      <w:r>
        <w:t>methodology</w:t>
      </w:r>
      <w:r>
        <w:rPr>
          <w:spacing w:val="-9"/>
        </w:rPr>
        <w:t xml:space="preserve"> </w:t>
      </w:r>
      <w:r>
        <w:t>to</w:t>
      </w:r>
      <w:r>
        <w:rPr>
          <w:spacing w:val="-9"/>
        </w:rPr>
        <w:t xml:space="preserve"> </w:t>
      </w:r>
      <w:r>
        <w:t>identify</w:t>
      </w:r>
      <w:r>
        <w:rPr>
          <w:spacing w:val="-10"/>
        </w:rPr>
        <w:t xml:space="preserve"> </w:t>
      </w:r>
      <w:r>
        <w:t>and</w:t>
      </w:r>
      <w:r>
        <w:rPr>
          <w:spacing w:val="-11"/>
        </w:rPr>
        <w:t xml:space="preserve"> </w:t>
      </w:r>
      <w:r>
        <w:t>extract</w:t>
      </w:r>
      <w:r>
        <w:rPr>
          <w:spacing w:val="-10"/>
        </w:rPr>
        <w:t xml:space="preserve"> </w:t>
      </w:r>
      <w:r>
        <w:t>data</w:t>
      </w:r>
      <w:r>
        <w:rPr>
          <w:spacing w:val="-11"/>
        </w:rPr>
        <w:t xml:space="preserve"> </w:t>
      </w:r>
      <w:r w:rsidR="003C0F74">
        <w:t>using</w:t>
      </w:r>
      <w:r>
        <w:rPr>
          <w:spacing w:val="-13"/>
        </w:rPr>
        <w:t xml:space="preserve"> </w:t>
      </w:r>
      <w:r>
        <w:t>software tools such as databases, spreadsheets, and data visualisation software to create data visualisations or infographics. Students develop an understanding of the analysis, design, and development stages of the problem-solving methodology.</w:t>
      </w:r>
      <w:r>
        <w:rPr>
          <w:spacing w:val="-2"/>
        </w:rPr>
        <w:t xml:space="preserve"> </w:t>
      </w:r>
      <w:r>
        <w:t>Students</w:t>
      </w:r>
      <w:r>
        <w:rPr>
          <w:spacing w:val="-2"/>
        </w:rPr>
        <w:t xml:space="preserve"> </w:t>
      </w:r>
      <w:r>
        <w:t>develop data</w:t>
      </w:r>
      <w:r>
        <w:rPr>
          <w:spacing w:val="-2"/>
        </w:rPr>
        <w:t xml:space="preserve"> </w:t>
      </w:r>
      <w:r>
        <w:t>visualisations</w:t>
      </w:r>
      <w:r>
        <w:rPr>
          <w:spacing w:val="-4"/>
        </w:rPr>
        <w:t xml:space="preserve"> </w:t>
      </w:r>
      <w:r>
        <w:t>and use</w:t>
      </w:r>
      <w:r>
        <w:rPr>
          <w:spacing w:val="-6"/>
        </w:rPr>
        <w:t xml:space="preserve"> </w:t>
      </w:r>
      <w:r>
        <w:t>appropriate</w:t>
      </w:r>
      <w:r>
        <w:rPr>
          <w:spacing w:val="-6"/>
        </w:rPr>
        <w:t xml:space="preserve"> </w:t>
      </w:r>
      <w:r>
        <w:t>software</w:t>
      </w:r>
      <w:r>
        <w:rPr>
          <w:spacing w:val="-6"/>
        </w:rPr>
        <w:t xml:space="preserve"> </w:t>
      </w:r>
      <w:r>
        <w:t>tools</w:t>
      </w:r>
      <w:r>
        <w:rPr>
          <w:spacing w:val="-7"/>
        </w:rPr>
        <w:t xml:space="preserve"> </w:t>
      </w:r>
      <w:r>
        <w:t>to</w:t>
      </w:r>
      <w:r>
        <w:rPr>
          <w:spacing w:val="-3"/>
        </w:rPr>
        <w:t xml:space="preserve"> </w:t>
      </w:r>
      <w:r>
        <w:t>present</w:t>
      </w:r>
      <w:r>
        <w:rPr>
          <w:spacing w:val="-6"/>
        </w:rPr>
        <w:t xml:space="preserve"> </w:t>
      </w:r>
      <w:r>
        <w:t>findings. Students prepare a project plan,</w:t>
      </w:r>
      <w:r>
        <w:rPr>
          <w:spacing w:val="-2"/>
        </w:rPr>
        <w:t xml:space="preserve"> </w:t>
      </w:r>
      <w:r>
        <w:t xml:space="preserve">collect and analyse data, and design </w:t>
      </w:r>
      <w:proofErr w:type="gramStart"/>
      <w:r>
        <w:t>infographics</w:t>
      </w:r>
      <w:proofErr w:type="gramEnd"/>
      <w:r>
        <w:t xml:space="preserve"> or dynamic data visualisations.</w:t>
      </w:r>
    </w:p>
    <w:p w14:paraId="667A79FA" w14:textId="77777777" w:rsidR="008B2F84" w:rsidRDefault="001A0072" w:rsidP="00266EE3">
      <w:pPr>
        <w:pStyle w:val="Heading7"/>
        <w:spacing w:before="84" w:line="276" w:lineRule="auto"/>
        <w:ind w:left="0"/>
      </w:pPr>
      <w:r>
        <w:t>Unit</w:t>
      </w:r>
      <w:r>
        <w:rPr>
          <w:spacing w:val="-2"/>
        </w:rPr>
        <w:t xml:space="preserve"> </w:t>
      </w:r>
      <w:r>
        <w:t>4:</w:t>
      </w:r>
      <w:r>
        <w:rPr>
          <w:spacing w:val="-9"/>
        </w:rPr>
        <w:t xml:space="preserve"> </w:t>
      </w:r>
      <w:r>
        <w:t>Data</w:t>
      </w:r>
      <w:r>
        <w:rPr>
          <w:spacing w:val="-5"/>
        </w:rPr>
        <w:t xml:space="preserve"> </w:t>
      </w:r>
      <w:r>
        <w:rPr>
          <w:spacing w:val="-2"/>
        </w:rPr>
        <w:t>Analytics</w:t>
      </w:r>
    </w:p>
    <w:p w14:paraId="03A64EE1" w14:textId="77777777" w:rsidR="008B2F84" w:rsidRDefault="001A0072" w:rsidP="00266EE3">
      <w:pPr>
        <w:pStyle w:val="BodyText"/>
        <w:spacing w:before="42" w:line="276" w:lineRule="auto"/>
        <w:ind w:right="299"/>
        <w:jc w:val="both"/>
      </w:pPr>
      <w:r>
        <w:t>In</w:t>
      </w:r>
      <w:r>
        <w:rPr>
          <w:spacing w:val="-6"/>
        </w:rPr>
        <w:t xml:space="preserve"> </w:t>
      </w:r>
      <w:r>
        <w:t>this</w:t>
      </w:r>
      <w:r>
        <w:rPr>
          <w:spacing w:val="-3"/>
        </w:rPr>
        <w:t xml:space="preserve"> </w:t>
      </w:r>
      <w:r>
        <w:t>unit,</w:t>
      </w:r>
      <w:r>
        <w:rPr>
          <w:spacing w:val="-3"/>
        </w:rPr>
        <w:t xml:space="preserve"> </w:t>
      </w:r>
      <w:r>
        <w:t>students</w:t>
      </w:r>
      <w:r>
        <w:rPr>
          <w:spacing w:val="-6"/>
        </w:rPr>
        <w:t xml:space="preserve"> </w:t>
      </w:r>
      <w:r>
        <w:t>focus</w:t>
      </w:r>
      <w:r>
        <w:rPr>
          <w:spacing w:val="-10"/>
        </w:rPr>
        <w:t xml:space="preserve"> </w:t>
      </w:r>
      <w:r>
        <w:t>on</w:t>
      </w:r>
      <w:r>
        <w:rPr>
          <w:spacing w:val="-6"/>
        </w:rPr>
        <w:t xml:space="preserve"> </w:t>
      </w:r>
      <w:r>
        <w:t>determining</w:t>
      </w:r>
      <w:r>
        <w:rPr>
          <w:spacing w:val="-6"/>
        </w:rPr>
        <w:t xml:space="preserve"> </w:t>
      </w:r>
      <w:r>
        <w:t>the</w:t>
      </w:r>
      <w:r>
        <w:rPr>
          <w:spacing w:val="-5"/>
        </w:rPr>
        <w:t xml:space="preserve"> </w:t>
      </w:r>
      <w:r>
        <w:t>findings</w:t>
      </w:r>
      <w:r>
        <w:rPr>
          <w:spacing w:val="-8"/>
        </w:rPr>
        <w:t xml:space="preserve"> </w:t>
      </w:r>
      <w:r>
        <w:t>of</w:t>
      </w:r>
      <w:r>
        <w:rPr>
          <w:spacing w:val="-3"/>
        </w:rPr>
        <w:t xml:space="preserve"> </w:t>
      </w:r>
      <w:r>
        <w:t>a</w:t>
      </w:r>
      <w:r>
        <w:rPr>
          <w:spacing w:val="-8"/>
        </w:rPr>
        <w:t xml:space="preserve"> </w:t>
      </w:r>
      <w:r>
        <w:t>research</w:t>
      </w:r>
      <w:r>
        <w:rPr>
          <w:spacing w:val="-6"/>
        </w:rPr>
        <w:t xml:space="preserve"> </w:t>
      </w:r>
      <w:r>
        <w:t>question</w:t>
      </w:r>
      <w:r>
        <w:rPr>
          <w:spacing w:val="-6"/>
        </w:rPr>
        <w:t xml:space="preserve"> </w:t>
      </w:r>
      <w:r>
        <w:t>by</w:t>
      </w:r>
      <w:r>
        <w:rPr>
          <w:spacing w:val="-5"/>
        </w:rPr>
        <w:t xml:space="preserve"> </w:t>
      </w:r>
      <w:r>
        <w:t>developing</w:t>
      </w:r>
      <w:r>
        <w:rPr>
          <w:spacing w:val="-6"/>
        </w:rPr>
        <w:t xml:space="preserve"> </w:t>
      </w:r>
      <w:proofErr w:type="gramStart"/>
      <w:r>
        <w:t>infographics</w:t>
      </w:r>
      <w:proofErr w:type="gramEnd"/>
      <w:r>
        <w:rPr>
          <w:spacing w:val="-12"/>
        </w:rPr>
        <w:t xml:space="preserve"> </w:t>
      </w:r>
      <w:r>
        <w:t>or</w:t>
      </w:r>
      <w:r>
        <w:rPr>
          <w:spacing w:val="-6"/>
        </w:rPr>
        <w:t xml:space="preserve"> </w:t>
      </w:r>
      <w:r>
        <w:t>dynamic data</w:t>
      </w:r>
      <w:r>
        <w:rPr>
          <w:spacing w:val="-8"/>
        </w:rPr>
        <w:t xml:space="preserve"> </w:t>
      </w:r>
      <w:r>
        <w:t>visualisations</w:t>
      </w:r>
      <w:r>
        <w:rPr>
          <w:spacing w:val="-10"/>
        </w:rPr>
        <w:t xml:space="preserve"> </w:t>
      </w:r>
      <w:r>
        <w:t>based</w:t>
      </w:r>
      <w:r>
        <w:rPr>
          <w:spacing w:val="-11"/>
        </w:rPr>
        <w:t xml:space="preserve"> </w:t>
      </w:r>
      <w:r>
        <w:t>on</w:t>
      </w:r>
      <w:r>
        <w:rPr>
          <w:spacing w:val="-9"/>
        </w:rPr>
        <w:t xml:space="preserve"> </w:t>
      </w:r>
      <w:r>
        <w:t>large</w:t>
      </w:r>
      <w:r>
        <w:rPr>
          <w:spacing w:val="-7"/>
        </w:rPr>
        <w:t xml:space="preserve"> </w:t>
      </w:r>
      <w:r>
        <w:t>complex</w:t>
      </w:r>
      <w:r>
        <w:rPr>
          <w:spacing w:val="-8"/>
        </w:rPr>
        <w:t xml:space="preserve"> </w:t>
      </w:r>
      <w:r>
        <w:t>data</w:t>
      </w:r>
      <w:r>
        <w:rPr>
          <w:spacing w:val="-11"/>
        </w:rPr>
        <w:t xml:space="preserve"> </w:t>
      </w:r>
      <w:r>
        <w:t>sets</w:t>
      </w:r>
      <w:r>
        <w:rPr>
          <w:spacing w:val="-8"/>
        </w:rPr>
        <w:t xml:space="preserve"> </w:t>
      </w:r>
      <w:r>
        <w:t>and</w:t>
      </w:r>
      <w:r>
        <w:rPr>
          <w:spacing w:val="-9"/>
        </w:rPr>
        <w:t xml:space="preserve"> </w:t>
      </w:r>
      <w:r>
        <w:t>on</w:t>
      </w:r>
      <w:r>
        <w:rPr>
          <w:spacing w:val="-9"/>
        </w:rPr>
        <w:t xml:space="preserve"> </w:t>
      </w:r>
      <w:r>
        <w:t>the</w:t>
      </w:r>
      <w:r>
        <w:rPr>
          <w:spacing w:val="-10"/>
        </w:rPr>
        <w:t xml:space="preserve"> </w:t>
      </w:r>
      <w:proofErr w:type="gramStart"/>
      <w:r>
        <w:t>security</w:t>
      </w:r>
      <w:proofErr w:type="gramEnd"/>
      <w:r>
        <w:rPr>
          <w:spacing w:val="-7"/>
        </w:rPr>
        <w:t xml:space="preserve"> </w:t>
      </w:r>
      <w:r>
        <w:t>strategies</w:t>
      </w:r>
      <w:r>
        <w:rPr>
          <w:spacing w:val="-8"/>
        </w:rPr>
        <w:t xml:space="preserve"> </w:t>
      </w:r>
      <w:r>
        <w:t>used</w:t>
      </w:r>
      <w:r>
        <w:rPr>
          <w:spacing w:val="-9"/>
        </w:rPr>
        <w:t xml:space="preserve"> </w:t>
      </w:r>
      <w:r>
        <w:t>by</w:t>
      </w:r>
      <w:r>
        <w:rPr>
          <w:spacing w:val="-9"/>
        </w:rPr>
        <w:t xml:space="preserve"> </w:t>
      </w:r>
      <w:r>
        <w:t>an</w:t>
      </w:r>
      <w:r>
        <w:rPr>
          <w:spacing w:val="-9"/>
        </w:rPr>
        <w:t xml:space="preserve"> </w:t>
      </w:r>
      <w:r>
        <w:t>organisation</w:t>
      </w:r>
      <w:r>
        <w:rPr>
          <w:spacing w:val="-11"/>
        </w:rPr>
        <w:t xml:space="preserve"> </w:t>
      </w:r>
      <w:r>
        <w:t>to</w:t>
      </w:r>
      <w:r>
        <w:rPr>
          <w:spacing w:val="-7"/>
        </w:rPr>
        <w:t xml:space="preserve"> </w:t>
      </w:r>
      <w:r>
        <w:t>protect data and information from threats. Students investigate security practices of an organisation. They examine the threats to data and information, evaluate security strategies, and recommend improved strategies for protecting data and information.</w:t>
      </w:r>
    </w:p>
    <w:p w14:paraId="1E2CC629" w14:textId="77777777" w:rsidR="008B2F84" w:rsidRDefault="001A0072" w:rsidP="00266EE3">
      <w:pPr>
        <w:pStyle w:val="Heading7"/>
        <w:spacing w:before="86" w:line="276" w:lineRule="auto"/>
        <w:ind w:left="0"/>
        <w:jc w:val="left"/>
      </w:pPr>
      <w:r>
        <w:rPr>
          <w:spacing w:val="-2"/>
        </w:rPr>
        <w:t>Assessment:</w:t>
      </w:r>
    </w:p>
    <w:p w14:paraId="36BAE41E" w14:textId="77777777" w:rsidR="008B2F84" w:rsidRDefault="001A0072" w:rsidP="00266EE3">
      <w:pPr>
        <w:pStyle w:val="ListParagraph"/>
        <w:numPr>
          <w:ilvl w:val="0"/>
          <w:numId w:val="1"/>
        </w:numPr>
        <w:tabs>
          <w:tab w:val="left" w:pos="985"/>
        </w:tabs>
        <w:spacing w:before="43" w:line="276" w:lineRule="auto"/>
        <w:ind w:hanging="360"/>
        <w:rPr>
          <w:rFonts w:ascii="Symbol" w:hAnsi="Symbol"/>
        </w:rPr>
      </w:pPr>
      <w:r>
        <w:t>Creation</w:t>
      </w:r>
      <w:r>
        <w:rPr>
          <w:spacing w:val="-5"/>
        </w:rPr>
        <w:t xml:space="preserve"> </w:t>
      </w:r>
      <w:r>
        <w:t>of</w:t>
      </w:r>
      <w:r>
        <w:rPr>
          <w:spacing w:val="-6"/>
        </w:rPr>
        <w:t xml:space="preserve"> </w:t>
      </w:r>
      <w:r>
        <w:t>software</w:t>
      </w:r>
      <w:r>
        <w:rPr>
          <w:spacing w:val="-2"/>
        </w:rPr>
        <w:t xml:space="preserve"> solutions.</w:t>
      </w:r>
    </w:p>
    <w:p w14:paraId="3ACE28D8" w14:textId="77777777" w:rsidR="008B2F84" w:rsidRDefault="001A0072" w:rsidP="00266EE3">
      <w:pPr>
        <w:pStyle w:val="ListParagraph"/>
        <w:numPr>
          <w:ilvl w:val="0"/>
          <w:numId w:val="1"/>
        </w:numPr>
        <w:tabs>
          <w:tab w:val="left" w:pos="985"/>
        </w:tabs>
        <w:spacing w:before="42" w:line="276" w:lineRule="auto"/>
        <w:ind w:hanging="360"/>
        <w:rPr>
          <w:rFonts w:ascii="Symbol" w:hAnsi="Symbol"/>
        </w:rPr>
      </w:pPr>
      <w:r>
        <w:t>A</w:t>
      </w:r>
      <w:r>
        <w:rPr>
          <w:spacing w:val="-5"/>
        </w:rPr>
        <w:t xml:space="preserve"> </w:t>
      </w:r>
      <w:r>
        <w:t>written</w:t>
      </w:r>
      <w:r>
        <w:rPr>
          <w:spacing w:val="-4"/>
        </w:rPr>
        <w:t xml:space="preserve"> </w:t>
      </w:r>
      <w:r>
        <w:t>report</w:t>
      </w:r>
      <w:r>
        <w:rPr>
          <w:spacing w:val="-4"/>
        </w:rPr>
        <w:t xml:space="preserve"> </w:t>
      </w:r>
      <w:r>
        <w:t>and</w:t>
      </w:r>
      <w:r>
        <w:rPr>
          <w:spacing w:val="-5"/>
        </w:rPr>
        <w:t xml:space="preserve"> </w:t>
      </w:r>
      <w:r>
        <w:t>structured</w:t>
      </w:r>
      <w:r>
        <w:rPr>
          <w:spacing w:val="-4"/>
        </w:rPr>
        <w:t xml:space="preserve"> </w:t>
      </w:r>
      <w:r>
        <w:rPr>
          <w:spacing w:val="-2"/>
        </w:rPr>
        <w:t>questions.</w:t>
      </w:r>
    </w:p>
    <w:p w14:paraId="1201A70F" w14:textId="77777777" w:rsidR="008B2F84" w:rsidRDefault="001A0072" w:rsidP="00266EE3">
      <w:pPr>
        <w:pStyle w:val="ListParagraph"/>
        <w:numPr>
          <w:ilvl w:val="0"/>
          <w:numId w:val="1"/>
        </w:numPr>
        <w:tabs>
          <w:tab w:val="left" w:pos="985"/>
        </w:tabs>
        <w:spacing w:line="276" w:lineRule="auto"/>
        <w:ind w:hanging="360"/>
        <w:rPr>
          <w:rFonts w:ascii="Symbol" w:hAnsi="Symbol"/>
        </w:rPr>
      </w:pPr>
      <w:r>
        <w:t>A</w:t>
      </w:r>
      <w:r>
        <w:rPr>
          <w:spacing w:val="-6"/>
        </w:rPr>
        <w:t xml:space="preserve"> </w:t>
      </w:r>
      <w:r>
        <w:t>project</w:t>
      </w:r>
      <w:r>
        <w:rPr>
          <w:spacing w:val="-2"/>
        </w:rPr>
        <w:t xml:space="preserve"> </w:t>
      </w:r>
      <w:r>
        <w:t>plan</w:t>
      </w:r>
      <w:r>
        <w:rPr>
          <w:spacing w:val="-4"/>
        </w:rPr>
        <w:t xml:space="preserve"> </w:t>
      </w:r>
      <w:r>
        <w:t>and</w:t>
      </w:r>
      <w:r>
        <w:rPr>
          <w:spacing w:val="-4"/>
        </w:rPr>
        <w:t xml:space="preserve"> </w:t>
      </w:r>
      <w:r>
        <w:t>evaluation</w:t>
      </w:r>
      <w:r>
        <w:rPr>
          <w:spacing w:val="-4"/>
        </w:rPr>
        <w:t xml:space="preserve"> </w:t>
      </w:r>
      <w:r>
        <w:t>and</w:t>
      </w:r>
      <w:r>
        <w:rPr>
          <w:spacing w:val="-4"/>
        </w:rPr>
        <w:t xml:space="preserve"> </w:t>
      </w:r>
      <w:r>
        <w:t>assessment</w:t>
      </w:r>
      <w:r>
        <w:rPr>
          <w:spacing w:val="-4"/>
        </w:rPr>
        <w:t xml:space="preserve"> </w:t>
      </w:r>
      <w:r>
        <w:t>of</w:t>
      </w:r>
      <w:r>
        <w:rPr>
          <w:spacing w:val="-3"/>
        </w:rPr>
        <w:t xml:space="preserve"> </w:t>
      </w:r>
      <w:r>
        <w:t>a</w:t>
      </w:r>
      <w:r>
        <w:rPr>
          <w:spacing w:val="-5"/>
        </w:rPr>
        <w:t xml:space="preserve"> </w:t>
      </w:r>
      <w:r>
        <w:t>project</w:t>
      </w:r>
      <w:r>
        <w:rPr>
          <w:spacing w:val="-2"/>
        </w:rPr>
        <w:t xml:space="preserve"> plan.</w:t>
      </w:r>
    </w:p>
    <w:p w14:paraId="6472B3F4" w14:textId="77777777" w:rsidR="008B2F84" w:rsidRDefault="001A0072" w:rsidP="00266EE3">
      <w:pPr>
        <w:pStyle w:val="ListParagraph"/>
        <w:numPr>
          <w:ilvl w:val="0"/>
          <w:numId w:val="1"/>
        </w:numPr>
        <w:tabs>
          <w:tab w:val="left" w:pos="986"/>
        </w:tabs>
        <w:spacing w:before="41" w:line="276" w:lineRule="auto"/>
        <w:ind w:left="986" w:hanging="360"/>
        <w:rPr>
          <w:rFonts w:ascii="Symbol" w:hAnsi="Symbol"/>
        </w:rPr>
      </w:pPr>
      <w:r>
        <w:t>Infographics</w:t>
      </w:r>
      <w:r>
        <w:rPr>
          <w:spacing w:val="-7"/>
        </w:rPr>
        <w:t xml:space="preserve"> </w:t>
      </w:r>
      <w:r>
        <w:t>and</w:t>
      </w:r>
      <w:r>
        <w:rPr>
          <w:spacing w:val="-6"/>
        </w:rPr>
        <w:t xml:space="preserve"> </w:t>
      </w:r>
      <w:r>
        <w:t>dynamic</w:t>
      </w:r>
      <w:r>
        <w:rPr>
          <w:spacing w:val="-7"/>
        </w:rPr>
        <w:t xml:space="preserve"> </w:t>
      </w:r>
      <w:r>
        <w:t>data</w:t>
      </w:r>
      <w:r>
        <w:rPr>
          <w:spacing w:val="-5"/>
        </w:rPr>
        <w:t xml:space="preserve"> </w:t>
      </w:r>
      <w:r>
        <w:t>visualisations</w:t>
      </w:r>
      <w:r>
        <w:rPr>
          <w:spacing w:val="-7"/>
        </w:rPr>
        <w:t xml:space="preserve"> </w:t>
      </w:r>
      <w:r>
        <w:t>that</w:t>
      </w:r>
      <w:r>
        <w:rPr>
          <w:spacing w:val="-4"/>
        </w:rPr>
        <w:t xml:space="preserve"> </w:t>
      </w:r>
      <w:r>
        <w:t>present</w:t>
      </w:r>
      <w:r>
        <w:rPr>
          <w:spacing w:val="-4"/>
        </w:rPr>
        <w:t xml:space="preserve"> </w:t>
      </w:r>
      <w:r>
        <w:t>research</w:t>
      </w:r>
      <w:r>
        <w:rPr>
          <w:spacing w:val="-5"/>
        </w:rPr>
        <w:t xml:space="preserve"> </w:t>
      </w:r>
      <w:r>
        <w:rPr>
          <w:spacing w:val="-2"/>
        </w:rPr>
        <w:t>findings.</w:t>
      </w:r>
    </w:p>
    <w:p w14:paraId="1F6E78C0" w14:textId="77777777" w:rsidR="008B2F84" w:rsidRDefault="001A0072" w:rsidP="00266EE3">
      <w:pPr>
        <w:pStyle w:val="Heading7"/>
        <w:spacing w:before="125" w:line="276" w:lineRule="auto"/>
        <w:ind w:left="0"/>
        <w:jc w:val="left"/>
      </w:pPr>
      <w:r>
        <w:t>Advice</w:t>
      </w:r>
      <w:r>
        <w:rPr>
          <w:spacing w:val="-5"/>
        </w:rPr>
        <w:t xml:space="preserve"> </w:t>
      </w:r>
      <w:r>
        <w:t>to</w:t>
      </w:r>
      <w:r>
        <w:rPr>
          <w:spacing w:val="1"/>
        </w:rPr>
        <w:t xml:space="preserve"> </w:t>
      </w:r>
      <w:r>
        <w:rPr>
          <w:spacing w:val="-2"/>
        </w:rPr>
        <w:t>Students:</w:t>
      </w:r>
    </w:p>
    <w:p w14:paraId="6C1B20CF" w14:textId="4F96016A" w:rsidR="008B2F84" w:rsidRDefault="001A0072" w:rsidP="00266EE3">
      <w:pPr>
        <w:pStyle w:val="BodyText"/>
        <w:spacing w:before="43" w:line="276" w:lineRule="auto"/>
      </w:pPr>
      <w:r>
        <w:t>Students</w:t>
      </w:r>
      <w:r>
        <w:rPr>
          <w:spacing w:val="-14"/>
        </w:rPr>
        <w:t xml:space="preserve"> </w:t>
      </w:r>
      <w:r>
        <w:rPr>
          <w:b/>
        </w:rPr>
        <w:t>must</w:t>
      </w:r>
      <w:r>
        <w:rPr>
          <w:b/>
          <w:spacing w:val="-13"/>
        </w:rPr>
        <w:t xml:space="preserve"> </w:t>
      </w:r>
      <w:r>
        <w:t>successfully</w:t>
      </w:r>
      <w:r>
        <w:rPr>
          <w:spacing w:val="-13"/>
        </w:rPr>
        <w:t xml:space="preserve"> </w:t>
      </w:r>
      <w:r>
        <w:t>complete</w:t>
      </w:r>
      <w:r>
        <w:rPr>
          <w:spacing w:val="-12"/>
        </w:rPr>
        <w:t xml:space="preserve"> </w:t>
      </w:r>
      <w:r>
        <w:t>Applied</w:t>
      </w:r>
      <w:r>
        <w:rPr>
          <w:spacing w:val="-13"/>
        </w:rPr>
        <w:t xml:space="preserve"> </w:t>
      </w:r>
      <w:r>
        <w:t>Computing</w:t>
      </w:r>
      <w:r>
        <w:rPr>
          <w:spacing w:val="-12"/>
        </w:rPr>
        <w:t xml:space="preserve"> </w:t>
      </w:r>
      <w:r>
        <w:t>Units</w:t>
      </w:r>
      <w:r>
        <w:rPr>
          <w:spacing w:val="-13"/>
        </w:rPr>
        <w:t xml:space="preserve"> </w:t>
      </w:r>
      <w:r>
        <w:t>1</w:t>
      </w:r>
      <w:r>
        <w:rPr>
          <w:spacing w:val="-12"/>
        </w:rPr>
        <w:t xml:space="preserve"> </w:t>
      </w:r>
      <w:r>
        <w:t>&amp;</w:t>
      </w:r>
      <w:r>
        <w:rPr>
          <w:spacing w:val="-13"/>
        </w:rPr>
        <w:t xml:space="preserve"> </w:t>
      </w:r>
      <w:r>
        <w:t>2</w:t>
      </w:r>
      <w:r>
        <w:rPr>
          <w:spacing w:val="-12"/>
        </w:rPr>
        <w:t xml:space="preserve"> </w:t>
      </w:r>
      <w:r w:rsidR="003C0F74">
        <w:t>to</w:t>
      </w:r>
      <w:r>
        <w:rPr>
          <w:spacing w:val="-10"/>
        </w:rPr>
        <w:t xml:space="preserve"> </w:t>
      </w:r>
      <w:r>
        <w:t>study</w:t>
      </w:r>
      <w:r>
        <w:rPr>
          <w:spacing w:val="-13"/>
        </w:rPr>
        <w:t xml:space="preserve"> </w:t>
      </w:r>
      <w:r>
        <w:t>Units</w:t>
      </w:r>
      <w:r>
        <w:rPr>
          <w:spacing w:val="-12"/>
        </w:rPr>
        <w:t xml:space="preserve"> </w:t>
      </w:r>
      <w:r>
        <w:t>3</w:t>
      </w:r>
      <w:r>
        <w:rPr>
          <w:spacing w:val="-10"/>
        </w:rPr>
        <w:t xml:space="preserve"> </w:t>
      </w:r>
      <w:r>
        <w:t>&amp;</w:t>
      </w:r>
      <w:r>
        <w:rPr>
          <w:spacing w:val="-13"/>
        </w:rPr>
        <w:t xml:space="preserve"> </w:t>
      </w:r>
      <w:r>
        <w:t>4</w:t>
      </w:r>
      <w:r>
        <w:rPr>
          <w:spacing w:val="-11"/>
        </w:rPr>
        <w:t xml:space="preserve"> </w:t>
      </w:r>
      <w:r>
        <w:t>Data</w:t>
      </w:r>
      <w:r>
        <w:rPr>
          <w:spacing w:val="-11"/>
        </w:rPr>
        <w:t xml:space="preserve"> </w:t>
      </w:r>
      <w:r>
        <w:t>Analytics</w:t>
      </w:r>
      <w:r>
        <w:rPr>
          <w:spacing w:val="-7"/>
        </w:rPr>
        <w:t xml:space="preserve"> </w:t>
      </w:r>
      <w:r>
        <w:rPr>
          <w:b/>
        </w:rPr>
        <w:t>OR</w:t>
      </w:r>
      <w:r>
        <w:rPr>
          <w:b/>
          <w:spacing w:val="-6"/>
        </w:rPr>
        <w:t xml:space="preserve"> </w:t>
      </w:r>
      <w:r>
        <w:t>to study Units 3 &amp; 4 Software Development.</w:t>
      </w:r>
    </w:p>
    <w:p w14:paraId="39D5E162" w14:textId="77777777" w:rsidR="00E900A6" w:rsidRDefault="00E900A6" w:rsidP="00266EE3">
      <w:pPr>
        <w:pStyle w:val="BodyText"/>
        <w:spacing w:before="43" w:line="276" w:lineRule="auto"/>
      </w:pPr>
    </w:p>
    <w:p w14:paraId="72E56ADC" w14:textId="77777777" w:rsidR="00A55A66" w:rsidRPr="00A55A66" w:rsidRDefault="00E900A6" w:rsidP="00266EE3">
      <w:pPr>
        <w:spacing w:before="120" w:line="276" w:lineRule="auto"/>
        <w:ind w:left="20"/>
        <w:rPr>
          <w:b/>
          <w:spacing w:val="-13"/>
          <w:sz w:val="24"/>
          <w:szCs w:val="24"/>
        </w:rPr>
      </w:pPr>
      <w:r w:rsidRPr="00A55A66">
        <w:rPr>
          <w:b/>
          <w:sz w:val="24"/>
          <w:szCs w:val="24"/>
        </w:rPr>
        <w:t>Teachers</w:t>
      </w:r>
      <w:r w:rsidRPr="00A55A66">
        <w:rPr>
          <w:b/>
          <w:spacing w:val="-13"/>
          <w:sz w:val="24"/>
          <w:szCs w:val="24"/>
        </w:rPr>
        <w:t xml:space="preserve"> </w:t>
      </w:r>
      <w:r w:rsidRPr="00A55A66">
        <w:rPr>
          <w:b/>
          <w:sz w:val="24"/>
          <w:szCs w:val="24"/>
        </w:rPr>
        <w:t>to</w:t>
      </w:r>
      <w:r w:rsidRPr="00A55A66">
        <w:rPr>
          <w:b/>
          <w:spacing w:val="-12"/>
          <w:sz w:val="24"/>
          <w:szCs w:val="24"/>
        </w:rPr>
        <w:t xml:space="preserve"> </w:t>
      </w:r>
      <w:r w:rsidRPr="00A55A66">
        <w:rPr>
          <w:b/>
          <w:sz w:val="24"/>
          <w:szCs w:val="24"/>
        </w:rPr>
        <w:t>see</w:t>
      </w:r>
      <w:r w:rsidRPr="00A55A66">
        <w:rPr>
          <w:b/>
          <w:spacing w:val="-13"/>
          <w:sz w:val="24"/>
          <w:szCs w:val="24"/>
        </w:rPr>
        <w:t xml:space="preserve"> </w:t>
      </w:r>
      <w:r w:rsidRPr="00A55A66">
        <w:rPr>
          <w:b/>
          <w:sz w:val="24"/>
          <w:szCs w:val="24"/>
        </w:rPr>
        <w:t>for</w:t>
      </w:r>
      <w:r w:rsidRPr="00A55A66">
        <w:rPr>
          <w:b/>
          <w:spacing w:val="-12"/>
          <w:sz w:val="24"/>
          <w:szCs w:val="24"/>
        </w:rPr>
        <w:t xml:space="preserve"> </w:t>
      </w:r>
      <w:r w:rsidRPr="00A55A66">
        <w:rPr>
          <w:b/>
          <w:sz w:val="24"/>
          <w:szCs w:val="24"/>
        </w:rPr>
        <w:t>advice</w:t>
      </w:r>
      <w:r w:rsidRPr="00A55A66">
        <w:rPr>
          <w:b/>
          <w:spacing w:val="-15"/>
          <w:sz w:val="24"/>
          <w:szCs w:val="24"/>
        </w:rPr>
        <w:t xml:space="preserve"> </w:t>
      </w:r>
      <w:r w:rsidRPr="00A55A66">
        <w:rPr>
          <w:b/>
          <w:sz w:val="24"/>
          <w:szCs w:val="24"/>
        </w:rPr>
        <w:t>regarding</w:t>
      </w:r>
      <w:r w:rsidRPr="00A55A66">
        <w:rPr>
          <w:b/>
          <w:spacing w:val="-8"/>
          <w:sz w:val="24"/>
          <w:szCs w:val="24"/>
        </w:rPr>
        <w:t xml:space="preserve"> </w:t>
      </w:r>
      <w:r w:rsidRPr="00A55A66">
        <w:rPr>
          <w:b/>
          <w:sz w:val="24"/>
          <w:szCs w:val="24"/>
        </w:rPr>
        <w:t>this</w:t>
      </w:r>
      <w:r w:rsidRPr="00A55A66">
        <w:rPr>
          <w:b/>
          <w:spacing w:val="-12"/>
          <w:sz w:val="24"/>
          <w:szCs w:val="24"/>
        </w:rPr>
        <w:t xml:space="preserve"> </w:t>
      </w:r>
      <w:r w:rsidRPr="00A55A66">
        <w:rPr>
          <w:b/>
          <w:sz w:val="24"/>
          <w:szCs w:val="24"/>
        </w:rPr>
        <w:t>subject:</w:t>
      </w:r>
      <w:r w:rsidRPr="00A55A66">
        <w:rPr>
          <w:b/>
          <w:spacing w:val="-13"/>
          <w:sz w:val="24"/>
          <w:szCs w:val="24"/>
        </w:rPr>
        <w:t xml:space="preserve"> </w:t>
      </w:r>
    </w:p>
    <w:p w14:paraId="7921007E" w14:textId="664162BF" w:rsidR="00E900A6" w:rsidRDefault="00E900A6" w:rsidP="00266EE3">
      <w:pPr>
        <w:spacing w:before="120" w:line="276" w:lineRule="auto"/>
        <w:ind w:left="20"/>
      </w:pPr>
      <w:r>
        <w:t xml:space="preserve">Mr. D’Auria </w:t>
      </w:r>
    </w:p>
    <w:p w14:paraId="37740643" w14:textId="77777777" w:rsidR="00E900A6" w:rsidRDefault="00E900A6" w:rsidP="00E900A6">
      <w:pPr>
        <w:pStyle w:val="BodyText"/>
        <w:spacing w:before="43" w:line="276" w:lineRule="auto"/>
      </w:pPr>
    </w:p>
    <w:p w14:paraId="12B3560A" w14:textId="242FFB6F" w:rsidR="008B2F84" w:rsidRDefault="00D11ECF" w:rsidP="00D11ECF">
      <w:pPr>
        <w:jc w:val="center"/>
        <w:rPr>
          <w:rFonts w:ascii="Times New Roman"/>
        </w:rPr>
        <w:sectPr w:rsidR="008B2F84">
          <w:headerReference w:type="default" r:id="rId141"/>
          <w:footerReference w:type="default" r:id="rId142"/>
          <w:pgSz w:w="11930" w:h="16860"/>
          <w:pgMar w:top="1200" w:right="500" w:bottom="1920" w:left="500" w:header="811" w:footer="1739" w:gutter="0"/>
          <w:cols w:space="720"/>
        </w:sectPr>
      </w:pPr>
      <w:r>
        <w:rPr>
          <w:noProof/>
        </w:rPr>
        <w:drawing>
          <wp:inline distT="0" distB="0" distL="0" distR="0" wp14:anchorId="5FCD9030" wp14:editId="12F608E8">
            <wp:extent cx="2762250" cy="1575167"/>
            <wp:effectExtent l="0" t="0" r="0" b="6350"/>
            <wp:docPr id="1030040947" name="Picture 1" descr="A person using a touch screen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40947" name="Picture 1" descr="A person using a touch screen device&#10;&#10;AI-generated content may be incorrect."/>
                    <pic:cNvPicPr/>
                  </pic:nvPicPr>
                  <pic:blipFill>
                    <a:blip r:embed="rId143"/>
                    <a:stretch>
                      <a:fillRect/>
                    </a:stretch>
                  </pic:blipFill>
                  <pic:spPr>
                    <a:xfrm>
                      <a:off x="0" y="0"/>
                      <a:ext cx="2780225" cy="1585417"/>
                    </a:xfrm>
                    <a:prstGeom prst="rect">
                      <a:avLst/>
                    </a:prstGeom>
                  </pic:spPr>
                </pic:pic>
              </a:graphicData>
            </a:graphic>
          </wp:inline>
        </w:drawing>
      </w:r>
    </w:p>
    <w:p w14:paraId="78F8A6E9" w14:textId="77777777" w:rsidR="004069A4" w:rsidRDefault="004069A4" w:rsidP="00D11ECF">
      <w:pPr>
        <w:pStyle w:val="Heading4"/>
        <w:spacing w:before="250"/>
        <w:ind w:left="0"/>
        <w:rPr>
          <w:color w:val="C00000"/>
          <w:spacing w:val="-2"/>
        </w:rPr>
      </w:pPr>
      <w:bookmarkStart w:id="157" w:name="SOFTWARE_DEVELOPMENT_UNITS_3_&amp;_4"/>
      <w:bookmarkEnd w:id="157"/>
    </w:p>
    <w:p w14:paraId="04F87E00" w14:textId="65F812DD" w:rsidR="008B2F84" w:rsidRDefault="001A0072" w:rsidP="00D11ECF">
      <w:pPr>
        <w:pStyle w:val="Heading4"/>
        <w:spacing w:before="250"/>
        <w:ind w:left="0"/>
      </w:pPr>
      <w:r>
        <w:rPr>
          <w:color w:val="C00000"/>
          <w:spacing w:val="-2"/>
        </w:rPr>
        <w:t>SOFTWARE</w:t>
      </w:r>
      <w:r>
        <w:rPr>
          <w:color w:val="C00000"/>
          <w:spacing w:val="1"/>
        </w:rPr>
        <w:t xml:space="preserve"> </w:t>
      </w:r>
      <w:r>
        <w:rPr>
          <w:color w:val="C00000"/>
          <w:spacing w:val="-2"/>
        </w:rPr>
        <w:t>DEVELOPMENT</w:t>
      </w:r>
      <w:r>
        <w:rPr>
          <w:color w:val="C00000"/>
          <w:spacing w:val="-19"/>
        </w:rPr>
        <w:t xml:space="preserve"> </w:t>
      </w:r>
      <w:r>
        <w:rPr>
          <w:color w:val="C00000"/>
          <w:spacing w:val="-2"/>
        </w:rPr>
        <w:t>UNITS</w:t>
      </w:r>
      <w:r>
        <w:rPr>
          <w:color w:val="C00000"/>
          <w:spacing w:val="-14"/>
        </w:rPr>
        <w:t xml:space="preserve"> </w:t>
      </w:r>
      <w:r>
        <w:rPr>
          <w:color w:val="C00000"/>
          <w:spacing w:val="-2"/>
        </w:rPr>
        <w:t>3</w:t>
      </w:r>
      <w:r>
        <w:rPr>
          <w:color w:val="C00000"/>
          <w:spacing w:val="-18"/>
        </w:rPr>
        <w:t xml:space="preserve"> </w:t>
      </w:r>
      <w:r>
        <w:rPr>
          <w:color w:val="C00000"/>
          <w:spacing w:val="-2"/>
        </w:rPr>
        <w:t>&amp;</w:t>
      </w:r>
      <w:r>
        <w:rPr>
          <w:color w:val="C00000"/>
          <w:spacing w:val="-16"/>
        </w:rPr>
        <w:t xml:space="preserve"> </w:t>
      </w:r>
      <w:r>
        <w:rPr>
          <w:color w:val="C00000"/>
          <w:spacing w:val="-10"/>
        </w:rPr>
        <w:t>4</w:t>
      </w:r>
    </w:p>
    <w:p w14:paraId="4C067A99" w14:textId="77777777" w:rsidR="008B2F84" w:rsidRDefault="001A0072" w:rsidP="00266EE3">
      <w:pPr>
        <w:pStyle w:val="Heading7"/>
        <w:spacing w:line="360" w:lineRule="auto"/>
        <w:ind w:left="0"/>
      </w:pPr>
      <w:r>
        <w:t xml:space="preserve">Subject </w:t>
      </w:r>
      <w:r>
        <w:rPr>
          <w:spacing w:val="-2"/>
        </w:rPr>
        <w:t>Description:</w:t>
      </w:r>
    </w:p>
    <w:p w14:paraId="32B63781" w14:textId="745A159B" w:rsidR="00FC30F7" w:rsidRPr="00FC30F7" w:rsidRDefault="001A0072" w:rsidP="00266EE3">
      <w:pPr>
        <w:pStyle w:val="BodyText"/>
        <w:spacing w:before="43" w:line="360" w:lineRule="auto"/>
        <w:ind w:right="301"/>
        <w:jc w:val="both"/>
        <w:rPr>
          <w:spacing w:val="-2"/>
        </w:rPr>
      </w:pPr>
      <w:r>
        <w:t>VCE Computing focuses on the application of a problem-solving methodology and strategies and techniques for managing information systems in a range of contexts to create digital solutions that meet specific needs. It is underpinned by four concepts: approaches to problem-solving, data and information, digital systems, and interactions and impact. A critical component of the study is the opportunity for students to develop social capital, that</w:t>
      </w:r>
      <w:r>
        <w:rPr>
          <w:spacing w:val="-13"/>
        </w:rPr>
        <w:t xml:space="preserve"> </w:t>
      </w:r>
      <w:r>
        <w:t>is,</w:t>
      </w:r>
      <w:r>
        <w:rPr>
          <w:spacing w:val="-10"/>
        </w:rPr>
        <w:t xml:space="preserve"> </w:t>
      </w:r>
      <w:r>
        <w:t>the</w:t>
      </w:r>
      <w:r>
        <w:rPr>
          <w:spacing w:val="-9"/>
        </w:rPr>
        <w:t xml:space="preserve"> </w:t>
      </w:r>
      <w:r>
        <w:t>shared</w:t>
      </w:r>
      <w:r>
        <w:rPr>
          <w:spacing w:val="-13"/>
        </w:rPr>
        <w:t xml:space="preserve"> </w:t>
      </w:r>
      <w:r>
        <w:t>understanding</w:t>
      </w:r>
      <w:r>
        <w:rPr>
          <w:spacing w:val="-11"/>
        </w:rPr>
        <w:t xml:space="preserve"> </w:t>
      </w:r>
      <w:r>
        <w:t>in</w:t>
      </w:r>
      <w:r>
        <w:rPr>
          <w:spacing w:val="-12"/>
        </w:rPr>
        <w:t xml:space="preserve"> </w:t>
      </w:r>
      <w:r>
        <w:t>social</w:t>
      </w:r>
      <w:r>
        <w:rPr>
          <w:spacing w:val="-12"/>
        </w:rPr>
        <w:t xml:space="preserve"> </w:t>
      </w:r>
      <w:r>
        <w:t>networks</w:t>
      </w:r>
      <w:r>
        <w:rPr>
          <w:spacing w:val="-11"/>
        </w:rPr>
        <w:t xml:space="preserve"> </w:t>
      </w:r>
      <w:r>
        <w:t>that</w:t>
      </w:r>
      <w:r>
        <w:rPr>
          <w:spacing w:val="-11"/>
        </w:rPr>
        <w:t xml:space="preserve"> </w:t>
      </w:r>
      <w:r>
        <w:t>enable</w:t>
      </w:r>
      <w:r>
        <w:rPr>
          <w:spacing w:val="-11"/>
        </w:rPr>
        <w:t xml:space="preserve"> </w:t>
      </w:r>
      <w:r>
        <w:t>cooperation</w:t>
      </w:r>
      <w:r>
        <w:rPr>
          <w:spacing w:val="-12"/>
        </w:rPr>
        <w:t xml:space="preserve"> </w:t>
      </w:r>
      <w:r>
        <w:t>and</w:t>
      </w:r>
      <w:r>
        <w:rPr>
          <w:spacing w:val="-12"/>
        </w:rPr>
        <w:t xml:space="preserve"> </w:t>
      </w:r>
      <w:r>
        <w:t>a</w:t>
      </w:r>
      <w:r>
        <w:rPr>
          <w:spacing w:val="-12"/>
        </w:rPr>
        <w:t xml:space="preserve"> </w:t>
      </w:r>
      <w:r>
        <w:t>cooperative</w:t>
      </w:r>
      <w:r>
        <w:rPr>
          <w:spacing w:val="-8"/>
        </w:rPr>
        <w:t xml:space="preserve"> </w:t>
      </w:r>
      <w:r>
        <w:t>approach</w:t>
      </w:r>
      <w:r>
        <w:rPr>
          <w:spacing w:val="-12"/>
        </w:rPr>
        <w:t xml:space="preserve"> </w:t>
      </w:r>
      <w:r>
        <w:t>to</w:t>
      </w:r>
      <w:r>
        <w:rPr>
          <w:spacing w:val="-8"/>
        </w:rPr>
        <w:t xml:space="preserve"> </w:t>
      </w:r>
      <w:r>
        <w:t xml:space="preserve">problem- </w:t>
      </w:r>
      <w:r>
        <w:rPr>
          <w:spacing w:val="-2"/>
        </w:rPr>
        <w:t>solving.</w:t>
      </w:r>
    </w:p>
    <w:p w14:paraId="48BF3406" w14:textId="77777777" w:rsidR="008B2F84" w:rsidRDefault="001A0072" w:rsidP="00266EE3">
      <w:pPr>
        <w:pStyle w:val="Heading7"/>
        <w:spacing w:before="84" w:line="360" w:lineRule="auto"/>
        <w:ind w:left="0"/>
      </w:pPr>
      <w:r>
        <w:t>Unit</w:t>
      </w:r>
      <w:r>
        <w:rPr>
          <w:spacing w:val="-2"/>
        </w:rPr>
        <w:t xml:space="preserve"> </w:t>
      </w:r>
      <w:r>
        <w:t>3:</w:t>
      </w:r>
      <w:r>
        <w:rPr>
          <w:spacing w:val="-9"/>
        </w:rPr>
        <w:t xml:space="preserve"> </w:t>
      </w:r>
      <w:r>
        <w:t xml:space="preserve">Software </w:t>
      </w:r>
      <w:r>
        <w:rPr>
          <w:spacing w:val="-2"/>
        </w:rPr>
        <w:t>Development</w:t>
      </w:r>
    </w:p>
    <w:p w14:paraId="6A3B9E06" w14:textId="77777777" w:rsidR="008B2F84" w:rsidRDefault="001A0072" w:rsidP="00266EE3">
      <w:pPr>
        <w:pStyle w:val="BodyText"/>
        <w:spacing w:before="45" w:line="360" w:lineRule="auto"/>
        <w:ind w:right="301"/>
        <w:jc w:val="both"/>
      </w:pPr>
      <w:r>
        <w:t>In</w:t>
      </w:r>
      <w:r>
        <w:rPr>
          <w:spacing w:val="-13"/>
        </w:rPr>
        <w:t xml:space="preserve"> </w:t>
      </w:r>
      <w:r>
        <w:t>this</w:t>
      </w:r>
      <w:r>
        <w:rPr>
          <w:spacing w:val="-12"/>
        </w:rPr>
        <w:t xml:space="preserve"> </w:t>
      </w:r>
      <w:r>
        <w:t>unit,</w:t>
      </w:r>
      <w:r>
        <w:rPr>
          <w:spacing w:val="-10"/>
        </w:rPr>
        <w:t xml:space="preserve"> </w:t>
      </w:r>
      <w:r>
        <w:t>students</w:t>
      </w:r>
      <w:r>
        <w:rPr>
          <w:spacing w:val="-10"/>
        </w:rPr>
        <w:t xml:space="preserve"> </w:t>
      </w:r>
      <w:r>
        <w:t>apply</w:t>
      </w:r>
      <w:r>
        <w:rPr>
          <w:spacing w:val="-13"/>
        </w:rPr>
        <w:t xml:space="preserve"> </w:t>
      </w:r>
      <w:r>
        <w:t>problem-solving</w:t>
      </w:r>
      <w:r>
        <w:rPr>
          <w:spacing w:val="-11"/>
        </w:rPr>
        <w:t xml:space="preserve"> </w:t>
      </w:r>
      <w:r>
        <w:t>methodology</w:t>
      </w:r>
      <w:r>
        <w:rPr>
          <w:spacing w:val="-12"/>
        </w:rPr>
        <w:t xml:space="preserve"> </w:t>
      </w:r>
      <w:r>
        <w:t>to</w:t>
      </w:r>
      <w:r>
        <w:rPr>
          <w:spacing w:val="-12"/>
        </w:rPr>
        <w:t xml:space="preserve"> </w:t>
      </w:r>
      <w:r>
        <w:t>develop</w:t>
      </w:r>
      <w:r>
        <w:rPr>
          <w:spacing w:val="-13"/>
        </w:rPr>
        <w:t xml:space="preserve"> </w:t>
      </w:r>
      <w:r>
        <w:t>working</w:t>
      </w:r>
      <w:r>
        <w:rPr>
          <w:spacing w:val="-11"/>
        </w:rPr>
        <w:t xml:space="preserve"> </w:t>
      </w:r>
      <w:r>
        <w:t>software</w:t>
      </w:r>
      <w:r>
        <w:rPr>
          <w:spacing w:val="-12"/>
        </w:rPr>
        <w:t xml:space="preserve"> </w:t>
      </w:r>
      <w:r>
        <w:t>modules</w:t>
      </w:r>
      <w:r>
        <w:rPr>
          <w:spacing w:val="-10"/>
        </w:rPr>
        <w:t xml:space="preserve"> </w:t>
      </w:r>
      <w:r>
        <w:t>using</w:t>
      </w:r>
      <w:r>
        <w:rPr>
          <w:spacing w:val="-11"/>
        </w:rPr>
        <w:t xml:space="preserve"> </w:t>
      </w:r>
      <w:r>
        <w:t>a</w:t>
      </w:r>
      <w:r>
        <w:rPr>
          <w:spacing w:val="-13"/>
        </w:rPr>
        <w:t xml:space="preserve"> </w:t>
      </w:r>
      <w:r>
        <w:t>programming language.</w:t>
      </w:r>
      <w:r>
        <w:rPr>
          <w:spacing w:val="-13"/>
        </w:rPr>
        <w:t xml:space="preserve"> </w:t>
      </w:r>
      <w:r>
        <w:t>Students</w:t>
      </w:r>
      <w:r>
        <w:rPr>
          <w:spacing w:val="-11"/>
        </w:rPr>
        <w:t xml:space="preserve"> </w:t>
      </w:r>
      <w:r>
        <w:t>develop</w:t>
      </w:r>
      <w:r>
        <w:rPr>
          <w:spacing w:val="-13"/>
        </w:rPr>
        <w:t xml:space="preserve"> </w:t>
      </w:r>
      <w:r>
        <w:t>an</w:t>
      </w:r>
      <w:r>
        <w:rPr>
          <w:spacing w:val="-10"/>
        </w:rPr>
        <w:t xml:space="preserve"> </w:t>
      </w:r>
      <w:r>
        <w:t>understanding</w:t>
      </w:r>
      <w:r>
        <w:rPr>
          <w:spacing w:val="-11"/>
        </w:rPr>
        <w:t xml:space="preserve"> </w:t>
      </w:r>
      <w:r>
        <w:t>of</w:t>
      </w:r>
      <w:r>
        <w:rPr>
          <w:spacing w:val="-13"/>
        </w:rPr>
        <w:t xml:space="preserve"> </w:t>
      </w:r>
      <w:r>
        <w:t>the</w:t>
      </w:r>
      <w:r>
        <w:rPr>
          <w:spacing w:val="-10"/>
        </w:rPr>
        <w:t xml:space="preserve"> </w:t>
      </w:r>
      <w:r>
        <w:t>analysis,</w:t>
      </w:r>
      <w:r>
        <w:rPr>
          <w:spacing w:val="-10"/>
        </w:rPr>
        <w:t xml:space="preserve"> </w:t>
      </w:r>
      <w:r>
        <w:t>design,</w:t>
      </w:r>
      <w:r>
        <w:rPr>
          <w:spacing w:val="-10"/>
        </w:rPr>
        <w:t xml:space="preserve"> </w:t>
      </w:r>
      <w:r>
        <w:t>and</w:t>
      </w:r>
      <w:r>
        <w:rPr>
          <w:spacing w:val="-11"/>
        </w:rPr>
        <w:t xml:space="preserve"> </w:t>
      </w:r>
      <w:r>
        <w:t>development</w:t>
      </w:r>
      <w:r>
        <w:rPr>
          <w:spacing w:val="-12"/>
        </w:rPr>
        <w:t xml:space="preserve"> </w:t>
      </w:r>
      <w:r>
        <w:t>stages</w:t>
      </w:r>
      <w:r>
        <w:rPr>
          <w:spacing w:val="-13"/>
        </w:rPr>
        <w:t xml:space="preserve"> </w:t>
      </w:r>
      <w:r>
        <w:t>of</w:t>
      </w:r>
      <w:r>
        <w:rPr>
          <w:spacing w:val="-12"/>
        </w:rPr>
        <w:t xml:space="preserve"> </w:t>
      </w:r>
      <w:r>
        <w:t>the</w:t>
      </w:r>
      <w:r>
        <w:rPr>
          <w:spacing w:val="-10"/>
        </w:rPr>
        <w:t xml:space="preserve"> </w:t>
      </w:r>
      <w:r>
        <w:t>problem-solving methodology. They respond to solution requirements and designs and develop a set of working modules through a programming language. Students examine a simple software requirement specification and a range of software design tools to apply specific processing features of a programming language to create working modules. Students analyse a need and design a software solution.</w:t>
      </w:r>
    </w:p>
    <w:p w14:paraId="0C2A2FD6" w14:textId="77777777" w:rsidR="008B2F84" w:rsidRDefault="001A0072" w:rsidP="00266EE3">
      <w:pPr>
        <w:pStyle w:val="Heading7"/>
        <w:spacing w:before="84" w:line="360" w:lineRule="auto"/>
        <w:ind w:left="0"/>
      </w:pPr>
      <w:r>
        <w:t>Unit</w:t>
      </w:r>
      <w:r>
        <w:rPr>
          <w:spacing w:val="-2"/>
        </w:rPr>
        <w:t xml:space="preserve"> </w:t>
      </w:r>
      <w:r>
        <w:t>4:</w:t>
      </w:r>
      <w:r>
        <w:rPr>
          <w:spacing w:val="-9"/>
        </w:rPr>
        <w:t xml:space="preserve"> </w:t>
      </w:r>
      <w:r>
        <w:t xml:space="preserve">Software </w:t>
      </w:r>
      <w:r>
        <w:rPr>
          <w:spacing w:val="-2"/>
        </w:rPr>
        <w:t>Development</w:t>
      </w:r>
    </w:p>
    <w:p w14:paraId="4979EE8C" w14:textId="77777777" w:rsidR="008B2F84" w:rsidRDefault="001A0072" w:rsidP="00266EE3">
      <w:pPr>
        <w:pStyle w:val="BodyText"/>
        <w:spacing w:before="43" w:line="360" w:lineRule="auto"/>
        <w:ind w:right="302"/>
        <w:jc w:val="both"/>
      </w:pPr>
      <w:r>
        <w:t>In this unit, students focus on how information needs are met through the creation of software solutions. They consider the risks to software and data during the software development process and throughout the use of the software solution by an organisation. Students apply the problem-solving stages of development and evaluation to develop</w:t>
      </w:r>
      <w:r>
        <w:rPr>
          <w:spacing w:val="-2"/>
        </w:rPr>
        <w:t xml:space="preserve"> </w:t>
      </w:r>
      <w:r>
        <w:t>their</w:t>
      </w:r>
      <w:r>
        <w:rPr>
          <w:spacing w:val="-3"/>
        </w:rPr>
        <w:t xml:space="preserve"> </w:t>
      </w:r>
      <w:r>
        <w:t>preferred</w:t>
      </w:r>
      <w:r>
        <w:rPr>
          <w:spacing w:val="-2"/>
        </w:rPr>
        <w:t xml:space="preserve"> </w:t>
      </w:r>
      <w:r>
        <w:t>design</w:t>
      </w:r>
      <w:r>
        <w:rPr>
          <w:spacing w:val="-2"/>
        </w:rPr>
        <w:t xml:space="preserve"> </w:t>
      </w:r>
      <w:r>
        <w:t>into a</w:t>
      </w:r>
      <w:r>
        <w:rPr>
          <w:spacing w:val="-3"/>
        </w:rPr>
        <w:t xml:space="preserve"> </w:t>
      </w:r>
      <w:r>
        <w:t>software solution</w:t>
      </w:r>
      <w:r>
        <w:rPr>
          <w:spacing w:val="-2"/>
        </w:rPr>
        <w:t xml:space="preserve"> </w:t>
      </w:r>
      <w:r>
        <w:t>and</w:t>
      </w:r>
      <w:r>
        <w:rPr>
          <w:spacing w:val="-2"/>
        </w:rPr>
        <w:t xml:space="preserve"> </w:t>
      </w:r>
      <w:r>
        <w:t>then</w:t>
      </w:r>
      <w:r>
        <w:rPr>
          <w:spacing w:val="-1"/>
        </w:rPr>
        <w:t xml:space="preserve"> </w:t>
      </w:r>
      <w:r>
        <w:t>evaluate</w:t>
      </w:r>
      <w:r>
        <w:rPr>
          <w:spacing w:val="-3"/>
        </w:rPr>
        <w:t xml:space="preserve"> </w:t>
      </w:r>
      <w:r>
        <w:t>the</w:t>
      </w:r>
      <w:r>
        <w:rPr>
          <w:spacing w:val="-3"/>
        </w:rPr>
        <w:t xml:space="preserve"> </w:t>
      </w:r>
      <w:r>
        <w:t>solution,</w:t>
      </w:r>
      <w:r>
        <w:rPr>
          <w:spacing w:val="-1"/>
        </w:rPr>
        <w:t xml:space="preserve"> </w:t>
      </w:r>
      <w:r>
        <w:t>chosen</w:t>
      </w:r>
      <w:r>
        <w:rPr>
          <w:spacing w:val="-2"/>
        </w:rPr>
        <w:t xml:space="preserve"> </w:t>
      </w:r>
      <w:r>
        <w:t>development</w:t>
      </w:r>
      <w:r>
        <w:rPr>
          <w:spacing w:val="-3"/>
        </w:rPr>
        <w:t xml:space="preserve"> </w:t>
      </w:r>
      <w:r>
        <w:t>model, and</w:t>
      </w:r>
      <w:r>
        <w:rPr>
          <w:spacing w:val="-13"/>
        </w:rPr>
        <w:t xml:space="preserve"> </w:t>
      </w:r>
      <w:r>
        <w:t>project</w:t>
      </w:r>
      <w:r>
        <w:rPr>
          <w:spacing w:val="-9"/>
        </w:rPr>
        <w:t xml:space="preserve"> </w:t>
      </w:r>
      <w:r>
        <w:t>plan.</w:t>
      </w:r>
      <w:r>
        <w:rPr>
          <w:spacing w:val="-11"/>
        </w:rPr>
        <w:t xml:space="preserve"> </w:t>
      </w:r>
      <w:r>
        <w:t>Students</w:t>
      </w:r>
      <w:r>
        <w:rPr>
          <w:spacing w:val="-13"/>
        </w:rPr>
        <w:t xml:space="preserve"> </w:t>
      </w:r>
      <w:r>
        <w:t>examine</w:t>
      </w:r>
      <w:r>
        <w:rPr>
          <w:spacing w:val="-10"/>
        </w:rPr>
        <w:t xml:space="preserve"> </w:t>
      </w:r>
      <w:r>
        <w:t>the</w:t>
      </w:r>
      <w:r>
        <w:rPr>
          <w:spacing w:val="-12"/>
        </w:rPr>
        <w:t xml:space="preserve"> </w:t>
      </w:r>
      <w:r>
        <w:t>security</w:t>
      </w:r>
      <w:r>
        <w:rPr>
          <w:spacing w:val="-10"/>
        </w:rPr>
        <w:t xml:space="preserve"> </w:t>
      </w:r>
      <w:r>
        <w:t>practices</w:t>
      </w:r>
      <w:r>
        <w:rPr>
          <w:spacing w:val="-13"/>
        </w:rPr>
        <w:t xml:space="preserve"> </w:t>
      </w:r>
      <w:r>
        <w:t>of</w:t>
      </w:r>
      <w:r>
        <w:rPr>
          <w:spacing w:val="-11"/>
        </w:rPr>
        <w:t xml:space="preserve"> </w:t>
      </w:r>
      <w:r>
        <w:t>an</w:t>
      </w:r>
      <w:r>
        <w:rPr>
          <w:spacing w:val="-13"/>
        </w:rPr>
        <w:t xml:space="preserve"> </w:t>
      </w:r>
      <w:r>
        <w:t>organisation</w:t>
      </w:r>
      <w:r>
        <w:rPr>
          <w:spacing w:val="-11"/>
        </w:rPr>
        <w:t xml:space="preserve"> </w:t>
      </w:r>
      <w:r>
        <w:t>and</w:t>
      </w:r>
      <w:r>
        <w:rPr>
          <w:spacing w:val="-11"/>
        </w:rPr>
        <w:t xml:space="preserve"> </w:t>
      </w:r>
      <w:r>
        <w:t>the</w:t>
      </w:r>
      <w:r>
        <w:rPr>
          <w:spacing w:val="-10"/>
        </w:rPr>
        <w:t xml:space="preserve"> </w:t>
      </w:r>
      <w:r>
        <w:t>risks</w:t>
      </w:r>
      <w:r>
        <w:rPr>
          <w:spacing w:val="-13"/>
        </w:rPr>
        <w:t xml:space="preserve"> </w:t>
      </w:r>
      <w:r>
        <w:t>to</w:t>
      </w:r>
      <w:r>
        <w:rPr>
          <w:spacing w:val="-12"/>
        </w:rPr>
        <w:t xml:space="preserve"> </w:t>
      </w:r>
      <w:r>
        <w:t>software</w:t>
      </w:r>
      <w:r>
        <w:rPr>
          <w:spacing w:val="-10"/>
        </w:rPr>
        <w:t xml:space="preserve"> </w:t>
      </w:r>
      <w:r>
        <w:t>and</w:t>
      </w:r>
      <w:r>
        <w:rPr>
          <w:spacing w:val="-11"/>
        </w:rPr>
        <w:t xml:space="preserve"> </w:t>
      </w:r>
      <w:r>
        <w:t>data</w:t>
      </w:r>
      <w:r>
        <w:rPr>
          <w:spacing w:val="-11"/>
        </w:rPr>
        <w:t xml:space="preserve"> </w:t>
      </w:r>
      <w:r>
        <w:t>during the development and use of the software solutions.</w:t>
      </w:r>
    </w:p>
    <w:p w14:paraId="65C14779" w14:textId="77777777" w:rsidR="008B2F84" w:rsidRDefault="001A0072" w:rsidP="00266EE3">
      <w:pPr>
        <w:pStyle w:val="Heading7"/>
        <w:spacing w:before="84" w:line="360" w:lineRule="auto"/>
        <w:ind w:left="0"/>
        <w:jc w:val="left"/>
      </w:pPr>
      <w:r>
        <w:rPr>
          <w:spacing w:val="-2"/>
        </w:rPr>
        <w:t>Assessment:</w:t>
      </w:r>
    </w:p>
    <w:p w14:paraId="42DFEC43" w14:textId="77777777" w:rsidR="008B2F84" w:rsidRDefault="001A0072" w:rsidP="00266EE3">
      <w:pPr>
        <w:pStyle w:val="ListParagraph"/>
        <w:numPr>
          <w:ilvl w:val="0"/>
          <w:numId w:val="1"/>
        </w:numPr>
        <w:tabs>
          <w:tab w:val="left" w:pos="985"/>
        </w:tabs>
        <w:spacing w:before="46" w:line="360" w:lineRule="auto"/>
        <w:ind w:hanging="360"/>
        <w:rPr>
          <w:rFonts w:ascii="Symbol" w:hAnsi="Symbol"/>
        </w:rPr>
      </w:pPr>
      <w:r>
        <w:t>Creation</w:t>
      </w:r>
      <w:r>
        <w:rPr>
          <w:spacing w:val="-6"/>
        </w:rPr>
        <w:t xml:space="preserve"> </w:t>
      </w:r>
      <w:r>
        <w:t>of</w:t>
      </w:r>
      <w:r>
        <w:rPr>
          <w:spacing w:val="-6"/>
        </w:rPr>
        <w:t xml:space="preserve"> </w:t>
      </w:r>
      <w:r>
        <w:t>working</w:t>
      </w:r>
      <w:r>
        <w:rPr>
          <w:spacing w:val="-5"/>
        </w:rPr>
        <w:t xml:space="preserve"> </w:t>
      </w:r>
      <w:r>
        <w:t>software</w:t>
      </w:r>
      <w:r>
        <w:rPr>
          <w:spacing w:val="-3"/>
        </w:rPr>
        <w:t xml:space="preserve"> </w:t>
      </w:r>
      <w:r>
        <w:rPr>
          <w:spacing w:val="-2"/>
        </w:rPr>
        <w:t>modules.</w:t>
      </w:r>
    </w:p>
    <w:p w14:paraId="2377911F" w14:textId="77777777" w:rsidR="008B2F84" w:rsidRDefault="001A0072" w:rsidP="00266EE3">
      <w:pPr>
        <w:pStyle w:val="ListParagraph"/>
        <w:numPr>
          <w:ilvl w:val="0"/>
          <w:numId w:val="1"/>
        </w:numPr>
        <w:tabs>
          <w:tab w:val="left" w:pos="985"/>
        </w:tabs>
        <w:spacing w:line="360" w:lineRule="auto"/>
        <w:ind w:hanging="360"/>
        <w:rPr>
          <w:rFonts w:ascii="Symbol" w:hAnsi="Symbol"/>
        </w:rPr>
      </w:pPr>
      <w:r>
        <w:t>A</w:t>
      </w:r>
      <w:r>
        <w:rPr>
          <w:spacing w:val="-5"/>
        </w:rPr>
        <w:t xml:space="preserve"> </w:t>
      </w:r>
      <w:r>
        <w:t>written</w:t>
      </w:r>
      <w:r>
        <w:rPr>
          <w:spacing w:val="-4"/>
        </w:rPr>
        <w:t xml:space="preserve"> </w:t>
      </w:r>
      <w:r>
        <w:t>report</w:t>
      </w:r>
      <w:r>
        <w:rPr>
          <w:spacing w:val="-4"/>
        </w:rPr>
        <w:t xml:space="preserve"> </w:t>
      </w:r>
      <w:r>
        <w:t>and</w:t>
      </w:r>
      <w:r>
        <w:rPr>
          <w:spacing w:val="-5"/>
        </w:rPr>
        <w:t xml:space="preserve"> </w:t>
      </w:r>
      <w:r>
        <w:t>structured</w:t>
      </w:r>
      <w:r>
        <w:rPr>
          <w:spacing w:val="-4"/>
        </w:rPr>
        <w:t xml:space="preserve"> </w:t>
      </w:r>
      <w:r>
        <w:rPr>
          <w:spacing w:val="-2"/>
        </w:rPr>
        <w:t>questions.</w:t>
      </w:r>
    </w:p>
    <w:p w14:paraId="3D071061" w14:textId="77777777" w:rsidR="008B2F84" w:rsidRDefault="001A0072" w:rsidP="00266EE3">
      <w:pPr>
        <w:pStyle w:val="Heading7"/>
        <w:spacing w:before="125" w:line="360" w:lineRule="auto"/>
        <w:ind w:left="0"/>
        <w:jc w:val="left"/>
      </w:pPr>
      <w:r>
        <w:t>Advice</w:t>
      </w:r>
      <w:r>
        <w:rPr>
          <w:spacing w:val="-5"/>
        </w:rPr>
        <w:t xml:space="preserve"> </w:t>
      </w:r>
      <w:r>
        <w:t>to</w:t>
      </w:r>
      <w:r>
        <w:rPr>
          <w:spacing w:val="1"/>
        </w:rPr>
        <w:t xml:space="preserve"> </w:t>
      </w:r>
      <w:r>
        <w:rPr>
          <w:spacing w:val="-2"/>
        </w:rPr>
        <w:t>Students:</w:t>
      </w:r>
    </w:p>
    <w:p w14:paraId="530C22F8" w14:textId="3456BFC5" w:rsidR="008B2F84" w:rsidRDefault="001A0072" w:rsidP="00266EE3">
      <w:pPr>
        <w:pStyle w:val="BodyText"/>
        <w:spacing w:before="43" w:line="360" w:lineRule="auto"/>
        <w:rPr>
          <w:b/>
        </w:rPr>
      </w:pPr>
      <w:r>
        <w:t>Students</w:t>
      </w:r>
      <w:r>
        <w:rPr>
          <w:spacing w:val="-10"/>
        </w:rPr>
        <w:t xml:space="preserve"> </w:t>
      </w:r>
      <w:r>
        <w:rPr>
          <w:b/>
        </w:rPr>
        <w:t>must</w:t>
      </w:r>
      <w:r>
        <w:rPr>
          <w:b/>
          <w:spacing w:val="2"/>
        </w:rPr>
        <w:t xml:space="preserve"> </w:t>
      </w:r>
      <w:r>
        <w:t>successfully</w:t>
      </w:r>
      <w:r>
        <w:rPr>
          <w:spacing w:val="-9"/>
        </w:rPr>
        <w:t xml:space="preserve"> </w:t>
      </w:r>
      <w:r>
        <w:t>complete</w:t>
      </w:r>
      <w:r>
        <w:rPr>
          <w:spacing w:val="-1"/>
        </w:rPr>
        <w:t xml:space="preserve"> </w:t>
      </w:r>
      <w:r>
        <w:t>Applied</w:t>
      </w:r>
      <w:r>
        <w:rPr>
          <w:spacing w:val="-7"/>
        </w:rPr>
        <w:t xml:space="preserve"> </w:t>
      </w:r>
      <w:r>
        <w:t>Computing</w:t>
      </w:r>
      <w:r>
        <w:rPr>
          <w:spacing w:val="-5"/>
        </w:rPr>
        <w:t xml:space="preserve"> </w:t>
      </w:r>
      <w:r>
        <w:t>Units</w:t>
      </w:r>
      <w:r>
        <w:rPr>
          <w:spacing w:val="-7"/>
        </w:rPr>
        <w:t xml:space="preserve"> </w:t>
      </w:r>
      <w:r>
        <w:t>1 &amp;</w:t>
      </w:r>
      <w:r>
        <w:rPr>
          <w:spacing w:val="-8"/>
        </w:rPr>
        <w:t xml:space="preserve"> </w:t>
      </w:r>
      <w:r>
        <w:t>2</w:t>
      </w:r>
      <w:r>
        <w:rPr>
          <w:spacing w:val="2"/>
        </w:rPr>
        <w:t xml:space="preserve"> </w:t>
      </w:r>
      <w:r w:rsidR="007D062A">
        <w:t>to</w:t>
      </w:r>
      <w:r>
        <w:t xml:space="preserve"> study</w:t>
      </w:r>
      <w:r>
        <w:rPr>
          <w:spacing w:val="-5"/>
        </w:rPr>
        <w:t xml:space="preserve"> </w:t>
      </w:r>
      <w:r>
        <w:t>Units</w:t>
      </w:r>
      <w:r>
        <w:rPr>
          <w:spacing w:val="4"/>
        </w:rPr>
        <w:t xml:space="preserve"> </w:t>
      </w:r>
      <w:r>
        <w:t>3</w:t>
      </w:r>
      <w:r>
        <w:rPr>
          <w:spacing w:val="1"/>
        </w:rPr>
        <w:t xml:space="preserve"> </w:t>
      </w:r>
      <w:r>
        <w:t>&amp;</w:t>
      </w:r>
      <w:r>
        <w:rPr>
          <w:spacing w:val="2"/>
        </w:rPr>
        <w:t xml:space="preserve"> </w:t>
      </w:r>
      <w:r>
        <w:t>4</w:t>
      </w:r>
      <w:r>
        <w:rPr>
          <w:spacing w:val="1"/>
        </w:rPr>
        <w:t xml:space="preserve"> </w:t>
      </w:r>
      <w:r>
        <w:t>Data</w:t>
      </w:r>
      <w:r>
        <w:rPr>
          <w:spacing w:val="4"/>
        </w:rPr>
        <w:t xml:space="preserve"> </w:t>
      </w:r>
      <w:r>
        <w:t>Analytics</w:t>
      </w:r>
      <w:r>
        <w:rPr>
          <w:spacing w:val="2"/>
        </w:rPr>
        <w:t xml:space="preserve"> </w:t>
      </w:r>
      <w:r>
        <w:rPr>
          <w:b/>
          <w:spacing w:val="-5"/>
        </w:rPr>
        <w:t>OR</w:t>
      </w:r>
    </w:p>
    <w:p w14:paraId="13A653BF" w14:textId="77777777" w:rsidR="008B2F84" w:rsidRDefault="001A0072" w:rsidP="00266EE3">
      <w:pPr>
        <w:pStyle w:val="BodyText"/>
        <w:spacing w:before="41" w:line="360" w:lineRule="auto"/>
        <w:rPr>
          <w:spacing w:val="-2"/>
        </w:rPr>
      </w:pPr>
      <w:r>
        <w:t>Units</w:t>
      </w:r>
      <w:r>
        <w:rPr>
          <w:spacing w:val="-3"/>
        </w:rPr>
        <w:t xml:space="preserve"> </w:t>
      </w:r>
      <w:r>
        <w:t>3</w:t>
      </w:r>
      <w:r>
        <w:rPr>
          <w:spacing w:val="-3"/>
        </w:rPr>
        <w:t xml:space="preserve"> </w:t>
      </w:r>
      <w:r>
        <w:t>&amp;</w:t>
      </w:r>
      <w:r>
        <w:rPr>
          <w:spacing w:val="-4"/>
        </w:rPr>
        <w:t xml:space="preserve"> </w:t>
      </w:r>
      <w:r>
        <w:t>4</w:t>
      </w:r>
      <w:r>
        <w:rPr>
          <w:spacing w:val="-1"/>
        </w:rPr>
        <w:t xml:space="preserve"> </w:t>
      </w:r>
      <w:r>
        <w:t>Software</w:t>
      </w:r>
      <w:r>
        <w:rPr>
          <w:spacing w:val="-4"/>
        </w:rPr>
        <w:t xml:space="preserve"> </w:t>
      </w:r>
      <w:r>
        <w:rPr>
          <w:spacing w:val="-2"/>
        </w:rPr>
        <w:t>Development.</w:t>
      </w:r>
    </w:p>
    <w:p w14:paraId="58548911" w14:textId="77777777" w:rsidR="007D062A" w:rsidRPr="00A55A66" w:rsidRDefault="007D062A" w:rsidP="007D062A">
      <w:pPr>
        <w:spacing w:before="120" w:line="276" w:lineRule="auto"/>
        <w:ind w:left="20"/>
        <w:rPr>
          <w:b/>
          <w:spacing w:val="-13"/>
          <w:sz w:val="24"/>
          <w:szCs w:val="24"/>
        </w:rPr>
      </w:pPr>
      <w:r w:rsidRPr="00A55A66">
        <w:rPr>
          <w:b/>
          <w:sz w:val="24"/>
          <w:szCs w:val="24"/>
        </w:rPr>
        <w:t>Teachers</w:t>
      </w:r>
      <w:r w:rsidRPr="00A55A66">
        <w:rPr>
          <w:b/>
          <w:spacing w:val="-13"/>
          <w:sz w:val="24"/>
          <w:szCs w:val="24"/>
        </w:rPr>
        <w:t xml:space="preserve"> </w:t>
      </w:r>
      <w:r w:rsidRPr="00A55A66">
        <w:rPr>
          <w:b/>
          <w:sz w:val="24"/>
          <w:szCs w:val="24"/>
        </w:rPr>
        <w:t>to</w:t>
      </w:r>
      <w:r w:rsidRPr="00A55A66">
        <w:rPr>
          <w:b/>
          <w:spacing w:val="-12"/>
          <w:sz w:val="24"/>
          <w:szCs w:val="24"/>
        </w:rPr>
        <w:t xml:space="preserve"> </w:t>
      </w:r>
      <w:r w:rsidRPr="00A55A66">
        <w:rPr>
          <w:b/>
          <w:sz w:val="24"/>
          <w:szCs w:val="24"/>
        </w:rPr>
        <w:t>see</w:t>
      </w:r>
      <w:r w:rsidRPr="00A55A66">
        <w:rPr>
          <w:b/>
          <w:spacing w:val="-13"/>
          <w:sz w:val="24"/>
          <w:szCs w:val="24"/>
        </w:rPr>
        <w:t xml:space="preserve"> </w:t>
      </w:r>
      <w:r w:rsidRPr="00A55A66">
        <w:rPr>
          <w:b/>
          <w:sz w:val="24"/>
          <w:szCs w:val="24"/>
        </w:rPr>
        <w:t>for</w:t>
      </w:r>
      <w:r w:rsidRPr="00A55A66">
        <w:rPr>
          <w:b/>
          <w:spacing w:val="-12"/>
          <w:sz w:val="24"/>
          <w:szCs w:val="24"/>
        </w:rPr>
        <w:t xml:space="preserve"> </w:t>
      </w:r>
      <w:r w:rsidRPr="00A55A66">
        <w:rPr>
          <w:b/>
          <w:sz w:val="24"/>
          <w:szCs w:val="24"/>
        </w:rPr>
        <w:t>advice</w:t>
      </w:r>
      <w:r w:rsidRPr="00A55A66">
        <w:rPr>
          <w:b/>
          <w:spacing w:val="-15"/>
          <w:sz w:val="24"/>
          <w:szCs w:val="24"/>
        </w:rPr>
        <w:t xml:space="preserve"> </w:t>
      </w:r>
      <w:r w:rsidRPr="00A55A66">
        <w:rPr>
          <w:b/>
          <w:sz w:val="24"/>
          <w:szCs w:val="24"/>
        </w:rPr>
        <w:t>regarding</w:t>
      </w:r>
      <w:r w:rsidRPr="00A55A66">
        <w:rPr>
          <w:b/>
          <w:spacing w:val="-8"/>
          <w:sz w:val="24"/>
          <w:szCs w:val="24"/>
        </w:rPr>
        <w:t xml:space="preserve"> </w:t>
      </w:r>
      <w:r w:rsidRPr="00A55A66">
        <w:rPr>
          <w:b/>
          <w:sz w:val="24"/>
          <w:szCs w:val="24"/>
        </w:rPr>
        <w:t>this</w:t>
      </w:r>
      <w:r w:rsidRPr="00A55A66">
        <w:rPr>
          <w:b/>
          <w:spacing w:val="-12"/>
          <w:sz w:val="24"/>
          <w:szCs w:val="24"/>
        </w:rPr>
        <w:t xml:space="preserve"> </w:t>
      </w:r>
      <w:r w:rsidRPr="00A55A66">
        <w:rPr>
          <w:b/>
          <w:sz w:val="24"/>
          <w:szCs w:val="24"/>
        </w:rPr>
        <w:t>subject:</w:t>
      </w:r>
      <w:r w:rsidRPr="00A55A66">
        <w:rPr>
          <w:b/>
          <w:spacing w:val="-13"/>
          <w:sz w:val="24"/>
          <w:szCs w:val="24"/>
        </w:rPr>
        <w:t xml:space="preserve"> </w:t>
      </w:r>
    </w:p>
    <w:p w14:paraId="3E1B362E" w14:textId="77777777" w:rsidR="007D062A" w:rsidRDefault="007D062A" w:rsidP="007D062A">
      <w:pPr>
        <w:spacing w:before="120" w:line="276" w:lineRule="auto"/>
        <w:ind w:left="20"/>
      </w:pPr>
      <w:r>
        <w:t xml:space="preserve">Mr. D’Auria </w:t>
      </w:r>
    </w:p>
    <w:p w14:paraId="481E955A" w14:textId="77777777" w:rsidR="007D062A" w:rsidRDefault="007D062A" w:rsidP="00266EE3">
      <w:pPr>
        <w:pStyle w:val="BodyText"/>
        <w:spacing w:before="41" w:line="360" w:lineRule="auto"/>
      </w:pPr>
    </w:p>
    <w:p w14:paraId="1DA34BC8" w14:textId="77777777" w:rsidR="00FC30F7" w:rsidRDefault="00FC30F7" w:rsidP="00FC30F7">
      <w:pPr>
        <w:spacing w:line="345" w:lineRule="exact"/>
        <w:ind w:left="20"/>
        <w:rPr>
          <w:b/>
          <w:color w:val="C00000"/>
          <w:spacing w:val="-2"/>
          <w:sz w:val="32"/>
        </w:rPr>
      </w:pPr>
      <w:bookmarkStart w:id="158" w:name="FOOD_STUDIES_UNITS_1_&amp;_2"/>
      <w:bookmarkEnd w:id="158"/>
    </w:p>
    <w:p w14:paraId="07317D88" w14:textId="6AC34BBD" w:rsidR="00687DE7" w:rsidRDefault="00687DE7" w:rsidP="00FC30F7">
      <w:pPr>
        <w:spacing w:line="345" w:lineRule="exact"/>
        <w:ind w:left="20"/>
        <w:rPr>
          <w:noProof/>
        </w:rPr>
      </w:pPr>
    </w:p>
    <w:p w14:paraId="3DEA70D9" w14:textId="77777777" w:rsidR="004069A4" w:rsidRDefault="004069A4" w:rsidP="000E7288">
      <w:pPr>
        <w:spacing w:line="276" w:lineRule="auto"/>
        <w:rPr>
          <w:b/>
          <w:color w:val="C00000"/>
          <w:spacing w:val="-2"/>
          <w:sz w:val="32"/>
        </w:rPr>
      </w:pPr>
    </w:p>
    <w:p w14:paraId="61953E56" w14:textId="323888F2" w:rsidR="00FC30F7" w:rsidRDefault="00FC30F7" w:rsidP="000E7288">
      <w:pPr>
        <w:spacing w:line="276" w:lineRule="auto"/>
        <w:rPr>
          <w:b/>
          <w:sz w:val="32"/>
        </w:rPr>
      </w:pPr>
      <w:r>
        <w:rPr>
          <w:b/>
          <w:color w:val="C00000"/>
          <w:spacing w:val="-2"/>
          <w:sz w:val="32"/>
        </w:rPr>
        <w:t>FOOD</w:t>
      </w:r>
      <w:r>
        <w:rPr>
          <w:b/>
          <w:color w:val="C00000"/>
          <w:spacing w:val="-12"/>
          <w:sz w:val="32"/>
        </w:rPr>
        <w:t xml:space="preserve"> </w:t>
      </w:r>
      <w:r>
        <w:rPr>
          <w:b/>
          <w:color w:val="C00000"/>
          <w:spacing w:val="-2"/>
          <w:sz w:val="32"/>
        </w:rPr>
        <w:t>STUDIES</w:t>
      </w:r>
      <w:r>
        <w:rPr>
          <w:b/>
          <w:color w:val="C00000"/>
          <w:spacing w:val="-11"/>
          <w:sz w:val="32"/>
        </w:rPr>
        <w:t xml:space="preserve"> </w:t>
      </w:r>
      <w:r>
        <w:rPr>
          <w:b/>
          <w:color w:val="C00000"/>
          <w:spacing w:val="-2"/>
          <w:sz w:val="32"/>
        </w:rPr>
        <w:t>UNITS</w:t>
      </w:r>
      <w:r>
        <w:rPr>
          <w:b/>
          <w:color w:val="C00000"/>
          <w:spacing w:val="-10"/>
          <w:sz w:val="32"/>
        </w:rPr>
        <w:t xml:space="preserve"> </w:t>
      </w:r>
      <w:r>
        <w:rPr>
          <w:b/>
          <w:color w:val="C00000"/>
          <w:spacing w:val="-2"/>
          <w:sz w:val="32"/>
        </w:rPr>
        <w:t>1</w:t>
      </w:r>
      <w:r>
        <w:rPr>
          <w:b/>
          <w:color w:val="C00000"/>
          <w:spacing w:val="-18"/>
          <w:sz w:val="32"/>
        </w:rPr>
        <w:t xml:space="preserve"> </w:t>
      </w:r>
      <w:r>
        <w:rPr>
          <w:b/>
          <w:color w:val="C00000"/>
          <w:spacing w:val="-2"/>
          <w:sz w:val="32"/>
        </w:rPr>
        <w:t>&amp;</w:t>
      </w:r>
      <w:r>
        <w:rPr>
          <w:b/>
          <w:color w:val="C00000"/>
          <w:spacing w:val="-9"/>
          <w:sz w:val="32"/>
        </w:rPr>
        <w:t xml:space="preserve"> </w:t>
      </w:r>
      <w:r>
        <w:rPr>
          <w:b/>
          <w:color w:val="C00000"/>
          <w:spacing w:val="-10"/>
          <w:sz w:val="32"/>
        </w:rPr>
        <w:t>2</w:t>
      </w:r>
    </w:p>
    <w:p w14:paraId="763B721A" w14:textId="3EDE9CD3" w:rsidR="00FC30F7" w:rsidRPr="00A55A66" w:rsidRDefault="00FC30F7" w:rsidP="000E7288">
      <w:pPr>
        <w:spacing w:before="170" w:line="276" w:lineRule="auto"/>
        <w:ind w:left="20"/>
        <w:rPr>
          <w:b/>
          <w:sz w:val="24"/>
        </w:rPr>
      </w:pPr>
      <w:r>
        <w:rPr>
          <w:b/>
          <w:sz w:val="24"/>
        </w:rPr>
        <w:t xml:space="preserve">Subject </w:t>
      </w:r>
      <w:r>
        <w:rPr>
          <w:b/>
          <w:spacing w:val="-2"/>
          <w:sz w:val="24"/>
        </w:rPr>
        <w:t>Description:</w:t>
      </w:r>
    </w:p>
    <w:p w14:paraId="109C2E88" w14:textId="67FF23E3" w:rsidR="008B2F84" w:rsidRDefault="001A0072" w:rsidP="000E7288">
      <w:pPr>
        <w:pStyle w:val="BodyText"/>
        <w:spacing w:before="47" w:line="276" w:lineRule="auto"/>
        <w:ind w:right="301"/>
        <w:jc w:val="both"/>
      </w:pPr>
      <w:r>
        <w:t>Food Studies is all about building students’ capacities for skills and knowledge in the kitchen and in the real world. Here, students</w:t>
      </w:r>
      <w:r>
        <w:rPr>
          <w:spacing w:val="-5"/>
        </w:rPr>
        <w:t xml:space="preserve"> </w:t>
      </w:r>
      <w:r>
        <w:t>explore food</w:t>
      </w:r>
      <w:r>
        <w:rPr>
          <w:spacing w:val="-2"/>
        </w:rPr>
        <w:t xml:space="preserve"> </w:t>
      </w:r>
      <w:r>
        <w:t>as</w:t>
      </w:r>
      <w:r>
        <w:rPr>
          <w:spacing w:val="-3"/>
        </w:rPr>
        <w:t xml:space="preserve"> </w:t>
      </w:r>
      <w:r>
        <w:t>well</w:t>
      </w:r>
      <w:r>
        <w:rPr>
          <w:spacing w:val="-1"/>
        </w:rPr>
        <w:t xml:space="preserve"> </w:t>
      </w:r>
      <w:r>
        <w:t>as</w:t>
      </w:r>
      <w:r>
        <w:rPr>
          <w:spacing w:val="-1"/>
        </w:rPr>
        <w:t xml:space="preserve"> </w:t>
      </w:r>
      <w:r>
        <w:t>find</w:t>
      </w:r>
      <w:r>
        <w:rPr>
          <w:spacing w:val="-2"/>
        </w:rPr>
        <w:t xml:space="preserve"> </w:t>
      </w:r>
      <w:r>
        <w:t>pathways to health</w:t>
      </w:r>
      <w:r>
        <w:rPr>
          <w:spacing w:val="-2"/>
        </w:rPr>
        <w:t xml:space="preserve"> </w:t>
      </w:r>
      <w:r>
        <w:t>and</w:t>
      </w:r>
      <w:r>
        <w:rPr>
          <w:spacing w:val="-6"/>
        </w:rPr>
        <w:t xml:space="preserve"> </w:t>
      </w:r>
      <w:r>
        <w:t>wellbeing</w:t>
      </w:r>
      <w:r>
        <w:rPr>
          <w:spacing w:val="-2"/>
        </w:rPr>
        <w:t xml:space="preserve"> </w:t>
      </w:r>
      <w:r>
        <w:t>through</w:t>
      </w:r>
      <w:r>
        <w:rPr>
          <w:spacing w:val="-1"/>
        </w:rPr>
        <w:t xml:space="preserve"> </w:t>
      </w:r>
      <w:r>
        <w:t>the application of practical food skills. Students explore food from a wide range of perspectives and study past and present patterns of eating, Australian and global food production systems, and physical and social roles of food in society.</w:t>
      </w:r>
    </w:p>
    <w:p w14:paraId="52B1CDF4" w14:textId="77777777" w:rsidR="008B2F84" w:rsidRDefault="001A0072" w:rsidP="000E7288">
      <w:pPr>
        <w:pStyle w:val="Heading7"/>
        <w:spacing w:before="169" w:line="276" w:lineRule="auto"/>
        <w:ind w:left="0"/>
      </w:pPr>
      <w:r>
        <w:t>Unit</w:t>
      </w:r>
      <w:r>
        <w:rPr>
          <w:spacing w:val="-3"/>
        </w:rPr>
        <w:t xml:space="preserve"> </w:t>
      </w:r>
      <w:r>
        <w:t>1:</w:t>
      </w:r>
      <w:r>
        <w:rPr>
          <w:spacing w:val="-4"/>
        </w:rPr>
        <w:t xml:space="preserve"> </w:t>
      </w:r>
      <w:r>
        <w:t>Food</w:t>
      </w:r>
      <w:r>
        <w:rPr>
          <w:spacing w:val="-6"/>
        </w:rPr>
        <w:t xml:space="preserve"> </w:t>
      </w:r>
      <w:r>
        <w:rPr>
          <w:spacing w:val="-2"/>
        </w:rPr>
        <w:t>Origins</w:t>
      </w:r>
    </w:p>
    <w:p w14:paraId="0A36EC7A" w14:textId="3FDE0D39" w:rsidR="008B2F84" w:rsidRDefault="001A0072" w:rsidP="000E7288">
      <w:pPr>
        <w:pStyle w:val="BodyText"/>
        <w:spacing w:before="43" w:line="276" w:lineRule="auto"/>
        <w:ind w:right="301"/>
        <w:jc w:val="both"/>
      </w:pPr>
      <w:r>
        <w:t>This</w:t>
      </w:r>
      <w:r>
        <w:rPr>
          <w:spacing w:val="-6"/>
        </w:rPr>
        <w:t xml:space="preserve"> </w:t>
      </w:r>
      <w:r>
        <w:t>unit</w:t>
      </w:r>
      <w:r>
        <w:rPr>
          <w:spacing w:val="-5"/>
        </w:rPr>
        <w:t xml:space="preserve"> </w:t>
      </w:r>
      <w:r>
        <w:t>focu</w:t>
      </w:r>
      <w:r w:rsidR="005E0DF0">
        <w:t>s</w:t>
      </w:r>
      <w:r>
        <w:t>ses</w:t>
      </w:r>
      <w:r>
        <w:rPr>
          <w:spacing w:val="-6"/>
        </w:rPr>
        <w:t xml:space="preserve"> </w:t>
      </w:r>
      <w:r>
        <w:t>on</w:t>
      </w:r>
      <w:r>
        <w:rPr>
          <w:spacing w:val="-6"/>
        </w:rPr>
        <w:t xml:space="preserve"> </w:t>
      </w:r>
      <w:r>
        <w:t>food</w:t>
      </w:r>
      <w:r>
        <w:rPr>
          <w:spacing w:val="-6"/>
        </w:rPr>
        <w:t xml:space="preserve"> </w:t>
      </w:r>
      <w:r>
        <w:t>from</w:t>
      </w:r>
      <w:r>
        <w:rPr>
          <w:spacing w:val="-4"/>
        </w:rPr>
        <w:t xml:space="preserve"> </w:t>
      </w:r>
      <w:r>
        <w:t>historical</w:t>
      </w:r>
      <w:r>
        <w:rPr>
          <w:spacing w:val="-6"/>
        </w:rPr>
        <w:t xml:space="preserve"> </w:t>
      </w:r>
      <w:r>
        <w:t>and</w:t>
      </w:r>
      <w:r>
        <w:rPr>
          <w:spacing w:val="-6"/>
        </w:rPr>
        <w:t xml:space="preserve"> </w:t>
      </w:r>
      <w:r>
        <w:t>cultural</w:t>
      </w:r>
      <w:r>
        <w:rPr>
          <w:spacing w:val="-6"/>
        </w:rPr>
        <w:t xml:space="preserve"> </w:t>
      </w:r>
      <w:r>
        <w:t>perspectives.</w:t>
      </w:r>
      <w:r>
        <w:rPr>
          <w:spacing w:val="-6"/>
        </w:rPr>
        <w:t xml:space="preserve"> </w:t>
      </w:r>
      <w:r>
        <w:t>Students</w:t>
      </w:r>
      <w:r>
        <w:rPr>
          <w:spacing w:val="-5"/>
        </w:rPr>
        <w:t xml:space="preserve"> </w:t>
      </w:r>
      <w:r>
        <w:t>explore</w:t>
      </w:r>
      <w:r>
        <w:rPr>
          <w:spacing w:val="-7"/>
        </w:rPr>
        <w:t xml:space="preserve"> </w:t>
      </w:r>
      <w:r>
        <w:t>the</w:t>
      </w:r>
      <w:r>
        <w:rPr>
          <w:spacing w:val="-5"/>
        </w:rPr>
        <w:t xml:space="preserve"> </w:t>
      </w:r>
      <w:r>
        <w:t>origins</w:t>
      </w:r>
      <w:r>
        <w:rPr>
          <w:spacing w:val="-6"/>
        </w:rPr>
        <w:t xml:space="preserve"> </w:t>
      </w:r>
      <w:r>
        <w:t>and</w:t>
      </w:r>
      <w:r>
        <w:rPr>
          <w:spacing w:val="-6"/>
        </w:rPr>
        <w:t xml:space="preserve"> </w:t>
      </w:r>
      <w:r>
        <w:t>roles</w:t>
      </w:r>
      <w:r>
        <w:rPr>
          <w:spacing w:val="-8"/>
        </w:rPr>
        <w:t xml:space="preserve"> </w:t>
      </w:r>
      <w:r>
        <w:t>of</w:t>
      </w:r>
      <w:r>
        <w:rPr>
          <w:spacing w:val="-6"/>
        </w:rPr>
        <w:t xml:space="preserve"> </w:t>
      </w:r>
      <w:r>
        <w:t>food through</w:t>
      </w:r>
      <w:r>
        <w:rPr>
          <w:spacing w:val="-11"/>
        </w:rPr>
        <w:t xml:space="preserve"> </w:t>
      </w:r>
      <w:r>
        <w:t>time</w:t>
      </w:r>
      <w:r>
        <w:rPr>
          <w:spacing w:val="-7"/>
        </w:rPr>
        <w:t xml:space="preserve"> </w:t>
      </w:r>
      <w:r>
        <w:t>and</w:t>
      </w:r>
      <w:r>
        <w:rPr>
          <w:spacing w:val="-11"/>
        </w:rPr>
        <w:t xml:space="preserve"> </w:t>
      </w:r>
      <w:r>
        <w:t>across</w:t>
      </w:r>
      <w:r>
        <w:rPr>
          <w:spacing w:val="-10"/>
        </w:rPr>
        <w:t xml:space="preserve"> </w:t>
      </w:r>
      <w:r>
        <w:t>the</w:t>
      </w:r>
      <w:r>
        <w:rPr>
          <w:spacing w:val="-10"/>
        </w:rPr>
        <w:t xml:space="preserve"> </w:t>
      </w:r>
      <w:r>
        <w:t>world.</w:t>
      </w:r>
      <w:r>
        <w:rPr>
          <w:spacing w:val="-8"/>
        </w:rPr>
        <w:t xml:space="preserve"> </w:t>
      </w:r>
      <w:r>
        <w:t>Students</w:t>
      </w:r>
      <w:r>
        <w:rPr>
          <w:spacing w:val="-10"/>
        </w:rPr>
        <w:t xml:space="preserve"> </w:t>
      </w:r>
      <w:r>
        <w:t>explore</w:t>
      </w:r>
      <w:r>
        <w:rPr>
          <w:spacing w:val="-10"/>
        </w:rPr>
        <w:t xml:space="preserve"> </w:t>
      </w:r>
      <w:r>
        <w:t>traditional</w:t>
      </w:r>
      <w:r>
        <w:rPr>
          <w:spacing w:val="-8"/>
        </w:rPr>
        <w:t xml:space="preserve"> </w:t>
      </w:r>
      <w:r>
        <w:t>hunting</w:t>
      </w:r>
      <w:r>
        <w:rPr>
          <w:spacing w:val="-8"/>
        </w:rPr>
        <w:t xml:space="preserve"> </w:t>
      </w:r>
      <w:r>
        <w:t>and</w:t>
      </w:r>
      <w:r>
        <w:rPr>
          <w:spacing w:val="-9"/>
        </w:rPr>
        <w:t xml:space="preserve"> </w:t>
      </w:r>
      <w:r>
        <w:t>gathering</w:t>
      </w:r>
      <w:r>
        <w:rPr>
          <w:spacing w:val="-11"/>
        </w:rPr>
        <w:t xml:space="preserve"> </w:t>
      </w:r>
      <w:r>
        <w:t>of</w:t>
      </w:r>
      <w:r>
        <w:rPr>
          <w:spacing w:val="-11"/>
        </w:rPr>
        <w:t xml:space="preserve"> </w:t>
      </w:r>
      <w:r>
        <w:t>food</w:t>
      </w:r>
      <w:r>
        <w:rPr>
          <w:spacing w:val="-11"/>
        </w:rPr>
        <w:t xml:space="preserve"> </w:t>
      </w:r>
      <w:r>
        <w:t>through</w:t>
      </w:r>
      <w:r>
        <w:rPr>
          <w:spacing w:val="-9"/>
        </w:rPr>
        <w:t xml:space="preserve"> </w:t>
      </w:r>
      <w:r>
        <w:t>to</w:t>
      </w:r>
      <w:r>
        <w:rPr>
          <w:spacing w:val="-9"/>
        </w:rPr>
        <w:t xml:space="preserve"> </w:t>
      </w:r>
      <w:r>
        <w:t>today’s urban</w:t>
      </w:r>
      <w:r>
        <w:rPr>
          <w:spacing w:val="-9"/>
        </w:rPr>
        <w:t xml:space="preserve"> </w:t>
      </w:r>
      <w:r>
        <w:t>living</w:t>
      </w:r>
      <w:r>
        <w:rPr>
          <w:spacing w:val="-2"/>
        </w:rPr>
        <w:t xml:space="preserve"> </w:t>
      </w:r>
      <w:r>
        <w:t>and</w:t>
      </w:r>
      <w:r>
        <w:rPr>
          <w:spacing w:val="-9"/>
        </w:rPr>
        <w:t xml:space="preserve"> </w:t>
      </w:r>
      <w:r>
        <w:t>global</w:t>
      </w:r>
      <w:r>
        <w:rPr>
          <w:spacing w:val="-1"/>
        </w:rPr>
        <w:t xml:space="preserve"> </w:t>
      </w:r>
      <w:r>
        <w:t>trade</w:t>
      </w:r>
      <w:r>
        <w:rPr>
          <w:spacing w:val="-5"/>
        </w:rPr>
        <w:t xml:space="preserve"> </w:t>
      </w:r>
      <w:r>
        <w:t>of</w:t>
      </w:r>
      <w:r>
        <w:rPr>
          <w:spacing w:val="-8"/>
        </w:rPr>
        <w:t xml:space="preserve"> </w:t>
      </w:r>
      <w:r>
        <w:t>food.</w:t>
      </w:r>
      <w:r>
        <w:rPr>
          <w:spacing w:val="-9"/>
        </w:rPr>
        <w:t xml:space="preserve"> </w:t>
      </w:r>
      <w:r>
        <w:t>They</w:t>
      </w:r>
      <w:r>
        <w:rPr>
          <w:spacing w:val="-5"/>
        </w:rPr>
        <w:t xml:space="preserve"> </w:t>
      </w:r>
      <w:r>
        <w:t>investigate Australian</w:t>
      </w:r>
      <w:r>
        <w:rPr>
          <w:spacing w:val="-8"/>
        </w:rPr>
        <w:t xml:space="preserve"> </w:t>
      </w:r>
      <w:r>
        <w:t>Indigenous food as it existed</w:t>
      </w:r>
      <w:r>
        <w:rPr>
          <w:spacing w:val="-8"/>
        </w:rPr>
        <w:t xml:space="preserve"> </w:t>
      </w:r>
      <w:r>
        <w:t>prior</w:t>
      </w:r>
      <w:r>
        <w:rPr>
          <w:spacing w:val="-8"/>
        </w:rPr>
        <w:t xml:space="preserve"> </w:t>
      </w:r>
      <w:r>
        <w:t>to</w:t>
      </w:r>
      <w:r>
        <w:rPr>
          <w:spacing w:val="-2"/>
        </w:rPr>
        <w:t xml:space="preserve"> </w:t>
      </w:r>
      <w:r>
        <w:t>European settlement and how patterns have changed</w:t>
      </w:r>
      <w:r>
        <w:rPr>
          <w:spacing w:val="-5"/>
        </w:rPr>
        <w:t xml:space="preserve"> </w:t>
      </w:r>
      <w:r>
        <w:t>since, particularly through the influence of</w:t>
      </w:r>
      <w:r>
        <w:rPr>
          <w:spacing w:val="-2"/>
        </w:rPr>
        <w:t xml:space="preserve"> </w:t>
      </w:r>
      <w:r>
        <w:t>food production, processing and manufacturing industries, and immigration.</w:t>
      </w:r>
    </w:p>
    <w:p w14:paraId="781AA7D5" w14:textId="77777777" w:rsidR="008B2F84" w:rsidRDefault="001A0072" w:rsidP="000E7288">
      <w:pPr>
        <w:pStyle w:val="Heading7"/>
        <w:spacing w:before="169" w:line="276" w:lineRule="auto"/>
        <w:ind w:left="0"/>
      </w:pPr>
      <w:r>
        <w:t>Unit</w:t>
      </w:r>
      <w:r>
        <w:rPr>
          <w:spacing w:val="-3"/>
        </w:rPr>
        <w:t xml:space="preserve"> </w:t>
      </w:r>
      <w:r>
        <w:t>2:</w:t>
      </w:r>
      <w:r>
        <w:rPr>
          <w:spacing w:val="-4"/>
        </w:rPr>
        <w:t xml:space="preserve"> </w:t>
      </w:r>
      <w:r>
        <w:t>Food</w:t>
      </w:r>
      <w:r>
        <w:rPr>
          <w:spacing w:val="-6"/>
        </w:rPr>
        <w:t xml:space="preserve"> </w:t>
      </w:r>
      <w:r>
        <w:rPr>
          <w:spacing w:val="-2"/>
        </w:rPr>
        <w:t>Makers</w:t>
      </w:r>
    </w:p>
    <w:p w14:paraId="31A59A54" w14:textId="44AE075E" w:rsidR="008B2F84" w:rsidRDefault="001A0072" w:rsidP="000E7288">
      <w:pPr>
        <w:pStyle w:val="BodyText"/>
        <w:spacing w:before="43" w:line="276" w:lineRule="auto"/>
        <w:ind w:right="301"/>
        <w:jc w:val="both"/>
      </w:pPr>
      <w:r>
        <w:t>In this unit, students investigate food systems in contemporary Australia. Students focus on food production industries</w:t>
      </w:r>
      <w:r>
        <w:rPr>
          <w:spacing w:val="-13"/>
        </w:rPr>
        <w:t xml:space="preserve"> </w:t>
      </w:r>
      <w:r>
        <w:t>and</w:t>
      </w:r>
      <w:r>
        <w:rPr>
          <w:spacing w:val="-12"/>
        </w:rPr>
        <w:t xml:space="preserve"> </w:t>
      </w:r>
      <w:r>
        <w:t>food</w:t>
      </w:r>
      <w:r>
        <w:rPr>
          <w:spacing w:val="-13"/>
        </w:rPr>
        <w:t xml:space="preserve"> </w:t>
      </w:r>
      <w:r>
        <w:t>production</w:t>
      </w:r>
      <w:r>
        <w:rPr>
          <w:spacing w:val="-12"/>
        </w:rPr>
        <w:t xml:space="preserve"> </w:t>
      </w:r>
      <w:r>
        <w:t>in</w:t>
      </w:r>
      <w:r>
        <w:rPr>
          <w:spacing w:val="-13"/>
        </w:rPr>
        <w:t xml:space="preserve"> </w:t>
      </w:r>
      <w:r>
        <w:t>small-scale</w:t>
      </w:r>
      <w:r>
        <w:rPr>
          <w:spacing w:val="-12"/>
        </w:rPr>
        <w:t xml:space="preserve"> </w:t>
      </w:r>
      <w:r>
        <w:t>domestic</w:t>
      </w:r>
      <w:r>
        <w:rPr>
          <w:spacing w:val="-13"/>
        </w:rPr>
        <w:t xml:space="preserve"> </w:t>
      </w:r>
      <w:r>
        <w:t>settings</w:t>
      </w:r>
      <w:r>
        <w:rPr>
          <w:spacing w:val="-12"/>
        </w:rPr>
        <w:t xml:space="preserve"> </w:t>
      </w:r>
      <w:r>
        <w:t>as</w:t>
      </w:r>
      <w:r>
        <w:rPr>
          <w:spacing w:val="-11"/>
        </w:rPr>
        <w:t xml:space="preserve"> </w:t>
      </w:r>
      <w:r>
        <w:t>both</w:t>
      </w:r>
      <w:r>
        <w:rPr>
          <w:spacing w:val="-12"/>
        </w:rPr>
        <w:t xml:space="preserve"> </w:t>
      </w:r>
      <w:r>
        <w:t>a</w:t>
      </w:r>
      <w:r>
        <w:rPr>
          <w:spacing w:val="-12"/>
        </w:rPr>
        <w:t xml:space="preserve"> </w:t>
      </w:r>
      <w:r>
        <w:t>comparison</w:t>
      </w:r>
      <w:r>
        <w:rPr>
          <w:spacing w:val="-11"/>
        </w:rPr>
        <w:t xml:space="preserve"> </w:t>
      </w:r>
      <w:r>
        <w:t>and</w:t>
      </w:r>
      <w:r>
        <w:rPr>
          <w:spacing w:val="-13"/>
        </w:rPr>
        <w:t xml:space="preserve"> </w:t>
      </w:r>
      <w:r>
        <w:t>complement</w:t>
      </w:r>
      <w:r>
        <w:rPr>
          <w:spacing w:val="-12"/>
        </w:rPr>
        <w:t xml:space="preserve"> </w:t>
      </w:r>
      <w:r>
        <w:t>to</w:t>
      </w:r>
      <w:r>
        <w:rPr>
          <w:spacing w:val="-12"/>
        </w:rPr>
        <w:t xml:space="preserve"> </w:t>
      </w:r>
      <w:r>
        <w:t>commercial production. Students use practical skills and knowledge to produce foods and consider a range of evaluation measures to compare their foods to commercial products.</w:t>
      </w:r>
    </w:p>
    <w:p w14:paraId="391E5D69" w14:textId="77777777" w:rsidR="008B2F84" w:rsidRDefault="001A0072" w:rsidP="000E7288">
      <w:pPr>
        <w:pStyle w:val="Heading7"/>
        <w:spacing w:before="169" w:line="276" w:lineRule="auto"/>
        <w:ind w:left="0"/>
        <w:jc w:val="left"/>
      </w:pPr>
      <w:r>
        <w:rPr>
          <w:spacing w:val="-2"/>
        </w:rPr>
        <w:t>Assessment:</w:t>
      </w:r>
    </w:p>
    <w:p w14:paraId="5CF25744" w14:textId="77777777" w:rsidR="008B2F84" w:rsidRDefault="001A0072" w:rsidP="000E7288">
      <w:pPr>
        <w:pStyle w:val="ListParagraph"/>
        <w:numPr>
          <w:ilvl w:val="0"/>
          <w:numId w:val="1"/>
        </w:numPr>
        <w:tabs>
          <w:tab w:val="left" w:pos="985"/>
        </w:tabs>
        <w:spacing w:before="46" w:line="276" w:lineRule="auto"/>
        <w:ind w:hanging="360"/>
        <w:rPr>
          <w:rFonts w:ascii="Symbol" w:hAnsi="Symbol"/>
        </w:rPr>
      </w:pPr>
      <w:r>
        <w:rPr>
          <w:spacing w:val="-2"/>
        </w:rPr>
        <w:t>Practical</w:t>
      </w:r>
      <w:r>
        <w:rPr>
          <w:spacing w:val="-9"/>
        </w:rPr>
        <w:t xml:space="preserve"> </w:t>
      </w:r>
      <w:r>
        <w:rPr>
          <w:spacing w:val="-2"/>
        </w:rPr>
        <w:t>assessment</w:t>
      </w:r>
      <w:r>
        <w:rPr>
          <w:spacing w:val="-5"/>
        </w:rPr>
        <w:t xml:space="preserve"> </w:t>
      </w:r>
      <w:r>
        <w:rPr>
          <w:spacing w:val="-2"/>
        </w:rPr>
        <w:t>tasks</w:t>
      </w:r>
      <w:r>
        <w:rPr>
          <w:spacing w:val="-8"/>
        </w:rPr>
        <w:t xml:space="preserve"> </w:t>
      </w:r>
      <w:r>
        <w:rPr>
          <w:spacing w:val="-2"/>
        </w:rPr>
        <w:t>with</w:t>
      </w:r>
      <w:r>
        <w:rPr>
          <w:spacing w:val="-7"/>
        </w:rPr>
        <w:t xml:space="preserve"> </w:t>
      </w:r>
      <w:proofErr w:type="gramStart"/>
      <w:r>
        <w:rPr>
          <w:spacing w:val="-2"/>
        </w:rPr>
        <w:t>records</w:t>
      </w:r>
      <w:r>
        <w:rPr>
          <w:spacing w:val="-7"/>
        </w:rPr>
        <w:t xml:space="preserve"> </w:t>
      </w:r>
      <w:r>
        <w:rPr>
          <w:spacing w:val="-2"/>
        </w:rPr>
        <w:t>that</w:t>
      </w:r>
      <w:proofErr w:type="gramEnd"/>
      <w:r>
        <w:rPr>
          <w:spacing w:val="-5"/>
        </w:rPr>
        <w:t xml:space="preserve"> </w:t>
      </w:r>
      <w:r>
        <w:rPr>
          <w:spacing w:val="-2"/>
        </w:rPr>
        <w:t>reflect</w:t>
      </w:r>
      <w:r>
        <w:rPr>
          <w:spacing w:val="-6"/>
        </w:rPr>
        <w:t xml:space="preserve"> </w:t>
      </w:r>
      <w:r>
        <w:rPr>
          <w:spacing w:val="-2"/>
        </w:rPr>
        <w:t>on</w:t>
      </w:r>
      <w:r>
        <w:rPr>
          <w:spacing w:val="-9"/>
        </w:rPr>
        <w:t xml:space="preserve"> </w:t>
      </w:r>
      <w:r>
        <w:rPr>
          <w:spacing w:val="-2"/>
        </w:rPr>
        <w:t>these</w:t>
      </w:r>
      <w:r>
        <w:rPr>
          <w:spacing w:val="-5"/>
        </w:rPr>
        <w:t xml:space="preserve"> </w:t>
      </w:r>
      <w:r>
        <w:rPr>
          <w:spacing w:val="-2"/>
        </w:rPr>
        <w:t>activities.</w:t>
      </w:r>
    </w:p>
    <w:p w14:paraId="580AA88A" w14:textId="77777777" w:rsidR="008B2F84" w:rsidRDefault="001A0072" w:rsidP="000E7288">
      <w:pPr>
        <w:pStyle w:val="ListParagraph"/>
        <w:numPr>
          <w:ilvl w:val="0"/>
          <w:numId w:val="1"/>
        </w:numPr>
        <w:tabs>
          <w:tab w:val="left" w:pos="985"/>
        </w:tabs>
        <w:spacing w:line="276" w:lineRule="auto"/>
        <w:ind w:hanging="360"/>
        <w:rPr>
          <w:rFonts w:ascii="Symbol" w:hAnsi="Symbol"/>
        </w:rPr>
      </w:pPr>
      <w:r>
        <w:rPr>
          <w:spacing w:val="-2"/>
        </w:rPr>
        <w:t>Written</w:t>
      </w:r>
      <w:r>
        <w:rPr>
          <w:spacing w:val="-11"/>
        </w:rPr>
        <w:t xml:space="preserve"> </w:t>
      </w:r>
      <w:r>
        <w:rPr>
          <w:spacing w:val="-2"/>
        </w:rPr>
        <w:t>assessment</w:t>
      </w:r>
      <w:r>
        <w:rPr>
          <w:spacing w:val="-7"/>
        </w:rPr>
        <w:t xml:space="preserve"> </w:t>
      </w:r>
      <w:r>
        <w:rPr>
          <w:spacing w:val="-2"/>
        </w:rPr>
        <w:t>tasks:</w:t>
      </w:r>
      <w:r>
        <w:rPr>
          <w:spacing w:val="-8"/>
        </w:rPr>
        <w:t xml:space="preserve"> </w:t>
      </w:r>
      <w:r>
        <w:rPr>
          <w:spacing w:val="-2"/>
        </w:rPr>
        <w:t>short</w:t>
      </w:r>
      <w:r>
        <w:rPr>
          <w:spacing w:val="-7"/>
        </w:rPr>
        <w:t xml:space="preserve"> </w:t>
      </w:r>
      <w:r>
        <w:rPr>
          <w:spacing w:val="-2"/>
        </w:rPr>
        <w:t>written</w:t>
      </w:r>
      <w:r>
        <w:rPr>
          <w:spacing w:val="-8"/>
        </w:rPr>
        <w:t xml:space="preserve"> </w:t>
      </w:r>
      <w:r>
        <w:rPr>
          <w:spacing w:val="-2"/>
        </w:rPr>
        <w:t>report,</w:t>
      </w:r>
      <w:r>
        <w:rPr>
          <w:spacing w:val="-8"/>
        </w:rPr>
        <w:t xml:space="preserve"> </w:t>
      </w:r>
      <w:r>
        <w:rPr>
          <w:spacing w:val="-2"/>
        </w:rPr>
        <w:t>research</w:t>
      </w:r>
      <w:r>
        <w:rPr>
          <w:spacing w:val="-8"/>
        </w:rPr>
        <w:t xml:space="preserve"> </w:t>
      </w:r>
      <w:r>
        <w:rPr>
          <w:spacing w:val="-2"/>
        </w:rPr>
        <w:t>inquiry,</w:t>
      </w:r>
    </w:p>
    <w:p w14:paraId="2BF091FF" w14:textId="77777777" w:rsidR="008B2F84" w:rsidRDefault="001A0072" w:rsidP="000E7288">
      <w:pPr>
        <w:pStyle w:val="ListParagraph"/>
        <w:numPr>
          <w:ilvl w:val="0"/>
          <w:numId w:val="1"/>
        </w:numPr>
        <w:tabs>
          <w:tab w:val="left" w:pos="985"/>
        </w:tabs>
        <w:spacing w:before="41" w:line="276" w:lineRule="auto"/>
        <w:ind w:hanging="360"/>
        <w:rPr>
          <w:rFonts w:ascii="Symbol" w:hAnsi="Symbol"/>
        </w:rPr>
      </w:pPr>
      <w:r>
        <w:rPr>
          <w:spacing w:val="-2"/>
        </w:rPr>
        <w:t>Design</w:t>
      </w:r>
      <w:r>
        <w:rPr>
          <w:spacing w:val="-7"/>
        </w:rPr>
        <w:t xml:space="preserve"> </w:t>
      </w:r>
      <w:r>
        <w:rPr>
          <w:spacing w:val="-2"/>
        </w:rPr>
        <w:t>and</w:t>
      </w:r>
      <w:r>
        <w:rPr>
          <w:spacing w:val="-7"/>
        </w:rPr>
        <w:t xml:space="preserve"> </w:t>
      </w:r>
      <w:r>
        <w:rPr>
          <w:spacing w:val="-2"/>
        </w:rPr>
        <w:t>produce</w:t>
      </w:r>
      <w:r>
        <w:rPr>
          <w:spacing w:val="-6"/>
        </w:rPr>
        <w:t xml:space="preserve"> </w:t>
      </w:r>
      <w:r>
        <w:rPr>
          <w:spacing w:val="-2"/>
        </w:rPr>
        <w:t>a</w:t>
      </w:r>
      <w:r>
        <w:rPr>
          <w:spacing w:val="-6"/>
        </w:rPr>
        <w:t xml:space="preserve"> </w:t>
      </w:r>
      <w:r>
        <w:rPr>
          <w:spacing w:val="-2"/>
        </w:rPr>
        <w:t>practical</w:t>
      </w:r>
      <w:r>
        <w:rPr>
          <w:spacing w:val="-7"/>
        </w:rPr>
        <w:t xml:space="preserve"> </w:t>
      </w:r>
      <w:r>
        <w:rPr>
          <w:spacing w:val="-2"/>
        </w:rPr>
        <w:t>food</w:t>
      </w:r>
      <w:r>
        <w:rPr>
          <w:spacing w:val="-7"/>
        </w:rPr>
        <w:t xml:space="preserve"> </w:t>
      </w:r>
      <w:r>
        <w:rPr>
          <w:spacing w:val="-2"/>
        </w:rPr>
        <w:t>solution.</w:t>
      </w:r>
    </w:p>
    <w:p w14:paraId="471DB1A3" w14:textId="77777777" w:rsidR="008B2F84" w:rsidRDefault="001A0072" w:rsidP="000E7288">
      <w:pPr>
        <w:pStyle w:val="ListParagraph"/>
        <w:numPr>
          <w:ilvl w:val="0"/>
          <w:numId w:val="1"/>
        </w:numPr>
        <w:tabs>
          <w:tab w:val="left" w:pos="986"/>
        </w:tabs>
        <w:spacing w:line="276" w:lineRule="auto"/>
        <w:ind w:left="986" w:hanging="360"/>
        <w:rPr>
          <w:rFonts w:ascii="Symbol" w:hAnsi="Symbol"/>
        </w:rPr>
      </w:pPr>
      <w:r>
        <w:t>An</w:t>
      </w:r>
      <w:r>
        <w:rPr>
          <w:spacing w:val="-12"/>
        </w:rPr>
        <w:t xml:space="preserve"> </w:t>
      </w:r>
      <w:r>
        <w:t>oral</w:t>
      </w:r>
      <w:r>
        <w:rPr>
          <w:spacing w:val="-10"/>
        </w:rPr>
        <w:t xml:space="preserve"> </w:t>
      </w:r>
      <w:r>
        <w:rPr>
          <w:spacing w:val="-2"/>
        </w:rPr>
        <w:t>presentation.</w:t>
      </w:r>
    </w:p>
    <w:p w14:paraId="5934976D" w14:textId="77777777" w:rsidR="008B2F84" w:rsidRDefault="001A0072" w:rsidP="000E7288">
      <w:pPr>
        <w:pStyle w:val="Heading7"/>
        <w:spacing w:before="209" w:line="276" w:lineRule="auto"/>
        <w:ind w:left="0"/>
        <w:jc w:val="left"/>
      </w:pPr>
      <w:r>
        <w:t>Advice</w:t>
      </w:r>
      <w:r>
        <w:rPr>
          <w:spacing w:val="-5"/>
        </w:rPr>
        <w:t xml:space="preserve"> </w:t>
      </w:r>
      <w:r>
        <w:t>to</w:t>
      </w:r>
      <w:r>
        <w:rPr>
          <w:spacing w:val="-6"/>
        </w:rPr>
        <w:t xml:space="preserve"> </w:t>
      </w:r>
      <w:r>
        <w:rPr>
          <w:spacing w:val="-2"/>
        </w:rPr>
        <w:t>Students:</w:t>
      </w:r>
    </w:p>
    <w:p w14:paraId="51A208F0" w14:textId="77777777" w:rsidR="008B2F84" w:rsidRDefault="001A0072" w:rsidP="005E0DF0">
      <w:pPr>
        <w:pStyle w:val="BodyText"/>
        <w:spacing w:before="43" w:line="276" w:lineRule="auto"/>
        <w:ind w:right="302"/>
        <w:jc w:val="both"/>
      </w:pPr>
      <w:r>
        <w:t>There</w:t>
      </w:r>
      <w:r>
        <w:rPr>
          <w:spacing w:val="-8"/>
        </w:rPr>
        <w:t xml:space="preserve"> </w:t>
      </w:r>
      <w:r>
        <w:t>are</w:t>
      </w:r>
      <w:r>
        <w:rPr>
          <w:spacing w:val="-6"/>
        </w:rPr>
        <w:t xml:space="preserve"> </w:t>
      </w:r>
      <w:r>
        <w:t>no</w:t>
      </w:r>
      <w:r>
        <w:rPr>
          <w:spacing w:val="-8"/>
        </w:rPr>
        <w:t xml:space="preserve"> </w:t>
      </w:r>
      <w:r>
        <w:t>prerequisites</w:t>
      </w:r>
      <w:r>
        <w:rPr>
          <w:spacing w:val="-11"/>
        </w:rPr>
        <w:t xml:space="preserve"> </w:t>
      </w:r>
      <w:r>
        <w:t>for</w:t>
      </w:r>
      <w:r>
        <w:rPr>
          <w:spacing w:val="-9"/>
        </w:rPr>
        <w:t xml:space="preserve"> </w:t>
      </w:r>
      <w:r>
        <w:t>undertaking</w:t>
      </w:r>
      <w:r>
        <w:rPr>
          <w:spacing w:val="-7"/>
        </w:rPr>
        <w:t xml:space="preserve"> </w:t>
      </w:r>
      <w:r>
        <w:t>this</w:t>
      </w:r>
      <w:r>
        <w:rPr>
          <w:spacing w:val="-9"/>
        </w:rPr>
        <w:t xml:space="preserve"> </w:t>
      </w:r>
      <w:r>
        <w:t>subject.</w:t>
      </w:r>
      <w:r>
        <w:rPr>
          <w:spacing w:val="-7"/>
        </w:rPr>
        <w:t xml:space="preserve"> </w:t>
      </w:r>
      <w:r>
        <w:t>But</w:t>
      </w:r>
      <w:r>
        <w:rPr>
          <w:spacing w:val="-6"/>
        </w:rPr>
        <w:t xml:space="preserve"> </w:t>
      </w:r>
      <w:r>
        <w:t>it</w:t>
      </w:r>
      <w:r>
        <w:rPr>
          <w:spacing w:val="-9"/>
        </w:rPr>
        <w:t xml:space="preserve"> </w:t>
      </w:r>
      <w:r>
        <w:t>is</w:t>
      </w:r>
      <w:r>
        <w:rPr>
          <w:spacing w:val="-9"/>
        </w:rPr>
        <w:t xml:space="preserve"> </w:t>
      </w:r>
      <w:r>
        <w:rPr>
          <w:b/>
        </w:rPr>
        <w:t>highly</w:t>
      </w:r>
      <w:r>
        <w:rPr>
          <w:b/>
          <w:spacing w:val="-10"/>
        </w:rPr>
        <w:t xml:space="preserve"> </w:t>
      </w:r>
      <w:r>
        <w:rPr>
          <w:b/>
        </w:rPr>
        <w:t>recommended</w:t>
      </w:r>
      <w:r>
        <w:rPr>
          <w:b/>
          <w:spacing w:val="-8"/>
        </w:rPr>
        <w:t xml:space="preserve"> </w:t>
      </w:r>
      <w:r>
        <w:t>that</w:t>
      </w:r>
      <w:r>
        <w:rPr>
          <w:spacing w:val="-8"/>
        </w:rPr>
        <w:t xml:space="preserve"> </w:t>
      </w:r>
      <w:r>
        <w:t>students</w:t>
      </w:r>
      <w:r>
        <w:rPr>
          <w:spacing w:val="-6"/>
        </w:rPr>
        <w:t xml:space="preserve"> </w:t>
      </w:r>
      <w:r>
        <w:t>have</w:t>
      </w:r>
      <w:r>
        <w:rPr>
          <w:spacing w:val="-8"/>
        </w:rPr>
        <w:t xml:space="preserve"> </w:t>
      </w:r>
      <w:r>
        <w:t>undertaken a selection of Food Studies subjects during Enhance as well as Year 10 Food Studies.</w:t>
      </w:r>
    </w:p>
    <w:p w14:paraId="5C0C9936" w14:textId="77777777" w:rsidR="00FC30F7" w:rsidRDefault="00FC30F7" w:rsidP="00A55A66">
      <w:pPr>
        <w:spacing w:before="48" w:line="276" w:lineRule="auto"/>
        <w:ind w:left="20"/>
        <w:rPr>
          <w:b/>
        </w:rPr>
      </w:pPr>
      <w:bookmarkStart w:id="159" w:name="FOOD_STUDIES_UNITS_3_&amp;_4"/>
      <w:bookmarkEnd w:id="159"/>
    </w:p>
    <w:p w14:paraId="6A529F90" w14:textId="77777777" w:rsidR="00A55A66" w:rsidRPr="00A55A66" w:rsidRDefault="00FC30F7" w:rsidP="00A55A66">
      <w:pPr>
        <w:spacing w:before="48" w:line="276" w:lineRule="auto"/>
        <w:ind w:left="20"/>
        <w:rPr>
          <w:b/>
          <w:spacing w:val="-10"/>
          <w:sz w:val="24"/>
          <w:szCs w:val="24"/>
        </w:rPr>
      </w:pPr>
      <w:r w:rsidRPr="00A55A66">
        <w:rPr>
          <w:b/>
          <w:sz w:val="24"/>
          <w:szCs w:val="24"/>
        </w:rPr>
        <w:t>Teachers</w:t>
      </w:r>
      <w:r w:rsidRPr="00A55A66">
        <w:rPr>
          <w:b/>
          <w:spacing w:val="-18"/>
          <w:sz w:val="24"/>
          <w:szCs w:val="24"/>
        </w:rPr>
        <w:t xml:space="preserve"> </w:t>
      </w:r>
      <w:r w:rsidRPr="00A55A66">
        <w:rPr>
          <w:b/>
          <w:sz w:val="24"/>
          <w:szCs w:val="24"/>
        </w:rPr>
        <w:t>to</w:t>
      </w:r>
      <w:r w:rsidRPr="00A55A66">
        <w:rPr>
          <w:b/>
          <w:spacing w:val="-13"/>
          <w:sz w:val="24"/>
          <w:szCs w:val="24"/>
        </w:rPr>
        <w:t xml:space="preserve"> </w:t>
      </w:r>
      <w:r w:rsidRPr="00A55A66">
        <w:rPr>
          <w:b/>
          <w:sz w:val="24"/>
          <w:szCs w:val="24"/>
        </w:rPr>
        <w:t>see</w:t>
      </w:r>
      <w:r w:rsidRPr="00A55A66">
        <w:rPr>
          <w:b/>
          <w:spacing w:val="-11"/>
          <w:sz w:val="24"/>
          <w:szCs w:val="24"/>
        </w:rPr>
        <w:t xml:space="preserve"> </w:t>
      </w:r>
      <w:r w:rsidRPr="00A55A66">
        <w:rPr>
          <w:b/>
          <w:sz w:val="24"/>
          <w:szCs w:val="24"/>
        </w:rPr>
        <w:t>for</w:t>
      </w:r>
      <w:r w:rsidRPr="00A55A66">
        <w:rPr>
          <w:b/>
          <w:spacing w:val="-9"/>
          <w:sz w:val="24"/>
          <w:szCs w:val="24"/>
        </w:rPr>
        <w:t xml:space="preserve"> </w:t>
      </w:r>
      <w:r w:rsidRPr="00A55A66">
        <w:rPr>
          <w:b/>
          <w:sz w:val="24"/>
          <w:szCs w:val="24"/>
        </w:rPr>
        <w:t>advice</w:t>
      </w:r>
      <w:r w:rsidRPr="00A55A66">
        <w:rPr>
          <w:b/>
          <w:spacing w:val="-15"/>
          <w:sz w:val="24"/>
          <w:szCs w:val="24"/>
        </w:rPr>
        <w:t xml:space="preserve"> </w:t>
      </w:r>
      <w:r w:rsidRPr="00A55A66">
        <w:rPr>
          <w:b/>
          <w:sz w:val="24"/>
          <w:szCs w:val="24"/>
        </w:rPr>
        <w:t>regarding</w:t>
      </w:r>
      <w:r w:rsidRPr="00A55A66">
        <w:rPr>
          <w:b/>
          <w:spacing w:val="-8"/>
          <w:sz w:val="24"/>
          <w:szCs w:val="24"/>
        </w:rPr>
        <w:t xml:space="preserve"> </w:t>
      </w:r>
      <w:r w:rsidRPr="00A55A66">
        <w:rPr>
          <w:b/>
          <w:sz w:val="24"/>
          <w:szCs w:val="24"/>
        </w:rPr>
        <w:t>this</w:t>
      </w:r>
      <w:r w:rsidRPr="00A55A66">
        <w:rPr>
          <w:b/>
          <w:spacing w:val="-11"/>
          <w:sz w:val="24"/>
          <w:szCs w:val="24"/>
        </w:rPr>
        <w:t xml:space="preserve"> </w:t>
      </w:r>
      <w:r w:rsidRPr="00A55A66">
        <w:rPr>
          <w:b/>
          <w:sz w:val="24"/>
          <w:szCs w:val="24"/>
        </w:rPr>
        <w:t>subject:</w:t>
      </w:r>
      <w:r w:rsidRPr="00A55A66">
        <w:rPr>
          <w:b/>
          <w:spacing w:val="-10"/>
          <w:sz w:val="24"/>
          <w:szCs w:val="24"/>
        </w:rPr>
        <w:t xml:space="preserve"> </w:t>
      </w:r>
    </w:p>
    <w:p w14:paraId="5EF1C9C3" w14:textId="73820ED4" w:rsidR="00FC30F7" w:rsidRPr="00A55A66" w:rsidRDefault="00FC30F7" w:rsidP="00A55A66">
      <w:pPr>
        <w:spacing w:before="48" w:line="276" w:lineRule="auto"/>
        <w:ind w:left="20"/>
      </w:pPr>
      <w:r>
        <w:t>Ms.</w:t>
      </w:r>
      <w:r>
        <w:rPr>
          <w:spacing w:val="-4"/>
        </w:rPr>
        <w:t xml:space="preserve"> </w:t>
      </w:r>
      <w:r>
        <w:rPr>
          <w:spacing w:val="-2"/>
        </w:rPr>
        <w:t>Bush and Ms. Ellis</w:t>
      </w:r>
    </w:p>
    <w:p w14:paraId="07E2FEC3" w14:textId="280E033E" w:rsidR="00FC30F7" w:rsidRDefault="00A55A66" w:rsidP="000E7288">
      <w:pPr>
        <w:pStyle w:val="Heading4"/>
        <w:spacing w:before="250"/>
        <w:ind w:left="265"/>
        <w:jc w:val="center"/>
        <w:rPr>
          <w:color w:val="C00000"/>
          <w:spacing w:val="-2"/>
        </w:rPr>
      </w:pPr>
      <w:r>
        <w:rPr>
          <w:noProof/>
        </w:rPr>
        <w:drawing>
          <wp:inline distT="0" distB="0" distL="0" distR="0" wp14:anchorId="4659A634" wp14:editId="11E93A68">
            <wp:extent cx="3124200" cy="1962845"/>
            <wp:effectExtent l="0" t="0" r="0" b="0"/>
            <wp:docPr id="448855937" name="Picture 1" descr="A group of people in aprons in a kitch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55937" name="Picture 1" descr="A group of people in aprons in a kitchen&#10;&#10;AI-generated content may be incorrect."/>
                    <pic:cNvPicPr/>
                  </pic:nvPicPr>
                  <pic:blipFill>
                    <a:blip r:embed="rId144"/>
                    <a:stretch>
                      <a:fillRect/>
                    </a:stretch>
                  </pic:blipFill>
                  <pic:spPr>
                    <a:xfrm>
                      <a:off x="0" y="0"/>
                      <a:ext cx="3157045" cy="1983481"/>
                    </a:xfrm>
                    <a:prstGeom prst="rect">
                      <a:avLst/>
                    </a:prstGeom>
                  </pic:spPr>
                </pic:pic>
              </a:graphicData>
            </a:graphic>
          </wp:inline>
        </w:drawing>
      </w:r>
    </w:p>
    <w:p w14:paraId="2E84E7C6" w14:textId="77777777" w:rsidR="004069A4" w:rsidRDefault="004069A4" w:rsidP="00560B6A">
      <w:pPr>
        <w:pStyle w:val="Heading4"/>
        <w:spacing w:before="250"/>
        <w:rPr>
          <w:color w:val="C00000"/>
          <w:spacing w:val="-2"/>
        </w:rPr>
      </w:pPr>
    </w:p>
    <w:p w14:paraId="0BA3B33D" w14:textId="77777777" w:rsidR="007D062A" w:rsidRPr="007D062A" w:rsidRDefault="007D062A" w:rsidP="007D062A">
      <w:pPr>
        <w:pStyle w:val="Heading4"/>
        <w:spacing w:before="250"/>
        <w:ind w:left="0"/>
        <w:rPr>
          <w:color w:val="C00000"/>
          <w:spacing w:val="-2"/>
          <w:sz w:val="24"/>
          <w:szCs w:val="24"/>
        </w:rPr>
      </w:pPr>
    </w:p>
    <w:p w14:paraId="460FD2B2" w14:textId="77777777" w:rsidR="007D062A" w:rsidRPr="007D062A" w:rsidRDefault="007D062A" w:rsidP="007D062A">
      <w:pPr>
        <w:pStyle w:val="Heading4"/>
        <w:spacing w:before="250"/>
        <w:ind w:left="0"/>
        <w:rPr>
          <w:color w:val="C00000"/>
          <w:spacing w:val="-2"/>
          <w:sz w:val="14"/>
          <w:szCs w:val="14"/>
        </w:rPr>
      </w:pPr>
    </w:p>
    <w:p w14:paraId="6E045847" w14:textId="2F00A03B" w:rsidR="008B2F84" w:rsidRDefault="001A0072" w:rsidP="007D062A">
      <w:pPr>
        <w:pStyle w:val="Heading4"/>
        <w:spacing w:before="250"/>
        <w:ind w:left="0"/>
      </w:pPr>
      <w:r>
        <w:rPr>
          <w:color w:val="C00000"/>
          <w:spacing w:val="-2"/>
        </w:rPr>
        <w:t>FOOD</w:t>
      </w:r>
      <w:r>
        <w:rPr>
          <w:color w:val="C00000"/>
          <w:spacing w:val="-15"/>
        </w:rPr>
        <w:t xml:space="preserve"> </w:t>
      </w:r>
      <w:r>
        <w:rPr>
          <w:color w:val="C00000"/>
          <w:spacing w:val="-2"/>
        </w:rPr>
        <w:t>STUDIES</w:t>
      </w:r>
      <w:r>
        <w:rPr>
          <w:color w:val="C00000"/>
          <w:spacing w:val="-11"/>
        </w:rPr>
        <w:t xml:space="preserve"> </w:t>
      </w:r>
      <w:r>
        <w:rPr>
          <w:color w:val="C00000"/>
          <w:spacing w:val="-2"/>
        </w:rPr>
        <w:t>UNITS</w:t>
      </w:r>
      <w:r>
        <w:rPr>
          <w:color w:val="C00000"/>
          <w:spacing w:val="-8"/>
        </w:rPr>
        <w:t xml:space="preserve"> </w:t>
      </w:r>
      <w:r>
        <w:rPr>
          <w:color w:val="C00000"/>
          <w:spacing w:val="-2"/>
        </w:rPr>
        <w:t>3</w:t>
      </w:r>
      <w:r>
        <w:rPr>
          <w:color w:val="C00000"/>
          <w:spacing w:val="-16"/>
        </w:rPr>
        <w:t xml:space="preserve"> </w:t>
      </w:r>
      <w:r>
        <w:rPr>
          <w:color w:val="C00000"/>
          <w:spacing w:val="-2"/>
        </w:rPr>
        <w:t>&amp;</w:t>
      </w:r>
      <w:r>
        <w:rPr>
          <w:color w:val="C00000"/>
          <w:spacing w:val="-5"/>
        </w:rPr>
        <w:t xml:space="preserve"> </w:t>
      </w:r>
      <w:r>
        <w:rPr>
          <w:color w:val="C00000"/>
          <w:spacing w:val="-10"/>
        </w:rPr>
        <w:t>4</w:t>
      </w:r>
    </w:p>
    <w:p w14:paraId="37BB9268" w14:textId="77777777" w:rsidR="008B2F84" w:rsidRDefault="001A0072" w:rsidP="00560B6A">
      <w:pPr>
        <w:pStyle w:val="Heading7"/>
        <w:ind w:left="0"/>
      </w:pPr>
      <w:r>
        <w:t xml:space="preserve">Subject </w:t>
      </w:r>
      <w:r>
        <w:rPr>
          <w:spacing w:val="-2"/>
        </w:rPr>
        <w:t>Description:</w:t>
      </w:r>
    </w:p>
    <w:p w14:paraId="31EC67F0" w14:textId="3BB55846" w:rsidR="008B2F84" w:rsidRDefault="001A0072" w:rsidP="00560B6A">
      <w:pPr>
        <w:pStyle w:val="BodyText"/>
        <w:spacing w:before="43" w:line="276" w:lineRule="auto"/>
        <w:ind w:right="302"/>
        <w:jc w:val="both"/>
      </w:pPr>
      <w:r>
        <w:t>Food</w:t>
      </w:r>
      <w:r>
        <w:rPr>
          <w:spacing w:val="-7"/>
        </w:rPr>
        <w:t xml:space="preserve"> </w:t>
      </w:r>
      <w:r>
        <w:t>Studies</w:t>
      </w:r>
      <w:r>
        <w:rPr>
          <w:spacing w:val="-3"/>
        </w:rPr>
        <w:t xml:space="preserve"> </w:t>
      </w:r>
      <w:r>
        <w:t>is</w:t>
      </w:r>
      <w:r>
        <w:rPr>
          <w:spacing w:val="-6"/>
        </w:rPr>
        <w:t xml:space="preserve"> </w:t>
      </w:r>
      <w:r>
        <w:t>all</w:t>
      </w:r>
      <w:r>
        <w:rPr>
          <w:spacing w:val="-6"/>
        </w:rPr>
        <w:t xml:space="preserve"> </w:t>
      </w:r>
      <w:r>
        <w:t>about</w:t>
      </w:r>
      <w:r>
        <w:rPr>
          <w:spacing w:val="-8"/>
        </w:rPr>
        <w:t xml:space="preserve"> </w:t>
      </w:r>
      <w:r>
        <w:t>building</w:t>
      </w:r>
      <w:r>
        <w:rPr>
          <w:spacing w:val="-4"/>
        </w:rPr>
        <w:t xml:space="preserve"> </w:t>
      </w:r>
      <w:r>
        <w:t>students’</w:t>
      </w:r>
      <w:r>
        <w:rPr>
          <w:spacing w:val="-3"/>
        </w:rPr>
        <w:t xml:space="preserve"> </w:t>
      </w:r>
      <w:r>
        <w:t>capacities</w:t>
      </w:r>
      <w:r>
        <w:rPr>
          <w:spacing w:val="-3"/>
        </w:rPr>
        <w:t xml:space="preserve"> </w:t>
      </w:r>
      <w:r>
        <w:t>for</w:t>
      </w:r>
      <w:r>
        <w:rPr>
          <w:spacing w:val="-6"/>
        </w:rPr>
        <w:t xml:space="preserve"> </w:t>
      </w:r>
      <w:r>
        <w:t>skills</w:t>
      </w:r>
      <w:r>
        <w:rPr>
          <w:spacing w:val="-6"/>
        </w:rPr>
        <w:t xml:space="preserve"> </w:t>
      </w:r>
      <w:r>
        <w:t>and</w:t>
      </w:r>
      <w:r>
        <w:rPr>
          <w:spacing w:val="-6"/>
        </w:rPr>
        <w:t xml:space="preserve"> </w:t>
      </w:r>
      <w:r>
        <w:t>knowledge</w:t>
      </w:r>
      <w:r>
        <w:rPr>
          <w:spacing w:val="-5"/>
        </w:rPr>
        <w:t xml:space="preserve"> </w:t>
      </w:r>
      <w:r>
        <w:t>in</w:t>
      </w:r>
      <w:r>
        <w:rPr>
          <w:spacing w:val="-4"/>
        </w:rPr>
        <w:t xml:space="preserve"> </w:t>
      </w:r>
      <w:r>
        <w:t>the</w:t>
      </w:r>
      <w:r>
        <w:rPr>
          <w:spacing w:val="-5"/>
        </w:rPr>
        <w:t xml:space="preserve"> </w:t>
      </w:r>
      <w:r>
        <w:t>kitchen</w:t>
      </w:r>
      <w:r>
        <w:rPr>
          <w:spacing w:val="-7"/>
        </w:rPr>
        <w:t xml:space="preserve"> </w:t>
      </w:r>
      <w:r>
        <w:t>and</w:t>
      </w:r>
      <w:r>
        <w:rPr>
          <w:spacing w:val="-4"/>
        </w:rPr>
        <w:t xml:space="preserve"> </w:t>
      </w:r>
      <w:r>
        <w:t>in</w:t>
      </w:r>
      <w:r>
        <w:rPr>
          <w:spacing w:val="-7"/>
        </w:rPr>
        <w:t xml:space="preserve"> </w:t>
      </w:r>
      <w:r>
        <w:t>the</w:t>
      </w:r>
      <w:r>
        <w:rPr>
          <w:spacing w:val="-5"/>
        </w:rPr>
        <w:t xml:space="preserve"> </w:t>
      </w:r>
      <w:r>
        <w:t>real</w:t>
      </w:r>
      <w:r>
        <w:rPr>
          <w:spacing w:val="-4"/>
        </w:rPr>
        <w:t xml:space="preserve"> </w:t>
      </w:r>
      <w:r>
        <w:t>world. Here,</w:t>
      </w:r>
      <w:r>
        <w:rPr>
          <w:spacing w:val="-1"/>
        </w:rPr>
        <w:t xml:space="preserve"> </w:t>
      </w:r>
      <w:r>
        <w:t>students</w:t>
      </w:r>
      <w:r>
        <w:rPr>
          <w:spacing w:val="-3"/>
        </w:rPr>
        <w:t xml:space="preserve"> </w:t>
      </w:r>
      <w:r>
        <w:t>explore food</w:t>
      </w:r>
      <w:r>
        <w:rPr>
          <w:spacing w:val="-4"/>
        </w:rPr>
        <w:t xml:space="preserve"> </w:t>
      </w:r>
      <w:r>
        <w:t>as</w:t>
      </w:r>
      <w:r>
        <w:rPr>
          <w:spacing w:val="-3"/>
        </w:rPr>
        <w:t xml:space="preserve"> </w:t>
      </w:r>
      <w:r>
        <w:t>well</w:t>
      </w:r>
      <w:r>
        <w:rPr>
          <w:spacing w:val="-4"/>
        </w:rPr>
        <w:t xml:space="preserve"> </w:t>
      </w:r>
      <w:r>
        <w:t>as find pathways</w:t>
      </w:r>
      <w:r>
        <w:rPr>
          <w:spacing w:val="-3"/>
        </w:rPr>
        <w:t xml:space="preserve"> </w:t>
      </w:r>
      <w:r>
        <w:t>to health</w:t>
      </w:r>
      <w:r>
        <w:rPr>
          <w:spacing w:val="-4"/>
        </w:rPr>
        <w:t xml:space="preserve"> </w:t>
      </w:r>
      <w:r>
        <w:t>and</w:t>
      </w:r>
      <w:r>
        <w:rPr>
          <w:spacing w:val="-2"/>
        </w:rPr>
        <w:t xml:space="preserve"> </w:t>
      </w:r>
      <w:r>
        <w:t>wellbeing</w:t>
      </w:r>
      <w:r>
        <w:rPr>
          <w:spacing w:val="-4"/>
        </w:rPr>
        <w:t xml:space="preserve"> </w:t>
      </w:r>
      <w:r>
        <w:t>through</w:t>
      </w:r>
      <w:r>
        <w:rPr>
          <w:spacing w:val="-4"/>
        </w:rPr>
        <w:t xml:space="preserve"> </w:t>
      </w:r>
      <w:r>
        <w:t>the application of practical food skills. Students explore food from a wide range of perspectives and study past and present patterns of eating, Australian and global food production systems, and physical and social roles of food in society.</w:t>
      </w:r>
    </w:p>
    <w:p w14:paraId="555C38F4" w14:textId="77777777" w:rsidR="008B2F84" w:rsidRDefault="001A0072" w:rsidP="00560B6A">
      <w:pPr>
        <w:pStyle w:val="Heading7"/>
        <w:spacing w:before="140"/>
        <w:ind w:left="0"/>
      </w:pPr>
      <w:r>
        <w:t>Unit</w:t>
      </w:r>
      <w:r>
        <w:rPr>
          <w:spacing w:val="-3"/>
        </w:rPr>
        <w:t xml:space="preserve"> </w:t>
      </w:r>
      <w:r>
        <w:t>3:</w:t>
      </w:r>
      <w:r>
        <w:rPr>
          <w:spacing w:val="-7"/>
        </w:rPr>
        <w:t xml:space="preserve"> </w:t>
      </w:r>
      <w:r>
        <w:t>Food</w:t>
      </w:r>
      <w:r>
        <w:rPr>
          <w:spacing w:val="-8"/>
        </w:rPr>
        <w:t xml:space="preserve"> </w:t>
      </w:r>
      <w:r>
        <w:t>in</w:t>
      </w:r>
      <w:r>
        <w:rPr>
          <w:spacing w:val="-7"/>
        </w:rPr>
        <w:t xml:space="preserve"> </w:t>
      </w:r>
      <w:r>
        <w:t>Daily</w:t>
      </w:r>
      <w:r>
        <w:rPr>
          <w:spacing w:val="-4"/>
        </w:rPr>
        <w:t xml:space="preserve"> Life</w:t>
      </w:r>
    </w:p>
    <w:p w14:paraId="4E01CF84" w14:textId="27309B9A" w:rsidR="008B2F84" w:rsidRDefault="001A0072" w:rsidP="00560B6A">
      <w:pPr>
        <w:pStyle w:val="BodyText"/>
        <w:spacing w:before="46" w:line="276" w:lineRule="auto"/>
        <w:ind w:right="303"/>
        <w:jc w:val="both"/>
      </w:pPr>
      <w:r>
        <w:t>This</w:t>
      </w:r>
      <w:r>
        <w:rPr>
          <w:spacing w:val="-1"/>
        </w:rPr>
        <w:t xml:space="preserve"> </w:t>
      </w:r>
      <w:r>
        <w:t>unit investigates</w:t>
      </w:r>
      <w:r>
        <w:rPr>
          <w:spacing w:val="-3"/>
        </w:rPr>
        <w:t xml:space="preserve"> </w:t>
      </w:r>
      <w:r>
        <w:t>the</w:t>
      </w:r>
      <w:r>
        <w:rPr>
          <w:spacing w:val="-3"/>
        </w:rPr>
        <w:t xml:space="preserve"> </w:t>
      </w:r>
      <w:r>
        <w:t>many roles</w:t>
      </w:r>
      <w:r>
        <w:rPr>
          <w:spacing w:val="-3"/>
        </w:rPr>
        <w:t xml:space="preserve"> </w:t>
      </w:r>
      <w:r>
        <w:t>and</w:t>
      </w:r>
      <w:r>
        <w:rPr>
          <w:spacing w:val="-4"/>
        </w:rPr>
        <w:t xml:space="preserve"> </w:t>
      </w:r>
      <w:r>
        <w:t>everyday influences</w:t>
      </w:r>
      <w:r>
        <w:rPr>
          <w:spacing w:val="-3"/>
        </w:rPr>
        <w:t xml:space="preserve"> </w:t>
      </w:r>
      <w:r>
        <w:t>of</w:t>
      </w:r>
      <w:r>
        <w:rPr>
          <w:spacing w:val="-1"/>
        </w:rPr>
        <w:t xml:space="preserve"> </w:t>
      </w:r>
      <w:r>
        <w:t>food.</w:t>
      </w:r>
      <w:r>
        <w:rPr>
          <w:spacing w:val="-4"/>
        </w:rPr>
        <w:t xml:space="preserve"> </w:t>
      </w:r>
      <w:r>
        <w:t>Students</w:t>
      </w:r>
      <w:r>
        <w:rPr>
          <w:spacing w:val="-3"/>
        </w:rPr>
        <w:t xml:space="preserve"> </w:t>
      </w:r>
      <w:r>
        <w:t>explore the physiology</w:t>
      </w:r>
      <w:r>
        <w:rPr>
          <w:spacing w:val="-2"/>
        </w:rPr>
        <w:t xml:space="preserve"> </w:t>
      </w:r>
      <w:r>
        <w:t>of</w:t>
      </w:r>
      <w:r>
        <w:rPr>
          <w:spacing w:val="-6"/>
        </w:rPr>
        <w:t xml:space="preserve"> </w:t>
      </w:r>
      <w:r>
        <w:t xml:space="preserve">eating and appreciating food and the microbiology of digestion. Students also investigate the functional properties of food and the changes that occur during cooking. They explore food choices, how communities, families, and individuals change their eating patterns over time, and how our food values and behaviours develop within social </w:t>
      </w:r>
      <w:r>
        <w:rPr>
          <w:spacing w:val="-2"/>
        </w:rPr>
        <w:t>environments.</w:t>
      </w:r>
    </w:p>
    <w:p w14:paraId="3682E3DB" w14:textId="77777777" w:rsidR="008B2F84" w:rsidRDefault="001A0072" w:rsidP="00560B6A">
      <w:pPr>
        <w:pStyle w:val="Heading7"/>
        <w:spacing w:before="138"/>
        <w:ind w:left="0"/>
      </w:pPr>
      <w:r>
        <w:t>Unit</w:t>
      </w:r>
      <w:r>
        <w:rPr>
          <w:spacing w:val="-4"/>
        </w:rPr>
        <w:t xml:space="preserve"> </w:t>
      </w:r>
      <w:r>
        <w:t>4:</w:t>
      </w:r>
      <w:r>
        <w:rPr>
          <w:spacing w:val="-11"/>
        </w:rPr>
        <w:t xml:space="preserve"> </w:t>
      </w:r>
      <w:r>
        <w:t>Food</w:t>
      </w:r>
      <w:r>
        <w:rPr>
          <w:spacing w:val="-10"/>
        </w:rPr>
        <w:t xml:space="preserve"> </w:t>
      </w:r>
      <w:r>
        <w:t>Issues,</w:t>
      </w:r>
      <w:r>
        <w:rPr>
          <w:spacing w:val="-12"/>
        </w:rPr>
        <w:t xml:space="preserve"> </w:t>
      </w:r>
      <w:r>
        <w:t>Challenges,</w:t>
      </w:r>
      <w:r>
        <w:rPr>
          <w:spacing w:val="-8"/>
        </w:rPr>
        <w:t xml:space="preserve"> </w:t>
      </w:r>
      <w:r>
        <w:t>and</w:t>
      </w:r>
      <w:r>
        <w:rPr>
          <w:spacing w:val="-10"/>
        </w:rPr>
        <w:t xml:space="preserve"> </w:t>
      </w:r>
      <w:r>
        <w:rPr>
          <w:spacing w:val="-2"/>
        </w:rPr>
        <w:t>Futures</w:t>
      </w:r>
    </w:p>
    <w:p w14:paraId="566C076C" w14:textId="6DBCAD2F" w:rsidR="008B2F84" w:rsidRDefault="001A0072" w:rsidP="00560B6A">
      <w:pPr>
        <w:pStyle w:val="BodyText"/>
        <w:spacing w:before="45" w:line="276" w:lineRule="auto"/>
        <w:ind w:right="299"/>
        <w:jc w:val="both"/>
      </w:pPr>
      <w:r>
        <w:t>Students</w:t>
      </w:r>
      <w:r>
        <w:rPr>
          <w:spacing w:val="-13"/>
        </w:rPr>
        <w:t xml:space="preserve"> </w:t>
      </w:r>
      <w:r>
        <w:t>examine</w:t>
      </w:r>
      <w:r>
        <w:rPr>
          <w:spacing w:val="-10"/>
        </w:rPr>
        <w:t xml:space="preserve"> </w:t>
      </w:r>
      <w:r>
        <w:t>debates</w:t>
      </w:r>
      <w:r>
        <w:rPr>
          <w:spacing w:val="-13"/>
        </w:rPr>
        <w:t xml:space="preserve"> </w:t>
      </w:r>
      <w:r>
        <w:t>about</w:t>
      </w:r>
      <w:r>
        <w:rPr>
          <w:spacing w:val="-10"/>
        </w:rPr>
        <w:t xml:space="preserve"> </w:t>
      </w:r>
      <w:r>
        <w:t>global</w:t>
      </w:r>
      <w:r>
        <w:rPr>
          <w:spacing w:val="-11"/>
        </w:rPr>
        <w:t xml:space="preserve"> </w:t>
      </w:r>
      <w:r>
        <w:t>and</w:t>
      </w:r>
      <w:r>
        <w:rPr>
          <w:spacing w:val="-11"/>
        </w:rPr>
        <w:t xml:space="preserve"> </w:t>
      </w:r>
      <w:r>
        <w:t>Australian</w:t>
      </w:r>
      <w:r>
        <w:rPr>
          <w:spacing w:val="-13"/>
        </w:rPr>
        <w:t xml:space="preserve"> </w:t>
      </w:r>
      <w:r>
        <w:t>food</w:t>
      </w:r>
      <w:r>
        <w:rPr>
          <w:spacing w:val="-11"/>
        </w:rPr>
        <w:t xml:space="preserve"> </w:t>
      </w:r>
      <w:r>
        <w:t>systems.</w:t>
      </w:r>
      <w:r>
        <w:rPr>
          <w:spacing w:val="-13"/>
        </w:rPr>
        <w:t xml:space="preserve"> </w:t>
      </w:r>
      <w:r>
        <w:t>They</w:t>
      </w:r>
      <w:r>
        <w:rPr>
          <w:spacing w:val="-10"/>
        </w:rPr>
        <w:t xml:space="preserve"> </w:t>
      </w:r>
      <w:r>
        <w:t>explore</w:t>
      </w:r>
      <w:r>
        <w:rPr>
          <w:spacing w:val="-10"/>
        </w:rPr>
        <w:t xml:space="preserve"> </w:t>
      </w:r>
      <w:r>
        <w:t>issues</w:t>
      </w:r>
      <w:r>
        <w:rPr>
          <w:spacing w:val="-13"/>
        </w:rPr>
        <w:t xml:space="preserve"> </w:t>
      </w:r>
      <w:r>
        <w:t>about</w:t>
      </w:r>
      <w:r>
        <w:rPr>
          <w:spacing w:val="-12"/>
        </w:rPr>
        <w:t xml:space="preserve"> </w:t>
      </w:r>
      <w:r>
        <w:t>the</w:t>
      </w:r>
      <w:r>
        <w:rPr>
          <w:spacing w:val="-12"/>
        </w:rPr>
        <w:t xml:space="preserve"> </w:t>
      </w:r>
      <w:r>
        <w:t>environment, ecology,</w:t>
      </w:r>
      <w:r>
        <w:rPr>
          <w:spacing w:val="-3"/>
        </w:rPr>
        <w:t xml:space="preserve"> </w:t>
      </w:r>
      <w:r>
        <w:t>ethics,</w:t>
      </w:r>
      <w:r>
        <w:rPr>
          <w:spacing w:val="-3"/>
        </w:rPr>
        <w:t xml:space="preserve"> </w:t>
      </w:r>
      <w:r>
        <w:t>farming</w:t>
      </w:r>
      <w:r>
        <w:rPr>
          <w:spacing w:val="-2"/>
        </w:rPr>
        <w:t xml:space="preserve"> </w:t>
      </w:r>
      <w:r>
        <w:t>practices,</w:t>
      </w:r>
      <w:r>
        <w:rPr>
          <w:spacing w:val="-3"/>
        </w:rPr>
        <w:t xml:space="preserve"> </w:t>
      </w:r>
      <w:r>
        <w:t>the development and</w:t>
      </w:r>
      <w:r>
        <w:rPr>
          <w:spacing w:val="-2"/>
        </w:rPr>
        <w:t xml:space="preserve"> </w:t>
      </w:r>
      <w:r>
        <w:t>application</w:t>
      </w:r>
      <w:r>
        <w:rPr>
          <w:spacing w:val="-2"/>
        </w:rPr>
        <w:t xml:space="preserve"> </w:t>
      </w:r>
      <w:r>
        <w:t>of</w:t>
      </w:r>
      <w:r>
        <w:rPr>
          <w:spacing w:val="-3"/>
        </w:rPr>
        <w:t xml:space="preserve"> </w:t>
      </w:r>
      <w:r>
        <w:t>technologies,</w:t>
      </w:r>
      <w:r>
        <w:rPr>
          <w:spacing w:val="-1"/>
        </w:rPr>
        <w:t xml:space="preserve"> </w:t>
      </w:r>
      <w:r>
        <w:t>the</w:t>
      </w:r>
      <w:r>
        <w:rPr>
          <w:spacing w:val="-3"/>
        </w:rPr>
        <w:t xml:space="preserve"> </w:t>
      </w:r>
      <w:r>
        <w:t>challenges</w:t>
      </w:r>
      <w:r>
        <w:rPr>
          <w:spacing w:val="-3"/>
        </w:rPr>
        <w:t xml:space="preserve"> </w:t>
      </w:r>
      <w:r>
        <w:t>of</w:t>
      </w:r>
      <w:r>
        <w:rPr>
          <w:spacing w:val="-13"/>
        </w:rPr>
        <w:t xml:space="preserve"> </w:t>
      </w:r>
      <w:r>
        <w:t>food</w:t>
      </w:r>
      <w:r>
        <w:rPr>
          <w:spacing w:val="-12"/>
        </w:rPr>
        <w:t xml:space="preserve"> </w:t>
      </w:r>
      <w:r>
        <w:t>security, food</w:t>
      </w:r>
      <w:r>
        <w:rPr>
          <w:spacing w:val="-9"/>
        </w:rPr>
        <w:t xml:space="preserve"> </w:t>
      </w:r>
      <w:r>
        <w:t>safety,</w:t>
      </w:r>
      <w:r>
        <w:rPr>
          <w:spacing w:val="-3"/>
        </w:rPr>
        <w:t xml:space="preserve"> </w:t>
      </w:r>
      <w:r>
        <w:t>food</w:t>
      </w:r>
      <w:r>
        <w:rPr>
          <w:spacing w:val="-9"/>
        </w:rPr>
        <w:t xml:space="preserve"> </w:t>
      </w:r>
      <w:r w:rsidR="006775E7">
        <w:t>waste</w:t>
      </w:r>
      <w:r>
        <w:t>,</w:t>
      </w:r>
      <w:r>
        <w:rPr>
          <w:spacing w:val="-5"/>
        </w:rPr>
        <w:t xml:space="preserve"> </w:t>
      </w:r>
      <w:r>
        <w:t>and</w:t>
      </w:r>
      <w:r>
        <w:rPr>
          <w:spacing w:val="-6"/>
        </w:rPr>
        <w:t xml:space="preserve"> </w:t>
      </w:r>
      <w:r>
        <w:t>the</w:t>
      </w:r>
      <w:r>
        <w:rPr>
          <w:spacing w:val="-7"/>
        </w:rPr>
        <w:t xml:space="preserve"> </w:t>
      </w:r>
      <w:r>
        <w:t>management</w:t>
      </w:r>
      <w:r>
        <w:rPr>
          <w:spacing w:val="-8"/>
        </w:rPr>
        <w:t xml:space="preserve"> </w:t>
      </w:r>
      <w:r>
        <w:t>of</w:t>
      </w:r>
      <w:r>
        <w:rPr>
          <w:spacing w:val="-8"/>
        </w:rPr>
        <w:t xml:space="preserve"> </w:t>
      </w:r>
      <w:r>
        <w:t>water</w:t>
      </w:r>
      <w:r>
        <w:rPr>
          <w:spacing w:val="-8"/>
        </w:rPr>
        <w:t xml:space="preserve"> </w:t>
      </w:r>
      <w:r>
        <w:t>and</w:t>
      </w:r>
      <w:r>
        <w:rPr>
          <w:spacing w:val="-2"/>
        </w:rPr>
        <w:t xml:space="preserve"> </w:t>
      </w:r>
      <w:r>
        <w:t>land.</w:t>
      </w:r>
      <w:r>
        <w:rPr>
          <w:spacing w:val="40"/>
        </w:rPr>
        <w:t xml:space="preserve"> </w:t>
      </w:r>
      <w:r>
        <w:t>Students</w:t>
      </w:r>
      <w:r>
        <w:rPr>
          <w:spacing w:val="-3"/>
        </w:rPr>
        <w:t xml:space="preserve"> </w:t>
      </w:r>
      <w:r>
        <w:t>investigate food knowledge, skills, and habits as means that empower consumers to make healthy food choices. They demonstrate their food production</w:t>
      </w:r>
      <w:r>
        <w:rPr>
          <w:spacing w:val="-1"/>
        </w:rPr>
        <w:t xml:space="preserve"> </w:t>
      </w:r>
      <w:r>
        <w:t>repertoire by reflecting</w:t>
      </w:r>
      <w:r>
        <w:rPr>
          <w:spacing w:val="-1"/>
        </w:rPr>
        <w:t xml:space="preserve"> </w:t>
      </w:r>
      <w:r>
        <w:t>on</w:t>
      </w:r>
      <w:r>
        <w:rPr>
          <w:spacing w:val="-7"/>
        </w:rPr>
        <w:t xml:space="preserve"> </w:t>
      </w:r>
      <w:r>
        <w:t>the Australian</w:t>
      </w:r>
      <w:r>
        <w:rPr>
          <w:spacing w:val="-5"/>
        </w:rPr>
        <w:t xml:space="preserve"> </w:t>
      </w:r>
      <w:r>
        <w:t>Dietary Guidelines and</w:t>
      </w:r>
      <w:r>
        <w:rPr>
          <w:spacing w:val="-1"/>
        </w:rPr>
        <w:t xml:space="preserve"> </w:t>
      </w:r>
      <w:r>
        <w:t>the Australian Guide to Healthy</w:t>
      </w:r>
      <w:r>
        <w:rPr>
          <w:spacing w:val="-2"/>
        </w:rPr>
        <w:t xml:space="preserve"> </w:t>
      </w:r>
      <w:r>
        <w:t>Eating.</w:t>
      </w:r>
    </w:p>
    <w:p w14:paraId="0965A34A" w14:textId="77777777" w:rsidR="008B2F84" w:rsidRDefault="001A0072" w:rsidP="00560B6A">
      <w:pPr>
        <w:pStyle w:val="Heading7"/>
        <w:spacing w:before="141"/>
        <w:ind w:left="0"/>
        <w:jc w:val="left"/>
      </w:pPr>
      <w:r>
        <w:rPr>
          <w:spacing w:val="-2"/>
        </w:rPr>
        <w:t>Assessment:</w:t>
      </w:r>
    </w:p>
    <w:p w14:paraId="1B35F453" w14:textId="7A4CCA33" w:rsidR="008B2F84" w:rsidRDefault="001A0072" w:rsidP="00541013">
      <w:pPr>
        <w:pStyle w:val="ListParagraph"/>
        <w:numPr>
          <w:ilvl w:val="0"/>
          <w:numId w:val="1"/>
        </w:numPr>
        <w:tabs>
          <w:tab w:val="left" w:pos="985"/>
        </w:tabs>
        <w:spacing w:before="43"/>
        <w:ind w:hanging="360"/>
        <w:rPr>
          <w:rFonts w:ascii="Symbol" w:hAnsi="Symbol"/>
        </w:rPr>
      </w:pPr>
      <w:r>
        <w:rPr>
          <w:spacing w:val="-2"/>
        </w:rPr>
        <w:t>Practical</w:t>
      </w:r>
      <w:r>
        <w:rPr>
          <w:spacing w:val="-9"/>
        </w:rPr>
        <w:t xml:space="preserve"> </w:t>
      </w:r>
      <w:r>
        <w:rPr>
          <w:spacing w:val="-2"/>
        </w:rPr>
        <w:t>assessment</w:t>
      </w:r>
      <w:r>
        <w:rPr>
          <w:spacing w:val="-5"/>
        </w:rPr>
        <w:t xml:space="preserve"> </w:t>
      </w:r>
      <w:r>
        <w:rPr>
          <w:spacing w:val="-2"/>
        </w:rPr>
        <w:t>tasks</w:t>
      </w:r>
      <w:r>
        <w:rPr>
          <w:spacing w:val="-8"/>
        </w:rPr>
        <w:t xml:space="preserve"> </w:t>
      </w:r>
      <w:r>
        <w:rPr>
          <w:spacing w:val="-2"/>
        </w:rPr>
        <w:t>with</w:t>
      </w:r>
      <w:r>
        <w:rPr>
          <w:spacing w:val="-7"/>
        </w:rPr>
        <w:t xml:space="preserve"> </w:t>
      </w:r>
      <w:proofErr w:type="gramStart"/>
      <w:r>
        <w:rPr>
          <w:spacing w:val="-2"/>
        </w:rPr>
        <w:t>records</w:t>
      </w:r>
      <w:r w:rsidR="006775E7">
        <w:rPr>
          <w:spacing w:val="-2"/>
        </w:rPr>
        <w:t>,</w:t>
      </w:r>
      <w:r>
        <w:rPr>
          <w:spacing w:val="-7"/>
        </w:rPr>
        <w:t xml:space="preserve"> </w:t>
      </w:r>
      <w:r>
        <w:rPr>
          <w:spacing w:val="-2"/>
        </w:rPr>
        <w:t>that</w:t>
      </w:r>
      <w:proofErr w:type="gramEnd"/>
      <w:r>
        <w:rPr>
          <w:spacing w:val="-5"/>
        </w:rPr>
        <w:t xml:space="preserve"> </w:t>
      </w:r>
      <w:proofErr w:type="gramStart"/>
      <w:r>
        <w:rPr>
          <w:spacing w:val="-2"/>
        </w:rPr>
        <w:t>reflect</w:t>
      </w:r>
      <w:r>
        <w:rPr>
          <w:spacing w:val="-6"/>
        </w:rPr>
        <w:t xml:space="preserve"> </w:t>
      </w:r>
      <w:r>
        <w:rPr>
          <w:spacing w:val="-2"/>
        </w:rPr>
        <w:t>on</w:t>
      </w:r>
      <w:proofErr w:type="gramEnd"/>
      <w:r>
        <w:rPr>
          <w:spacing w:val="-9"/>
        </w:rPr>
        <w:t xml:space="preserve"> </w:t>
      </w:r>
      <w:r>
        <w:rPr>
          <w:spacing w:val="-2"/>
        </w:rPr>
        <w:t>these</w:t>
      </w:r>
      <w:r>
        <w:rPr>
          <w:spacing w:val="-5"/>
        </w:rPr>
        <w:t xml:space="preserve"> </w:t>
      </w:r>
      <w:r>
        <w:rPr>
          <w:spacing w:val="-2"/>
        </w:rPr>
        <w:t>activities.</w:t>
      </w:r>
    </w:p>
    <w:p w14:paraId="7FEACE98" w14:textId="77777777" w:rsidR="008B2F84" w:rsidRDefault="001A0072" w:rsidP="00541013">
      <w:pPr>
        <w:pStyle w:val="ListParagraph"/>
        <w:numPr>
          <w:ilvl w:val="0"/>
          <w:numId w:val="1"/>
        </w:numPr>
        <w:tabs>
          <w:tab w:val="left" w:pos="985"/>
        </w:tabs>
        <w:spacing w:before="42"/>
        <w:ind w:hanging="360"/>
        <w:rPr>
          <w:rFonts w:ascii="Symbol" w:hAnsi="Symbol"/>
        </w:rPr>
      </w:pPr>
      <w:r>
        <w:rPr>
          <w:spacing w:val="-6"/>
        </w:rPr>
        <w:t>Written</w:t>
      </w:r>
      <w:r>
        <w:rPr>
          <w:spacing w:val="-5"/>
        </w:rPr>
        <w:t xml:space="preserve"> </w:t>
      </w:r>
      <w:r>
        <w:rPr>
          <w:spacing w:val="-6"/>
        </w:rPr>
        <w:t>assessment</w:t>
      </w:r>
      <w:r>
        <w:rPr>
          <w:spacing w:val="-5"/>
        </w:rPr>
        <w:t xml:space="preserve"> </w:t>
      </w:r>
      <w:r>
        <w:rPr>
          <w:spacing w:val="-6"/>
        </w:rPr>
        <w:t>tasks:</w:t>
      </w:r>
      <w:r>
        <w:rPr>
          <w:spacing w:val="-1"/>
        </w:rPr>
        <w:t xml:space="preserve"> </w:t>
      </w:r>
      <w:r>
        <w:rPr>
          <w:spacing w:val="-6"/>
        </w:rPr>
        <w:t>short</w:t>
      </w:r>
      <w:r>
        <w:rPr>
          <w:spacing w:val="-5"/>
        </w:rPr>
        <w:t xml:space="preserve"> </w:t>
      </w:r>
      <w:r>
        <w:rPr>
          <w:spacing w:val="-6"/>
        </w:rPr>
        <w:t>written</w:t>
      </w:r>
      <w:r>
        <w:rPr>
          <w:spacing w:val="-3"/>
        </w:rPr>
        <w:t xml:space="preserve"> </w:t>
      </w:r>
      <w:r>
        <w:rPr>
          <w:spacing w:val="-6"/>
        </w:rPr>
        <w:t>report,</w:t>
      </w:r>
      <w:r>
        <w:rPr>
          <w:spacing w:val="-1"/>
        </w:rPr>
        <w:t xml:space="preserve"> </w:t>
      </w:r>
      <w:r>
        <w:rPr>
          <w:spacing w:val="-6"/>
        </w:rPr>
        <w:t>research</w:t>
      </w:r>
      <w:r>
        <w:rPr>
          <w:spacing w:val="-3"/>
        </w:rPr>
        <w:t xml:space="preserve"> </w:t>
      </w:r>
      <w:r>
        <w:rPr>
          <w:spacing w:val="-6"/>
        </w:rPr>
        <w:t>inquiry.</w:t>
      </w:r>
    </w:p>
    <w:p w14:paraId="6E049121" w14:textId="77777777" w:rsidR="008B2F84" w:rsidRDefault="001A0072" w:rsidP="00541013">
      <w:pPr>
        <w:pStyle w:val="ListParagraph"/>
        <w:numPr>
          <w:ilvl w:val="0"/>
          <w:numId w:val="1"/>
        </w:numPr>
        <w:tabs>
          <w:tab w:val="left" w:pos="986"/>
        </w:tabs>
        <w:ind w:left="986" w:hanging="360"/>
        <w:rPr>
          <w:rFonts w:ascii="Symbol" w:hAnsi="Symbol"/>
        </w:rPr>
      </w:pPr>
      <w:r>
        <w:t>A</w:t>
      </w:r>
      <w:r>
        <w:rPr>
          <w:spacing w:val="-4"/>
        </w:rPr>
        <w:t xml:space="preserve"> </w:t>
      </w:r>
      <w:r>
        <w:t>research</w:t>
      </w:r>
      <w:r>
        <w:rPr>
          <w:spacing w:val="-5"/>
        </w:rPr>
        <w:t xml:space="preserve"> </w:t>
      </w:r>
      <w:r>
        <w:t>inquiry</w:t>
      </w:r>
      <w:r>
        <w:rPr>
          <w:spacing w:val="-3"/>
        </w:rPr>
        <w:t xml:space="preserve"> </w:t>
      </w:r>
      <w:r>
        <w:t>report</w:t>
      </w:r>
      <w:r>
        <w:rPr>
          <w:spacing w:val="-3"/>
        </w:rPr>
        <w:t xml:space="preserve"> </w:t>
      </w:r>
      <w:r>
        <w:t>into</w:t>
      </w:r>
      <w:r>
        <w:rPr>
          <w:spacing w:val="-3"/>
        </w:rPr>
        <w:t xml:space="preserve"> </w:t>
      </w:r>
      <w:r>
        <w:t>a</w:t>
      </w:r>
      <w:r>
        <w:rPr>
          <w:spacing w:val="-4"/>
        </w:rPr>
        <w:t xml:space="preserve"> </w:t>
      </w:r>
      <w:r>
        <w:t>food</w:t>
      </w:r>
      <w:r>
        <w:rPr>
          <w:spacing w:val="-4"/>
        </w:rPr>
        <w:t xml:space="preserve"> </w:t>
      </w:r>
      <w:r>
        <w:t>solution,</w:t>
      </w:r>
      <w:r>
        <w:rPr>
          <w:spacing w:val="-6"/>
        </w:rPr>
        <w:t xml:space="preserve"> </w:t>
      </w:r>
      <w:r>
        <w:t>including</w:t>
      </w:r>
      <w:r>
        <w:rPr>
          <w:spacing w:val="-5"/>
        </w:rPr>
        <w:t xml:space="preserve"> </w:t>
      </w:r>
      <w:proofErr w:type="gramStart"/>
      <w:r>
        <w:t>an</w:t>
      </w:r>
      <w:r>
        <w:rPr>
          <w:spacing w:val="-4"/>
        </w:rPr>
        <w:t xml:space="preserve"> </w:t>
      </w:r>
      <w:r>
        <w:t>analysis</w:t>
      </w:r>
      <w:proofErr w:type="gramEnd"/>
      <w:r>
        <w:rPr>
          <w:spacing w:val="-4"/>
        </w:rPr>
        <w:t xml:space="preserve"> </w:t>
      </w:r>
      <w:r>
        <w:t>and</w:t>
      </w:r>
      <w:r>
        <w:rPr>
          <w:spacing w:val="-4"/>
        </w:rPr>
        <w:t xml:space="preserve"> </w:t>
      </w:r>
      <w:r>
        <w:rPr>
          <w:spacing w:val="-2"/>
        </w:rPr>
        <w:t>findings.</w:t>
      </w:r>
    </w:p>
    <w:p w14:paraId="40409F31" w14:textId="77777777" w:rsidR="008B2F84" w:rsidRDefault="001A0072" w:rsidP="00541013">
      <w:pPr>
        <w:pStyle w:val="ListParagraph"/>
        <w:numPr>
          <w:ilvl w:val="0"/>
          <w:numId w:val="1"/>
        </w:numPr>
        <w:tabs>
          <w:tab w:val="left" w:pos="986"/>
        </w:tabs>
        <w:spacing w:before="41"/>
        <w:ind w:left="986" w:hanging="360"/>
        <w:rPr>
          <w:rFonts w:ascii="Symbol" w:hAnsi="Symbol"/>
        </w:rPr>
      </w:pPr>
      <w:r>
        <w:t>An</w:t>
      </w:r>
      <w:r>
        <w:rPr>
          <w:spacing w:val="-2"/>
        </w:rPr>
        <w:t xml:space="preserve"> </w:t>
      </w:r>
      <w:r>
        <w:t>oral</w:t>
      </w:r>
      <w:r>
        <w:rPr>
          <w:spacing w:val="-1"/>
        </w:rPr>
        <w:t xml:space="preserve"> </w:t>
      </w:r>
      <w:r>
        <w:rPr>
          <w:spacing w:val="-2"/>
        </w:rPr>
        <w:t>presentation.</w:t>
      </w:r>
    </w:p>
    <w:p w14:paraId="0A27EC8D" w14:textId="77777777" w:rsidR="008B2F84" w:rsidRDefault="001A0072" w:rsidP="00560B6A">
      <w:pPr>
        <w:pStyle w:val="Heading7"/>
        <w:spacing w:before="180"/>
        <w:ind w:left="0"/>
        <w:jc w:val="left"/>
      </w:pPr>
      <w:r>
        <w:t>Advice</w:t>
      </w:r>
      <w:r>
        <w:rPr>
          <w:spacing w:val="-5"/>
        </w:rPr>
        <w:t xml:space="preserve"> </w:t>
      </w:r>
      <w:r>
        <w:t>to</w:t>
      </w:r>
      <w:r>
        <w:rPr>
          <w:spacing w:val="1"/>
        </w:rPr>
        <w:t xml:space="preserve"> </w:t>
      </w:r>
      <w:r>
        <w:rPr>
          <w:spacing w:val="-2"/>
        </w:rPr>
        <w:t>Students:</w:t>
      </w:r>
    </w:p>
    <w:p w14:paraId="38AA9738" w14:textId="77777777" w:rsidR="008B2F84" w:rsidRDefault="001A0072" w:rsidP="00560B6A">
      <w:pPr>
        <w:pStyle w:val="BodyText"/>
        <w:spacing w:before="43"/>
      </w:pPr>
      <w:r>
        <w:t>Students</w:t>
      </w:r>
      <w:r>
        <w:rPr>
          <w:spacing w:val="-6"/>
        </w:rPr>
        <w:t xml:space="preserve"> </w:t>
      </w:r>
      <w:r>
        <w:rPr>
          <w:b/>
        </w:rPr>
        <w:t>must</w:t>
      </w:r>
      <w:r>
        <w:rPr>
          <w:b/>
          <w:spacing w:val="-3"/>
        </w:rPr>
        <w:t xml:space="preserve"> </w:t>
      </w:r>
      <w:r>
        <w:t>have</w:t>
      </w:r>
      <w:r>
        <w:rPr>
          <w:spacing w:val="-2"/>
        </w:rPr>
        <w:t xml:space="preserve"> </w:t>
      </w:r>
      <w:r>
        <w:t>successfully</w:t>
      </w:r>
      <w:r>
        <w:rPr>
          <w:spacing w:val="-2"/>
        </w:rPr>
        <w:t xml:space="preserve"> </w:t>
      </w:r>
      <w:r>
        <w:t>completed</w:t>
      </w:r>
      <w:r>
        <w:rPr>
          <w:spacing w:val="-6"/>
        </w:rPr>
        <w:t xml:space="preserve"> </w:t>
      </w:r>
      <w:r>
        <w:t>Units</w:t>
      </w:r>
      <w:r>
        <w:rPr>
          <w:spacing w:val="-5"/>
        </w:rPr>
        <w:t xml:space="preserve"> </w:t>
      </w:r>
      <w:r>
        <w:t>1</w:t>
      </w:r>
      <w:r>
        <w:rPr>
          <w:spacing w:val="-3"/>
        </w:rPr>
        <w:t xml:space="preserve"> </w:t>
      </w:r>
      <w:r>
        <w:t>&amp;</w:t>
      </w:r>
      <w:r>
        <w:rPr>
          <w:spacing w:val="-7"/>
        </w:rPr>
        <w:t xml:space="preserve"> </w:t>
      </w:r>
      <w:r>
        <w:t>2</w:t>
      </w:r>
      <w:r>
        <w:rPr>
          <w:spacing w:val="-2"/>
        </w:rPr>
        <w:t xml:space="preserve"> </w:t>
      </w:r>
      <w:r>
        <w:t>Food</w:t>
      </w:r>
      <w:r>
        <w:rPr>
          <w:spacing w:val="-4"/>
        </w:rPr>
        <w:t xml:space="preserve"> </w:t>
      </w:r>
      <w:r>
        <w:t>Studies</w:t>
      </w:r>
      <w:r>
        <w:rPr>
          <w:spacing w:val="-5"/>
        </w:rPr>
        <w:t xml:space="preserve"> </w:t>
      </w:r>
      <w:r>
        <w:t>prior</w:t>
      </w:r>
      <w:r>
        <w:rPr>
          <w:spacing w:val="-5"/>
        </w:rPr>
        <w:t xml:space="preserve"> </w:t>
      </w:r>
      <w:r>
        <w:t>to</w:t>
      </w:r>
      <w:r>
        <w:rPr>
          <w:spacing w:val="-4"/>
        </w:rPr>
        <w:t xml:space="preserve"> </w:t>
      </w:r>
      <w:r>
        <w:t>undertaking</w:t>
      </w:r>
      <w:r>
        <w:rPr>
          <w:spacing w:val="-4"/>
        </w:rPr>
        <w:t xml:space="preserve"> </w:t>
      </w:r>
      <w:r>
        <w:t>this</w:t>
      </w:r>
      <w:r>
        <w:rPr>
          <w:spacing w:val="-5"/>
        </w:rPr>
        <w:t xml:space="preserve"> </w:t>
      </w:r>
      <w:r>
        <w:rPr>
          <w:spacing w:val="-2"/>
        </w:rPr>
        <w:t>subject.</w:t>
      </w:r>
    </w:p>
    <w:p w14:paraId="1006C95C" w14:textId="77777777" w:rsidR="008B2F84" w:rsidRDefault="008B2F84">
      <w:pPr>
        <w:rPr>
          <w:rFonts w:ascii="Times New Roman"/>
        </w:rPr>
      </w:pPr>
    </w:p>
    <w:p w14:paraId="7028CF26" w14:textId="77777777" w:rsidR="00560B6A" w:rsidRDefault="00560B6A">
      <w:pPr>
        <w:rPr>
          <w:rFonts w:ascii="Times New Roman"/>
        </w:rPr>
      </w:pPr>
    </w:p>
    <w:p w14:paraId="689FCE14" w14:textId="77777777" w:rsidR="00560B6A" w:rsidRPr="00A55A66" w:rsidRDefault="00560B6A" w:rsidP="00560B6A">
      <w:pPr>
        <w:spacing w:before="48" w:line="276" w:lineRule="auto"/>
        <w:ind w:left="20"/>
        <w:rPr>
          <w:b/>
          <w:spacing w:val="-10"/>
          <w:sz w:val="24"/>
          <w:szCs w:val="24"/>
        </w:rPr>
      </w:pPr>
      <w:r w:rsidRPr="00A55A66">
        <w:rPr>
          <w:b/>
          <w:sz w:val="24"/>
          <w:szCs w:val="24"/>
        </w:rPr>
        <w:t>Teachers</w:t>
      </w:r>
      <w:r w:rsidRPr="00A55A66">
        <w:rPr>
          <w:b/>
          <w:spacing w:val="-18"/>
          <w:sz w:val="24"/>
          <w:szCs w:val="24"/>
        </w:rPr>
        <w:t xml:space="preserve"> </w:t>
      </w:r>
      <w:r w:rsidRPr="00A55A66">
        <w:rPr>
          <w:b/>
          <w:sz w:val="24"/>
          <w:szCs w:val="24"/>
        </w:rPr>
        <w:t>to</w:t>
      </w:r>
      <w:r w:rsidRPr="00A55A66">
        <w:rPr>
          <w:b/>
          <w:spacing w:val="-13"/>
          <w:sz w:val="24"/>
          <w:szCs w:val="24"/>
        </w:rPr>
        <w:t xml:space="preserve"> </w:t>
      </w:r>
      <w:r w:rsidRPr="00A55A66">
        <w:rPr>
          <w:b/>
          <w:sz w:val="24"/>
          <w:szCs w:val="24"/>
        </w:rPr>
        <w:t>see</w:t>
      </w:r>
      <w:r w:rsidRPr="00A55A66">
        <w:rPr>
          <w:b/>
          <w:spacing w:val="-11"/>
          <w:sz w:val="24"/>
          <w:szCs w:val="24"/>
        </w:rPr>
        <w:t xml:space="preserve"> </w:t>
      </w:r>
      <w:r w:rsidRPr="00A55A66">
        <w:rPr>
          <w:b/>
          <w:sz w:val="24"/>
          <w:szCs w:val="24"/>
        </w:rPr>
        <w:t>for</w:t>
      </w:r>
      <w:r w:rsidRPr="00A55A66">
        <w:rPr>
          <w:b/>
          <w:spacing w:val="-9"/>
          <w:sz w:val="24"/>
          <w:szCs w:val="24"/>
        </w:rPr>
        <w:t xml:space="preserve"> </w:t>
      </w:r>
      <w:r w:rsidRPr="00A55A66">
        <w:rPr>
          <w:b/>
          <w:sz w:val="24"/>
          <w:szCs w:val="24"/>
        </w:rPr>
        <w:t>advice</w:t>
      </w:r>
      <w:r w:rsidRPr="00A55A66">
        <w:rPr>
          <w:b/>
          <w:spacing w:val="-15"/>
          <w:sz w:val="24"/>
          <w:szCs w:val="24"/>
        </w:rPr>
        <w:t xml:space="preserve"> </w:t>
      </w:r>
      <w:r w:rsidRPr="00A55A66">
        <w:rPr>
          <w:b/>
          <w:sz w:val="24"/>
          <w:szCs w:val="24"/>
        </w:rPr>
        <w:t>regarding</w:t>
      </w:r>
      <w:r w:rsidRPr="00A55A66">
        <w:rPr>
          <w:b/>
          <w:spacing w:val="-8"/>
          <w:sz w:val="24"/>
          <w:szCs w:val="24"/>
        </w:rPr>
        <w:t xml:space="preserve"> </w:t>
      </w:r>
      <w:r w:rsidRPr="00A55A66">
        <w:rPr>
          <w:b/>
          <w:sz w:val="24"/>
          <w:szCs w:val="24"/>
        </w:rPr>
        <w:t>this</w:t>
      </w:r>
      <w:r w:rsidRPr="00A55A66">
        <w:rPr>
          <w:b/>
          <w:spacing w:val="-11"/>
          <w:sz w:val="24"/>
          <w:szCs w:val="24"/>
        </w:rPr>
        <w:t xml:space="preserve"> </w:t>
      </w:r>
      <w:r w:rsidRPr="00A55A66">
        <w:rPr>
          <w:b/>
          <w:sz w:val="24"/>
          <w:szCs w:val="24"/>
        </w:rPr>
        <w:t>subject:</w:t>
      </w:r>
      <w:r w:rsidRPr="00A55A66">
        <w:rPr>
          <w:b/>
          <w:spacing w:val="-10"/>
          <w:sz w:val="24"/>
          <w:szCs w:val="24"/>
        </w:rPr>
        <w:t xml:space="preserve"> </w:t>
      </w:r>
    </w:p>
    <w:p w14:paraId="3F628FA7" w14:textId="31FF0681" w:rsidR="00560B6A" w:rsidRPr="00560B6A" w:rsidRDefault="00560B6A" w:rsidP="00560B6A">
      <w:pPr>
        <w:spacing w:before="48" w:line="276" w:lineRule="auto"/>
        <w:ind w:left="20"/>
        <w:sectPr w:rsidR="00560B6A" w:rsidRPr="00560B6A" w:rsidSect="004069A4">
          <w:headerReference w:type="default" r:id="rId145"/>
          <w:footerReference w:type="default" r:id="rId146"/>
          <w:pgSz w:w="11930" w:h="16860"/>
          <w:pgMar w:top="720" w:right="720" w:bottom="720" w:left="720" w:header="510" w:footer="533" w:gutter="0"/>
          <w:cols w:space="720"/>
          <w:docGrid w:linePitch="299"/>
        </w:sectPr>
      </w:pPr>
      <w:r>
        <w:t>Ms.</w:t>
      </w:r>
      <w:r>
        <w:rPr>
          <w:spacing w:val="-4"/>
        </w:rPr>
        <w:t xml:space="preserve"> </w:t>
      </w:r>
      <w:r>
        <w:rPr>
          <w:spacing w:val="-2"/>
        </w:rPr>
        <w:t>Bush and Ms. Elli</w:t>
      </w:r>
      <w:r w:rsidR="00300B56">
        <w:rPr>
          <w:spacing w:val="-2"/>
        </w:rPr>
        <w:t>s</w:t>
      </w:r>
    </w:p>
    <w:p w14:paraId="6EA0AB88" w14:textId="3F85F0A0" w:rsidR="00FC30F7" w:rsidRDefault="00560B6A" w:rsidP="00560B6A">
      <w:pPr>
        <w:spacing w:before="243"/>
        <w:jc w:val="both"/>
        <w:rPr>
          <w:b/>
          <w:sz w:val="31"/>
        </w:rPr>
      </w:pPr>
      <w:r>
        <w:rPr>
          <w:b/>
          <w:color w:val="C00000"/>
          <w:spacing w:val="-2"/>
          <w:sz w:val="31"/>
        </w:rPr>
        <w:lastRenderedPageBreak/>
        <w:t>P</w:t>
      </w:r>
      <w:r w:rsidR="00FC30F7">
        <w:rPr>
          <w:b/>
          <w:color w:val="C00000"/>
          <w:spacing w:val="-2"/>
          <w:sz w:val="31"/>
        </w:rPr>
        <w:t>RODUCT</w:t>
      </w:r>
      <w:r w:rsidR="00FC30F7">
        <w:rPr>
          <w:b/>
          <w:color w:val="C00000"/>
          <w:spacing w:val="-9"/>
          <w:sz w:val="31"/>
        </w:rPr>
        <w:t xml:space="preserve"> </w:t>
      </w:r>
      <w:r w:rsidR="00FC30F7">
        <w:rPr>
          <w:b/>
          <w:color w:val="C00000"/>
          <w:spacing w:val="-2"/>
          <w:sz w:val="31"/>
        </w:rPr>
        <w:t>DESIGN</w:t>
      </w:r>
      <w:r w:rsidR="00FC30F7">
        <w:rPr>
          <w:b/>
          <w:color w:val="C00000"/>
          <w:spacing w:val="-3"/>
          <w:sz w:val="31"/>
        </w:rPr>
        <w:t xml:space="preserve"> </w:t>
      </w:r>
      <w:r w:rsidR="00FC30F7">
        <w:rPr>
          <w:b/>
          <w:color w:val="C00000"/>
          <w:spacing w:val="-2"/>
          <w:sz w:val="31"/>
        </w:rPr>
        <w:t>AND</w:t>
      </w:r>
      <w:r w:rsidR="00FC30F7">
        <w:rPr>
          <w:b/>
          <w:color w:val="C00000"/>
          <w:spacing w:val="-11"/>
          <w:sz w:val="31"/>
        </w:rPr>
        <w:t xml:space="preserve"> </w:t>
      </w:r>
      <w:r w:rsidR="00FC30F7">
        <w:rPr>
          <w:b/>
          <w:color w:val="C00000"/>
          <w:spacing w:val="-2"/>
          <w:sz w:val="31"/>
        </w:rPr>
        <w:t>TECHNOLOGY:</w:t>
      </w:r>
      <w:r w:rsidR="00FC30F7">
        <w:rPr>
          <w:b/>
          <w:color w:val="C00000"/>
          <w:spacing w:val="-9"/>
          <w:sz w:val="31"/>
        </w:rPr>
        <w:t xml:space="preserve"> </w:t>
      </w:r>
      <w:r w:rsidR="00FC30F7">
        <w:rPr>
          <w:b/>
          <w:color w:val="C00000"/>
          <w:spacing w:val="-2"/>
          <w:sz w:val="31"/>
        </w:rPr>
        <w:t>MIXED</w:t>
      </w:r>
      <w:r w:rsidR="00FC30F7">
        <w:rPr>
          <w:b/>
          <w:color w:val="C00000"/>
          <w:sz w:val="31"/>
        </w:rPr>
        <w:t xml:space="preserve"> </w:t>
      </w:r>
      <w:r w:rsidR="00FC30F7">
        <w:rPr>
          <w:b/>
          <w:color w:val="C00000"/>
          <w:spacing w:val="-2"/>
          <w:sz w:val="31"/>
        </w:rPr>
        <w:t>MATERIALS</w:t>
      </w:r>
      <w:r w:rsidR="00300B56">
        <w:rPr>
          <w:b/>
          <w:color w:val="C00000"/>
          <w:spacing w:val="-2"/>
          <w:sz w:val="31"/>
        </w:rPr>
        <w:t xml:space="preserve"> OR </w:t>
      </w:r>
      <w:r w:rsidR="00FC30F7">
        <w:rPr>
          <w:b/>
          <w:color w:val="C00000"/>
          <w:spacing w:val="-2"/>
          <w:sz w:val="31"/>
        </w:rPr>
        <w:t>TEXTILES</w:t>
      </w:r>
      <w:r w:rsidR="00FC30F7">
        <w:rPr>
          <w:b/>
          <w:color w:val="C00000"/>
          <w:sz w:val="31"/>
        </w:rPr>
        <w:t xml:space="preserve"> </w:t>
      </w:r>
      <w:r w:rsidR="00FC30F7">
        <w:rPr>
          <w:b/>
          <w:color w:val="C00000"/>
          <w:spacing w:val="-2"/>
          <w:sz w:val="31"/>
        </w:rPr>
        <w:t>UNITS</w:t>
      </w:r>
      <w:r w:rsidR="00FC30F7">
        <w:rPr>
          <w:b/>
          <w:color w:val="C00000"/>
          <w:spacing w:val="-3"/>
          <w:sz w:val="31"/>
        </w:rPr>
        <w:t xml:space="preserve"> </w:t>
      </w:r>
      <w:r w:rsidR="00FC30F7">
        <w:rPr>
          <w:b/>
          <w:color w:val="C00000"/>
          <w:spacing w:val="-2"/>
          <w:sz w:val="31"/>
        </w:rPr>
        <w:t>1</w:t>
      </w:r>
      <w:r w:rsidR="00FC30F7">
        <w:rPr>
          <w:b/>
          <w:color w:val="C00000"/>
          <w:spacing w:val="-10"/>
          <w:sz w:val="31"/>
        </w:rPr>
        <w:t xml:space="preserve"> </w:t>
      </w:r>
      <w:r w:rsidR="00FC30F7">
        <w:rPr>
          <w:b/>
          <w:color w:val="C00000"/>
          <w:spacing w:val="-2"/>
          <w:sz w:val="31"/>
        </w:rPr>
        <w:t>&amp;</w:t>
      </w:r>
      <w:r w:rsidR="00FC30F7">
        <w:rPr>
          <w:b/>
          <w:color w:val="C00000"/>
          <w:spacing w:val="-3"/>
          <w:sz w:val="31"/>
        </w:rPr>
        <w:t xml:space="preserve"> </w:t>
      </w:r>
      <w:r w:rsidR="00FC30F7">
        <w:rPr>
          <w:b/>
          <w:color w:val="C00000"/>
          <w:spacing w:val="-10"/>
          <w:sz w:val="31"/>
        </w:rPr>
        <w:t>2</w:t>
      </w:r>
    </w:p>
    <w:p w14:paraId="24E17CCA" w14:textId="77777777" w:rsidR="00FC30F7" w:rsidRDefault="00FC30F7" w:rsidP="00FC30F7">
      <w:pPr>
        <w:spacing w:before="170"/>
        <w:ind w:left="20"/>
        <w:jc w:val="both"/>
        <w:rPr>
          <w:b/>
          <w:sz w:val="24"/>
        </w:rPr>
      </w:pPr>
      <w:r>
        <w:rPr>
          <w:b/>
          <w:sz w:val="24"/>
        </w:rPr>
        <w:t xml:space="preserve">Subject </w:t>
      </w:r>
      <w:r>
        <w:rPr>
          <w:b/>
          <w:spacing w:val="-2"/>
          <w:sz w:val="24"/>
        </w:rPr>
        <w:t>Description:</w:t>
      </w:r>
    </w:p>
    <w:p w14:paraId="432DDA40" w14:textId="0AEE5875" w:rsidR="008B2F84" w:rsidRDefault="00FC30F7" w:rsidP="008B67C3">
      <w:pPr>
        <w:pStyle w:val="BodyText"/>
        <w:spacing w:before="18" w:line="276" w:lineRule="auto"/>
        <w:ind w:left="20" w:right="18"/>
        <w:jc w:val="both"/>
      </w:pPr>
      <w:r>
        <w:t>In</w:t>
      </w:r>
      <w:r>
        <w:rPr>
          <w:spacing w:val="-3"/>
        </w:rPr>
        <w:t xml:space="preserve"> </w:t>
      </w:r>
      <w:r>
        <w:t>Product</w:t>
      </w:r>
      <w:r>
        <w:rPr>
          <w:spacing w:val="-4"/>
        </w:rPr>
        <w:t xml:space="preserve"> </w:t>
      </w:r>
      <w:r>
        <w:t>Design</w:t>
      </w:r>
      <w:r>
        <w:rPr>
          <w:spacing w:val="-5"/>
        </w:rPr>
        <w:t xml:space="preserve"> </w:t>
      </w:r>
      <w:r>
        <w:t>and</w:t>
      </w:r>
      <w:r>
        <w:rPr>
          <w:spacing w:val="-3"/>
        </w:rPr>
        <w:t xml:space="preserve"> </w:t>
      </w:r>
      <w:r>
        <w:t>Technology,</w:t>
      </w:r>
      <w:r>
        <w:rPr>
          <w:spacing w:val="-4"/>
        </w:rPr>
        <w:t xml:space="preserve"> </w:t>
      </w:r>
      <w:r>
        <w:t>students</w:t>
      </w:r>
      <w:r>
        <w:rPr>
          <w:spacing w:val="-4"/>
        </w:rPr>
        <w:t xml:space="preserve"> </w:t>
      </w:r>
      <w:r>
        <w:t>are</w:t>
      </w:r>
      <w:r>
        <w:rPr>
          <w:spacing w:val="-4"/>
        </w:rPr>
        <w:t xml:space="preserve"> </w:t>
      </w:r>
      <w:r>
        <w:t>designer-makers</w:t>
      </w:r>
      <w:r>
        <w:rPr>
          <w:spacing w:val="-4"/>
        </w:rPr>
        <w:t xml:space="preserve"> </w:t>
      </w:r>
      <w:r>
        <w:t>who</w:t>
      </w:r>
      <w:r>
        <w:rPr>
          <w:spacing w:val="-3"/>
        </w:rPr>
        <w:t xml:space="preserve"> </w:t>
      </w:r>
      <w:r>
        <w:t>plan</w:t>
      </w:r>
      <w:r>
        <w:rPr>
          <w:spacing w:val="-5"/>
        </w:rPr>
        <w:t xml:space="preserve"> </w:t>
      </w:r>
      <w:r>
        <w:t>solutions</w:t>
      </w:r>
      <w:r>
        <w:rPr>
          <w:spacing w:val="-4"/>
        </w:rPr>
        <w:t xml:space="preserve"> </w:t>
      </w:r>
      <w:r>
        <w:t>that</w:t>
      </w:r>
      <w:r>
        <w:rPr>
          <w:spacing w:val="-1"/>
        </w:rPr>
        <w:t xml:space="preserve"> </w:t>
      </w:r>
      <w:r>
        <w:t>are</w:t>
      </w:r>
      <w:r>
        <w:rPr>
          <w:spacing w:val="-4"/>
        </w:rPr>
        <w:t xml:space="preserve"> </w:t>
      </w:r>
      <w:r>
        <w:t>innovative</w:t>
      </w:r>
      <w:r>
        <w:rPr>
          <w:spacing w:val="-4"/>
        </w:rPr>
        <w:t xml:space="preserve"> </w:t>
      </w:r>
      <w:r>
        <w:t>and</w:t>
      </w:r>
      <w:r>
        <w:rPr>
          <w:spacing w:val="-5"/>
        </w:rPr>
        <w:t xml:space="preserve"> </w:t>
      </w:r>
      <w:r>
        <w:t>ethical. As designer-makers, they learn about the design industry, teamwork and the collaborative nature of teams, entrepreneurial</w:t>
      </w:r>
      <w:r>
        <w:rPr>
          <w:spacing w:val="24"/>
        </w:rPr>
        <w:t xml:space="preserve"> </w:t>
      </w:r>
      <w:r>
        <w:t>activities,</w:t>
      </w:r>
      <w:r>
        <w:rPr>
          <w:spacing w:val="24"/>
        </w:rPr>
        <w:t xml:space="preserve"> </w:t>
      </w:r>
      <w:r>
        <w:t>innovative</w:t>
      </w:r>
      <w:r>
        <w:rPr>
          <w:spacing w:val="24"/>
        </w:rPr>
        <w:t xml:space="preserve"> </w:t>
      </w:r>
      <w:r>
        <w:t>technologies,</w:t>
      </w:r>
      <w:r>
        <w:rPr>
          <w:spacing w:val="24"/>
        </w:rPr>
        <w:t xml:space="preserve"> </w:t>
      </w:r>
      <w:r>
        <w:t>and</w:t>
      </w:r>
      <w:r>
        <w:rPr>
          <w:spacing w:val="25"/>
        </w:rPr>
        <w:t xml:space="preserve"> </w:t>
      </w:r>
      <w:r>
        <w:t>enterprise.</w:t>
      </w:r>
      <w:r>
        <w:rPr>
          <w:spacing w:val="23"/>
        </w:rPr>
        <w:t xml:space="preserve"> </w:t>
      </w:r>
      <w:r>
        <w:t>Students</w:t>
      </w:r>
      <w:r>
        <w:rPr>
          <w:spacing w:val="24"/>
        </w:rPr>
        <w:t xml:space="preserve"> </w:t>
      </w:r>
      <w:r>
        <w:t>participate</w:t>
      </w:r>
      <w:r>
        <w:rPr>
          <w:spacing w:val="24"/>
        </w:rPr>
        <w:t xml:space="preserve"> </w:t>
      </w:r>
      <w:r>
        <w:t>in</w:t>
      </w:r>
      <w:r>
        <w:rPr>
          <w:spacing w:val="26"/>
        </w:rPr>
        <w:t xml:space="preserve"> </w:t>
      </w:r>
      <w:r>
        <w:t>problem-based</w:t>
      </w:r>
      <w:r>
        <w:rPr>
          <w:spacing w:val="23"/>
        </w:rPr>
        <w:t xml:space="preserve"> </w:t>
      </w:r>
      <w:r>
        <w:t>design</w:t>
      </w:r>
      <w:r w:rsidR="008B67C3">
        <w:t xml:space="preserve"> </w:t>
      </w:r>
      <w:r w:rsidR="001A0072">
        <w:t>approaches</w:t>
      </w:r>
      <w:r w:rsidR="001A0072">
        <w:rPr>
          <w:spacing w:val="-13"/>
        </w:rPr>
        <w:t xml:space="preserve"> </w:t>
      </w:r>
      <w:r w:rsidR="001A0072">
        <w:t>that</w:t>
      </w:r>
      <w:r w:rsidR="001A0072">
        <w:rPr>
          <w:spacing w:val="-12"/>
        </w:rPr>
        <w:t xml:space="preserve"> </w:t>
      </w:r>
      <w:r w:rsidR="008B67C3">
        <w:t>trial,</w:t>
      </w:r>
      <w:r w:rsidR="008B67C3">
        <w:rPr>
          <w:spacing w:val="-13"/>
        </w:rPr>
        <w:t xml:space="preserve"> test</w:t>
      </w:r>
      <w:r w:rsidR="001A0072">
        <w:t>,</w:t>
      </w:r>
      <w:r w:rsidR="001A0072">
        <w:rPr>
          <w:spacing w:val="-12"/>
        </w:rPr>
        <w:t xml:space="preserve"> </w:t>
      </w:r>
      <w:r w:rsidR="001A0072">
        <w:t>evaluate,</w:t>
      </w:r>
      <w:r w:rsidR="001A0072">
        <w:rPr>
          <w:spacing w:val="-13"/>
        </w:rPr>
        <w:t xml:space="preserve"> </w:t>
      </w:r>
      <w:r w:rsidR="001A0072">
        <w:t>critique,</w:t>
      </w:r>
      <w:r w:rsidR="001A0072">
        <w:rPr>
          <w:spacing w:val="-12"/>
        </w:rPr>
        <w:t xml:space="preserve"> </w:t>
      </w:r>
      <w:r w:rsidR="001A0072">
        <w:t>and</w:t>
      </w:r>
      <w:r w:rsidR="001A0072">
        <w:rPr>
          <w:spacing w:val="-13"/>
        </w:rPr>
        <w:t xml:space="preserve"> </w:t>
      </w:r>
      <w:r w:rsidR="001A0072">
        <w:t>iterate</w:t>
      </w:r>
      <w:r w:rsidR="001A0072">
        <w:rPr>
          <w:spacing w:val="-12"/>
        </w:rPr>
        <w:t xml:space="preserve"> </w:t>
      </w:r>
      <w:r w:rsidR="001A0072">
        <w:t>product</w:t>
      </w:r>
      <w:r w:rsidR="001A0072">
        <w:rPr>
          <w:spacing w:val="-12"/>
        </w:rPr>
        <w:t xml:space="preserve"> </w:t>
      </w:r>
      <w:r w:rsidR="001A0072">
        <w:t>solutions.</w:t>
      </w:r>
      <w:r w:rsidR="001A0072">
        <w:rPr>
          <w:spacing w:val="-13"/>
        </w:rPr>
        <w:t xml:space="preserve"> </w:t>
      </w:r>
      <w:r w:rsidR="001A0072">
        <w:t>Students</w:t>
      </w:r>
      <w:r w:rsidR="001A0072">
        <w:rPr>
          <w:spacing w:val="-12"/>
        </w:rPr>
        <w:t xml:space="preserve"> </w:t>
      </w:r>
      <w:r w:rsidR="001A0072">
        <w:t>learn</w:t>
      </w:r>
      <w:r w:rsidR="001A0072">
        <w:rPr>
          <w:spacing w:val="-13"/>
        </w:rPr>
        <w:t xml:space="preserve"> </w:t>
      </w:r>
      <w:r w:rsidR="001A0072">
        <w:t>that</w:t>
      </w:r>
      <w:r w:rsidR="001A0072">
        <w:rPr>
          <w:spacing w:val="-12"/>
        </w:rPr>
        <w:t xml:space="preserve"> </w:t>
      </w:r>
      <w:r w:rsidR="001A0072">
        <w:t>innovative</w:t>
      </w:r>
      <w:r w:rsidR="001A0072">
        <w:rPr>
          <w:spacing w:val="-13"/>
        </w:rPr>
        <w:t xml:space="preserve"> </w:t>
      </w:r>
      <w:r w:rsidR="001A0072">
        <w:t>and</w:t>
      </w:r>
      <w:r w:rsidR="001A0072">
        <w:rPr>
          <w:spacing w:val="-12"/>
        </w:rPr>
        <w:t xml:space="preserve"> </w:t>
      </w:r>
      <w:r w:rsidR="001A0072">
        <w:t>ethical solutions come from constructive failure and intentional evaluation.</w:t>
      </w:r>
    </w:p>
    <w:p w14:paraId="511AA842" w14:textId="77777777" w:rsidR="008B2F84" w:rsidRDefault="001A0072" w:rsidP="00560B6A">
      <w:pPr>
        <w:pStyle w:val="Heading7"/>
        <w:spacing w:before="83"/>
        <w:ind w:left="0"/>
      </w:pPr>
      <w:r>
        <w:t>Unit</w:t>
      </w:r>
      <w:r>
        <w:rPr>
          <w:spacing w:val="-2"/>
        </w:rPr>
        <w:t xml:space="preserve"> </w:t>
      </w:r>
      <w:r>
        <w:t>1:</w:t>
      </w:r>
      <w:r>
        <w:rPr>
          <w:spacing w:val="-12"/>
        </w:rPr>
        <w:t xml:space="preserve"> </w:t>
      </w:r>
      <w:r>
        <w:t>Design</w:t>
      </w:r>
      <w:r>
        <w:rPr>
          <w:spacing w:val="1"/>
        </w:rPr>
        <w:t xml:space="preserve"> </w:t>
      </w:r>
      <w:r>
        <w:rPr>
          <w:spacing w:val="-2"/>
        </w:rPr>
        <w:t>Practices</w:t>
      </w:r>
    </w:p>
    <w:p w14:paraId="06B5D21C" w14:textId="77777777" w:rsidR="008B2F84" w:rsidRDefault="001A0072" w:rsidP="00560B6A">
      <w:pPr>
        <w:pStyle w:val="BodyText"/>
        <w:spacing w:before="45" w:line="276" w:lineRule="auto"/>
        <w:ind w:right="301"/>
        <w:jc w:val="both"/>
      </w:pPr>
      <w:r>
        <w:t>This unit focuses on the work of designers across relevant specialisations in product design. Students explore how designers collaborate and work in teams, they consider the processes that designers use to conduct research, and the techniques designers</w:t>
      </w:r>
      <w:r>
        <w:rPr>
          <w:spacing w:val="-1"/>
        </w:rPr>
        <w:t xml:space="preserve"> </w:t>
      </w:r>
      <w:r>
        <w:t>employ to generate ideas and design products When creating their own designs, students use</w:t>
      </w:r>
      <w:r>
        <w:rPr>
          <w:spacing w:val="-4"/>
        </w:rPr>
        <w:t xml:space="preserve"> </w:t>
      </w:r>
      <w:r>
        <w:t>appropriate</w:t>
      </w:r>
      <w:r>
        <w:rPr>
          <w:spacing w:val="-4"/>
        </w:rPr>
        <w:t xml:space="preserve"> </w:t>
      </w:r>
      <w:r>
        <w:t>drawing</w:t>
      </w:r>
      <w:r>
        <w:rPr>
          <w:spacing w:val="-5"/>
        </w:rPr>
        <w:t xml:space="preserve"> </w:t>
      </w:r>
      <w:r>
        <w:t>systems</w:t>
      </w:r>
      <w:r>
        <w:rPr>
          <w:spacing w:val="-4"/>
        </w:rPr>
        <w:t xml:space="preserve"> </w:t>
      </w:r>
      <w:r>
        <w:t>to</w:t>
      </w:r>
      <w:r>
        <w:rPr>
          <w:spacing w:val="-3"/>
        </w:rPr>
        <w:t xml:space="preserve"> </w:t>
      </w:r>
      <w:r>
        <w:t>develop</w:t>
      </w:r>
      <w:r>
        <w:rPr>
          <w:spacing w:val="-5"/>
        </w:rPr>
        <w:t xml:space="preserve"> </w:t>
      </w:r>
      <w:r>
        <w:t>graphical</w:t>
      </w:r>
      <w:r>
        <w:rPr>
          <w:spacing w:val="-7"/>
        </w:rPr>
        <w:t xml:space="preserve"> </w:t>
      </w:r>
      <w:r>
        <w:t>product</w:t>
      </w:r>
      <w:r>
        <w:rPr>
          <w:spacing w:val="-4"/>
        </w:rPr>
        <w:t xml:space="preserve"> </w:t>
      </w:r>
      <w:r>
        <w:t>concepts.</w:t>
      </w:r>
      <w:r>
        <w:rPr>
          <w:spacing w:val="-5"/>
        </w:rPr>
        <w:t xml:space="preserve"> </w:t>
      </w:r>
      <w:r>
        <w:t>They</w:t>
      </w:r>
      <w:r>
        <w:rPr>
          <w:spacing w:val="-3"/>
        </w:rPr>
        <w:t xml:space="preserve"> </w:t>
      </w:r>
      <w:r>
        <w:t>experiment</w:t>
      </w:r>
      <w:r>
        <w:rPr>
          <w:spacing w:val="-4"/>
        </w:rPr>
        <w:t xml:space="preserve"> </w:t>
      </w:r>
      <w:r>
        <w:t>with</w:t>
      </w:r>
      <w:r>
        <w:rPr>
          <w:spacing w:val="-7"/>
        </w:rPr>
        <w:t xml:space="preserve"> </w:t>
      </w:r>
      <w:r>
        <w:t>materials,</w:t>
      </w:r>
      <w:r>
        <w:rPr>
          <w:spacing w:val="-7"/>
        </w:rPr>
        <w:t xml:space="preserve"> </w:t>
      </w:r>
      <w:r>
        <w:t>tools,</w:t>
      </w:r>
      <w:r>
        <w:rPr>
          <w:spacing w:val="-4"/>
        </w:rPr>
        <w:t xml:space="preserve"> </w:t>
      </w:r>
      <w:r>
        <w:t>and processes to prototype and propose physical product concepts.</w:t>
      </w:r>
    </w:p>
    <w:p w14:paraId="084A1F64" w14:textId="2E187BC8" w:rsidR="008B2F84" w:rsidRDefault="001A0072" w:rsidP="00560B6A">
      <w:pPr>
        <w:pStyle w:val="Heading7"/>
        <w:spacing w:before="83"/>
        <w:ind w:left="0"/>
      </w:pPr>
      <w:r>
        <w:t>Unit</w:t>
      </w:r>
      <w:r>
        <w:rPr>
          <w:spacing w:val="-4"/>
        </w:rPr>
        <w:t xml:space="preserve"> </w:t>
      </w:r>
      <w:r>
        <w:t>2:</w:t>
      </w:r>
      <w:r>
        <w:rPr>
          <w:spacing w:val="-13"/>
        </w:rPr>
        <w:t xml:space="preserve"> </w:t>
      </w:r>
      <w:r w:rsidR="00726CDA">
        <w:t xml:space="preserve">Positive Impacts for End Users </w:t>
      </w:r>
    </w:p>
    <w:p w14:paraId="1EA3010B" w14:textId="2EE2AAAA" w:rsidR="008B2F84" w:rsidRDefault="001A0072" w:rsidP="00560B6A">
      <w:pPr>
        <w:pStyle w:val="BodyText"/>
        <w:spacing w:before="46" w:line="276" w:lineRule="auto"/>
        <w:ind w:right="302"/>
        <w:jc w:val="both"/>
      </w:pPr>
      <w:r>
        <w:t xml:space="preserve">Designers should look outward, both locally and globally to research the diverse needs of end users. They should explore how inclusive product design solutions can support belonging, access, usability, and equity. In this unit, students specifically examine social and/or physical influences on design. They formulate a profile of an end user, research and explore the specific needs or opportunities of the end </w:t>
      </w:r>
      <w:r w:rsidR="005F7E6B">
        <w:t>user and</w:t>
      </w:r>
      <w:r>
        <w:t xml:space="preserve"> make an inclusive product that has a positive impact on belonging, access, usability, and/or equity.</w:t>
      </w:r>
    </w:p>
    <w:p w14:paraId="6E6BC1EF" w14:textId="77777777" w:rsidR="008B2F84" w:rsidRDefault="001A0072" w:rsidP="00560B6A">
      <w:pPr>
        <w:pStyle w:val="Heading7"/>
        <w:spacing w:before="83"/>
        <w:ind w:left="0"/>
        <w:jc w:val="left"/>
      </w:pPr>
      <w:r>
        <w:rPr>
          <w:spacing w:val="-2"/>
        </w:rPr>
        <w:t>Assessment:</w:t>
      </w:r>
    </w:p>
    <w:p w14:paraId="36FBDDD8" w14:textId="77777777" w:rsidR="008B2F84" w:rsidRDefault="001A0072" w:rsidP="00541013">
      <w:pPr>
        <w:pStyle w:val="ListParagraph"/>
        <w:numPr>
          <w:ilvl w:val="0"/>
          <w:numId w:val="1"/>
        </w:numPr>
        <w:tabs>
          <w:tab w:val="left" w:pos="985"/>
        </w:tabs>
        <w:spacing w:before="47"/>
        <w:ind w:hanging="360"/>
        <w:rPr>
          <w:rFonts w:ascii="Symbol" w:hAnsi="Symbol"/>
          <w:sz w:val="24"/>
        </w:rPr>
      </w:pPr>
      <w:r>
        <w:t>Multimodal</w:t>
      </w:r>
      <w:r>
        <w:rPr>
          <w:spacing w:val="-7"/>
        </w:rPr>
        <w:t xml:space="preserve"> </w:t>
      </w:r>
      <w:r>
        <w:t>records</w:t>
      </w:r>
      <w:r>
        <w:rPr>
          <w:spacing w:val="-6"/>
        </w:rPr>
        <w:t xml:space="preserve"> </w:t>
      </w:r>
      <w:r>
        <w:t>of</w:t>
      </w:r>
      <w:r>
        <w:rPr>
          <w:spacing w:val="-4"/>
        </w:rPr>
        <w:t xml:space="preserve"> </w:t>
      </w:r>
      <w:r>
        <w:t>evidence</w:t>
      </w:r>
      <w:r>
        <w:rPr>
          <w:spacing w:val="-6"/>
        </w:rPr>
        <w:t xml:space="preserve"> </w:t>
      </w:r>
      <w:r>
        <w:t>of</w:t>
      </w:r>
      <w:r>
        <w:rPr>
          <w:spacing w:val="-5"/>
        </w:rPr>
        <w:t xml:space="preserve"> </w:t>
      </w:r>
      <w:r>
        <w:t>research,</w:t>
      </w:r>
      <w:r>
        <w:rPr>
          <w:spacing w:val="-6"/>
        </w:rPr>
        <w:t xml:space="preserve"> </w:t>
      </w:r>
      <w:r>
        <w:t>development,</w:t>
      </w:r>
      <w:r>
        <w:rPr>
          <w:spacing w:val="-5"/>
        </w:rPr>
        <w:t xml:space="preserve"> </w:t>
      </w:r>
      <w:r>
        <w:t>conceptualisation</w:t>
      </w:r>
      <w:r>
        <w:rPr>
          <w:spacing w:val="-7"/>
        </w:rPr>
        <w:t xml:space="preserve"> </w:t>
      </w:r>
      <w:r>
        <w:t>of</w:t>
      </w:r>
      <w:r>
        <w:rPr>
          <w:spacing w:val="-6"/>
        </w:rPr>
        <w:t xml:space="preserve"> </w:t>
      </w:r>
      <w:r>
        <w:t>products,</w:t>
      </w:r>
      <w:r>
        <w:rPr>
          <w:spacing w:val="-4"/>
        </w:rPr>
        <w:t xml:space="preserve"> </w:t>
      </w:r>
      <w:r>
        <w:t>and</w:t>
      </w:r>
      <w:r>
        <w:rPr>
          <w:spacing w:val="-5"/>
        </w:rPr>
        <w:t xml:space="preserve"> </w:t>
      </w:r>
      <w:r>
        <w:rPr>
          <w:spacing w:val="-2"/>
        </w:rPr>
        <w:t>reflection.</w:t>
      </w:r>
    </w:p>
    <w:p w14:paraId="777A7039" w14:textId="77777777" w:rsidR="008B2F84" w:rsidRDefault="001A0072" w:rsidP="00541013">
      <w:pPr>
        <w:pStyle w:val="ListParagraph"/>
        <w:numPr>
          <w:ilvl w:val="0"/>
          <w:numId w:val="1"/>
        </w:numPr>
        <w:tabs>
          <w:tab w:val="left" w:pos="985"/>
        </w:tabs>
        <w:spacing w:before="38" w:line="271" w:lineRule="auto"/>
        <w:ind w:right="301" w:hanging="360"/>
        <w:rPr>
          <w:rFonts w:ascii="Symbol" w:hAnsi="Symbol"/>
          <w:sz w:val="24"/>
        </w:rPr>
      </w:pPr>
      <w:r>
        <w:t>Practical</w:t>
      </w:r>
      <w:r>
        <w:rPr>
          <w:spacing w:val="-13"/>
        </w:rPr>
        <w:t xml:space="preserve"> </w:t>
      </w:r>
      <w:r>
        <w:t>work:</w:t>
      </w:r>
      <w:r>
        <w:rPr>
          <w:spacing w:val="-12"/>
        </w:rPr>
        <w:t xml:space="preserve"> </w:t>
      </w:r>
      <w:r>
        <w:t>demonstrations</w:t>
      </w:r>
      <w:r>
        <w:rPr>
          <w:spacing w:val="-13"/>
        </w:rPr>
        <w:t xml:space="preserve"> </w:t>
      </w:r>
      <w:r>
        <w:t>of</w:t>
      </w:r>
      <w:r>
        <w:rPr>
          <w:spacing w:val="-12"/>
        </w:rPr>
        <w:t xml:space="preserve"> </w:t>
      </w:r>
      <w:r>
        <w:t>graphical</w:t>
      </w:r>
      <w:r>
        <w:rPr>
          <w:spacing w:val="-13"/>
        </w:rPr>
        <w:t xml:space="preserve"> </w:t>
      </w:r>
      <w:r>
        <w:t>and</w:t>
      </w:r>
      <w:r>
        <w:rPr>
          <w:spacing w:val="-12"/>
        </w:rPr>
        <w:t xml:space="preserve"> </w:t>
      </w:r>
      <w:r>
        <w:t>physical</w:t>
      </w:r>
      <w:r>
        <w:rPr>
          <w:spacing w:val="-13"/>
        </w:rPr>
        <w:t xml:space="preserve"> </w:t>
      </w:r>
      <w:r>
        <w:t>product</w:t>
      </w:r>
      <w:r>
        <w:rPr>
          <w:spacing w:val="-12"/>
        </w:rPr>
        <w:t xml:space="preserve"> </w:t>
      </w:r>
      <w:r>
        <w:t>concepts,</w:t>
      </w:r>
      <w:r>
        <w:rPr>
          <w:spacing w:val="-12"/>
        </w:rPr>
        <w:t xml:space="preserve"> </w:t>
      </w:r>
      <w:r>
        <w:t>including</w:t>
      </w:r>
      <w:r>
        <w:rPr>
          <w:spacing w:val="-13"/>
        </w:rPr>
        <w:t xml:space="preserve"> </w:t>
      </w:r>
      <w:r>
        <w:t>prototyping</w:t>
      </w:r>
      <w:r>
        <w:rPr>
          <w:spacing w:val="-12"/>
        </w:rPr>
        <w:t xml:space="preserve"> </w:t>
      </w:r>
      <w:r>
        <w:t>and</w:t>
      </w:r>
      <w:r>
        <w:rPr>
          <w:spacing w:val="-13"/>
        </w:rPr>
        <w:t xml:space="preserve"> </w:t>
      </w:r>
      <w:r>
        <w:t>making final proofs of concept, along with finished products.</w:t>
      </w:r>
    </w:p>
    <w:p w14:paraId="2F3022DC" w14:textId="77777777" w:rsidR="008B2F84" w:rsidRDefault="001A0072" w:rsidP="00541013">
      <w:pPr>
        <w:pStyle w:val="ListParagraph"/>
        <w:numPr>
          <w:ilvl w:val="0"/>
          <w:numId w:val="1"/>
        </w:numPr>
        <w:tabs>
          <w:tab w:val="left" w:pos="985"/>
        </w:tabs>
        <w:spacing w:before="8"/>
        <w:ind w:hanging="360"/>
        <w:rPr>
          <w:rFonts w:ascii="Symbol" w:hAnsi="Symbol"/>
          <w:sz w:val="24"/>
        </w:rPr>
      </w:pPr>
      <w:r>
        <w:t>Research</w:t>
      </w:r>
      <w:r>
        <w:rPr>
          <w:spacing w:val="-6"/>
        </w:rPr>
        <w:t xml:space="preserve"> </w:t>
      </w:r>
      <w:r>
        <w:t>inquiry</w:t>
      </w:r>
      <w:r>
        <w:rPr>
          <w:spacing w:val="-4"/>
        </w:rPr>
        <w:t xml:space="preserve"> </w:t>
      </w:r>
      <w:r>
        <w:t>of</w:t>
      </w:r>
      <w:r>
        <w:rPr>
          <w:spacing w:val="-3"/>
        </w:rPr>
        <w:t xml:space="preserve"> </w:t>
      </w:r>
      <w:r>
        <w:t>a</w:t>
      </w:r>
      <w:r>
        <w:rPr>
          <w:spacing w:val="-3"/>
        </w:rPr>
        <w:t xml:space="preserve"> </w:t>
      </w:r>
      <w:r>
        <w:t>designer</w:t>
      </w:r>
      <w:r>
        <w:rPr>
          <w:spacing w:val="-2"/>
        </w:rPr>
        <w:t xml:space="preserve"> </w:t>
      </w:r>
      <w:r>
        <w:t>and</w:t>
      </w:r>
      <w:r>
        <w:rPr>
          <w:spacing w:val="-4"/>
        </w:rPr>
        <w:t xml:space="preserve"> </w:t>
      </w:r>
      <w:r>
        <w:t>end</w:t>
      </w:r>
      <w:r>
        <w:rPr>
          <w:spacing w:val="-4"/>
        </w:rPr>
        <w:t xml:space="preserve"> </w:t>
      </w:r>
      <w:r>
        <w:t>user</w:t>
      </w:r>
      <w:r>
        <w:rPr>
          <w:spacing w:val="-5"/>
        </w:rPr>
        <w:t xml:space="preserve"> </w:t>
      </w:r>
      <w:r>
        <w:t>that</w:t>
      </w:r>
      <w:r>
        <w:rPr>
          <w:spacing w:val="-4"/>
        </w:rPr>
        <w:t xml:space="preserve"> </w:t>
      </w:r>
      <w:r>
        <w:t>explores</w:t>
      </w:r>
      <w:r>
        <w:rPr>
          <w:spacing w:val="-5"/>
        </w:rPr>
        <w:t xml:space="preserve"> </w:t>
      </w:r>
      <w:r>
        <w:t>the</w:t>
      </w:r>
      <w:r>
        <w:rPr>
          <w:spacing w:val="-2"/>
        </w:rPr>
        <w:t xml:space="preserve"> </w:t>
      </w:r>
      <w:r>
        <w:t>influence</w:t>
      </w:r>
      <w:r>
        <w:rPr>
          <w:spacing w:val="-4"/>
        </w:rPr>
        <w:t xml:space="preserve"> </w:t>
      </w:r>
      <w:r>
        <w:t>of</w:t>
      </w:r>
      <w:r>
        <w:rPr>
          <w:spacing w:val="-3"/>
        </w:rPr>
        <w:t xml:space="preserve"> </w:t>
      </w:r>
      <w:r>
        <w:t>culture</w:t>
      </w:r>
      <w:r>
        <w:rPr>
          <w:spacing w:val="-2"/>
        </w:rPr>
        <w:t xml:space="preserve"> </w:t>
      </w:r>
      <w:r>
        <w:t>in</w:t>
      </w:r>
      <w:r>
        <w:rPr>
          <w:spacing w:val="-4"/>
        </w:rPr>
        <w:t xml:space="preserve"> </w:t>
      </w:r>
      <w:r>
        <w:t>product</w:t>
      </w:r>
      <w:r>
        <w:rPr>
          <w:spacing w:val="-4"/>
        </w:rPr>
        <w:t xml:space="preserve"> </w:t>
      </w:r>
      <w:r>
        <w:rPr>
          <w:spacing w:val="-2"/>
        </w:rPr>
        <w:t>design.</w:t>
      </w:r>
    </w:p>
    <w:p w14:paraId="64B617FA" w14:textId="77777777" w:rsidR="008B2F84" w:rsidRDefault="001A0072" w:rsidP="00560B6A">
      <w:pPr>
        <w:pStyle w:val="Heading7"/>
        <w:spacing w:before="123"/>
        <w:ind w:left="0"/>
      </w:pPr>
      <w:r>
        <w:t>Advice</w:t>
      </w:r>
      <w:r>
        <w:rPr>
          <w:spacing w:val="-5"/>
        </w:rPr>
        <w:t xml:space="preserve"> </w:t>
      </w:r>
      <w:r>
        <w:t>to</w:t>
      </w:r>
      <w:r>
        <w:rPr>
          <w:spacing w:val="-6"/>
        </w:rPr>
        <w:t xml:space="preserve"> </w:t>
      </w:r>
      <w:r>
        <w:rPr>
          <w:spacing w:val="-2"/>
        </w:rPr>
        <w:t>Students:</w:t>
      </w:r>
    </w:p>
    <w:p w14:paraId="38C2CBA8" w14:textId="05F5656F" w:rsidR="008B2F84" w:rsidRDefault="001A0072" w:rsidP="00560B6A">
      <w:pPr>
        <w:pStyle w:val="BodyText"/>
        <w:spacing w:before="45" w:line="276" w:lineRule="auto"/>
        <w:ind w:right="301"/>
        <w:jc w:val="both"/>
      </w:pPr>
      <w:r>
        <w:t>This</w:t>
      </w:r>
      <w:r>
        <w:rPr>
          <w:spacing w:val="-13"/>
        </w:rPr>
        <w:t xml:space="preserve"> </w:t>
      </w:r>
      <w:r>
        <w:t>subject</w:t>
      </w:r>
      <w:r>
        <w:rPr>
          <w:spacing w:val="-11"/>
        </w:rPr>
        <w:t xml:space="preserve"> </w:t>
      </w:r>
      <w:r>
        <w:t>is</w:t>
      </w:r>
      <w:r>
        <w:rPr>
          <w:spacing w:val="-13"/>
        </w:rPr>
        <w:t xml:space="preserve"> </w:t>
      </w:r>
      <w:r>
        <w:t>recommended</w:t>
      </w:r>
      <w:r>
        <w:rPr>
          <w:spacing w:val="-11"/>
        </w:rPr>
        <w:t xml:space="preserve"> </w:t>
      </w:r>
      <w:r>
        <w:t>for</w:t>
      </w:r>
      <w:r>
        <w:rPr>
          <w:spacing w:val="-13"/>
        </w:rPr>
        <w:t xml:space="preserve"> </w:t>
      </w:r>
      <w:r>
        <w:t>students</w:t>
      </w:r>
      <w:r>
        <w:rPr>
          <w:spacing w:val="-12"/>
        </w:rPr>
        <w:t xml:space="preserve"> </w:t>
      </w:r>
      <w:r>
        <w:t>who</w:t>
      </w:r>
      <w:r>
        <w:rPr>
          <w:spacing w:val="-9"/>
        </w:rPr>
        <w:t xml:space="preserve"> </w:t>
      </w:r>
      <w:r>
        <w:t>have</w:t>
      </w:r>
      <w:r>
        <w:rPr>
          <w:spacing w:val="-12"/>
        </w:rPr>
        <w:t xml:space="preserve"> </w:t>
      </w:r>
      <w:r>
        <w:t>a</w:t>
      </w:r>
      <w:r>
        <w:rPr>
          <w:spacing w:val="-13"/>
        </w:rPr>
        <w:t xml:space="preserve"> </w:t>
      </w:r>
      <w:r w:rsidR="001C2068">
        <w:t>passion for</w:t>
      </w:r>
      <w:r>
        <w:rPr>
          <w:spacing w:val="-11"/>
        </w:rPr>
        <w:t xml:space="preserve"> </w:t>
      </w:r>
      <w:r>
        <w:t>experimenting</w:t>
      </w:r>
      <w:r>
        <w:rPr>
          <w:spacing w:val="-11"/>
        </w:rPr>
        <w:t xml:space="preserve"> </w:t>
      </w:r>
      <w:r>
        <w:t>and</w:t>
      </w:r>
      <w:r>
        <w:rPr>
          <w:spacing w:val="-11"/>
        </w:rPr>
        <w:t xml:space="preserve"> </w:t>
      </w:r>
      <w:r>
        <w:t>manipulating</w:t>
      </w:r>
      <w:r>
        <w:rPr>
          <w:spacing w:val="-11"/>
        </w:rPr>
        <w:t xml:space="preserve"> </w:t>
      </w:r>
      <w:r>
        <w:t>objects</w:t>
      </w:r>
      <w:r>
        <w:rPr>
          <w:spacing w:val="-10"/>
        </w:rPr>
        <w:t xml:space="preserve"> </w:t>
      </w:r>
      <w:r>
        <w:t>to</w:t>
      </w:r>
      <w:r>
        <w:rPr>
          <w:spacing w:val="-12"/>
        </w:rPr>
        <w:t xml:space="preserve"> </w:t>
      </w:r>
      <w:r>
        <w:t>make</w:t>
      </w:r>
      <w:r>
        <w:rPr>
          <w:spacing w:val="-10"/>
        </w:rPr>
        <w:t xml:space="preserve"> </w:t>
      </w:r>
      <w:r>
        <w:t xml:space="preserve">them functional and aesthetically appealing. It is </w:t>
      </w:r>
      <w:r>
        <w:rPr>
          <w:b/>
        </w:rPr>
        <w:t xml:space="preserve">highly recommended </w:t>
      </w:r>
      <w:r>
        <w:t xml:space="preserve">that students who wish to undertake this subject have studied Year 10 </w:t>
      </w:r>
      <w:r w:rsidR="001C2068">
        <w:t>Product Design and Technology</w:t>
      </w:r>
      <w:r>
        <w:t>.</w:t>
      </w:r>
    </w:p>
    <w:p w14:paraId="212B635D" w14:textId="77777777" w:rsidR="00FC30F7" w:rsidRDefault="00FC30F7">
      <w:pPr>
        <w:pStyle w:val="BodyText"/>
        <w:spacing w:before="45" w:line="276" w:lineRule="auto"/>
        <w:ind w:left="265" w:right="301"/>
        <w:jc w:val="both"/>
      </w:pPr>
    </w:p>
    <w:p w14:paraId="4616F0FA" w14:textId="77777777" w:rsidR="00560B6A" w:rsidRDefault="00FC30F7" w:rsidP="00FC30F7">
      <w:pPr>
        <w:spacing w:before="99"/>
        <w:ind w:left="20"/>
        <w:rPr>
          <w:b/>
          <w:spacing w:val="-13"/>
        </w:rPr>
      </w:pPr>
      <w:r w:rsidRPr="00560B6A">
        <w:rPr>
          <w:b/>
          <w:sz w:val="24"/>
          <w:szCs w:val="24"/>
        </w:rPr>
        <w:t>Teachers</w:t>
      </w:r>
      <w:r w:rsidRPr="00560B6A">
        <w:rPr>
          <w:b/>
          <w:spacing w:val="-13"/>
          <w:sz w:val="24"/>
          <w:szCs w:val="24"/>
        </w:rPr>
        <w:t xml:space="preserve"> </w:t>
      </w:r>
      <w:r w:rsidRPr="00560B6A">
        <w:rPr>
          <w:b/>
          <w:sz w:val="24"/>
          <w:szCs w:val="24"/>
        </w:rPr>
        <w:t>to</w:t>
      </w:r>
      <w:r w:rsidRPr="00560B6A">
        <w:rPr>
          <w:b/>
          <w:spacing w:val="-12"/>
          <w:sz w:val="24"/>
          <w:szCs w:val="24"/>
        </w:rPr>
        <w:t xml:space="preserve"> </w:t>
      </w:r>
      <w:r w:rsidRPr="00560B6A">
        <w:rPr>
          <w:b/>
          <w:sz w:val="24"/>
          <w:szCs w:val="24"/>
        </w:rPr>
        <w:t>see</w:t>
      </w:r>
      <w:r w:rsidRPr="00560B6A">
        <w:rPr>
          <w:b/>
          <w:spacing w:val="-13"/>
          <w:sz w:val="24"/>
          <w:szCs w:val="24"/>
        </w:rPr>
        <w:t xml:space="preserve"> </w:t>
      </w:r>
      <w:r w:rsidRPr="00560B6A">
        <w:rPr>
          <w:b/>
          <w:sz w:val="24"/>
          <w:szCs w:val="24"/>
        </w:rPr>
        <w:t>for</w:t>
      </w:r>
      <w:r w:rsidRPr="00560B6A">
        <w:rPr>
          <w:b/>
          <w:spacing w:val="-12"/>
          <w:sz w:val="24"/>
          <w:szCs w:val="24"/>
        </w:rPr>
        <w:t xml:space="preserve"> </w:t>
      </w:r>
      <w:r w:rsidRPr="00560B6A">
        <w:rPr>
          <w:b/>
          <w:sz w:val="24"/>
          <w:szCs w:val="24"/>
        </w:rPr>
        <w:t>advice</w:t>
      </w:r>
      <w:r w:rsidRPr="00560B6A">
        <w:rPr>
          <w:b/>
          <w:spacing w:val="-15"/>
          <w:sz w:val="24"/>
          <w:szCs w:val="24"/>
        </w:rPr>
        <w:t xml:space="preserve"> </w:t>
      </w:r>
      <w:r w:rsidRPr="00560B6A">
        <w:rPr>
          <w:b/>
          <w:sz w:val="24"/>
          <w:szCs w:val="24"/>
        </w:rPr>
        <w:t>regarding</w:t>
      </w:r>
      <w:r w:rsidRPr="00560B6A">
        <w:rPr>
          <w:b/>
          <w:spacing w:val="-10"/>
          <w:sz w:val="24"/>
          <w:szCs w:val="24"/>
        </w:rPr>
        <w:t xml:space="preserve"> </w:t>
      </w:r>
      <w:r w:rsidRPr="00560B6A">
        <w:rPr>
          <w:b/>
          <w:sz w:val="24"/>
          <w:szCs w:val="24"/>
        </w:rPr>
        <w:t>this</w:t>
      </w:r>
      <w:r w:rsidRPr="00560B6A">
        <w:rPr>
          <w:b/>
          <w:spacing w:val="-12"/>
          <w:sz w:val="24"/>
          <w:szCs w:val="24"/>
        </w:rPr>
        <w:t xml:space="preserve"> </w:t>
      </w:r>
      <w:r w:rsidRPr="00560B6A">
        <w:rPr>
          <w:b/>
          <w:sz w:val="24"/>
          <w:szCs w:val="24"/>
        </w:rPr>
        <w:t>subject</w:t>
      </w:r>
      <w:r>
        <w:rPr>
          <w:b/>
        </w:rPr>
        <w:t>:</w:t>
      </w:r>
      <w:r>
        <w:rPr>
          <w:b/>
          <w:spacing w:val="-13"/>
        </w:rPr>
        <w:t xml:space="preserve"> </w:t>
      </w:r>
    </w:p>
    <w:p w14:paraId="64AA5298" w14:textId="77777777" w:rsidR="00876A06" w:rsidRDefault="00FC30F7" w:rsidP="00876A06">
      <w:pPr>
        <w:spacing w:before="99"/>
        <w:ind w:left="20"/>
        <w:rPr>
          <w:spacing w:val="-4"/>
        </w:rPr>
      </w:pPr>
      <w:r>
        <w:t>Mr</w:t>
      </w:r>
      <w:r w:rsidR="00560B6A" w:rsidRPr="00560B6A">
        <w:rPr>
          <w:spacing w:val="-14"/>
        </w:rPr>
        <w:t>.</w:t>
      </w:r>
      <w:r>
        <w:rPr>
          <w:spacing w:val="-14"/>
        </w:rPr>
        <w:t xml:space="preserve"> </w:t>
      </w:r>
      <w:r>
        <w:t>Beveridge</w:t>
      </w:r>
      <w:r>
        <w:rPr>
          <w:spacing w:val="-9"/>
        </w:rPr>
        <w:t xml:space="preserve"> </w:t>
      </w:r>
      <w:r>
        <w:t>and</w:t>
      </w:r>
      <w:r>
        <w:rPr>
          <w:spacing w:val="-12"/>
        </w:rPr>
        <w:t xml:space="preserve"> </w:t>
      </w:r>
      <w:r>
        <w:t>Ms</w:t>
      </w:r>
      <w:r w:rsidR="00560B6A">
        <w:t>.</w:t>
      </w:r>
      <w:r>
        <w:rPr>
          <w:spacing w:val="-11"/>
        </w:rPr>
        <w:t xml:space="preserve"> </w:t>
      </w:r>
      <w:r>
        <w:rPr>
          <w:spacing w:val="-4"/>
        </w:rPr>
        <w:t>Long</w:t>
      </w:r>
    </w:p>
    <w:p w14:paraId="43B85949" w14:textId="3276113A" w:rsidR="00FC30F7" w:rsidRPr="00876A06" w:rsidRDefault="00876A06" w:rsidP="00876A06">
      <w:pPr>
        <w:spacing w:before="99"/>
        <w:ind w:left="20"/>
        <w:jc w:val="center"/>
        <w:rPr>
          <w:spacing w:val="-4"/>
        </w:rPr>
      </w:pPr>
      <w:r>
        <w:rPr>
          <w:noProof/>
        </w:rPr>
        <w:drawing>
          <wp:inline distT="0" distB="0" distL="0" distR="0" wp14:anchorId="79A6E37C" wp14:editId="596A22E2">
            <wp:extent cx="1741025" cy="1838325"/>
            <wp:effectExtent l="0" t="0" r="0" b="0"/>
            <wp:docPr id="1290385143" name="Picture 1" descr="A group of women working on a wood pie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85143" name="Picture 1" descr="A group of women working on a wood piece&#10;&#10;AI-generated content may be incorrect."/>
                    <pic:cNvPicPr/>
                  </pic:nvPicPr>
                  <pic:blipFill>
                    <a:blip r:embed="rId147"/>
                    <a:stretch>
                      <a:fillRect/>
                    </a:stretch>
                  </pic:blipFill>
                  <pic:spPr>
                    <a:xfrm>
                      <a:off x="0" y="0"/>
                      <a:ext cx="1774770" cy="1873956"/>
                    </a:xfrm>
                    <a:prstGeom prst="rect">
                      <a:avLst/>
                    </a:prstGeom>
                  </pic:spPr>
                </pic:pic>
              </a:graphicData>
            </a:graphic>
          </wp:inline>
        </w:drawing>
      </w:r>
    </w:p>
    <w:p w14:paraId="3F33B89D" w14:textId="77777777" w:rsidR="00300B56" w:rsidRPr="00300B56" w:rsidRDefault="00300B56">
      <w:pPr>
        <w:pStyle w:val="Heading6"/>
        <w:spacing w:before="250"/>
        <w:ind w:left="265"/>
        <w:rPr>
          <w:color w:val="C00000"/>
          <w:spacing w:val="-2"/>
          <w:sz w:val="2"/>
          <w:szCs w:val="2"/>
        </w:rPr>
      </w:pPr>
      <w:bookmarkStart w:id="160" w:name="PRODUCT_DESIGN_AND_TECHNOLOGY:_MIXED_MAT"/>
      <w:bookmarkEnd w:id="160"/>
    </w:p>
    <w:p w14:paraId="7662D5C1" w14:textId="1FA95BCE" w:rsidR="008B2F84" w:rsidRDefault="001A0072">
      <w:pPr>
        <w:pStyle w:val="Heading6"/>
        <w:spacing w:before="250"/>
        <w:ind w:left="265"/>
      </w:pPr>
      <w:r>
        <w:rPr>
          <w:color w:val="C00000"/>
          <w:spacing w:val="-2"/>
        </w:rPr>
        <w:t>PRODUCT</w:t>
      </w:r>
      <w:r>
        <w:rPr>
          <w:color w:val="C00000"/>
          <w:spacing w:val="-15"/>
        </w:rPr>
        <w:t xml:space="preserve"> </w:t>
      </w:r>
      <w:r>
        <w:rPr>
          <w:color w:val="C00000"/>
          <w:spacing w:val="-2"/>
        </w:rPr>
        <w:t>DESIGN</w:t>
      </w:r>
      <w:r>
        <w:rPr>
          <w:color w:val="C00000"/>
          <w:spacing w:val="-10"/>
        </w:rPr>
        <w:t xml:space="preserve"> </w:t>
      </w:r>
      <w:r>
        <w:rPr>
          <w:color w:val="C00000"/>
          <w:spacing w:val="-2"/>
        </w:rPr>
        <w:t>AND</w:t>
      </w:r>
      <w:r>
        <w:rPr>
          <w:color w:val="C00000"/>
          <w:spacing w:val="-15"/>
        </w:rPr>
        <w:t xml:space="preserve"> </w:t>
      </w:r>
      <w:r>
        <w:rPr>
          <w:color w:val="C00000"/>
          <w:spacing w:val="-2"/>
        </w:rPr>
        <w:t>TECHNOLOGY:</w:t>
      </w:r>
      <w:r>
        <w:rPr>
          <w:color w:val="C00000"/>
          <w:spacing w:val="-16"/>
        </w:rPr>
        <w:t xml:space="preserve"> </w:t>
      </w:r>
      <w:r>
        <w:rPr>
          <w:color w:val="C00000"/>
          <w:spacing w:val="-2"/>
        </w:rPr>
        <w:t>MIXED</w:t>
      </w:r>
      <w:r>
        <w:rPr>
          <w:color w:val="C00000"/>
          <w:spacing w:val="-7"/>
        </w:rPr>
        <w:t xml:space="preserve"> </w:t>
      </w:r>
      <w:r>
        <w:rPr>
          <w:color w:val="C00000"/>
          <w:spacing w:val="-2"/>
        </w:rPr>
        <w:t>MATERIALS</w:t>
      </w:r>
      <w:r w:rsidR="00300B56">
        <w:rPr>
          <w:color w:val="C00000"/>
          <w:spacing w:val="-2"/>
        </w:rPr>
        <w:t xml:space="preserve"> OR </w:t>
      </w:r>
      <w:r>
        <w:rPr>
          <w:color w:val="C00000"/>
          <w:spacing w:val="-2"/>
        </w:rPr>
        <w:t>TEXTILES</w:t>
      </w:r>
      <w:r>
        <w:rPr>
          <w:color w:val="C00000"/>
          <w:spacing w:val="-5"/>
        </w:rPr>
        <w:t xml:space="preserve"> </w:t>
      </w:r>
      <w:r>
        <w:rPr>
          <w:color w:val="C00000"/>
          <w:spacing w:val="-2"/>
        </w:rPr>
        <w:t>UNITS</w:t>
      </w:r>
      <w:r>
        <w:rPr>
          <w:color w:val="C00000"/>
          <w:spacing w:val="-4"/>
        </w:rPr>
        <w:t xml:space="preserve"> </w:t>
      </w:r>
      <w:r>
        <w:rPr>
          <w:color w:val="C00000"/>
          <w:spacing w:val="-2"/>
        </w:rPr>
        <w:t>3</w:t>
      </w:r>
      <w:r>
        <w:rPr>
          <w:color w:val="C00000"/>
          <w:spacing w:val="-7"/>
        </w:rPr>
        <w:t xml:space="preserve"> </w:t>
      </w:r>
      <w:r>
        <w:rPr>
          <w:color w:val="C00000"/>
          <w:spacing w:val="-2"/>
        </w:rPr>
        <w:t>&amp;</w:t>
      </w:r>
      <w:r>
        <w:rPr>
          <w:color w:val="C00000"/>
          <w:spacing w:val="-5"/>
        </w:rPr>
        <w:t xml:space="preserve"> </w:t>
      </w:r>
      <w:r>
        <w:rPr>
          <w:color w:val="C00000"/>
          <w:spacing w:val="-10"/>
        </w:rPr>
        <w:t>4</w:t>
      </w:r>
    </w:p>
    <w:p w14:paraId="48AF4346" w14:textId="77777777" w:rsidR="008B2F84" w:rsidRDefault="001A0072" w:rsidP="00876A06">
      <w:pPr>
        <w:pStyle w:val="Heading7"/>
        <w:spacing w:before="171" w:line="276" w:lineRule="auto"/>
      </w:pPr>
      <w:r>
        <w:t>Subject</w:t>
      </w:r>
      <w:r>
        <w:rPr>
          <w:spacing w:val="-5"/>
        </w:rPr>
        <w:t xml:space="preserve"> </w:t>
      </w:r>
      <w:r>
        <w:rPr>
          <w:spacing w:val="-2"/>
        </w:rPr>
        <w:t>Description:</w:t>
      </w:r>
    </w:p>
    <w:p w14:paraId="06B4BF82" w14:textId="77777777" w:rsidR="008B2F84" w:rsidRDefault="001A0072" w:rsidP="00876A06">
      <w:pPr>
        <w:pStyle w:val="BodyText"/>
        <w:spacing w:before="42" w:line="276" w:lineRule="auto"/>
        <w:ind w:left="265" w:right="304"/>
        <w:jc w:val="both"/>
      </w:pPr>
      <w:r>
        <w:t>In</w:t>
      </w:r>
      <w:r>
        <w:rPr>
          <w:spacing w:val="-3"/>
        </w:rPr>
        <w:t xml:space="preserve"> </w:t>
      </w:r>
      <w:r>
        <w:t>Product</w:t>
      </w:r>
      <w:r>
        <w:rPr>
          <w:spacing w:val="-4"/>
        </w:rPr>
        <w:t xml:space="preserve"> </w:t>
      </w:r>
      <w:r>
        <w:t>Design</w:t>
      </w:r>
      <w:r>
        <w:rPr>
          <w:spacing w:val="-5"/>
        </w:rPr>
        <w:t xml:space="preserve"> </w:t>
      </w:r>
      <w:r>
        <w:t>and</w:t>
      </w:r>
      <w:r>
        <w:rPr>
          <w:spacing w:val="-3"/>
        </w:rPr>
        <w:t xml:space="preserve"> </w:t>
      </w:r>
      <w:r>
        <w:t>Technology,</w:t>
      </w:r>
      <w:r>
        <w:rPr>
          <w:spacing w:val="-4"/>
        </w:rPr>
        <w:t xml:space="preserve"> </w:t>
      </w:r>
      <w:r>
        <w:t>students</w:t>
      </w:r>
      <w:r>
        <w:rPr>
          <w:spacing w:val="-4"/>
        </w:rPr>
        <w:t xml:space="preserve"> </w:t>
      </w:r>
      <w:r>
        <w:t>are</w:t>
      </w:r>
      <w:r>
        <w:rPr>
          <w:spacing w:val="-4"/>
        </w:rPr>
        <w:t xml:space="preserve"> </w:t>
      </w:r>
      <w:r>
        <w:t>designer-makers</w:t>
      </w:r>
      <w:r>
        <w:rPr>
          <w:spacing w:val="-4"/>
        </w:rPr>
        <w:t xml:space="preserve"> </w:t>
      </w:r>
      <w:r>
        <w:t>who</w:t>
      </w:r>
      <w:r>
        <w:rPr>
          <w:spacing w:val="-3"/>
        </w:rPr>
        <w:t xml:space="preserve"> </w:t>
      </w:r>
      <w:r>
        <w:t>plan</w:t>
      </w:r>
      <w:r>
        <w:rPr>
          <w:spacing w:val="-5"/>
        </w:rPr>
        <w:t xml:space="preserve"> </w:t>
      </w:r>
      <w:r>
        <w:t>solutions</w:t>
      </w:r>
      <w:r>
        <w:rPr>
          <w:spacing w:val="-4"/>
        </w:rPr>
        <w:t xml:space="preserve"> </w:t>
      </w:r>
      <w:r>
        <w:t>that</w:t>
      </w:r>
      <w:r>
        <w:rPr>
          <w:spacing w:val="-1"/>
        </w:rPr>
        <w:t xml:space="preserve"> </w:t>
      </w:r>
      <w:r>
        <w:t>are</w:t>
      </w:r>
      <w:r>
        <w:rPr>
          <w:spacing w:val="-4"/>
        </w:rPr>
        <w:t xml:space="preserve"> </w:t>
      </w:r>
      <w:r>
        <w:t>innovative</w:t>
      </w:r>
      <w:r>
        <w:rPr>
          <w:spacing w:val="-4"/>
        </w:rPr>
        <w:t xml:space="preserve"> </w:t>
      </w:r>
      <w:r>
        <w:t>and</w:t>
      </w:r>
      <w:r>
        <w:rPr>
          <w:spacing w:val="-5"/>
        </w:rPr>
        <w:t xml:space="preserve"> </w:t>
      </w:r>
      <w:r>
        <w:t>ethical. As designer-makers, they learn about the design industry, teamwork and the collaborative nature of teams, entrepreneurial activities, innovative technologies, and enterprise. Students participate in problem-based design approaches that trial, test, evaluate, critique, and iterate product solutions.</w:t>
      </w:r>
    </w:p>
    <w:p w14:paraId="5F2380FE" w14:textId="77777777" w:rsidR="008B2F84" w:rsidRDefault="001A0072" w:rsidP="00876A06">
      <w:pPr>
        <w:pStyle w:val="Heading7"/>
        <w:spacing w:before="85" w:line="276" w:lineRule="auto"/>
      </w:pPr>
      <w:r>
        <w:t>Unit</w:t>
      </w:r>
      <w:r>
        <w:rPr>
          <w:spacing w:val="-3"/>
        </w:rPr>
        <w:t xml:space="preserve"> </w:t>
      </w:r>
      <w:r>
        <w:t>3:</w:t>
      </w:r>
      <w:r>
        <w:rPr>
          <w:spacing w:val="-12"/>
        </w:rPr>
        <w:t xml:space="preserve"> </w:t>
      </w:r>
      <w:r>
        <w:t>Ethical</w:t>
      </w:r>
      <w:r>
        <w:rPr>
          <w:spacing w:val="-3"/>
        </w:rPr>
        <w:t xml:space="preserve"> </w:t>
      </w:r>
      <w:r>
        <w:t>Product</w:t>
      </w:r>
      <w:r>
        <w:rPr>
          <w:spacing w:val="-2"/>
        </w:rPr>
        <w:t xml:space="preserve"> </w:t>
      </w:r>
      <w:r>
        <w:t>Design</w:t>
      </w:r>
      <w:r>
        <w:rPr>
          <w:spacing w:val="-1"/>
        </w:rPr>
        <w:t xml:space="preserve"> </w:t>
      </w:r>
      <w:r>
        <w:t xml:space="preserve">and </w:t>
      </w:r>
      <w:r>
        <w:rPr>
          <w:spacing w:val="-2"/>
        </w:rPr>
        <w:t>Development</w:t>
      </w:r>
    </w:p>
    <w:p w14:paraId="701874E6" w14:textId="77777777" w:rsidR="008B2F84" w:rsidRDefault="001A0072" w:rsidP="00876A06">
      <w:pPr>
        <w:pStyle w:val="BodyText"/>
        <w:spacing w:before="43" w:line="276" w:lineRule="auto"/>
        <w:ind w:left="265" w:right="301"/>
        <w:jc w:val="both"/>
      </w:pPr>
      <w:r>
        <w:t>In this unit, students research a real personal, local, or global need or opportunity with explicit links to ethical considerations.</w:t>
      </w:r>
      <w:r>
        <w:rPr>
          <w:spacing w:val="-12"/>
        </w:rPr>
        <w:t xml:space="preserve"> </w:t>
      </w:r>
      <w:r>
        <w:t>They</w:t>
      </w:r>
      <w:r>
        <w:rPr>
          <w:spacing w:val="-7"/>
        </w:rPr>
        <w:t xml:space="preserve"> </w:t>
      </w:r>
      <w:r>
        <w:t>conduct</w:t>
      </w:r>
      <w:r>
        <w:rPr>
          <w:spacing w:val="-8"/>
        </w:rPr>
        <w:t xml:space="preserve"> </w:t>
      </w:r>
      <w:r>
        <w:t>research</w:t>
      </w:r>
      <w:r>
        <w:rPr>
          <w:spacing w:val="-11"/>
        </w:rPr>
        <w:t xml:space="preserve"> </w:t>
      </w:r>
      <w:r>
        <w:t>to</w:t>
      </w:r>
      <w:r>
        <w:rPr>
          <w:spacing w:val="-7"/>
        </w:rPr>
        <w:t xml:space="preserve"> </w:t>
      </w:r>
      <w:r>
        <w:t>generate</w:t>
      </w:r>
      <w:r>
        <w:rPr>
          <w:spacing w:val="-7"/>
        </w:rPr>
        <w:t xml:space="preserve"> </w:t>
      </w:r>
      <w:r>
        <w:t>product</w:t>
      </w:r>
      <w:r>
        <w:rPr>
          <w:spacing w:val="-8"/>
        </w:rPr>
        <w:t xml:space="preserve"> </w:t>
      </w:r>
      <w:r>
        <w:t>concepts</w:t>
      </w:r>
      <w:r>
        <w:rPr>
          <w:spacing w:val="-10"/>
        </w:rPr>
        <w:t xml:space="preserve"> </w:t>
      </w:r>
      <w:r>
        <w:t>along</w:t>
      </w:r>
      <w:r>
        <w:rPr>
          <w:spacing w:val="-11"/>
        </w:rPr>
        <w:t xml:space="preserve"> </w:t>
      </w:r>
      <w:r>
        <w:t>with</w:t>
      </w:r>
      <w:r>
        <w:rPr>
          <w:spacing w:val="-9"/>
        </w:rPr>
        <w:t xml:space="preserve"> </w:t>
      </w:r>
      <w:r>
        <w:t>a</w:t>
      </w:r>
      <w:r>
        <w:rPr>
          <w:spacing w:val="-13"/>
        </w:rPr>
        <w:t xml:space="preserve"> </w:t>
      </w:r>
      <w:r>
        <w:t>final</w:t>
      </w:r>
      <w:r>
        <w:rPr>
          <w:spacing w:val="-8"/>
        </w:rPr>
        <w:t xml:space="preserve"> </w:t>
      </w:r>
      <w:r>
        <w:t>proof</w:t>
      </w:r>
      <w:r>
        <w:rPr>
          <w:spacing w:val="-11"/>
        </w:rPr>
        <w:t xml:space="preserve"> </w:t>
      </w:r>
      <w:r>
        <w:t>of</w:t>
      </w:r>
      <w:r>
        <w:rPr>
          <w:spacing w:val="-11"/>
        </w:rPr>
        <w:t xml:space="preserve"> </w:t>
      </w:r>
      <w:r>
        <w:t>concept</w:t>
      </w:r>
      <w:r>
        <w:rPr>
          <w:spacing w:val="-10"/>
        </w:rPr>
        <w:t xml:space="preserve"> </w:t>
      </w:r>
      <w:r>
        <w:t>for</w:t>
      </w:r>
      <w:r>
        <w:rPr>
          <w:spacing w:val="-11"/>
        </w:rPr>
        <w:t xml:space="preserve"> </w:t>
      </w:r>
      <w:r>
        <w:t>a</w:t>
      </w:r>
      <w:r>
        <w:rPr>
          <w:spacing w:val="-13"/>
        </w:rPr>
        <w:t xml:space="preserve"> </w:t>
      </w:r>
      <w:r>
        <w:t>product solution</w:t>
      </w:r>
      <w:r>
        <w:rPr>
          <w:spacing w:val="-4"/>
        </w:rPr>
        <w:t xml:space="preserve"> </w:t>
      </w:r>
      <w:r>
        <w:t>that</w:t>
      </w:r>
      <w:r>
        <w:rPr>
          <w:spacing w:val="-3"/>
        </w:rPr>
        <w:t xml:space="preserve"> </w:t>
      </w:r>
      <w:r>
        <w:t>addresses</w:t>
      </w:r>
      <w:r>
        <w:rPr>
          <w:spacing w:val="-3"/>
        </w:rPr>
        <w:t xml:space="preserve"> </w:t>
      </w:r>
      <w:r>
        <w:t>the</w:t>
      </w:r>
      <w:r>
        <w:rPr>
          <w:spacing w:val="-5"/>
        </w:rPr>
        <w:t xml:space="preserve"> </w:t>
      </w:r>
      <w:r>
        <w:t>needs</w:t>
      </w:r>
      <w:r>
        <w:rPr>
          <w:spacing w:val="-3"/>
        </w:rPr>
        <w:t xml:space="preserve"> </w:t>
      </w:r>
      <w:r>
        <w:t>or</w:t>
      </w:r>
      <w:r>
        <w:rPr>
          <w:spacing w:val="-6"/>
        </w:rPr>
        <w:t xml:space="preserve"> </w:t>
      </w:r>
      <w:r>
        <w:t>opportunities</w:t>
      </w:r>
      <w:r>
        <w:rPr>
          <w:spacing w:val="-3"/>
        </w:rPr>
        <w:t xml:space="preserve"> </w:t>
      </w:r>
      <w:r>
        <w:t>of</w:t>
      </w:r>
      <w:r>
        <w:rPr>
          <w:spacing w:val="-6"/>
        </w:rPr>
        <w:t xml:space="preserve"> </w:t>
      </w:r>
      <w:r>
        <w:t>the</w:t>
      </w:r>
      <w:r>
        <w:rPr>
          <w:spacing w:val="-3"/>
        </w:rPr>
        <w:t xml:space="preserve"> </w:t>
      </w:r>
      <w:r>
        <w:t>end</w:t>
      </w:r>
      <w:r>
        <w:rPr>
          <w:spacing w:val="-4"/>
        </w:rPr>
        <w:t xml:space="preserve"> </w:t>
      </w:r>
      <w:r>
        <w:t>user.</w:t>
      </w:r>
      <w:r>
        <w:rPr>
          <w:spacing w:val="-4"/>
        </w:rPr>
        <w:t xml:space="preserve"> </w:t>
      </w:r>
      <w:r>
        <w:t>Product</w:t>
      </w:r>
      <w:r>
        <w:rPr>
          <w:spacing w:val="-3"/>
        </w:rPr>
        <w:t xml:space="preserve"> </w:t>
      </w:r>
      <w:r>
        <w:t>designers</w:t>
      </w:r>
      <w:r>
        <w:rPr>
          <w:spacing w:val="-3"/>
        </w:rPr>
        <w:t xml:space="preserve"> </w:t>
      </w:r>
      <w:r>
        <w:t>respond</w:t>
      </w:r>
      <w:r>
        <w:rPr>
          <w:spacing w:val="-4"/>
        </w:rPr>
        <w:t xml:space="preserve"> </w:t>
      </w:r>
      <w:r>
        <w:t>to</w:t>
      </w:r>
      <w:r>
        <w:rPr>
          <w:spacing w:val="-2"/>
        </w:rPr>
        <w:t xml:space="preserve"> </w:t>
      </w:r>
      <w:r>
        <w:t>current</w:t>
      </w:r>
      <w:r>
        <w:rPr>
          <w:spacing w:val="-3"/>
        </w:rPr>
        <w:t xml:space="preserve"> </w:t>
      </w:r>
      <w:r>
        <w:t>and</w:t>
      </w:r>
      <w:r>
        <w:rPr>
          <w:spacing w:val="-4"/>
        </w:rPr>
        <w:t xml:space="preserve"> </w:t>
      </w:r>
      <w:r>
        <w:t>future social, economic, environmental, or other ethical considerations. This unit focuses on the analysis of available materials in relation to sustainable practices, tensions between manufacturing and production, modern industrial and commercial practices, and the lifecycles of products from sustainability or worldview perspectives.</w:t>
      </w:r>
    </w:p>
    <w:p w14:paraId="75499995" w14:textId="77777777" w:rsidR="008B2F84" w:rsidRDefault="001A0072" w:rsidP="00876A06">
      <w:pPr>
        <w:pStyle w:val="Heading7"/>
        <w:spacing w:before="84" w:line="276" w:lineRule="auto"/>
      </w:pPr>
      <w:r>
        <w:rPr>
          <w:spacing w:val="-8"/>
        </w:rPr>
        <w:t>Unit</w:t>
      </w:r>
      <w:r>
        <w:rPr>
          <w:spacing w:val="11"/>
        </w:rPr>
        <w:t xml:space="preserve"> </w:t>
      </w:r>
      <w:r>
        <w:rPr>
          <w:spacing w:val="-8"/>
        </w:rPr>
        <w:t>4:</w:t>
      </w:r>
      <w:r>
        <w:t xml:space="preserve"> </w:t>
      </w:r>
      <w:r>
        <w:rPr>
          <w:spacing w:val="-8"/>
        </w:rPr>
        <w:t>Production</w:t>
      </w:r>
      <w:r>
        <w:rPr>
          <w:spacing w:val="-14"/>
        </w:rPr>
        <w:t xml:space="preserve"> </w:t>
      </w:r>
      <w:r>
        <w:rPr>
          <w:spacing w:val="-8"/>
        </w:rPr>
        <w:t>and</w:t>
      </w:r>
      <w:r>
        <w:rPr>
          <w:spacing w:val="-15"/>
        </w:rPr>
        <w:t xml:space="preserve"> </w:t>
      </w:r>
      <w:r>
        <w:rPr>
          <w:spacing w:val="-8"/>
        </w:rPr>
        <w:t>Evaluation</w:t>
      </w:r>
      <w:r>
        <w:rPr>
          <w:spacing w:val="-15"/>
        </w:rPr>
        <w:t xml:space="preserve"> </w:t>
      </w:r>
      <w:r>
        <w:rPr>
          <w:spacing w:val="-8"/>
        </w:rPr>
        <w:t>of</w:t>
      </w:r>
      <w:r>
        <w:rPr>
          <w:spacing w:val="-14"/>
        </w:rPr>
        <w:t xml:space="preserve"> </w:t>
      </w:r>
      <w:r>
        <w:rPr>
          <w:spacing w:val="-8"/>
        </w:rPr>
        <w:t>Ethical</w:t>
      </w:r>
      <w:r>
        <w:rPr>
          <w:spacing w:val="-13"/>
        </w:rPr>
        <w:t xml:space="preserve"> </w:t>
      </w:r>
      <w:r>
        <w:rPr>
          <w:spacing w:val="-8"/>
        </w:rPr>
        <w:t>Designs</w:t>
      </w:r>
    </w:p>
    <w:p w14:paraId="2395D70D" w14:textId="6E441C67" w:rsidR="008B2F84" w:rsidRDefault="001A0072" w:rsidP="00876A06">
      <w:pPr>
        <w:pStyle w:val="BodyText"/>
        <w:spacing w:before="45" w:line="276" w:lineRule="auto"/>
        <w:ind w:left="265" w:right="302"/>
        <w:jc w:val="both"/>
      </w:pPr>
      <w:r>
        <w:t>In this unit, students continue to work as designers throughout the production process. They observe safe work practices in their chosen design specialisations by refining their production skills using a range of materials, tools, and</w:t>
      </w:r>
      <w:r>
        <w:rPr>
          <w:spacing w:val="-6"/>
        </w:rPr>
        <w:t xml:space="preserve"> </w:t>
      </w:r>
      <w:r>
        <w:t>processes.</w:t>
      </w:r>
      <w:r>
        <w:rPr>
          <w:spacing w:val="-6"/>
        </w:rPr>
        <w:t xml:space="preserve"> </w:t>
      </w:r>
      <w:r>
        <w:t>Students</w:t>
      </w:r>
      <w:r>
        <w:rPr>
          <w:spacing w:val="-6"/>
        </w:rPr>
        <w:t xml:space="preserve"> </w:t>
      </w:r>
      <w:r>
        <w:t>collect,</w:t>
      </w:r>
      <w:r>
        <w:rPr>
          <w:spacing w:val="-5"/>
        </w:rPr>
        <w:t xml:space="preserve"> </w:t>
      </w:r>
      <w:r>
        <w:t>analyse,</w:t>
      </w:r>
      <w:r>
        <w:rPr>
          <w:spacing w:val="-8"/>
        </w:rPr>
        <w:t xml:space="preserve"> </w:t>
      </w:r>
      <w:r>
        <w:t>interpret,</w:t>
      </w:r>
      <w:r>
        <w:rPr>
          <w:spacing w:val="-5"/>
        </w:rPr>
        <w:t xml:space="preserve"> </w:t>
      </w:r>
      <w:r>
        <w:t>and</w:t>
      </w:r>
      <w:r>
        <w:rPr>
          <w:spacing w:val="-9"/>
        </w:rPr>
        <w:t xml:space="preserve"> </w:t>
      </w:r>
      <w:r>
        <w:t>present</w:t>
      </w:r>
      <w:r>
        <w:rPr>
          <w:spacing w:val="-5"/>
        </w:rPr>
        <w:t xml:space="preserve"> </w:t>
      </w:r>
      <w:r>
        <w:t>data,</w:t>
      </w:r>
      <w:r>
        <w:rPr>
          <w:spacing w:val="-6"/>
        </w:rPr>
        <w:t xml:space="preserve"> </w:t>
      </w:r>
      <w:r>
        <w:t>use</w:t>
      </w:r>
      <w:r>
        <w:rPr>
          <w:spacing w:val="-7"/>
        </w:rPr>
        <w:t xml:space="preserve"> </w:t>
      </w:r>
      <w:r>
        <w:t>ethical</w:t>
      </w:r>
      <w:r>
        <w:rPr>
          <w:spacing w:val="-8"/>
        </w:rPr>
        <w:t xml:space="preserve"> </w:t>
      </w:r>
      <w:r>
        <w:t>research</w:t>
      </w:r>
      <w:r>
        <w:rPr>
          <w:spacing w:val="-9"/>
        </w:rPr>
        <w:t xml:space="preserve"> </w:t>
      </w:r>
      <w:r>
        <w:t>methods,</w:t>
      </w:r>
      <w:r>
        <w:rPr>
          <w:spacing w:val="-8"/>
        </w:rPr>
        <w:t xml:space="preserve"> </w:t>
      </w:r>
      <w:r>
        <w:t>and</w:t>
      </w:r>
      <w:r>
        <w:rPr>
          <w:spacing w:val="-6"/>
        </w:rPr>
        <w:t xml:space="preserve"> </w:t>
      </w:r>
      <w:r>
        <w:t>engage</w:t>
      </w:r>
      <w:r>
        <w:rPr>
          <w:spacing w:val="-5"/>
        </w:rPr>
        <w:t xml:space="preserve"> </w:t>
      </w:r>
      <w:r>
        <w:t xml:space="preserve">with end </w:t>
      </w:r>
      <w:r w:rsidR="00082785">
        <w:t>users</w:t>
      </w:r>
      <w:r>
        <w:t xml:space="preserve"> to gain feedback and then apply their research and findings to the production of their designed solution.</w:t>
      </w:r>
    </w:p>
    <w:p w14:paraId="4667D32E" w14:textId="77777777" w:rsidR="008B2F84" w:rsidRDefault="001A0072" w:rsidP="00876A06">
      <w:pPr>
        <w:pStyle w:val="Heading7"/>
        <w:spacing w:before="83" w:line="276" w:lineRule="auto"/>
        <w:jc w:val="left"/>
      </w:pPr>
      <w:r>
        <w:rPr>
          <w:spacing w:val="-2"/>
        </w:rPr>
        <w:t>Assessment:</w:t>
      </w:r>
    </w:p>
    <w:p w14:paraId="181D742A" w14:textId="77777777" w:rsidR="008B2F84" w:rsidRDefault="001A0072" w:rsidP="00876A06">
      <w:pPr>
        <w:pStyle w:val="ListParagraph"/>
        <w:numPr>
          <w:ilvl w:val="0"/>
          <w:numId w:val="1"/>
        </w:numPr>
        <w:tabs>
          <w:tab w:val="left" w:pos="983"/>
          <w:tab w:val="left" w:pos="985"/>
        </w:tabs>
        <w:spacing w:before="45" w:line="276" w:lineRule="auto"/>
        <w:ind w:right="301"/>
        <w:jc w:val="both"/>
        <w:rPr>
          <w:rFonts w:ascii="Symbol" w:hAnsi="Symbol"/>
        </w:rPr>
      </w:pPr>
      <w:r>
        <w:t>Practical</w:t>
      </w:r>
      <w:r>
        <w:rPr>
          <w:spacing w:val="-13"/>
        </w:rPr>
        <w:t xml:space="preserve"> </w:t>
      </w:r>
      <w:r>
        <w:t>work:</w:t>
      </w:r>
      <w:r>
        <w:rPr>
          <w:spacing w:val="-12"/>
        </w:rPr>
        <w:t xml:space="preserve"> </w:t>
      </w:r>
      <w:r>
        <w:t>demonstrations</w:t>
      </w:r>
      <w:r>
        <w:rPr>
          <w:spacing w:val="-13"/>
        </w:rPr>
        <w:t xml:space="preserve"> </w:t>
      </w:r>
      <w:r>
        <w:t>of</w:t>
      </w:r>
      <w:r>
        <w:rPr>
          <w:spacing w:val="-12"/>
        </w:rPr>
        <w:t xml:space="preserve"> </w:t>
      </w:r>
      <w:r>
        <w:t>graphical</w:t>
      </w:r>
      <w:r>
        <w:rPr>
          <w:spacing w:val="-13"/>
        </w:rPr>
        <w:t xml:space="preserve"> </w:t>
      </w:r>
      <w:r>
        <w:t>and</w:t>
      </w:r>
      <w:r>
        <w:rPr>
          <w:spacing w:val="-12"/>
        </w:rPr>
        <w:t xml:space="preserve"> </w:t>
      </w:r>
      <w:r>
        <w:t>physical</w:t>
      </w:r>
      <w:r>
        <w:rPr>
          <w:spacing w:val="-13"/>
        </w:rPr>
        <w:t xml:space="preserve"> </w:t>
      </w:r>
      <w:r>
        <w:t>product</w:t>
      </w:r>
      <w:r>
        <w:rPr>
          <w:spacing w:val="-12"/>
        </w:rPr>
        <w:t xml:space="preserve"> </w:t>
      </w:r>
      <w:r>
        <w:t>concepts,</w:t>
      </w:r>
      <w:r>
        <w:rPr>
          <w:spacing w:val="-12"/>
        </w:rPr>
        <w:t xml:space="preserve"> </w:t>
      </w:r>
      <w:r>
        <w:t>including</w:t>
      </w:r>
      <w:r>
        <w:rPr>
          <w:spacing w:val="-12"/>
        </w:rPr>
        <w:t xml:space="preserve"> </w:t>
      </w:r>
      <w:r>
        <w:t>prototyping</w:t>
      </w:r>
      <w:r>
        <w:rPr>
          <w:spacing w:val="-12"/>
        </w:rPr>
        <w:t xml:space="preserve"> </w:t>
      </w:r>
      <w:r>
        <w:t>and</w:t>
      </w:r>
      <w:r>
        <w:rPr>
          <w:spacing w:val="-12"/>
        </w:rPr>
        <w:t xml:space="preserve"> </w:t>
      </w:r>
      <w:r>
        <w:t xml:space="preserve">making final proofs of concept, along with finished products, as well as a demonstration of a multimodal record of </w:t>
      </w:r>
      <w:r>
        <w:rPr>
          <w:spacing w:val="-2"/>
        </w:rPr>
        <w:t>evidence.</w:t>
      </w:r>
    </w:p>
    <w:p w14:paraId="3CFE2AAD" w14:textId="77777777" w:rsidR="008B2F84" w:rsidRDefault="001A0072" w:rsidP="00876A06">
      <w:pPr>
        <w:pStyle w:val="ListParagraph"/>
        <w:numPr>
          <w:ilvl w:val="0"/>
          <w:numId w:val="1"/>
        </w:numPr>
        <w:tabs>
          <w:tab w:val="left" w:pos="984"/>
        </w:tabs>
        <w:spacing w:before="0" w:line="276" w:lineRule="auto"/>
        <w:ind w:left="984" w:hanging="359"/>
        <w:jc w:val="both"/>
        <w:rPr>
          <w:rFonts w:ascii="Symbol" w:hAnsi="Symbol"/>
        </w:rPr>
      </w:pPr>
      <w:r>
        <w:t>Research</w:t>
      </w:r>
      <w:r>
        <w:rPr>
          <w:spacing w:val="-6"/>
        </w:rPr>
        <w:t xml:space="preserve"> </w:t>
      </w:r>
      <w:r>
        <w:t>inquiry</w:t>
      </w:r>
      <w:r>
        <w:rPr>
          <w:spacing w:val="-5"/>
        </w:rPr>
        <w:t xml:space="preserve"> </w:t>
      </w:r>
      <w:r>
        <w:t>into</w:t>
      </w:r>
      <w:r>
        <w:rPr>
          <w:spacing w:val="-4"/>
        </w:rPr>
        <w:t xml:space="preserve"> </w:t>
      </w:r>
      <w:r>
        <w:t>ethical</w:t>
      </w:r>
      <w:r>
        <w:rPr>
          <w:spacing w:val="-5"/>
        </w:rPr>
        <w:t xml:space="preserve"> </w:t>
      </w:r>
      <w:r>
        <w:t>product</w:t>
      </w:r>
      <w:r>
        <w:rPr>
          <w:spacing w:val="-4"/>
        </w:rPr>
        <w:t xml:space="preserve"> </w:t>
      </w:r>
      <w:r>
        <w:t>design</w:t>
      </w:r>
      <w:r>
        <w:rPr>
          <w:spacing w:val="-6"/>
        </w:rPr>
        <w:t xml:space="preserve"> </w:t>
      </w:r>
      <w:r>
        <w:t>and</w:t>
      </w:r>
      <w:r>
        <w:rPr>
          <w:spacing w:val="-6"/>
        </w:rPr>
        <w:t xml:space="preserve"> </w:t>
      </w:r>
      <w:r>
        <w:t>innovation</w:t>
      </w:r>
      <w:r>
        <w:rPr>
          <w:spacing w:val="-6"/>
        </w:rPr>
        <w:t xml:space="preserve"> </w:t>
      </w:r>
      <w:r>
        <w:t>within</w:t>
      </w:r>
      <w:r>
        <w:rPr>
          <w:spacing w:val="-6"/>
        </w:rPr>
        <w:t xml:space="preserve"> </w:t>
      </w:r>
      <w:r>
        <w:t>industrial</w:t>
      </w:r>
      <w:r>
        <w:rPr>
          <w:spacing w:val="-7"/>
        </w:rPr>
        <w:t xml:space="preserve"> </w:t>
      </w:r>
      <w:r>
        <w:rPr>
          <w:spacing w:val="-2"/>
        </w:rPr>
        <w:t>settings.</w:t>
      </w:r>
    </w:p>
    <w:p w14:paraId="7DB80A42" w14:textId="77777777" w:rsidR="008B2F84" w:rsidRDefault="001A0072" w:rsidP="00876A06">
      <w:pPr>
        <w:pStyle w:val="ListParagraph"/>
        <w:numPr>
          <w:ilvl w:val="0"/>
          <w:numId w:val="1"/>
        </w:numPr>
        <w:tabs>
          <w:tab w:val="left" w:pos="984"/>
        </w:tabs>
        <w:spacing w:line="276" w:lineRule="auto"/>
        <w:ind w:left="984" w:hanging="359"/>
        <w:jc w:val="both"/>
        <w:rPr>
          <w:rFonts w:ascii="Symbol" w:hAnsi="Symbol"/>
        </w:rPr>
      </w:pPr>
      <w:r>
        <w:t>Case</w:t>
      </w:r>
      <w:r>
        <w:rPr>
          <w:spacing w:val="-3"/>
        </w:rPr>
        <w:t xml:space="preserve"> </w:t>
      </w:r>
      <w:r>
        <w:t>studies,</w:t>
      </w:r>
      <w:r>
        <w:rPr>
          <w:spacing w:val="-3"/>
        </w:rPr>
        <w:t xml:space="preserve"> </w:t>
      </w:r>
      <w:r>
        <w:t>data</w:t>
      </w:r>
      <w:r>
        <w:rPr>
          <w:spacing w:val="-5"/>
        </w:rPr>
        <w:t xml:space="preserve"> </w:t>
      </w:r>
      <w:r>
        <w:t>analysis,</w:t>
      </w:r>
      <w:r>
        <w:rPr>
          <w:spacing w:val="-5"/>
        </w:rPr>
        <w:t xml:space="preserve"> </w:t>
      </w:r>
      <w:r>
        <w:t>and</w:t>
      </w:r>
      <w:r>
        <w:rPr>
          <w:spacing w:val="-4"/>
        </w:rPr>
        <w:t xml:space="preserve"> </w:t>
      </w:r>
      <w:r>
        <w:t>product</w:t>
      </w:r>
      <w:r>
        <w:rPr>
          <w:spacing w:val="-2"/>
        </w:rPr>
        <w:t xml:space="preserve"> analysis</w:t>
      </w:r>
    </w:p>
    <w:p w14:paraId="186E76E5" w14:textId="77777777" w:rsidR="008B2F84" w:rsidRDefault="001A0072" w:rsidP="00876A06">
      <w:pPr>
        <w:pStyle w:val="Heading7"/>
        <w:spacing w:before="125" w:line="276" w:lineRule="auto"/>
      </w:pPr>
      <w:r>
        <w:t>Advice</w:t>
      </w:r>
      <w:r>
        <w:rPr>
          <w:spacing w:val="-5"/>
        </w:rPr>
        <w:t xml:space="preserve"> </w:t>
      </w:r>
      <w:r>
        <w:t>to</w:t>
      </w:r>
      <w:r>
        <w:rPr>
          <w:spacing w:val="1"/>
        </w:rPr>
        <w:t xml:space="preserve"> </w:t>
      </w:r>
      <w:r>
        <w:rPr>
          <w:spacing w:val="-2"/>
        </w:rPr>
        <w:t>Students:</w:t>
      </w:r>
    </w:p>
    <w:p w14:paraId="60D3FED7" w14:textId="33A9A0FE" w:rsidR="008B2F84" w:rsidRDefault="001A0072" w:rsidP="00876A06">
      <w:pPr>
        <w:pStyle w:val="BodyText"/>
        <w:spacing w:before="43" w:line="276" w:lineRule="auto"/>
        <w:ind w:left="265" w:right="303"/>
        <w:jc w:val="both"/>
      </w:pPr>
      <w:r>
        <w:t>This</w:t>
      </w:r>
      <w:r>
        <w:rPr>
          <w:spacing w:val="-13"/>
        </w:rPr>
        <w:t xml:space="preserve"> </w:t>
      </w:r>
      <w:r>
        <w:t>subject</w:t>
      </w:r>
      <w:r>
        <w:rPr>
          <w:spacing w:val="-12"/>
        </w:rPr>
        <w:t xml:space="preserve"> </w:t>
      </w:r>
      <w:r>
        <w:t>is</w:t>
      </w:r>
      <w:r>
        <w:rPr>
          <w:spacing w:val="-13"/>
        </w:rPr>
        <w:t xml:space="preserve"> </w:t>
      </w:r>
      <w:r>
        <w:t>recommended</w:t>
      </w:r>
      <w:r>
        <w:rPr>
          <w:spacing w:val="-11"/>
        </w:rPr>
        <w:t xml:space="preserve"> </w:t>
      </w:r>
      <w:r>
        <w:t>for</w:t>
      </w:r>
      <w:r>
        <w:rPr>
          <w:spacing w:val="-13"/>
        </w:rPr>
        <w:t xml:space="preserve"> </w:t>
      </w:r>
      <w:r>
        <w:t>students</w:t>
      </w:r>
      <w:r>
        <w:rPr>
          <w:spacing w:val="-12"/>
        </w:rPr>
        <w:t xml:space="preserve"> </w:t>
      </w:r>
      <w:r>
        <w:t>who</w:t>
      </w:r>
      <w:r>
        <w:rPr>
          <w:spacing w:val="-9"/>
        </w:rPr>
        <w:t xml:space="preserve"> </w:t>
      </w:r>
      <w:r>
        <w:t>have</w:t>
      </w:r>
      <w:r>
        <w:rPr>
          <w:spacing w:val="-12"/>
        </w:rPr>
        <w:t xml:space="preserve"> </w:t>
      </w:r>
      <w:r>
        <w:t>a</w:t>
      </w:r>
      <w:r>
        <w:rPr>
          <w:spacing w:val="-13"/>
        </w:rPr>
        <w:t xml:space="preserve"> </w:t>
      </w:r>
      <w:r w:rsidR="001C2068">
        <w:t>passion for</w:t>
      </w:r>
      <w:r>
        <w:rPr>
          <w:spacing w:val="-11"/>
        </w:rPr>
        <w:t xml:space="preserve"> </w:t>
      </w:r>
      <w:r>
        <w:t>experimenting</w:t>
      </w:r>
      <w:r>
        <w:rPr>
          <w:spacing w:val="-11"/>
        </w:rPr>
        <w:t xml:space="preserve"> </w:t>
      </w:r>
      <w:r>
        <w:t>and</w:t>
      </w:r>
      <w:r>
        <w:rPr>
          <w:spacing w:val="-11"/>
        </w:rPr>
        <w:t xml:space="preserve"> </w:t>
      </w:r>
      <w:r>
        <w:t>manipulating</w:t>
      </w:r>
      <w:r>
        <w:rPr>
          <w:spacing w:val="-11"/>
        </w:rPr>
        <w:t xml:space="preserve"> </w:t>
      </w:r>
      <w:r>
        <w:t>objects</w:t>
      </w:r>
      <w:r>
        <w:rPr>
          <w:spacing w:val="-10"/>
        </w:rPr>
        <w:t xml:space="preserve"> </w:t>
      </w:r>
      <w:r>
        <w:t>to</w:t>
      </w:r>
      <w:r>
        <w:rPr>
          <w:spacing w:val="-12"/>
        </w:rPr>
        <w:t xml:space="preserve"> </w:t>
      </w:r>
      <w:r>
        <w:t>make</w:t>
      </w:r>
      <w:r>
        <w:rPr>
          <w:spacing w:val="-10"/>
        </w:rPr>
        <w:t xml:space="preserve"> </w:t>
      </w:r>
      <w:r>
        <w:t xml:space="preserve">them functional and aesthetically appealing. Students </w:t>
      </w:r>
      <w:r>
        <w:rPr>
          <w:b/>
        </w:rPr>
        <w:t xml:space="preserve">must </w:t>
      </w:r>
      <w:r>
        <w:t>have successfully completed Design Technology Units 1 &amp; 2 prior to undertaking Units 3 &amp; 4.</w:t>
      </w:r>
    </w:p>
    <w:p w14:paraId="7D2B581A" w14:textId="77777777" w:rsidR="00FC30F7" w:rsidRDefault="00FC30F7" w:rsidP="00876A06">
      <w:pPr>
        <w:pStyle w:val="BodyText"/>
        <w:spacing w:before="43" w:line="276" w:lineRule="auto"/>
        <w:ind w:left="265" w:right="303"/>
        <w:jc w:val="both"/>
      </w:pPr>
    </w:p>
    <w:p w14:paraId="04BADFB9" w14:textId="77777777" w:rsidR="00876A06" w:rsidRPr="001C2068" w:rsidRDefault="00FC30F7" w:rsidP="001C2068">
      <w:pPr>
        <w:spacing w:before="99" w:line="276" w:lineRule="auto"/>
        <w:ind w:left="20" w:firstLine="245"/>
        <w:rPr>
          <w:b/>
          <w:spacing w:val="-13"/>
          <w:sz w:val="24"/>
          <w:szCs w:val="24"/>
        </w:rPr>
      </w:pPr>
      <w:r w:rsidRPr="001C2068">
        <w:rPr>
          <w:b/>
          <w:sz w:val="24"/>
          <w:szCs w:val="24"/>
        </w:rPr>
        <w:t>Teachers</w:t>
      </w:r>
      <w:r w:rsidRPr="001C2068">
        <w:rPr>
          <w:b/>
          <w:spacing w:val="-13"/>
          <w:sz w:val="24"/>
          <w:szCs w:val="24"/>
        </w:rPr>
        <w:t xml:space="preserve"> </w:t>
      </w:r>
      <w:r w:rsidRPr="001C2068">
        <w:rPr>
          <w:b/>
          <w:sz w:val="24"/>
          <w:szCs w:val="24"/>
        </w:rPr>
        <w:t>to</w:t>
      </w:r>
      <w:r w:rsidRPr="001C2068">
        <w:rPr>
          <w:b/>
          <w:spacing w:val="-12"/>
          <w:sz w:val="24"/>
          <w:szCs w:val="24"/>
        </w:rPr>
        <w:t xml:space="preserve"> </w:t>
      </w:r>
      <w:r w:rsidRPr="001C2068">
        <w:rPr>
          <w:b/>
          <w:sz w:val="24"/>
          <w:szCs w:val="24"/>
        </w:rPr>
        <w:t>see</w:t>
      </w:r>
      <w:r w:rsidRPr="001C2068">
        <w:rPr>
          <w:b/>
          <w:spacing w:val="-13"/>
          <w:sz w:val="24"/>
          <w:szCs w:val="24"/>
        </w:rPr>
        <w:t xml:space="preserve"> </w:t>
      </w:r>
      <w:r w:rsidRPr="001C2068">
        <w:rPr>
          <w:b/>
          <w:sz w:val="24"/>
          <w:szCs w:val="24"/>
        </w:rPr>
        <w:t>for</w:t>
      </w:r>
      <w:r w:rsidRPr="001C2068">
        <w:rPr>
          <w:b/>
          <w:spacing w:val="-12"/>
          <w:sz w:val="24"/>
          <w:szCs w:val="24"/>
        </w:rPr>
        <w:t xml:space="preserve"> </w:t>
      </w:r>
      <w:r w:rsidRPr="001C2068">
        <w:rPr>
          <w:b/>
          <w:sz w:val="24"/>
          <w:szCs w:val="24"/>
        </w:rPr>
        <w:t>advice</w:t>
      </w:r>
      <w:r w:rsidRPr="001C2068">
        <w:rPr>
          <w:b/>
          <w:spacing w:val="-15"/>
          <w:sz w:val="24"/>
          <w:szCs w:val="24"/>
        </w:rPr>
        <w:t xml:space="preserve"> </w:t>
      </w:r>
      <w:r w:rsidRPr="001C2068">
        <w:rPr>
          <w:b/>
          <w:sz w:val="24"/>
          <w:szCs w:val="24"/>
        </w:rPr>
        <w:t>regarding</w:t>
      </w:r>
      <w:r w:rsidRPr="001C2068">
        <w:rPr>
          <w:b/>
          <w:spacing w:val="-10"/>
          <w:sz w:val="24"/>
          <w:szCs w:val="24"/>
        </w:rPr>
        <w:t xml:space="preserve"> </w:t>
      </w:r>
      <w:r w:rsidRPr="001C2068">
        <w:rPr>
          <w:b/>
          <w:sz w:val="24"/>
          <w:szCs w:val="24"/>
        </w:rPr>
        <w:t>this</w:t>
      </w:r>
      <w:r w:rsidRPr="001C2068">
        <w:rPr>
          <w:b/>
          <w:spacing w:val="-12"/>
          <w:sz w:val="24"/>
          <w:szCs w:val="24"/>
        </w:rPr>
        <w:t xml:space="preserve"> </w:t>
      </w:r>
      <w:r w:rsidRPr="001C2068">
        <w:rPr>
          <w:b/>
          <w:sz w:val="24"/>
          <w:szCs w:val="24"/>
        </w:rPr>
        <w:t>subject:</w:t>
      </w:r>
      <w:r w:rsidRPr="001C2068">
        <w:rPr>
          <w:b/>
          <w:spacing w:val="-13"/>
          <w:sz w:val="24"/>
          <w:szCs w:val="24"/>
        </w:rPr>
        <w:t xml:space="preserve"> </w:t>
      </w:r>
    </w:p>
    <w:p w14:paraId="600229BD" w14:textId="531F4489" w:rsidR="00FC30F7" w:rsidRDefault="00FC30F7" w:rsidP="001C2068">
      <w:pPr>
        <w:spacing w:before="99" w:line="276" w:lineRule="auto"/>
        <w:ind w:left="20" w:firstLine="245"/>
      </w:pPr>
      <w:r>
        <w:t>Mr</w:t>
      </w:r>
      <w:r w:rsidR="00637D3E">
        <w:t>.</w:t>
      </w:r>
      <w:r>
        <w:rPr>
          <w:spacing w:val="-14"/>
        </w:rPr>
        <w:t xml:space="preserve"> </w:t>
      </w:r>
      <w:r>
        <w:t>Beveridge</w:t>
      </w:r>
      <w:r>
        <w:rPr>
          <w:spacing w:val="-9"/>
        </w:rPr>
        <w:t xml:space="preserve"> </w:t>
      </w:r>
      <w:r>
        <w:t>and</w:t>
      </w:r>
      <w:r>
        <w:rPr>
          <w:spacing w:val="-12"/>
        </w:rPr>
        <w:t xml:space="preserve"> </w:t>
      </w:r>
      <w:r>
        <w:t>Ms</w:t>
      </w:r>
      <w:r w:rsidR="00637D3E">
        <w:t>.</w:t>
      </w:r>
      <w:r>
        <w:rPr>
          <w:spacing w:val="-11"/>
        </w:rPr>
        <w:t xml:space="preserve"> </w:t>
      </w:r>
      <w:r>
        <w:rPr>
          <w:spacing w:val="-4"/>
        </w:rPr>
        <w:t>Long</w:t>
      </w:r>
    </w:p>
    <w:p w14:paraId="6AC83DBF" w14:textId="58F48E84" w:rsidR="00FC30F7" w:rsidRDefault="00637D3E" w:rsidP="00637D3E">
      <w:pPr>
        <w:pStyle w:val="BodyText"/>
        <w:spacing w:before="43" w:line="276" w:lineRule="auto"/>
        <w:ind w:left="265" w:right="303"/>
        <w:jc w:val="center"/>
      </w:pPr>
      <w:r>
        <w:rPr>
          <w:noProof/>
        </w:rPr>
        <w:drawing>
          <wp:inline distT="0" distB="0" distL="0" distR="0" wp14:anchorId="3161C699" wp14:editId="388625CE">
            <wp:extent cx="1743075" cy="1623452"/>
            <wp:effectExtent l="0" t="0" r="0" b="0"/>
            <wp:docPr id="666864680" name="Picture 1" descr="A person painting on a tote b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864680" name="Picture 1" descr="A person painting on a tote bag&#10;&#10;AI-generated content may be incorrect."/>
                    <pic:cNvPicPr/>
                  </pic:nvPicPr>
                  <pic:blipFill>
                    <a:blip r:embed="rId148"/>
                    <a:stretch>
                      <a:fillRect/>
                    </a:stretch>
                  </pic:blipFill>
                  <pic:spPr>
                    <a:xfrm>
                      <a:off x="0" y="0"/>
                      <a:ext cx="1765993" cy="1644797"/>
                    </a:xfrm>
                    <a:prstGeom prst="rect">
                      <a:avLst/>
                    </a:prstGeom>
                  </pic:spPr>
                </pic:pic>
              </a:graphicData>
            </a:graphic>
          </wp:inline>
        </w:drawing>
      </w:r>
    </w:p>
    <w:p w14:paraId="3DEC4C45" w14:textId="74C67174" w:rsidR="008B2F84" w:rsidRDefault="001A0072" w:rsidP="00876A06">
      <w:pPr>
        <w:pStyle w:val="Heading4"/>
        <w:spacing w:before="250"/>
        <w:ind w:left="0"/>
      </w:pPr>
      <w:bookmarkStart w:id="161" w:name="SYSTEMS_ENGINEERING_UNITS_1_&amp;_2"/>
      <w:bookmarkEnd w:id="161"/>
      <w:r>
        <w:rPr>
          <w:color w:val="C00000"/>
          <w:spacing w:val="-2"/>
        </w:rPr>
        <w:lastRenderedPageBreak/>
        <w:t>SYSTEMS</w:t>
      </w:r>
      <w:r>
        <w:rPr>
          <w:color w:val="C00000"/>
          <w:spacing w:val="-19"/>
        </w:rPr>
        <w:t xml:space="preserve"> </w:t>
      </w:r>
      <w:r>
        <w:rPr>
          <w:color w:val="C00000"/>
          <w:spacing w:val="-2"/>
        </w:rPr>
        <w:t>ENGINEERING</w:t>
      </w:r>
      <w:r>
        <w:rPr>
          <w:color w:val="C00000"/>
          <w:spacing w:val="-19"/>
        </w:rPr>
        <w:t xml:space="preserve"> </w:t>
      </w:r>
      <w:r>
        <w:rPr>
          <w:color w:val="C00000"/>
          <w:spacing w:val="-2"/>
        </w:rPr>
        <w:t>UNITS</w:t>
      </w:r>
      <w:r>
        <w:rPr>
          <w:color w:val="C00000"/>
          <w:spacing w:val="-15"/>
        </w:rPr>
        <w:t xml:space="preserve"> </w:t>
      </w:r>
      <w:r>
        <w:rPr>
          <w:color w:val="C00000"/>
          <w:spacing w:val="-2"/>
        </w:rPr>
        <w:t>1</w:t>
      </w:r>
      <w:r>
        <w:rPr>
          <w:color w:val="C00000"/>
          <w:spacing w:val="-20"/>
        </w:rPr>
        <w:t xml:space="preserve"> </w:t>
      </w:r>
      <w:r>
        <w:rPr>
          <w:color w:val="C00000"/>
          <w:spacing w:val="-2"/>
        </w:rPr>
        <w:t>&amp;</w:t>
      </w:r>
      <w:r>
        <w:rPr>
          <w:color w:val="C00000"/>
          <w:spacing w:val="-13"/>
        </w:rPr>
        <w:t xml:space="preserve"> </w:t>
      </w:r>
      <w:r>
        <w:rPr>
          <w:color w:val="C00000"/>
          <w:spacing w:val="-10"/>
        </w:rPr>
        <w:t>2</w:t>
      </w:r>
    </w:p>
    <w:p w14:paraId="2D36B9A6" w14:textId="77777777" w:rsidR="008B2F84" w:rsidRDefault="001A0072" w:rsidP="00876A06">
      <w:pPr>
        <w:pStyle w:val="Heading7"/>
        <w:ind w:left="0"/>
      </w:pPr>
      <w:r>
        <w:t>Subject</w:t>
      </w:r>
      <w:r>
        <w:rPr>
          <w:spacing w:val="1"/>
        </w:rPr>
        <w:t xml:space="preserve"> </w:t>
      </w:r>
      <w:r>
        <w:rPr>
          <w:spacing w:val="-2"/>
        </w:rPr>
        <w:t>Description:</w:t>
      </w:r>
    </w:p>
    <w:p w14:paraId="277CF331" w14:textId="77777777" w:rsidR="008B2F84" w:rsidRDefault="001A0072" w:rsidP="00876A06">
      <w:pPr>
        <w:pStyle w:val="BodyText"/>
        <w:spacing w:before="43" w:line="276" w:lineRule="auto"/>
        <w:ind w:right="299"/>
        <w:jc w:val="both"/>
      </w:pPr>
      <w:r>
        <w:t>VCE</w:t>
      </w:r>
      <w:r>
        <w:rPr>
          <w:spacing w:val="-6"/>
        </w:rPr>
        <w:t xml:space="preserve"> </w:t>
      </w:r>
      <w:r>
        <w:t>Systems</w:t>
      </w:r>
      <w:r>
        <w:rPr>
          <w:spacing w:val="-6"/>
        </w:rPr>
        <w:t xml:space="preserve"> </w:t>
      </w:r>
      <w:r>
        <w:t>Engineering</w:t>
      </w:r>
      <w:r>
        <w:rPr>
          <w:spacing w:val="-6"/>
        </w:rPr>
        <w:t xml:space="preserve"> </w:t>
      </w:r>
      <w:r>
        <w:t>involves</w:t>
      </w:r>
      <w:r>
        <w:rPr>
          <w:spacing w:val="-8"/>
        </w:rPr>
        <w:t xml:space="preserve"> </w:t>
      </w:r>
      <w:r>
        <w:t>the</w:t>
      </w:r>
      <w:r>
        <w:rPr>
          <w:spacing w:val="-5"/>
        </w:rPr>
        <w:t xml:space="preserve"> </w:t>
      </w:r>
      <w:r>
        <w:t>design,</w:t>
      </w:r>
      <w:r>
        <w:rPr>
          <w:spacing w:val="-6"/>
        </w:rPr>
        <w:t xml:space="preserve"> </w:t>
      </w:r>
      <w:r>
        <w:t>production,</w:t>
      </w:r>
      <w:r>
        <w:rPr>
          <w:spacing w:val="-8"/>
        </w:rPr>
        <w:t xml:space="preserve"> </w:t>
      </w:r>
      <w:r>
        <w:t>operation,</w:t>
      </w:r>
      <w:r>
        <w:rPr>
          <w:spacing w:val="-8"/>
        </w:rPr>
        <w:t xml:space="preserve"> </w:t>
      </w:r>
      <w:r>
        <w:t>evaluation,</w:t>
      </w:r>
      <w:r>
        <w:rPr>
          <w:spacing w:val="-8"/>
        </w:rPr>
        <w:t xml:space="preserve"> </w:t>
      </w:r>
      <w:r>
        <w:t>and</w:t>
      </w:r>
      <w:r>
        <w:rPr>
          <w:spacing w:val="-6"/>
        </w:rPr>
        <w:t xml:space="preserve"> </w:t>
      </w:r>
      <w:r>
        <w:t>iteration</w:t>
      </w:r>
      <w:r>
        <w:rPr>
          <w:spacing w:val="-9"/>
        </w:rPr>
        <w:t xml:space="preserve"> </w:t>
      </w:r>
      <w:r>
        <w:t>of</w:t>
      </w:r>
      <w:r>
        <w:rPr>
          <w:spacing w:val="-6"/>
        </w:rPr>
        <w:t xml:space="preserve"> </w:t>
      </w:r>
      <w:r>
        <w:t>integrated</w:t>
      </w:r>
      <w:r>
        <w:rPr>
          <w:spacing w:val="-13"/>
        </w:rPr>
        <w:t xml:space="preserve"> </w:t>
      </w:r>
      <w:r>
        <w:t>systems. Integral</w:t>
      </w:r>
      <w:r>
        <w:rPr>
          <w:spacing w:val="-13"/>
        </w:rPr>
        <w:t xml:space="preserve"> </w:t>
      </w:r>
      <w:r>
        <w:t>to</w:t>
      </w:r>
      <w:r>
        <w:rPr>
          <w:spacing w:val="-12"/>
        </w:rPr>
        <w:t xml:space="preserve"> </w:t>
      </w:r>
      <w:r>
        <w:t>VCE</w:t>
      </w:r>
      <w:r>
        <w:rPr>
          <w:spacing w:val="-13"/>
        </w:rPr>
        <w:t xml:space="preserve"> </w:t>
      </w:r>
      <w:r>
        <w:t>Systems</w:t>
      </w:r>
      <w:r>
        <w:rPr>
          <w:spacing w:val="-12"/>
        </w:rPr>
        <w:t xml:space="preserve"> </w:t>
      </w:r>
      <w:r>
        <w:t>Engineering</w:t>
      </w:r>
      <w:r>
        <w:rPr>
          <w:spacing w:val="-13"/>
        </w:rPr>
        <w:t xml:space="preserve"> </w:t>
      </w:r>
      <w:r>
        <w:t>is</w:t>
      </w:r>
      <w:r>
        <w:rPr>
          <w:spacing w:val="-12"/>
        </w:rPr>
        <w:t xml:space="preserve"> </w:t>
      </w:r>
      <w:r>
        <w:t>the</w:t>
      </w:r>
      <w:r>
        <w:rPr>
          <w:spacing w:val="-13"/>
        </w:rPr>
        <w:t xml:space="preserve"> </w:t>
      </w:r>
      <w:r>
        <w:t>identification</w:t>
      </w:r>
      <w:r>
        <w:rPr>
          <w:spacing w:val="-12"/>
        </w:rPr>
        <w:t xml:space="preserve"> </w:t>
      </w:r>
      <w:r>
        <w:t>and</w:t>
      </w:r>
      <w:r>
        <w:rPr>
          <w:spacing w:val="-12"/>
        </w:rPr>
        <w:t xml:space="preserve"> </w:t>
      </w:r>
      <w:r>
        <w:t>quantification</w:t>
      </w:r>
      <w:r>
        <w:rPr>
          <w:spacing w:val="-13"/>
        </w:rPr>
        <w:t xml:space="preserve"> </w:t>
      </w:r>
      <w:r>
        <w:t>of</w:t>
      </w:r>
      <w:r>
        <w:rPr>
          <w:spacing w:val="-12"/>
        </w:rPr>
        <w:t xml:space="preserve"> </w:t>
      </w:r>
      <w:r>
        <w:t>systems</w:t>
      </w:r>
      <w:r>
        <w:rPr>
          <w:spacing w:val="-13"/>
        </w:rPr>
        <w:t xml:space="preserve"> </w:t>
      </w:r>
      <w:r>
        <w:t>goals,</w:t>
      </w:r>
      <w:r>
        <w:rPr>
          <w:spacing w:val="-12"/>
        </w:rPr>
        <w:t xml:space="preserve"> </w:t>
      </w:r>
      <w:r>
        <w:t>the</w:t>
      </w:r>
      <w:r>
        <w:rPr>
          <w:spacing w:val="-13"/>
        </w:rPr>
        <w:t xml:space="preserve"> </w:t>
      </w:r>
      <w:r>
        <w:t>generation</w:t>
      </w:r>
      <w:r>
        <w:rPr>
          <w:spacing w:val="-12"/>
        </w:rPr>
        <w:t xml:space="preserve"> </w:t>
      </w:r>
      <w:r>
        <w:t>of</w:t>
      </w:r>
      <w:r>
        <w:rPr>
          <w:spacing w:val="-12"/>
        </w:rPr>
        <w:t xml:space="preserve"> </w:t>
      </w:r>
      <w:r>
        <w:t>system designs,</w:t>
      </w:r>
      <w:r>
        <w:rPr>
          <w:spacing w:val="-8"/>
        </w:rPr>
        <w:t xml:space="preserve"> </w:t>
      </w:r>
      <w:r>
        <w:t>trial</w:t>
      </w:r>
      <w:r>
        <w:rPr>
          <w:spacing w:val="-8"/>
        </w:rPr>
        <w:t xml:space="preserve"> </w:t>
      </w:r>
      <w:r>
        <w:t>and</w:t>
      </w:r>
      <w:r>
        <w:rPr>
          <w:spacing w:val="-11"/>
        </w:rPr>
        <w:t xml:space="preserve"> </w:t>
      </w:r>
      <w:r>
        <w:t>error,</w:t>
      </w:r>
      <w:r>
        <w:rPr>
          <w:spacing w:val="-8"/>
        </w:rPr>
        <w:t xml:space="preserve"> </w:t>
      </w:r>
      <w:r>
        <w:t>justified</w:t>
      </w:r>
      <w:r>
        <w:rPr>
          <w:spacing w:val="-9"/>
        </w:rPr>
        <w:t xml:space="preserve"> </w:t>
      </w:r>
      <w:r>
        <w:t>design</w:t>
      </w:r>
      <w:r>
        <w:rPr>
          <w:spacing w:val="-9"/>
        </w:rPr>
        <w:t xml:space="preserve"> </w:t>
      </w:r>
      <w:r>
        <w:t>trade-offs,</w:t>
      </w:r>
      <w:r>
        <w:rPr>
          <w:spacing w:val="-10"/>
        </w:rPr>
        <w:t xml:space="preserve"> </w:t>
      </w:r>
      <w:r>
        <w:t>and</w:t>
      </w:r>
      <w:r>
        <w:rPr>
          <w:spacing w:val="-11"/>
        </w:rPr>
        <w:t xml:space="preserve"> </w:t>
      </w:r>
      <w:r>
        <w:t>selection</w:t>
      </w:r>
      <w:r>
        <w:rPr>
          <w:spacing w:val="-9"/>
        </w:rPr>
        <w:t xml:space="preserve"> </w:t>
      </w:r>
      <w:r>
        <w:t>and</w:t>
      </w:r>
      <w:r>
        <w:rPr>
          <w:spacing w:val="-9"/>
        </w:rPr>
        <w:t xml:space="preserve"> </w:t>
      </w:r>
      <w:r>
        <w:t>implementation</w:t>
      </w:r>
      <w:r>
        <w:rPr>
          <w:spacing w:val="-9"/>
        </w:rPr>
        <w:t xml:space="preserve"> </w:t>
      </w:r>
      <w:r>
        <w:t>of</w:t>
      </w:r>
      <w:r>
        <w:rPr>
          <w:spacing w:val="-11"/>
        </w:rPr>
        <w:t xml:space="preserve"> </w:t>
      </w:r>
      <w:r>
        <w:t>the</w:t>
      </w:r>
      <w:r>
        <w:rPr>
          <w:spacing w:val="-10"/>
        </w:rPr>
        <w:t xml:space="preserve"> </w:t>
      </w:r>
      <w:r>
        <w:t>most</w:t>
      </w:r>
      <w:r>
        <w:rPr>
          <w:spacing w:val="-7"/>
        </w:rPr>
        <w:t xml:space="preserve"> </w:t>
      </w:r>
      <w:r>
        <w:t>appropriate</w:t>
      </w:r>
      <w:r>
        <w:rPr>
          <w:spacing w:val="-10"/>
        </w:rPr>
        <w:t xml:space="preserve"> </w:t>
      </w:r>
      <w:r>
        <w:t>design. Students test and evaluate how well the completed system meets the intended goals and reflect upon the systems engineering process to create a satisfactory design outcome.</w:t>
      </w:r>
    </w:p>
    <w:p w14:paraId="7F8A6920" w14:textId="77777777" w:rsidR="008B2F84" w:rsidRDefault="001A0072" w:rsidP="00876A06">
      <w:pPr>
        <w:pStyle w:val="Heading7"/>
        <w:ind w:left="0"/>
      </w:pPr>
      <w:r>
        <w:t>Unit</w:t>
      </w:r>
      <w:r>
        <w:rPr>
          <w:spacing w:val="-3"/>
        </w:rPr>
        <w:t xml:space="preserve"> </w:t>
      </w:r>
      <w:r>
        <w:t>1:</w:t>
      </w:r>
      <w:r>
        <w:rPr>
          <w:spacing w:val="-9"/>
        </w:rPr>
        <w:t xml:space="preserve"> </w:t>
      </w:r>
      <w:r>
        <w:t>Mechanical</w:t>
      </w:r>
      <w:r>
        <w:rPr>
          <w:spacing w:val="-7"/>
        </w:rPr>
        <w:t xml:space="preserve"> </w:t>
      </w:r>
      <w:r>
        <w:rPr>
          <w:spacing w:val="-2"/>
        </w:rPr>
        <w:t>Systems</w:t>
      </w:r>
    </w:p>
    <w:p w14:paraId="7BEFF804" w14:textId="77777777" w:rsidR="008B2F84" w:rsidRDefault="001A0072" w:rsidP="00876A06">
      <w:pPr>
        <w:pStyle w:val="BodyText"/>
        <w:spacing w:before="43" w:line="276" w:lineRule="auto"/>
        <w:ind w:right="301"/>
        <w:jc w:val="both"/>
      </w:pPr>
      <w:r>
        <w:t>This unit focuses on engineering fundamentals as the basis of understanding concepts, principles, and components that operate in mechanical systems. The term ‘mechanical systems’ includes systems that utilise all forms of mechanical components and their linkages. The creation process draws heavily upon design and innovation processes. Students create an operational system using the systems engineering process. Students research and quantify how systems use or convert the energy supplied to them. They are introduced to mechanical engineering principles, including mechanical subsystems and devices, their motions, elementary applied physics, and related mathematical calculations that can be applied to define and explain the physical characteristics of mechanical engineering principles.</w:t>
      </w:r>
    </w:p>
    <w:p w14:paraId="400ABA59" w14:textId="77777777" w:rsidR="008B2F84" w:rsidRDefault="001A0072" w:rsidP="00876A06">
      <w:pPr>
        <w:pStyle w:val="Heading7"/>
        <w:spacing w:before="169"/>
        <w:ind w:left="0"/>
      </w:pPr>
      <w:r>
        <w:rPr>
          <w:spacing w:val="-2"/>
        </w:rPr>
        <w:t>Unit</w:t>
      </w:r>
      <w:r>
        <w:rPr>
          <w:spacing w:val="-7"/>
        </w:rPr>
        <w:t xml:space="preserve"> </w:t>
      </w:r>
      <w:r>
        <w:rPr>
          <w:spacing w:val="-2"/>
        </w:rPr>
        <w:t>2:</w:t>
      </w:r>
      <w:r>
        <w:rPr>
          <w:spacing w:val="-4"/>
        </w:rPr>
        <w:t xml:space="preserve"> </w:t>
      </w:r>
      <w:r>
        <w:rPr>
          <w:spacing w:val="-2"/>
        </w:rPr>
        <w:t>Electrotechnological</w:t>
      </w:r>
      <w:r>
        <w:rPr>
          <w:spacing w:val="3"/>
        </w:rPr>
        <w:t xml:space="preserve"> </w:t>
      </w:r>
      <w:r>
        <w:rPr>
          <w:spacing w:val="-2"/>
        </w:rPr>
        <w:t>Systems</w:t>
      </w:r>
    </w:p>
    <w:p w14:paraId="769BBCC6" w14:textId="77777777" w:rsidR="008B2F84" w:rsidRDefault="001A0072" w:rsidP="00876A06">
      <w:pPr>
        <w:pStyle w:val="BodyText"/>
        <w:spacing w:before="43" w:line="276" w:lineRule="auto"/>
        <w:ind w:right="302"/>
        <w:jc w:val="both"/>
      </w:pPr>
      <w:r>
        <w:t>In this unit, students study fundamental electrotechnological (electrical/electronic circuitry, including microelectronic</w:t>
      </w:r>
      <w:r>
        <w:rPr>
          <w:spacing w:val="-9"/>
        </w:rPr>
        <w:t xml:space="preserve"> </w:t>
      </w:r>
      <w:r>
        <w:t>circuitry)</w:t>
      </w:r>
      <w:r>
        <w:rPr>
          <w:spacing w:val="-9"/>
        </w:rPr>
        <w:t xml:space="preserve"> </w:t>
      </w:r>
      <w:r>
        <w:t>engineering</w:t>
      </w:r>
      <w:r>
        <w:rPr>
          <w:spacing w:val="-7"/>
        </w:rPr>
        <w:t xml:space="preserve"> </w:t>
      </w:r>
      <w:r>
        <w:t>principles.</w:t>
      </w:r>
      <w:r>
        <w:rPr>
          <w:spacing w:val="-7"/>
        </w:rPr>
        <w:t xml:space="preserve"> </w:t>
      </w:r>
      <w:r>
        <w:t>Using</w:t>
      </w:r>
      <w:r>
        <w:rPr>
          <w:spacing w:val="-7"/>
        </w:rPr>
        <w:t xml:space="preserve"> </w:t>
      </w:r>
      <w:r>
        <w:t>the</w:t>
      </w:r>
      <w:r>
        <w:rPr>
          <w:spacing w:val="-8"/>
        </w:rPr>
        <w:t xml:space="preserve"> </w:t>
      </w:r>
      <w:r>
        <w:t>systems</w:t>
      </w:r>
      <w:r>
        <w:rPr>
          <w:spacing w:val="-9"/>
        </w:rPr>
        <w:t xml:space="preserve"> </w:t>
      </w:r>
      <w:r>
        <w:t>engineering</w:t>
      </w:r>
      <w:r>
        <w:rPr>
          <w:spacing w:val="-10"/>
        </w:rPr>
        <w:t xml:space="preserve"> </w:t>
      </w:r>
      <w:r>
        <w:t>process,</w:t>
      </w:r>
      <w:r>
        <w:rPr>
          <w:spacing w:val="-7"/>
        </w:rPr>
        <w:t xml:space="preserve"> </w:t>
      </w:r>
      <w:r>
        <w:t>students</w:t>
      </w:r>
      <w:r>
        <w:rPr>
          <w:spacing w:val="-9"/>
        </w:rPr>
        <w:t xml:space="preserve"> </w:t>
      </w:r>
      <w:r>
        <w:t>create</w:t>
      </w:r>
      <w:r>
        <w:rPr>
          <w:spacing w:val="-8"/>
        </w:rPr>
        <w:t xml:space="preserve"> </w:t>
      </w:r>
      <w:r>
        <w:t>operational electrotechnological systems. They study fundamental electrotechnological principles, including applied electrical theory, standard representation of electronic components and devices, elementary applied physics in electrical circuits,</w:t>
      </w:r>
      <w:r>
        <w:rPr>
          <w:spacing w:val="-12"/>
        </w:rPr>
        <w:t xml:space="preserve"> </w:t>
      </w:r>
      <w:r>
        <w:t>and</w:t>
      </w:r>
      <w:r>
        <w:rPr>
          <w:spacing w:val="-13"/>
        </w:rPr>
        <w:t xml:space="preserve"> </w:t>
      </w:r>
      <w:r>
        <w:t>mathematical</w:t>
      </w:r>
      <w:r>
        <w:rPr>
          <w:spacing w:val="-15"/>
        </w:rPr>
        <w:t xml:space="preserve"> </w:t>
      </w:r>
      <w:r>
        <w:t>processes</w:t>
      </w:r>
      <w:r>
        <w:rPr>
          <w:spacing w:val="-12"/>
        </w:rPr>
        <w:t xml:space="preserve"> </w:t>
      </w:r>
      <w:r>
        <w:t>that</w:t>
      </w:r>
      <w:r>
        <w:rPr>
          <w:spacing w:val="-11"/>
        </w:rPr>
        <w:t xml:space="preserve"> </w:t>
      </w:r>
      <w:r>
        <w:t>can</w:t>
      </w:r>
      <w:r>
        <w:rPr>
          <w:spacing w:val="-13"/>
        </w:rPr>
        <w:t xml:space="preserve"> </w:t>
      </w:r>
      <w:r>
        <w:t>be</w:t>
      </w:r>
      <w:r>
        <w:rPr>
          <w:spacing w:val="-11"/>
        </w:rPr>
        <w:t xml:space="preserve"> </w:t>
      </w:r>
      <w:r>
        <w:t>applied</w:t>
      </w:r>
      <w:r>
        <w:rPr>
          <w:spacing w:val="-13"/>
        </w:rPr>
        <w:t xml:space="preserve"> </w:t>
      </w:r>
      <w:r>
        <w:t>to</w:t>
      </w:r>
      <w:r>
        <w:rPr>
          <w:spacing w:val="-11"/>
        </w:rPr>
        <w:t xml:space="preserve"> </w:t>
      </w:r>
      <w:r>
        <w:t>define</w:t>
      </w:r>
      <w:r>
        <w:rPr>
          <w:spacing w:val="-11"/>
        </w:rPr>
        <w:t xml:space="preserve"> </w:t>
      </w:r>
      <w:r>
        <w:t>and</w:t>
      </w:r>
      <w:r>
        <w:rPr>
          <w:spacing w:val="-13"/>
        </w:rPr>
        <w:t xml:space="preserve"> </w:t>
      </w:r>
      <w:r>
        <w:t>explain</w:t>
      </w:r>
      <w:r>
        <w:rPr>
          <w:spacing w:val="-13"/>
        </w:rPr>
        <w:t xml:space="preserve"> </w:t>
      </w:r>
      <w:r>
        <w:t>the</w:t>
      </w:r>
      <w:r>
        <w:rPr>
          <w:spacing w:val="-14"/>
        </w:rPr>
        <w:t xml:space="preserve"> </w:t>
      </w:r>
      <w:r>
        <w:t>electrical</w:t>
      </w:r>
      <w:r>
        <w:rPr>
          <w:spacing w:val="-12"/>
        </w:rPr>
        <w:t xml:space="preserve"> </w:t>
      </w:r>
      <w:r>
        <w:t>characteristics</w:t>
      </w:r>
      <w:r>
        <w:rPr>
          <w:spacing w:val="-14"/>
        </w:rPr>
        <w:t xml:space="preserve"> </w:t>
      </w:r>
      <w:r>
        <w:t>of</w:t>
      </w:r>
      <w:r>
        <w:rPr>
          <w:spacing w:val="-12"/>
        </w:rPr>
        <w:t xml:space="preserve"> </w:t>
      </w:r>
      <w:r>
        <w:t>circuits.</w:t>
      </w:r>
    </w:p>
    <w:p w14:paraId="4FA5ECF8" w14:textId="77777777" w:rsidR="008B2F84" w:rsidRDefault="001A0072" w:rsidP="00876A06">
      <w:pPr>
        <w:pStyle w:val="Heading7"/>
        <w:ind w:left="0"/>
        <w:jc w:val="left"/>
      </w:pPr>
      <w:r>
        <w:rPr>
          <w:spacing w:val="-2"/>
        </w:rPr>
        <w:t>Assessment:</w:t>
      </w:r>
    </w:p>
    <w:p w14:paraId="2B80B572" w14:textId="77777777" w:rsidR="008B2F84" w:rsidRDefault="001A0072" w:rsidP="00541013">
      <w:pPr>
        <w:pStyle w:val="ListParagraph"/>
        <w:numPr>
          <w:ilvl w:val="0"/>
          <w:numId w:val="1"/>
        </w:numPr>
        <w:tabs>
          <w:tab w:val="left" w:pos="985"/>
        </w:tabs>
        <w:spacing w:before="43"/>
        <w:ind w:hanging="360"/>
        <w:rPr>
          <w:rFonts w:ascii="Symbol" w:hAnsi="Symbol"/>
        </w:rPr>
      </w:pPr>
      <w:r>
        <w:rPr>
          <w:spacing w:val="-2"/>
        </w:rPr>
        <w:t>Production</w:t>
      </w:r>
      <w:r>
        <w:rPr>
          <w:spacing w:val="-8"/>
        </w:rPr>
        <w:t xml:space="preserve"> </w:t>
      </w:r>
      <w:r>
        <w:rPr>
          <w:spacing w:val="-2"/>
        </w:rPr>
        <w:t>work</w:t>
      </w:r>
      <w:r>
        <w:rPr>
          <w:spacing w:val="-9"/>
        </w:rPr>
        <w:t xml:space="preserve"> </w:t>
      </w:r>
      <w:r>
        <w:rPr>
          <w:spacing w:val="-2"/>
        </w:rPr>
        <w:t>to</w:t>
      </w:r>
      <w:r>
        <w:rPr>
          <w:spacing w:val="-6"/>
        </w:rPr>
        <w:t xml:space="preserve"> </w:t>
      </w:r>
      <w:r>
        <w:rPr>
          <w:spacing w:val="-2"/>
        </w:rPr>
        <w:t>create</w:t>
      </w:r>
      <w:r>
        <w:rPr>
          <w:spacing w:val="-6"/>
        </w:rPr>
        <w:t xml:space="preserve"> </w:t>
      </w:r>
      <w:r>
        <w:rPr>
          <w:spacing w:val="-2"/>
        </w:rPr>
        <w:t>a</w:t>
      </w:r>
      <w:r>
        <w:rPr>
          <w:spacing w:val="-9"/>
        </w:rPr>
        <w:t xml:space="preserve"> </w:t>
      </w:r>
      <w:r>
        <w:rPr>
          <w:spacing w:val="-2"/>
        </w:rPr>
        <w:t>mechanical</w:t>
      </w:r>
      <w:r>
        <w:rPr>
          <w:spacing w:val="-6"/>
        </w:rPr>
        <w:t xml:space="preserve"> </w:t>
      </w:r>
      <w:r>
        <w:rPr>
          <w:spacing w:val="-2"/>
        </w:rPr>
        <w:t>system.</w:t>
      </w:r>
    </w:p>
    <w:p w14:paraId="03BD979B" w14:textId="77777777" w:rsidR="008B2F84" w:rsidRDefault="001A0072" w:rsidP="00541013">
      <w:pPr>
        <w:pStyle w:val="ListParagraph"/>
        <w:numPr>
          <w:ilvl w:val="0"/>
          <w:numId w:val="1"/>
        </w:numPr>
        <w:tabs>
          <w:tab w:val="left" w:pos="985"/>
        </w:tabs>
        <w:spacing w:before="41"/>
        <w:ind w:hanging="360"/>
        <w:rPr>
          <w:rFonts w:ascii="Symbol" w:hAnsi="Symbol"/>
        </w:rPr>
      </w:pPr>
      <w:r>
        <w:t>Documentation</w:t>
      </w:r>
      <w:r>
        <w:rPr>
          <w:spacing w:val="-6"/>
        </w:rPr>
        <w:t xml:space="preserve"> </w:t>
      </w:r>
      <w:r>
        <w:t>of</w:t>
      </w:r>
      <w:r>
        <w:rPr>
          <w:spacing w:val="-5"/>
        </w:rPr>
        <w:t xml:space="preserve"> </w:t>
      </w:r>
      <w:r>
        <w:t>the</w:t>
      </w:r>
      <w:r>
        <w:rPr>
          <w:spacing w:val="-4"/>
        </w:rPr>
        <w:t xml:space="preserve"> </w:t>
      </w:r>
      <w:r>
        <w:t>systems</w:t>
      </w:r>
      <w:r>
        <w:rPr>
          <w:spacing w:val="-5"/>
        </w:rPr>
        <w:t xml:space="preserve"> </w:t>
      </w:r>
      <w:r>
        <w:t>engineering</w:t>
      </w:r>
      <w:r>
        <w:rPr>
          <w:spacing w:val="-4"/>
        </w:rPr>
        <w:t xml:space="preserve"> </w:t>
      </w:r>
      <w:r>
        <w:t>process</w:t>
      </w:r>
      <w:r>
        <w:rPr>
          <w:spacing w:val="-3"/>
        </w:rPr>
        <w:t xml:space="preserve"> </w:t>
      </w:r>
      <w:r>
        <w:t>in</w:t>
      </w:r>
      <w:r>
        <w:rPr>
          <w:spacing w:val="-5"/>
        </w:rPr>
        <w:t xml:space="preserve"> </w:t>
      </w:r>
      <w:r>
        <w:t>a</w:t>
      </w:r>
      <w:r>
        <w:rPr>
          <w:spacing w:val="-3"/>
        </w:rPr>
        <w:t xml:space="preserve"> </w:t>
      </w:r>
      <w:r>
        <w:t>written</w:t>
      </w:r>
      <w:r>
        <w:rPr>
          <w:spacing w:val="-4"/>
        </w:rPr>
        <w:t xml:space="preserve"> </w:t>
      </w:r>
      <w:r>
        <w:t>report</w:t>
      </w:r>
      <w:r>
        <w:rPr>
          <w:spacing w:val="-4"/>
        </w:rPr>
        <w:t xml:space="preserve"> </w:t>
      </w:r>
      <w:r>
        <w:t>as</w:t>
      </w:r>
      <w:r>
        <w:rPr>
          <w:spacing w:val="-5"/>
        </w:rPr>
        <w:t xml:space="preserve"> </w:t>
      </w:r>
      <w:r>
        <w:t>well</w:t>
      </w:r>
      <w:r>
        <w:rPr>
          <w:spacing w:val="-3"/>
        </w:rPr>
        <w:t xml:space="preserve"> </w:t>
      </w:r>
      <w:r>
        <w:t>as</w:t>
      </w:r>
      <w:r>
        <w:rPr>
          <w:spacing w:val="-3"/>
        </w:rPr>
        <w:t xml:space="preserve"> </w:t>
      </w:r>
      <w:r>
        <w:t>a</w:t>
      </w:r>
      <w:r>
        <w:rPr>
          <w:spacing w:val="-3"/>
        </w:rPr>
        <w:t xml:space="preserve"> </w:t>
      </w:r>
      <w:r>
        <w:t>brochure</w:t>
      </w:r>
      <w:r>
        <w:rPr>
          <w:spacing w:val="-5"/>
        </w:rPr>
        <w:t xml:space="preserve"> </w:t>
      </w:r>
      <w:r>
        <w:t>or</w:t>
      </w:r>
      <w:r>
        <w:rPr>
          <w:spacing w:val="-2"/>
        </w:rPr>
        <w:t xml:space="preserve"> poster.</w:t>
      </w:r>
    </w:p>
    <w:p w14:paraId="1B6DC9D6" w14:textId="77777777" w:rsidR="008B2F84" w:rsidRDefault="001A0072" w:rsidP="00876A06">
      <w:pPr>
        <w:pStyle w:val="Heading7"/>
        <w:spacing w:before="207"/>
        <w:ind w:left="0"/>
        <w:jc w:val="left"/>
      </w:pPr>
      <w:r>
        <w:t>Advice</w:t>
      </w:r>
      <w:r>
        <w:rPr>
          <w:spacing w:val="-5"/>
        </w:rPr>
        <w:t xml:space="preserve"> </w:t>
      </w:r>
      <w:r>
        <w:t>to</w:t>
      </w:r>
      <w:r>
        <w:rPr>
          <w:spacing w:val="1"/>
        </w:rPr>
        <w:t xml:space="preserve"> </w:t>
      </w:r>
      <w:r>
        <w:rPr>
          <w:spacing w:val="-2"/>
        </w:rPr>
        <w:t>Students:</w:t>
      </w:r>
    </w:p>
    <w:p w14:paraId="5DE4D6E1" w14:textId="6ED3B455" w:rsidR="008B2F84" w:rsidRDefault="001A0072" w:rsidP="00876A06">
      <w:pPr>
        <w:pStyle w:val="BodyText"/>
        <w:spacing w:before="45" w:line="273" w:lineRule="auto"/>
        <w:ind w:right="302"/>
        <w:jc w:val="both"/>
      </w:pPr>
      <w:r>
        <w:rPr>
          <w:spacing w:val="-2"/>
        </w:rPr>
        <w:t>It</w:t>
      </w:r>
      <w:r>
        <w:rPr>
          <w:spacing w:val="-4"/>
        </w:rPr>
        <w:t xml:space="preserve"> </w:t>
      </w:r>
      <w:r>
        <w:rPr>
          <w:spacing w:val="-2"/>
        </w:rPr>
        <w:t>is</w:t>
      </w:r>
      <w:r>
        <w:rPr>
          <w:spacing w:val="-8"/>
        </w:rPr>
        <w:t xml:space="preserve"> </w:t>
      </w:r>
      <w:r>
        <w:rPr>
          <w:b/>
          <w:spacing w:val="-2"/>
        </w:rPr>
        <w:t>highly</w:t>
      </w:r>
      <w:r>
        <w:rPr>
          <w:b/>
          <w:spacing w:val="-3"/>
        </w:rPr>
        <w:t xml:space="preserve"> </w:t>
      </w:r>
      <w:r>
        <w:rPr>
          <w:b/>
          <w:spacing w:val="-2"/>
        </w:rPr>
        <w:t>recommended</w:t>
      </w:r>
      <w:r>
        <w:rPr>
          <w:b/>
          <w:spacing w:val="-9"/>
        </w:rPr>
        <w:t xml:space="preserve"> </w:t>
      </w:r>
      <w:r>
        <w:rPr>
          <w:spacing w:val="-2"/>
        </w:rPr>
        <w:t>that</w:t>
      </w:r>
      <w:r>
        <w:rPr>
          <w:spacing w:val="-4"/>
        </w:rPr>
        <w:t xml:space="preserve"> </w:t>
      </w:r>
      <w:r>
        <w:rPr>
          <w:spacing w:val="-2"/>
        </w:rPr>
        <w:t>students</w:t>
      </w:r>
      <w:r>
        <w:rPr>
          <w:spacing w:val="-4"/>
        </w:rPr>
        <w:t xml:space="preserve"> </w:t>
      </w:r>
      <w:r>
        <w:rPr>
          <w:spacing w:val="-2"/>
        </w:rPr>
        <w:t>who</w:t>
      </w:r>
      <w:r>
        <w:rPr>
          <w:spacing w:val="-7"/>
        </w:rPr>
        <w:t xml:space="preserve"> </w:t>
      </w:r>
      <w:r>
        <w:rPr>
          <w:spacing w:val="-2"/>
        </w:rPr>
        <w:t>wish</w:t>
      </w:r>
      <w:r>
        <w:rPr>
          <w:spacing w:val="-5"/>
        </w:rPr>
        <w:t xml:space="preserve"> </w:t>
      </w:r>
      <w:r>
        <w:rPr>
          <w:spacing w:val="-2"/>
        </w:rPr>
        <w:t>to undertake this</w:t>
      </w:r>
      <w:r>
        <w:rPr>
          <w:spacing w:val="-8"/>
        </w:rPr>
        <w:t xml:space="preserve"> </w:t>
      </w:r>
      <w:r>
        <w:rPr>
          <w:spacing w:val="-2"/>
        </w:rPr>
        <w:t>subject</w:t>
      </w:r>
      <w:r>
        <w:rPr>
          <w:spacing w:val="-7"/>
        </w:rPr>
        <w:t xml:space="preserve"> </w:t>
      </w:r>
      <w:r>
        <w:rPr>
          <w:spacing w:val="-2"/>
        </w:rPr>
        <w:t>have</w:t>
      </w:r>
      <w:r>
        <w:rPr>
          <w:spacing w:val="-7"/>
        </w:rPr>
        <w:t xml:space="preserve"> </w:t>
      </w:r>
      <w:r>
        <w:rPr>
          <w:spacing w:val="-2"/>
        </w:rPr>
        <w:t xml:space="preserve">studied Design Technology or STEM </w:t>
      </w:r>
      <w:r>
        <w:t>subjects during Enhance and Year 10 and have successfully completed Year 10 Engineering and Mechatronics.</w:t>
      </w:r>
    </w:p>
    <w:p w14:paraId="230CF002" w14:textId="77777777" w:rsidR="008B2F84" w:rsidRDefault="008B2F84">
      <w:pPr>
        <w:rPr>
          <w:rFonts w:ascii="Times New Roman"/>
        </w:rPr>
        <w:sectPr w:rsidR="008B2F84">
          <w:headerReference w:type="default" r:id="rId149"/>
          <w:footerReference w:type="default" r:id="rId150"/>
          <w:pgSz w:w="11930" w:h="16860"/>
          <w:pgMar w:top="1200" w:right="500" w:bottom="1780" w:left="500" w:header="811" w:footer="1588" w:gutter="0"/>
          <w:cols w:space="720"/>
        </w:sectPr>
      </w:pPr>
    </w:p>
    <w:p w14:paraId="4260403D" w14:textId="7BFB60E1" w:rsidR="008B2F84" w:rsidRDefault="001A0072">
      <w:pPr>
        <w:pStyle w:val="Heading4"/>
        <w:spacing w:before="250"/>
        <w:ind w:left="265"/>
      </w:pPr>
      <w:bookmarkStart w:id="162" w:name="SYSTEMS_ENGINEERING_UNITS_3_&amp;_4"/>
      <w:bookmarkEnd w:id="162"/>
      <w:r>
        <w:rPr>
          <w:color w:val="C00000"/>
          <w:spacing w:val="-2"/>
        </w:rPr>
        <w:lastRenderedPageBreak/>
        <w:t>SYSTEMS</w:t>
      </w:r>
      <w:r>
        <w:rPr>
          <w:color w:val="C00000"/>
          <w:spacing w:val="-19"/>
        </w:rPr>
        <w:t xml:space="preserve"> </w:t>
      </w:r>
      <w:r>
        <w:rPr>
          <w:color w:val="C00000"/>
          <w:spacing w:val="-2"/>
        </w:rPr>
        <w:t>ENGINEERING</w:t>
      </w:r>
      <w:r>
        <w:rPr>
          <w:color w:val="C00000"/>
          <w:spacing w:val="-19"/>
        </w:rPr>
        <w:t xml:space="preserve"> </w:t>
      </w:r>
      <w:r>
        <w:rPr>
          <w:color w:val="C00000"/>
          <w:spacing w:val="-2"/>
        </w:rPr>
        <w:t>UNITS</w:t>
      </w:r>
      <w:r>
        <w:rPr>
          <w:color w:val="C00000"/>
          <w:spacing w:val="-15"/>
        </w:rPr>
        <w:t xml:space="preserve"> </w:t>
      </w:r>
      <w:r>
        <w:rPr>
          <w:color w:val="C00000"/>
          <w:spacing w:val="-2"/>
        </w:rPr>
        <w:t>3</w:t>
      </w:r>
      <w:r>
        <w:rPr>
          <w:color w:val="C00000"/>
          <w:spacing w:val="-20"/>
        </w:rPr>
        <w:t xml:space="preserve"> </w:t>
      </w:r>
      <w:r>
        <w:rPr>
          <w:color w:val="C00000"/>
          <w:spacing w:val="-2"/>
        </w:rPr>
        <w:t>&amp;</w:t>
      </w:r>
      <w:r>
        <w:rPr>
          <w:color w:val="C00000"/>
          <w:spacing w:val="-8"/>
        </w:rPr>
        <w:t xml:space="preserve"> </w:t>
      </w:r>
      <w:r>
        <w:rPr>
          <w:color w:val="C00000"/>
          <w:spacing w:val="-10"/>
        </w:rPr>
        <w:t>4</w:t>
      </w:r>
    </w:p>
    <w:p w14:paraId="018D30E4" w14:textId="77777777" w:rsidR="008B2F84" w:rsidRDefault="001A0072">
      <w:pPr>
        <w:pStyle w:val="Heading7"/>
      </w:pPr>
      <w:r>
        <w:t>Subject</w:t>
      </w:r>
      <w:r>
        <w:rPr>
          <w:spacing w:val="1"/>
        </w:rPr>
        <w:t xml:space="preserve"> </w:t>
      </w:r>
      <w:r>
        <w:rPr>
          <w:spacing w:val="-2"/>
        </w:rPr>
        <w:t>Description:</w:t>
      </w:r>
    </w:p>
    <w:p w14:paraId="20994E4E" w14:textId="77777777" w:rsidR="008B2F84" w:rsidRDefault="001A0072">
      <w:pPr>
        <w:pStyle w:val="BodyText"/>
        <w:spacing w:before="43" w:line="276" w:lineRule="auto"/>
        <w:ind w:left="265" w:right="301"/>
        <w:jc w:val="both"/>
      </w:pPr>
      <w:r>
        <w:t>VCE</w:t>
      </w:r>
      <w:r>
        <w:rPr>
          <w:spacing w:val="-5"/>
        </w:rPr>
        <w:t xml:space="preserve"> </w:t>
      </w:r>
      <w:r>
        <w:t>Systems</w:t>
      </w:r>
      <w:r>
        <w:rPr>
          <w:spacing w:val="-8"/>
        </w:rPr>
        <w:t xml:space="preserve"> </w:t>
      </w:r>
      <w:r>
        <w:t>Engineering</w:t>
      </w:r>
      <w:r>
        <w:rPr>
          <w:spacing w:val="-6"/>
        </w:rPr>
        <w:t xml:space="preserve"> </w:t>
      </w:r>
      <w:r>
        <w:t>involves</w:t>
      </w:r>
      <w:r>
        <w:rPr>
          <w:spacing w:val="-8"/>
        </w:rPr>
        <w:t xml:space="preserve"> </w:t>
      </w:r>
      <w:r>
        <w:t>the</w:t>
      </w:r>
      <w:r>
        <w:rPr>
          <w:spacing w:val="-7"/>
        </w:rPr>
        <w:t xml:space="preserve"> </w:t>
      </w:r>
      <w:r>
        <w:t>design,</w:t>
      </w:r>
      <w:r>
        <w:rPr>
          <w:spacing w:val="-6"/>
        </w:rPr>
        <w:t xml:space="preserve"> </w:t>
      </w:r>
      <w:r>
        <w:t>production,</w:t>
      </w:r>
      <w:r>
        <w:rPr>
          <w:spacing w:val="-8"/>
        </w:rPr>
        <w:t xml:space="preserve"> </w:t>
      </w:r>
      <w:r>
        <w:t>operation,</w:t>
      </w:r>
      <w:r>
        <w:rPr>
          <w:spacing w:val="-8"/>
        </w:rPr>
        <w:t xml:space="preserve"> </w:t>
      </w:r>
      <w:r>
        <w:t>evaluation,</w:t>
      </w:r>
      <w:r>
        <w:rPr>
          <w:spacing w:val="-8"/>
        </w:rPr>
        <w:t xml:space="preserve"> </w:t>
      </w:r>
      <w:r>
        <w:t>and</w:t>
      </w:r>
      <w:r>
        <w:rPr>
          <w:spacing w:val="-6"/>
        </w:rPr>
        <w:t xml:space="preserve"> </w:t>
      </w:r>
      <w:r>
        <w:t>iteration</w:t>
      </w:r>
      <w:r>
        <w:rPr>
          <w:spacing w:val="-9"/>
        </w:rPr>
        <w:t xml:space="preserve"> </w:t>
      </w:r>
      <w:r>
        <w:t>of</w:t>
      </w:r>
      <w:r>
        <w:rPr>
          <w:spacing w:val="-6"/>
        </w:rPr>
        <w:t xml:space="preserve"> </w:t>
      </w:r>
      <w:r>
        <w:t>integrated</w:t>
      </w:r>
      <w:r>
        <w:rPr>
          <w:spacing w:val="-9"/>
        </w:rPr>
        <w:t xml:space="preserve"> </w:t>
      </w:r>
      <w:r>
        <w:t>systems. Integral</w:t>
      </w:r>
      <w:r>
        <w:rPr>
          <w:spacing w:val="-13"/>
        </w:rPr>
        <w:t xml:space="preserve"> </w:t>
      </w:r>
      <w:r>
        <w:t>to</w:t>
      </w:r>
      <w:r>
        <w:rPr>
          <w:spacing w:val="-12"/>
        </w:rPr>
        <w:t xml:space="preserve"> </w:t>
      </w:r>
      <w:r>
        <w:t>VCE</w:t>
      </w:r>
      <w:r>
        <w:rPr>
          <w:spacing w:val="-13"/>
        </w:rPr>
        <w:t xml:space="preserve"> </w:t>
      </w:r>
      <w:r>
        <w:t>Systems</w:t>
      </w:r>
      <w:r>
        <w:rPr>
          <w:spacing w:val="-12"/>
        </w:rPr>
        <w:t xml:space="preserve"> </w:t>
      </w:r>
      <w:r>
        <w:t>Engineering</w:t>
      </w:r>
      <w:r>
        <w:rPr>
          <w:spacing w:val="-13"/>
        </w:rPr>
        <w:t xml:space="preserve"> </w:t>
      </w:r>
      <w:r>
        <w:t>is</w:t>
      </w:r>
      <w:r>
        <w:rPr>
          <w:spacing w:val="-12"/>
        </w:rPr>
        <w:t xml:space="preserve"> </w:t>
      </w:r>
      <w:r>
        <w:t>the</w:t>
      </w:r>
      <w:r>
        <w:rPr>
          <w:spacing w:val="-13"/>
        </w:rPr>
        <w:t xml:space="preserve"> </w:t>
      </w:r>
      <w:r>
        <w:t>identification</w:t>
      </w:r>
      <w:r>
        <w:rPr>
          <w:spacing w:val="-12"/>
        </w:rPr>
        <w:t xml:space="preserve"> </w:t>
      </w:r>
      <w:r>
        <w:t>and</w:t>
      </w:r>
      <w:r>
        <w:rPr>
          <w:spacing w:val="-12"/>
        </w:rPr>
        <w:t xml:space="preserve"> </w:t>
      </w:r>
      <w:r>
        <w:t>quantification</w:t>
      </w:r>
      <w:r>
        <w:rPr>
          <w:spacing w:val="-13"/>
        </w:rPr>
        <w:t xml:space="preserve"> </w:t>
      </w:r>
      <w:r>
        <w:t>of</w:t>
      </w:r>
      <w:r>
        <w:rPr>
          <w:spacing w:val="-12"/>
        </w:rPr>
        <w:t xml:space="preserve"> </w:t>
      </w:r>
      <w:r>
        <w:t>systems</w:t>
      </w:r>
      <w:r>
        <w:rPr>
          <w:spacing w:val="-13"/>
        </w:rPr>
        <w:t xml:space="preserve"> </w:t>
      </w:r>
      <w:r>
        <w:t>goals,</w:t>
      </w:r>
      <w:r>
        <w:rPr>
          <w:spacing w:val="-12"/>
        </w:rPr>
        <w:t xml:space="preserve"> </w:t>
      </w:r>
      <w:r>
        <w:t>the</w:t>
      </w:r>
      <w:r>
        <w:rPr>
          <w:spacing w:val="-13"/>
        </w:rPr>
        <w:t xml:space="preserve"> </w:t>
      </w:r>
      <w:r>
        <w:t>generation</w:t>
      </w:r>
      <w:r>
        <w:rPr>
          <w:spacing w:val="-12"/>
        </w:rPr>
        <w:t xml:space="preserve"> </w:t>
      </w:r>
      <w:r>
        <w:t>of</w:t>
      </w:r>
      <w:r>
        <w:rPr>
          <w:spacing w:val="-12"/>
        </w:rPr>
        <w:t xml:space="preserve"> </w:t>
      </w:r>
      <w:r>
        <w:t>system designs,</w:t>
      </w:r>
      <w:r>
        <w:rPr>
          <w:spacing w:val="-13"/>
        </w:rPr>
        <w:t xml:space="preserve"> </w:t>
      </w:r>
      <w:r>
        <w:t>trial,</w:t>
      </w:r>
      <w:r>
        <w:rPr>
          <w:spacing w:val="-12"/>
        </w:rPr>
        <w:t xml:space="preserve"> </w:t>
      </w:r>
      <w:r>
        <w:t>and</w:t>
      </w:r>
      <w:r>
        <w:rPr>
          <w:spacing w:val="-13"/>
        </w:rPr>
        <w:t xml:space="preserve"> </w:t>
      </w:r>
      <w:r>
        <w:t>error,</w:t>
      </w:r>
      <w:r>
        <w:rPr>
          <w:spacing w:val="-12"/>
        </w:rPr>
        <w:t xml:space="preserve"> </w:t>
      </w:r>
      <w:r>
        <w:t>justified</w:t>
      </w:r>
      <w:r>
        <w:rPr>
          <w:spacing w:val="-13"/>
        </w:rPr>
        <w:t xml:space="preserve"> </w:t>
      </w:r>
      <w:r>
        <w:t>design</w:t>
      </w:r>
      <w:r>
        <w:rPr>
          <w:spacing w:val="-12"/>
        </w:rPr>
        <w:t xml:space="preserve"> </w:t>
      </w:r>
      <w:r>
        <w:t>trade-offs,</w:t>
      </w:r>
      <w:r>
        <w:rPr>
          <w:spacing w:val="-13"/>
        </w:rPr>
        <w:t xml:space="preserve"> </w:t>
      </w:r>
      <w:r>
        <w:t>and</w:t>
      </w:r>
      <w:r>
        <w:rPr>
          <w:spacing w:val="-12"/>
        </w:rPr>
        <w:t xml:space="preserve"> </w:t>
      </w:r>
      <w:r>
        <w:t>selection</w:t>
      </w:r>
      <w:r>
        <w:rPr>
          <w:spacing w:val="-12"/>
        </w:rPr>
        <w:t xml:space="preserve"> </w:t>
      </w:r>
      <w:r>
        <w:t>and</w:t>
      </w:r>
      <w:r>
        <w:rPr>
          <w:spacing w:val="-13"/>
        </w:rPr>
        <w:t xml:space="preserve"> </w:t>
      </w:r>
      <w:r>
        <w:t>implementation</w:t>
      </w:r>
      <w:r>
        <w:rPr>
          <w:spacing w:val="-12"/>
        </w:rPr>
        <w:t xml:space="preserve"> </w:t>
      </w:r>
      <w:r>
        <w:t>of</w:t>
      </w:r>
      <w:r>
        <w:rPr>
          <w:spacing w:val="-13"/>
        </w:rPr>
        <w:t xml:space="preserve"> </w:t>
      </w:r>
      <w:r>
        <w:t>the</w:t>
      </w:r>
      <w:r>
        <w:rPr>
          <w:spacing w:val="-12"/>
        </w:rPr>
        <w:t xml:space="preserve"> </w:t>
      </w:r>
      <w:r>
        <w:t>most</w:t>
      </w:r>
      <w:r>
        <w:rPr>
          <w:spacing w:val="-13"/>
        </w:rPr>
        <w:t xml:space="preserve"> </w:t>
      </w:r>
      <w:r>
        <w:t>appropriate</w:t>
      </w:r>
      <w:r>
        <w:rPr>
          <w:spacing w:val="-12"/>
        </w:rPr>
        <w:t xml:space="preserve"> </w:t>
      </w:r>
      <w:r>
        <w:t>design. Students test and evaluate how well the completed system meets the intended goals and reflect upon the systems engineering process to create a satisfactory design outcome.</w:t>
      </w:r>
    </w:p>
    <w:p w14:paraId="345DD803" w14:textId="77777777" w:rsidR="008B2F84" w:rsidRDefault="001A0072">
      <w:pPr>
        <w:pStyle w:val="Heading7"/>
      </w:pPr>
      <w:r>
        <w:t>Unit</w:t>
      </w:r>
      <w:r>
        <w:rPr>
          <w:spacing w:val="-6"/>
        </w:rPr>
        <w:t xml:space="preserve"> </w:t>
      </w:r>
      <w:r>
        <w:t>3:</w:t>
      </w:r>
      <w:r>
        <w:rPr>
          <w:spacing w:val="-14"/>
        </w:rPr>
        <w:t xml:space="preserve"> </w:t>
      </w:r>
      <w:r>
        <w:t>Integrated</w:t>
      </w:r>
      <w:r>
        <w:rPr>
          <w:spacing w:val="-9"/>
        </w:rPr>
        <w:t xml:space="preserve"> </w:t>
      </w:r>
      <w:r>
        <w:t>and</w:t>
      </w:r>
      <w:r>
        <w:rPr>
          <w:spacing w:val="-13"/>
        </w:rPr>
        <w:t xml:space="preserve"> </w:t>
      </w:r>
      <w:r>
        <w:t>Controlled</w:t>
      </w:r>
      <w:r>
        <w:rPr>
          <w:spacing w:val="-12"/>
        </w:rPr>
        <w:t xml:space="preserve"> </w:t>
      </w:r>
      <w:r>
        <w:rPr>
          <w:spacing w:val="-2"/>
        </w:rPr>
        <w:t>Systems</w:t>
      </w:r>
    </w:p>
    <w:p w14:paraId="0F34A99F" w14:textId="77777777" w:rsidR="008B2F84" w:rsidRDefault="001A0072">
      <w:pPr>
        <w:pStyle w:val="BodyText"/>
        <w:spacing w:before="43" w:line="276" w:lineRule="auto"/>
        <w:ind w:left="265" w:right="299"/>
        <w:jc w:val="both"/>
      </w:pPr>
      <w:r>
        <w:t>In</w:t>
      </w:r>
      <w:r>
        <w:rPr>
          <w:spacing w:val="-6"/>
        </w:rPr>
        <w:t xml:space="preserve"> </w:t>
      </w:r>
      <w:r>
        <w:t>this</w:t>
      </w:r>
      <w:r>
        <w:rPr>
          <w:spacing w:val="-6"/>
        </w:rPr>
        <w:t xml:space="preserve"> </w:t>
      </w:r>
      <w:r>
        <w:t>unit,</w:t>
      </w:r>
      <w:r>
        <w:rPr>
          <w:spacing w:val="-6"/>
        </w:rPr>
        <w:t xml:space="preserve"> </w:t>
      </w:r>
      <w:r>
        <w:t>students</w:t>
      </w:r>
      <w:r>
        <w:rPr>
          <w:spacing w:val="-6"/>
        </w:rPr>
        <w:t xml:space="preserve"> </w:t>
      </w:r>
      <w:r>
        <w:t>design</w:t>
      </w:r>
      <w:r>
        <w:rPr>
          <w:spacing w:val="-9"/>
        </w:rPr>
        <w:t xml:space="preserve"> </w:t>
      </w:r>
      <w:r>
        <w:t>and</w:t>
      </w:r>
      <w:r>
        <w:rPr>
          <w:spacing w:val="-6"/>
        </w:rPr>
        <w:t xml:space="preserve"> </w:t>
      </w:r>
      <w:r>
        <w:t>plan</w:t>
      </w:r>
      <w:r>
        <w:rPr>
          <w:spacing w:val="-6"/>
        </w:rPr>
        <w:t xml:space="preserve"> </w:t>
      </w:r>
      <w:r>
        <w:t>an</w:t>
      </w:r>
      <w:r>
        <w:rPr>
          <w:spacing w:val="-6"/>
        </w:rPr>
        <w:t xml:space="preserve"> </w:t>
      </w:r>
      <w:r>
        <w:t>operational,</w:t>
      </w:r>
      <w:r>
        <w:rPr>
          <w:spacing w:val="-5"/>
        </w:rPr>
        <w:t xml:space="preserve"> </w:t>
      </w:r>
      <w:r>
        <w:t>mechanical,</w:t>
      </w:r>
      <w:r>
        <w:rPr>
          <w:spacing w:val="-5"/>
        </w:rPr>
        <w:t xml:space="preserve"> </w:t>
      </w:r>
      <w:r>
        <w:t>and</w:t>
      </w:r>
      <w:r>
        <w:rPr>
          <w:spacing w:val="-6"/>
        </w:rPr>
        <w:t xml:space="preserve"> </w:t>
      </w:r>
      <w:r>
        <w:t>electrotechnological</w:t>
      </w:r>
      <w:r>
        <w:rPr>
          <w:spacing w:val="-6"/>
        </w:rPr>
        <w:t xml:space="preserve"> </w:t>
      </w:r>
      <w:r>
        <w:t>integrated</w:t>
      </w:r>
      <w:r>
        <w:rPr>
          <w:spacing w:val="-6"/>
        </w:rPr>
        <w:t xml:space="preserve"> </w:t>
      </w:r>
      <w:r>
        <w:t>and</w:t>
      </w:r>
      <w:r>
        <w:rPr>
          <w:spacing w:val="-6"/>
        </w:rPr>
        <w:t xml:space="preserve"> </w:t>
      </w:r>
      <w:r>
        <w:t>controlled system.</w:t>
      </w:r>
      <w:r>
        <w:rPr>
          <w:spacing w:val="-9"/>
        </w:rPr>
        <w:t xml:space="preserve"> </w:t>
      </w:r>
      <w:r>
        <w:t>They</w:t>
      </w:r>
      <w:r>
        <w:rPr>
          <w:spacing w:val="-5"/>
        </w:rPr>
        <w:t xml:space="preserve"> </w:t>
      </w:r>
      <w:r>
        <w:t>learn</w:t>
      </w:r>
      <w:r>
        <w:rPr>
          <w:spacing w:val="-9"/>
        </w:rPr>
        <w:t xml:space="preserve"> </w:t>
      </w:r>
      <w:r>
        <w:t>about</w:t>
      </w:r>
      <w:r>
        <w:rPr>
          <w:spacing w:val="-8"/>
        </w:rPr>
        <w:t xml:space="preserve"> </w:t>
      </w:r>
      <w:r>
        <w:t>the</w:t>
      </w:r>
      <w:r>
        <w:rPr>
          <w:spacing w:val="-5"/>
        </w:rPr>
        <w:t xml:space="preserve"> </w:t>
      </w:r>
      <w:r>
        <w:t>technologies</w:t>
      </w:r>
      <w:r>
        <w:rPr>
          <w:spacing w:val="-8"/>
        </w:rPr>
        <w:t xml:space="preserve"> </w:t>
      </w:r>
      <w:r>
        <w:t>used</w:t>
      </w:r>
      <w:r>
        <w:rPr>
          <w:spacing w:val="-9"/>
        </w:rPr>
        <w:t xml:space="preserve"> </w:t>
      </w:r>
      <w:r>
        <w:t>to</w:t>
      </w:r>
      <w:r>
        <w:rPr>
          <w:spacing w:val="-4"/>
        </w:rPr>
        <w:t xml:space="preserve"> </w:t>
      </w:r>
      <w:r>
        <w:t>harness</w:t>
      </w:r>
      <w:r>
        <w:rPr>
          <w:spacing w:val="-8"/>
        </w:rPr>
        <w:t xml:space="preserve"> </w:t>
      </w:r>
      <w:r>
        <w:t>energy</w:t>
      </w:r>
      <w:r>
        <w:rPr>
          <w:spacing w:val="-7"/>
        </w:rPr>
        <w:t xml:space="preserve"> </w:t>
      </w:r>
      <w:r>
        <w:t>sources</w:t>
      </w:r>
      <w:r>
        <w:rPr>
          <w:spacing w:val="-8"/>
        </w:rPr>
        <w:t xml:space="preserve"> </w:t>
      </w:r>
      <w:r>
        <w:t>to</w:t>
      </w:r>
      <w:r>
        <w:rPr>
          <w:spacing w:val="-7"/>
        </w:rPr>
        <w:t xml:space="preserve"> </w:t>
      </w:r>
      <w:r>
        <w:t>provide</w:t>
      </w:r>
      <w:r>
        <w:rPr>
          <w:spacing w:val="-5"/>
        </w:rPr>
        <w:t xml:space="preserve"> </w:t>
      </w:r>
      <w:r>
        <w:t>power</w:t>
      </w:r>
      <w:r>
        <w:rPr>
          <w:spacing w:val="-8"/>
        </w:rPr>
        <w:t xml:space="preserve"> </w:t>
      </w:r>
      <w:r>
        <w:t>for</w:t>
      </w:r>
      <w:r>
        <w:rPr>
          <w:spacing w:val="-8"/>
        </w:rPr>
        <w:t xml:space="preserve"> </w:t>
      </w:r>
      <w:r>
        <w:t>engineered</w:t>
      </w:r>
      <w:r>
        <w:rPr>
          <w:spacing w:val="-9"/>
        </w:rPr>
        <w:t xml:space="preserve"> </w:t>
      </w:r>
      <w:r>
        <w:t>systems. Students commence work on the creation of an integrated and controlled system using the systems engineering process.</w:t>
      </w:r>
      <w:r>
        <w:rPr>
          <w:spacing w:val="-4"/>
        </w:rPr>
        <w:t xml:space="preserve"> </w:t>
      </w:r>
      <w:r>
        <w:t>This</w:t>
      </w:r>
      <w:r>
        <w:rPr>
          <w:spacing w:val="-2"/>
        </w:rPr>
        <w:t xml:space="preserve"> </w:t>
      </w:r>
      <w:r>
        <w:t>production</w:t>
      </w:r>
      <w:r>
        <w:rPr>
          <w:spacing w:val="-3"/>
        </w:rPr>
        <w:t xml:space="preserve"> </w:t>
      </w:r>
      <w:r>
        <w:t>work</w:t>
      </w:r>
      <w:r>
        <w:rPr>
          <w:spacing w:val="-1"/>
        </w:rPr>
        <w:t xml:space="preserve"> </w:t>
      </w:r>
      <w:r>
        <w:t>has</w:t>
      </w:r>
      <w:r>
        <w:rPr>
          <w:spacing w:val="-4"/>
        </w:rPr>
        <w:t xml:space="preserve"> </w:t>
      </w:r>
      <w:r>
        <w:t>a</w:t>
      </w:r>
      <w:r>
        <w:rPr>
          <w:spacing w:val="-2"/>
        </w:rPr>
        <w:t xml:space="preserve"> </w:t>
      </w:r>
      <w:r>
        <w:t>strong</w:t>
      </w:r>
      <w:r>
        <w:rPr>
          <w:spacing w:val="-4"/>
        </w:rPr>
        <w:t xml:space="preserve"> </w:t>
      </w:r>
      <w:r>
        <w:t>emphasis</w:t>
      </w:r>
      <w:r>
        <w:rPr>
          <w:spacing w:val="-4"/>
        </w:rPr>
        <w:t xml:space="preserve"> </w:t>
      </w:r>
      <w:r>
        <w:t>on</w:t>
      </w:r>
      <w:r>
        <w:rPr>
          <w:spacing w:val="-6"/>
        </w:rPr>
        <w:t xml:space="preserve"> </w:t>
      </w:r>
      <w:r>
        <w:t>innovation,</w:t>
      </w:r>
      <w:r>
        <w:rPr>
          <w:spacing w:val="-10"/>
        </w:rPr>
        <w:t xml:space="preserve"> </w:t>
      </w:r>
      <w:r>
        <w:t>designing,</w:t>
      </w:r>
      <w:r>
        <w:rPr>
          <w:spacing w:val="-10"/>
        </w:rPr>
        <w:t xml:space="preserve"> </w:t>
      </w:r>
      <w:r>
        <w:t>producing,</w:t>
      </w:r>
      <w:r>
        <w:rPr>
          <w:spacing w:val="-8"/>
        </w:rPr>
        <w:t xml:space="preserve"> </w:t>
      </w:r>
      <w:r>
        <w:t>testing,</w:t>
      </w:r>
      <w:r>
        <w:rPr>
          <w:spacing w:val="-8"/>
        </w:rPr>
        <w:t xml:space="preserve"> </w:t>
      </w:r>
      <w:r>
        <w:t>and</w:t>
      </w:r>
      <w:r>
        <w:rPr>
          <w:spacing w:val="-6"/>
        </w:rPr>
        <w:t xml:space="preserve"> </w:t>
      </w:r>
      <w:r>
        <w:t>evaluating,</w:t>
      </w:r>
      <w:r>
        <w:rPr>
          <w:spacing w:val="-5"/>
        </w:rPr>
        <w:t xml:space="preserve"> </w:t>
      </w:r>
      <w:r>
        <w:t>as well as project management. Students</w:t>
      </w:r>
      <w:r>
        <w:rPr>
          <w:spacing w:val="-1"/>
        </w:rPr>
        <w:t xml:space="preserve"> </w:t>
      </w:r>
      <w:r>
        <w:t>develop their understanding of technological systems developed to capture and store renewable energy.</w:t>
      </w:r>
    </w:p>
    <w:p w14:paraId="725BEF45" w14:textId="77777777" w:rsidR="008B2F84" w:rsidRDefault="001A0072">
      <w:pPr>
        <w:pStyle w:val="Heading7"/>
        <w:spacing w:before="168"/>
      </w:pPr>
      <w:r>
        <w:t>Unit</w:t>
      </w:r>
      <w:r>
        <w:rPr>
          <w:spacing w:val="-3"/>
        </w:rPr>
        <w:t xml:space="preserve"> </w:t>
      </w:r>
      <w:r>
        <w:t>4:</w:t>
      </w:r>
      <w:r>
        <w:rPr>
          <w:spacing w:val="-9"/>
        </w:rPr>
        <w:t xml:space="preserve"> </w:t>
      </w:r>
      <w:r>
        <w:t>Systems</w:t>
      </w:r>
      <w:r>
        <w:rPr>
          <w:spacing w:val="-8"/>
        </w:rPr>
        <w:t xml:space="preserve"> </w:t>
      </w:r>
      <w:r>
        <w:rPr>
          <w:spacing w:val="-2"/>
        </w:rPr>
        <w:t>Control</w:t>
      </w:r>
    </w:p>
    <w:p w14:paraId="4BF71C98" w14:textId="77777777" w:rsidR="008B2F84" w:rsidRDefault="001A0072">
      <w:pPr>
        <w:pStyle w:val="BodyText"/>
        <w:spacing w:before="45" w:line="276" w:lineRule="auto"/>
        <w:ind w:left="265" w:right="302"/>
        <w:jc w:val="both"/>
      </w:pPr>
      <w:r>
        <w:t>In this unit, students complete the creation of the mechanical and electrotechnological integrated and controlled system</w:t>
      </w:r>
      <w:r>
        <w:rPr>
          <w:spacing w:val="-5"/>
        </w:rPr>
        <w:t xml:space="preserve"> </w:t>
      </w:r>
      <w:r>
        <w:t>they</w:t>
      </w:r>
      <w:r>
        <w:rPr>
          <w:spacing w:val="-1"/>
        </w:rPr>
        <w:t xml:space="preserve"> </w:t>
      </w:r>
      <w:r>
        <w:t>researched,</w:t>
      </w:r>
      <w:r>
        <w:rPr>
          <w:spacing w:val="-2"/>
        </w:rPr>
        <w:t xml:space="preserve"> </w:t>
      </w:r>
      <w:r>
        <w:t>designed,</w:t>
      </w:r>
      <w:r>
        <w:rPr>
          <w:spacing w:val="-4"/>
        </w:rPr>
        <w:t xml:space="preserve"> </w:t>
      </w:r>
      <w:r>
        <w:t>planned, and commenced production of in Unit 3.</w:t>
      </w:r>
      <w:r>
        <w:rPr>
          <w:spacing w:val="-2"/>
        </w:rPr>
        <w:t xml:space="preserve"> </w:t>
      </w:r>
      <w:r>
        <w:t>Students investigate new and emerging technologies, consider reasons for their development, and analyse their impacts. They effectively document the use of project and risk management methods throughout. They use a range of materials, tools, equipment, and components. Students test, diagnose, and analyse the performance of the system. They evaluate their process and the system. Students expand their knowledge</w:t>
      </w:r>
      <w:r>
        <w:rPr>
          <w:spacing w:val="-13"/>
        </w:rPr>
        <w:t xml:space="preserve"> </w:t>
      </w:r>
      <w:r>
        <w:t>of</w:t>
      </w:r>
      <w:r>
        <w:rPr>
          <w:spacing w:val="-12"/>
        </w:rPr>
        <w:t xml:space="preserve"> </w:t>
      </w:r>
      <w:r>
        <w:t>emerging</w:t>
      </w:r>
      <w:r>
        <w:rPr>
          <w:spacing w:val="-12"/>
        </w:rPr>
        <w:t xml:space="preserve"> </w:t>
      </w:r>
      <w:r>
        <w:t>developments</w:t>
      </w:r>
      <w:r>
        <w:rPr>
          <w:spacing w:val="-13"/>
        </w:rPr>
        <w:t xml:space="preserve"> </w:t>
      </w:r>
      <w:r>
        <w:t>and</w:t>
      </w:r>
      <w:r>
        <w:rPr>
          <w:spacing w:val="-11"/>
        </w:rPr>
        <w:t xml:space="preserve"> </w:t>
      </w:r>
      <w:r>
        <w:t>innovations</w:t>
      </w:r>
      <w:r>
        <w:rPr>
          <w:spacing w:val="-13"/>
        </w:rPr>
        <w:t xml:space="preserve"> </w:t>
      </w:r>
      <w:r>
        <w:t>through their investigation</w:t>
      </w:r>
      <w:r>
        <w:rPr>
          <w:spacing w:val="-1"/>
        </w:rPr>
        <w:t xml:space="preserve"> </w:t>
      </w:r>
      <w:r>
        <w:t>and analysis</w:t>
      </w:r>
      <w:r>
        <w:rPr>
          <w:spacing w:val="-3"/>
        </w:rPr>
        <w:t xml:space="preserve"> </w:t>
      </w:r>
      <w:r>
        <w:t>of a range of engineered systems.</w:t>
      </w:r>
    </w:p>
    <w:p w14:paraId="6210D273" w14:textId="77777777" w:rsidR="008B2F84" w:rsidRDefault="001A0072">
      <w:pPr>
        <w:pStyle w:val="Heading7"/>
        <w:spacing w:before="169"/>
        <w:jc w:val="left"/>
      </w:pPr>
      <w:r>
        <w:rPr>
          <w:spacing w:val="-2"/>
        </w:rPr>
        <w:t>Assessment:</w:t>
      </w:r>
    </w:p>
    <w:p w14:paraId="3A6680CF" w14:textId="77777777" w:rsidR="008B2F84" w:rsidRDefault="001A0072" w:rsidP="00541013">
      <w:pPr>
        <w:pStyle w:val="ListParagraph"/>
        <w:numPr>
          <w:ilvl w:val="0"/>
          <w:numId w:val="1"/>
        </w:numPr>
        <w:tabs>
          <w:tab w:val="left" w:pos="985"/>
        </w:tabs>
        <w:spacing w:before="43"/>
        <w:ind w:hanging="360"/>
        <w:rPr>
          <w:rFonts w:ascii="Symbol" w:hAnsi="Symbol"/>
        </w:rPr>
      </w:pPr>
      <w:r>
        <w:t>A</w:t>
      </w:r>
      <w:r>
        <w:rPr>
          <w:spacing w:val="-2"/>
        </w:rPr>
        <w:t xml:space="preserve"> </w:t>
      </w:r>
      <w:r>
        <w:t>written</w:t>
      </w:r>
      <w:r>
        <w:rPr>
          <w:spacing w:val="-3"/>
        </w:rPr>
        <w:t xml:space="preserve"> </w:t>
      </w:r>
      <w:r>
        <w:t>report</w:t>
      </w:r>
      <w:r>
        <w:rPr>
          <w:spacing w:val="-1"/>
        </w:rPr>
        <w:t xml:space="preserve"> </w:t>
      </w:r>
      <w:r>
        <w:t>in</w:t>
      </w:r>
      <w:r>
        <w:rPr>
          <w:spacing w:val="-5"/>
        </w:rPr>
        <w:t xml:space="preserve"> </w:t>
      </w:r>
      <w:r>
        <w:t>the form</w:t>
      </w:r>
      <w:r>
        <w:rPr>
          <w:spacing w:val="-3"/>
        </w:rPr>
        <w:t xml:space="preserve"> </w:t>
      </w:r>
      <w:r>
        <w:t>of</w:t>
      </w:r>
      <w:r>
        <w:rPr>
          <w:spacing w:val="-2"/>
        </w:rPr>
        <w:t xml:space="preserve"> </w:t>
      </w:r>
      <w:r>
        <w:t>a</w:t>
      </w:r>
      <w:r>
        <w:rPr>
          <w:spacing w:val="-4"/>
        </w:rPr>
        <w:t xml:space="preserve"> </w:t>
      </w:r>
      <w:r>
        <w:t>case</w:t>
      </w:r>
      <w:r>
        <w:rPr>
          <w:spacing w:val="-3"/>
        </w:rPr>
        <w:t xml:space="preserve"> </w:t>
      </w:r>
      <w:r>
        <w:rPr>
          <w:spacing w:val="-2"/>
        </w:rPr>
        <w:t>study.</w:t>
      </w:r>
    </w:p>
    <w:p w14:paraId="096868C8" w14:textId="77777777" w:rsidR="008B2F84" w:rsidRDefault="001A0072" w:rsidP="00541013">
      <w:pPr>
        <w:pStyle w:val="ListParagraph"/>
        <w:numPr>
          <w:ilvl w:val="0"/>
          <w:numId w:val="1"/>
        </w:numPr>
        <w:tabs>
          <w:tab w:val="left" w:pos="985"/>
        </w:tabs>
        <w:spacing w:before="41"/>
        <w:ind w:hanging="360"/>
        <w:rPr>
          <w:rFonts w:ascii="Symbol" w:hAnsi="Symbol"/>
        </w:rPr>
      </w:pPr>
      <w:r>
        <w:t>A</w:t>
      </w:r>
      <w:r>
        <w:rPr>
          <w:spacing w:val="-3"/>
        </w:rPr>
        <w:t xml:space="preserve"> </w:t>
      </w:r>
      <w:r>
        <w:t>written</w:t>
      </w:r>
      <w:r>
        <w:rPr>
          <w:spacing w:val="-3"/>
        </w:rPr>
        <w:t xml:space="preserve"> </w:t>
      </w:r>
      <w:r>
        <w:t>report</w:t>
      </w:r>
      <w:r>
        <w:rPr>
          <w:spacing w:val="-1"/>
        </w:rPr>
        <w:t xml:space="preserve"> </w:t>
      </w:r>
      <w:r>
        <w:t>in</w:t>
      </w:r>
      <w:r>
        <w:rPr>
          <w:spacing w:val="-5"/>
        </w:rPr>
        <w:t xml:space="preserve"> </w:t>
      </w:r>
      <w:r>
        <w:t>the</w:t>
      </w:r>
      <w:r>
        <w:rPr>
          <w:spacing w:val="-1"/>
        </w:rPr>
        <w:t xml:space="preserve"> </w:t>
      </w:r>
      <w:r>
        <w:t>form</w:t>
      </w:r>
      <w:r>
        <w:rPr>
          <w:spacing w:val="-3"/>
        </w:rPr>
        <w:t xml:space="preserve"> </w:t>
      </w:r>
      <w:r>
        <w:t>of</w:t>
      </w:r>
      <w:r>
        <w:rPr>
          <w:spacing w:val="-2"/>
        </w:rPr>
        <w:t xml:space="preserve"> </w:t>
      </w:r>
      <w:r>
        <w:t>a</w:t>
      </w:r>
      <w:r>
        <w:rPr>
          <w:spacing w:val="-4"/>
        </w:rPr>
        <w:t xml:space="preserve"> </w:t>
      </w:r>
      <w:r>
        <w:t>media</w:t>
      </w:r>
      <w:r>
        <w:rPr>
          <w:spacing w:val="-2"/>
        </w:rPr>
        <w:t xml:space="preserve"> analysis.</w:t>
      </w:r>
    </w:p>
    <w:p w14:paraId="0588837F" w14:textId="77777777" w:rsidR="008B2F84" w:rsidRDefault="001A0072" w:rsidP="00541013">
      <w:pPr>
        <w:pStyle w:val="ListParagraph"/>
        <w:numPr>
          <w:ilvl w:val="0"/>
          <w:numId w:val="1"/>
        </w:numPr>
        <w:tabs>
          <w:tab w:val="left" w:pos="985"/>
        </w:tabs>
        <w:ind w:hanging="360"/>
        <w:rPr>
          <w:rFonts w:ascii="Symbol" w:hAnsi="Symbol"/>
        </w:rPr>
      </w:pPr>
      <w:r>
        <w:t>A</w:t>
      </w:r>
      <w:r>
        <w:rPr>
          <w:spacing w:val="-3"/>
        </w:rPr>
        <w:t xml:space="preserve"> </w:t>
      </w:r>
      <w:r>
        <w:t>multimedia</w:t>
      </w:r>
      <w:r>
        <w:rPr>
          <w:spacing w:val="-2"/>
        </w:rPr>
        <w:t xml:space="preserve"> presentation.</w:t>
      </w:r>
    </w:p>
    <w:p w14:paraId="61295383" w14:textId="77777777" w:rsidR="008B2F84" w:rsidRDefault="001A0072">
      <w:pPr>
        <w:pStyle w:val="Heading7"/>
        <w:spacing w:before="209"/>
        <w:jc w:val="left"/>
      </w:pPr>
      <w:r>
        <w:t>Advice</w:t>
      </w:r>
      <w:r>
        <w:rPr>
          <w:spacing w:val="-5"/>
        </w:rPr>
        <w:t xml:space="preserve"> </w:t>
      </w:r>
      <w:r>
        <w:t>to</w:t>
      </w:r>
      <w:r>
        <w:rPr>
          <w:spacing w:val="1"/>
        </w:rPr>
        <w:t xml:space="preserve"> </w:t>
      </w:r>
      <w:r>
        <w:rPr>
          <w:spacing w:val="-2"/>
        </w:rPr>
        <w:t>Students:</w:t>
      </w:r>
    </w:p>
    <w:p w14:paraId="0975A129" w14:textId="77777777" w:rsidR="008B2F84" w:rsidRDefault="001A0072">
      <w:pPr>
        <w:pStyle w:val="BodyText"/>
        <w:spacing w:before="43"/>
        <w:ind w:left="265"/>
        <w:rPr>
          <w:spacing w:val="-5"/>
        </w:rPr>
      </w:pPr>
      <w:r>
        <w:t>Students</w:t>
      </w:r>
      <w:r>
        <w:rPr>
          <w:spacing w:val="-13"/>
        </w:rPr>
        <w:t xml:space="preserve"> </w:t>
      </w:r>
      <w:r>
        <w:t>who</w:t>
      </w:r>
      <w:r>
        <w:rPr>
          <w:spacing w:val="-12"/>
        </w:rPr>
        <w:t xml:space="preserve"> </w:t>
      </w:r>
      <w:r>
        <w:t>wish</w:t>
      </w:r>
      <w:r>
        <w:rPr>
          <w:spacing w:val="-13"/>
        </w:rPr>
        <w:t xml:space="preserve"> </w:t>
      </w:r>
      <w:r>
        <w:t>to</w:t>
      </w:r>
      <w:r>
        <w:rPr>
          <w:spacing w:val="-12"/>
        </w:rPr>
        <w:t xml:space="preserve"> </w:t>
      </w:r>
      <w:r>
        <w:t>undertake</w:t>
      </w:r>
      <w:r>
        <w:rPr>
          <w:spacing w:val="-9"/>
        </w:rPr>
        <w:t xml:space="preserve"> </w:t>
      </w:r>
      <w:r>
        <w:t>this</w:t>
      </w:r>
      <w:r>
        <w:rPr>
          <w:spacing w:val="-13"/>
        </w:rPr>
        <w:t xml:space="preserve"> </w:t>
      </w:r>
      <w:r>
        <w:t>subject</w:t>
      </w:r>
      <w:r>
        <w:rPr>
          <w:spacing w:val="-12"/>
        </w:rPr>
        <w:t xml:space="preserve"> </w:t>
      </w:r>
      <w:r>
        <w:rPr>
          <w:b/>
        </w:rPr>
        <w:t>must</w:t>
      </w:r>
      <w:r>
        <w:rPr>
          <w:b/>
          <w:spacing w:val="-16"/>
        </w:rPr>
        <w:t xml:space="preserve"> </w:t>
      </w:r>
      <w:r>
        <w:t>have</w:t>
      </w:r>
      <w:r>
        <w:rPr>
          <w:spacing w:val="-13"/>
        </w:rPr>
        <w:t xml:space="preserve"> </w:t>
      </w:r>
      <w:r>
        <w:t>successfully</w:t>
      </w:r>
      <w:r>
        <w:rPr>
          <w:spacing w:val="-9"/>
        </w:rPr>
        <w:t xml:space="preserve"> </w:t>
      </w:r>
      <w:r>
        <w:t>completed</w:t>
      </w:r>
      <w:r>
        <w:rPr>
          <w:spacing w:val="-8"/>
        </w:rPr>
        <w:t xml:space="preserve"> </w:t>
      </w:r>
      <w:r>
        <w:t>VCE</w:t>
      </w:r>
      <w:r>
        <w:rPr>
          <w:spacing w:val="-7"/>
        </w:rPr>
        <w:t xml:space="preserve"> </w:t>
      </w:r>
      <w:r>
        <w:t>Systems</w:t>
      </w:r>
      <w:r>
        <w:rPr>
          <w:spacing w:val="-7"/>
        </w:rPr>
        <w:t xml:space="preserve"> </w:t>
      </w:r>
      <w:r>
        <w:t>Engineering</w:t>
      </w:r>
      <w:r>
        <w:rPr>
          <w:spacing w:val="-8"/>
        </w:rPr>
        <w:t xml:space="preserve"> </w:t>
      </w:r>
      <w:r>
        <w:t>Units</w:t>
      </w:r>
      <w:r>
        <w:rPr>
          <w:spacing w:val="-7"/>
        </w:rPr>
        <w:t xml:space="preserve"> </w:t>
      </w:r>
      <w:r>
        <w:t>1</w:t>
      </w:r>
      <w:r>
        <w:rPr>
          <w:spacing w:val="-9"/>
        </w:rPr>
        <w:t xml:space="preserve"> </w:t>
      </w:r>
      <w:r>
        <w:t>&amp;</w:t>
      </w:r>
      <w:r>
        <w:rPr>
          <w:spacing w:val="-9"/>
        </w:rPr>
        <w:t xml:space="preserve"> </w:t>
      </w:r>
      <w:r>
        <w:rPr>
          <w:spacing w:val="-5"/>
        </w:rPr>
        <w:t>2.</w:t>
      </w:r>
    </w:p>
    <w:p w14:paraId="358BCF11" w14:textId="77777777" w:rsidR="00A5400F" w:rsidRDefault="00A5400F">
      <w:pPr>
        <w:pStyle w:val="BodyText"/>
        <w:spacing w:before="43"/>
        <w:ind w:left="265"/>
        <w:rPr>
          <w:spacing w:val="-5"/>
        </w:rPr>
      </w:pPr>
    </w:p>
    <w:p w14:paraId="685FCE4B" w14:textId="2630BA49" w:rsidR="00A5400F" w:rsidRDefault="00A5400F" w:rsidP="00A5400F">
      <w:pPr>
        <w:pStyle w:val="BodyText"/>
        <w:spacing w:before="43"/>
        <w:ind w:left="265"/>
        <w:jc w:val="center"/>
      </w:pPr>
      <w:r>
        <w:rPr>
          <w:noProof/>
        </w:rPr>
        <w:drawing>
          <wp:inline distT="0" distB="0" distL="0" distR="0" wp14:anchorId="366756AA" wp14:editId="48FF6C78">
            <wp:extent cx="2909016" cy="2562225"/>
            <wp:effectExtent l="0" t="0" r="5715" b="0"/>
            <wp:docPr id="738022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22126" name=""/>
                    <pic:cNvPicPr/>
                  </pic:nvPicPr>
                  <pic:blipFill>
                    <a:blip r:embed="rId151"/>
                    <a:stretch>
                      <a:fillRect/>
                    </a:stretch>
                  </pic:blipFill>
                  <pic:spPr>
                    <a:xfrm>
                      <a:off x="0" y="0"/>
                      <a:ext cx="2916929" cy="2569195"/>
                    </a:xfrm>
                    <a:prstGeom prst="rect">
                      <a:avLst/>
                    </a:prstGeom>
                  </pic:spPr>
                </pic:pic>
              </a:graphicData>
            </a:graphic>
          </wp:inline>
        </w:drawing>
      </w:r>
    </w:p>
    <w:p w14:paraId="443F566C" w14:textId="77777777" w:rsidR="00E20ABC" w:rsidRDefault="00E20ABC">
      <w:bookmarkStart w:id="163" w:name="VPC_SUBJECTS"/>
      <w:bookmarkStart w:id="164" w:name="VPC_LITERACY_UNITS_1_&amp;_2"/>
      <w:bookmarkStart w:id="165" w:name="VPC_LITERACY_UNITS_3_&amp;_4"/>
      <w:bookmarkEnd w:id="163"/>
      <w:bookmarkEnd w:id="164"/>
      <w:bookmarkEnd w:id="165"/>
    </w:p>
    <w:p w14:paraId="3E11F249" w14:textId="77777777" w:rsidR="00BE2B54" w:rsidRDefault="00BE2B54"/>
    <w:p w14:paraId="0B51D8EB" w14:textId="7DADC17A" w:rsidR="008B2F84" w:rsidRPr="00BE2B54" w:rsidRDefault="0041286B" w:rsidP="00BE2B54">
      <w:pPr>
        <w:pStyle w:val="Heading1"/>
        <w:spacing w:before="285"/>
        <w:ind w:left="0" w:right="60"/>
        <w:rPr>
          <w:color w:val="C00000"/>
          <w:spacing w:val="-2"/>
        </w:rPr>
      </w:pPr>
      <w:bookmarkStart w:id="166" w:name="VPC_NUMERACY_UNITS_1_&amp;_2"/>
      <w:bookmarkStart w:id="167" w:name="VPC_PERSONAL_DEVELOPMENT_SKILLS_UNITS_3_"/>
      <w:bookmarkStart w:id="168" w:name="VPC_WORK_RELATED_SKILLS_UNITS_1_&amp;_2"/>
      <w:bookmarkStart w:id="169" w:name="VPC_WORK_RELATED_SKILLS_UNITS_3_&amp;_4"/>
      <w:bookmarkStart w:id="170" w:name="VET_SUBJECTS"/>
      <w:bookmarkStart w:id="171" w:name="_Toc175417251"/>
      <w:bookmarkEnd w:id="166"/>
      <w:bookmarkEnd w:id="167"/>
      <w:bookmarkEnd w:id="168"/>
      <w:bookmarkEnd w:id="169"/>
      <w:bookmarkEnd w:id="170"/>
      <w:r>
        <w:rPr>
          <w:color w:val="C00000"/>
        </w:rPr>
        <w:lastRenderedPageBreak/>
        <w:t>V</w:t>
      </w:r>
      <w:r w:rsidR="001A0072" w:rsidRPr="00FE7AE4">
        <w:rPr>
          <w:color w:val="C00000"/>
        </w:rPr>
        <w:t>ET</w:t>
      </w:r>
      <w:r w:rsidR="001A0072" w:rsidRPr="00FE7AE4">
        <w:rPr>
          <w:color w:val="C00000"/>
          <w:spacing w:val="-2"/>
        </w:rPr>
        <w:t xml:space="preserve"> SUBJECTS</w:t>
      </w:r>
      <w:bookmarkEnd w:id="171"/>
    </w:p>
    <w:p w14:paraId="12A3F2A2" w14:textId="77777777" w:rsidR="008B2F84" w:rsidRDefault="001A0072">
      <w:pPr>
        <w:pStyle w:val="Heading5"/>
        <w:spacing w:before="200"/>
        <w:ind w:left="265"/>
        <w:jc w:val="both"/>
      </w:pPr>
      <w:bookmarkStart w:id="172" w:name="Internal_VET_Subjects:"/>
      <w:bookmarkEnd w:id="172"/>
      <w:r>
        <w:t>Internal</w:t>
      </w:r>
      <w:r>
        <w:rPr>
          <w:spacing w:val="-10"/>
        </w:rPr>
        <w:t xml:space="preserve"> </w:t>
      </w:r>
      <w:r>
        <w:t>VET</w:t>
      </w:r>
      <w:r>
        <w:rPr>
          <w:spacing w:val="-10"/>
        </w:rPr>
        <w:t xml:space="preserve"> </w:t>
      </w:r>
      <w:r>
        <w:rPr>
          <w:spacing w:val="-2"/>
        </w:rPr>
        <w:t>Subjects:</w:t>
      </w:r>
    </w:p>
    <w:p w14:paraId="369FEAFF" w14:textId="02C80731" w:rsidR="008B2F84" w:rsidRDefault="0090673A">
      <w:pPr>
        <w:pStyle w:val="BodyText"/>
        <w:spacing w:before="240" w:line="276" w:lineRule="auto"/>
        <w:ind w:left="266" w:right="300" w:hanging="1"/>
        <w:jc w:val="both"/>
      </w:pPr>
      <w:r>
        <w:t xml:space="preserve">At Hampton Park Secondary College we offer a range of </w:t>
      </w:r>
      <w:r w:rsidR="001A0072">
        <w:t>VET</w:t>
      </w:r>
      <w:r w:rsidR="001A0072">
        <w:rPr>
          <w:spacing w:val="-11"/>
        </w:rPr>
        <w:t xml:space="preserve"> </w:t>
      </w:r>
      <w:r w:rsidR="001A0072">
        <w:t>studies</w:t>
      </w:r>
      <w:r w:rsidR="001A0072">
        <w:rPr>
          <w:spacing w:val="-11"/>
        </w:rPr>
        <w:t xml:space="preserve"> </w:t>
      </w:r>
      <w:r w:rsidR="001A0072">
        <w:rPr>
          <w:b/>
        </w:rPr>
        <w:t>in</w:t>
      </w:r>
      <w:r w:rsidR="001A0072">
        <w:rPr>
          <w:b/>
          <w:spacing w:val="-10"/>
        </w:rPr>
        <w:t xml:space="preserve"> </w:t>
      </w:r>
      <w:r w:rsidR="001A0072">
        <w:rPr>
          <w:b/>
        </w:rPr>
        <w:t>school</w:t>
      </w:r>
      <w:r w:rsidR="001A0072">
        <w:t>.</w:t>
      </w:r>
      <w:r w:rsidR="001A0072">
        <w:rPr>
          <w:spacing w:val="-13"/>
        </w:rPr>
        <w:t xml:space="preserve"> </w:t>
      </w:r>
      <w:r w:rsidR="001A0072">
        <w:t>Please</w:t>
      </w:r>
      <w:r w:rsidR="001A0072">
        <w:rPr>
          <w:spacing w:val="-12"/>
        </w:rPr>
        <w:t xml:space="preserve"> </w:t>
      </w:r>
      <w:r w:rsidR="001A0072">
        <w:t>refer</w:t>
      </w:r>
      <w:r w:rsidR="001A0072">
        <w:rPr>
          <w:spacing w:val="-12"/>
        </w:rPr>
        <w:t xml:space="preserve"> </w:t>
      </w:r>
      <w:r w:rsidR="001A0072">
        <w:t>to</w:t>
      </w:r>
      <w:r w:rsidR="001A0072">
        <w:rPr>
          <w:spacing w:val="-10"/>
        </w:rPr>
        <w:t xml:space="preserve"> </w:t>
      </w:r>
      <w:r w:rsidR="001A0072">
        <w:t>the</w:t>
      </w:r>
      <w:r w:rsidR="001A0072">
        <w:rPr>
          <w:spacing w:val="-11"/>
        </w:rPr>
        <w:t xml:space="preserve"> </w:t>
      </w:r>
      <w:r w:rsidR="001A0072">
        <w:t>relevant information</w:t>
      </w:r>
      <w:r w:rsidR="001A0072">
        <w:rPr>
          <w:spacing w:val="-9"/>
        </w:rPr>
        <w:t xml:space="preserve"> </w:t>
      </w:r>
      <w:r>
        <w:t>below</w:t>
      </w:r>
      <w:r w:rsidR="001A0072">
        <w:t>,</w:t>
      </w:r>
      <w:r w:rsidR="001A0072">
        <w:rPr>
          <w:spacing w:val="-8"/>
        </w:rPr>
        <w:t xml:space="preserve"> </w:t>
      </w:r>
      <w:r w:rsidR="001A0072">
        <w:t>speak</w:t>
      </w:r>
      <w:r w:rsidR="001A0072">
        <w:rPr>
          <w:spacing w:val="-12"/>
        </w:rPr>
        <w:t xml:space="preserve"> </w:t>
      </w:r>
      <w:r w:rsidR="001A0072">
        <w:t>to</w:t>
      </w:r>
      <w:r w:rsidR="001A0072">
        <w:rPr>
          <w:spacing w:val="-9"/>
        </w:rPr>
        <w:t xml:space="preserve"> </w:t>
      </w:r>
      <w:r>
        <w:t>our VET Coordinator</w:t>
      </w:r>
      <w:r w:rsidR="001A0072">
        <w:t>,</w:t>
      </w:r>
      <w:r w:rsidR="001A0072">
        <w:rPr>
          <w:spacing w:val="-10"/>
        </w:rPr>
        <w:t xml:space="preserve"> </w:t>
      </w:r>
      <w:r w:rsidR="001A0072">
        <w:t>or</w:t>
      </w:r>
      <w:r w:rsidR="001A0072">
        <w:rPr>
          <w:spacing w:val="-8"/>
        </w:rPr>
        <w:t xml:space="preserve"> </w:t>
      </w:r>
      <w:r w:rsidR="001A0072">
        <w:t xml:space="preserve">view more detailed information at </w:t>
      </w:r>
      <w:hyperlink r:id="rId152">
        <w:r w:rsidR="001A0072">
          <w:rPr>
            <w:color w:val="0562C1"/>
            <w:u w:val="single" w:color="0562C1"/>
          </w:rPr>
          <w:t>Pages - VCE VET programs (vcaa.vic.edu.au)</w:t>
        </w:r>
        <w:r w:rsidR="001A0072">
          <w:t>.</w:t>
        </w:r>
      </w:hyperlink>
    </w:p>
    <w:p w14:paraId="300710AE" w14:textId="77777777" w:rsidR="008B2F84" w:rsidRDefault="008B2F84">
      <w:pPr>
        <w:pStyle w:val="BodyText"/>
        <w:spacing w:before="4"/>
        <w:rPr>
          <w:sz w:val="19"/>
        </w:rPr>
      </w:pPr>
    </w:p>
    <w:p w14:paraId="7EEBFE50" w14:textId="73CDE60B" w:rsidR="008B2F84" w:rsidRDefault="0090673A" w:rsidP="0090673A">
      <w:pPr>
        <w:pStyle w:val="Heading5"/>
        <w:spacing w:before="0"/>
        <w:ind w:left="0"/>
        <w:jc w:val="both"/>
      </w:pPr>
      <w:bookmarkStart w:id="173" w:name="External_VET_Subjects:"/>
      <w:bookmarkEnd w:id="173"/>
      <w:r>
        <w:t xml:space="preserve">   </w:t>
      </w:r>
      <w:r w:rsidR="001A0072">
        <w:t>External</w:t>
      </w:r>
      <w:r w:rsidR="001A0072">
        <w:rPr>
          <w:spacing w:val="-11"/>
        </w:rPr>
        <w:t xml:space="preserve"> </w:t>
      </w:r>
      <w:r w:rsidR="001A0072">
        <w:t>VET</w:t>
      </w:r>
      <w:r w:rsidR="001A0072">
        <w:rPr>
          <w:spacing w:val="-9"/>
        </w:rPr>
        <w:t xml:space="preserve"> </w:t>
      </w:r>
      <w:r w:rsidR="001A0072">
        <w:rPr>
          <w:spacing w:val="-2"/>
        </w:rPr>
        <w:t>Subjects:</w:t>
      </w:r>
    </w:p>
    <w:p w14:paraId="3E883B06" w14:textId="742DE5BD" w:rsidR="008B2F84" w:rsidRDefault="001A0072">
      <w:pPr>
        <w:pStyle w:val="BodyText"/>
        <w:spacing w:before="240" w:line="276" w:lineRule="auto"/>
        <w:ind w:left="265" w:right="299"/>
        <w:jc w:val="both"/>
      </w:pPr>
      <w:r>
        <w:t>There are many VET subjects available as ‘External VET Subjects’. This means that students need to travel to the location</w:t>
      </w:r>
      <w:r>
        <w:rPr>
          <w:spacing w:val="-4"/>
        </w:rPr>
        <w:t xml:space="preserve"> </w:t>
      </w:r>
      <w:r>
        <w:t>where</w:t>
      </w:r>
      <w:r>
        <w:rPr>
          <w:spacing w:val="-5"/>
        </w:rPr>
        <w:t xml:space="preserve"> </w:t>
      </w:r>
      <w:r>
        <w:t>the</w:t>
      </w:r>
      <w:r>
        <w:rPr>
          <w:spacing w:val="-3"/>
        </w:rPr>
        <w:t xml:space="preserve"> </w:t>
      </w:r>
      <w:r>
        <w:t>VET</w:t>
      </w:r>
      <w:r>
        <w:rPr>
          <w:spacing w:val="-5"/>
        </w:rPr>
        <w:t xml:space="preserve"> </w:t>
      </w:r>
      <w:r>
        <w:t>subject</w:t>
      </w:r>
      <w:r>
        <w:rPr>
          <w:spacing w:val="-3"/>
        </w:rPr>
        <w:t xml:space="preserve"> </w:t>
      </w:r>
      <w:r>
        <w:t>is</w:t>
      </w:r>
      <w:r>
        <w:rPr>
          <w:spacing w:val="-6"/>
        </w:rPr>
        <w:t xml:space="preserve"> </w:t>
      </w:r>
      <w:r>
        <w:t>offered</w:t>
      </w:r>
      <w:r>
        <w:rPr>
          <w:spacing w:val="-4"/>
        </w:rPr>
        <w:t xml:space="preserve"> </w:t>
      </w:r>
      <w:r>
        <w:t>(such</w:t>
      </w:r>
      <w:r>
        <w:rPr>
          <w:spacing w:val="-7"/>
        </w:rPr>
        <w:t xml:space="preserve"> </w:t>
      </w:r>
      <w:r>
        <w:t>as</w:t>
      </w:r>
      <w:r>
        <w:rPr>
          <w:spacing w:val="-3"/>
        </w:rPr>
        <w:t xml:space="preserve"> </w:t>
      </w:r>
      <w:r>
        <w:t>another</w:t>
      </w:r>
      <w:r>
        <w:rPr>
          <w:spacing w:val="-3"/>
        </w:rPr>
        <w:t xml:space="preserve"> </w:t>
      </w:r>
      <w:r>
        <w:t>Secondary</w:t>
      </w:r>
      <w:r>
        <w:rPr>
          <w:spacing w:val="-2"/>
        </w:rPr>
        <w:t xml:space="preserve"> </w:t>
      </w:r>
      <w:r>
        <w:t>College</w:t>
      </w:r>
      <w:r>
        <w:rPr>
          <w:spacing w:val="-5"/>
        </w:rPr>
        <w:t xml:space="preserve"> </w:t>
      </w:r>
      <w:r>
        <w:t>or</w:t>
      </w:r>
      <w:r>
        <w:rPr>
          <w:spacing w:val="-6"/>
        </w:rPr>
        <w:t xml:space="preserve"> </w:t>
      </w:r>
      <w:r>
        <w:t>a</w:t>
      </w:r>
      <w:r>
        <w:rPr>
          <w:spacing w:val="-6"/>
        </w:rPr>
        <w:t xml:space="preserve"> </w:t>
      </w:r>
      <w:r>
        <w:t>TAFE</w:t>
      </w:r>
      <w:r>
        <w:rPr>
          <w:spacing w:val="-3"/>
        </w:rPr>
        <w:t xml:space="preserve"> </w:t>
      </w:r>
      <w:r>
        <w:t>institute)</w:t>
      </w:r>
      <w:r w:rsidR="0031761D">
        <w:t xml:space="preserve"> off site</w:t>
      </w:r>
      <w:r>
        <w:t>.</w:t>
      </w:r>
      <w:r>
        <w:rPr>
          <w:spacing w:val="-2"/>
        </w:rPr>
        <w:t xml:space="preserve"> </w:t>
      </w:r>
      <w:r>
        <w:t>Most</w:t>
      </w:r>
      <w:r>
        <w:rPr>
          <w:spacing w:val="-3"/>
        </w:rPr>
        <w:t xml:space="preserve"> </w:t>
      </w:r>
      <w:r>
        <w:t>external</w:t>
      </w:r>
      <w:r>
        <w:rPr>
          <w:spacing w:val="-4"/>
        </w:rPr>
        <w:t xml:space="preserve"> </w:t>
      </w:r>
      <w:r>
        <w:t xml:space="preserve">VET courses are offered through Chisholm TAFE, the </w:t>
      </w:r>
      <w:proofErr w:type="gramStart"/>
      <w:r>
        <w:t>South East</w:t>
      </w:r>
      <w:proofErr w:type="gramEnd"/>
      <w:r>
        <w:t xml:space="preserve"> Local Learning and Employment</w:t>
      </w:r>
      <w:r>
        <w:rPr>
          <w:spacing w:val="-5"/>
        </w:rPr>
        <w:t xml:space="preserve"> </w:t>
      </w:r>
      <w:r>
        <w:t>Network</w:t>
      </w:r>
      <w:r>
        <w:rPr>
          <w:spacing w:val="-7"/>
        </w:rPr>
        <w:t xml:space="preserve"> </w:t>
      </w:r>
      <w:r>
        <w:t>(SELLEN),</w:t>
      </w:r>
      <w:r>
        <w:rPr>
          <w:spacing w:val="-5"/>
        </w:rPr>
        <w:t xml:space="preserve"> </w:t>
      </w:r>
      <w:r>
        <w:t>and other secondary colleges. VET courses usually cost between $200 - $500, and students are required to pay a 50% deposit</w:t>
      </w:r>
      <w:r>
        <w:rPr>
          <w:spacing w:val="-2"/>
        </w:rPr>
        <w:t xml:space="preserve"> </w:t>
      </w:r>
      <w:r>
        <w:t>prior</w:t>
      </w:r>
      <w:r>
        <w:rPr>
          <w:spacing w:val="-2"/>
        </w:rPr>
        <w:t xml:space="preserve"> </w:t>
      </w:r>
      <w:r>
        <w:t>to</w:t>
      </w:r>
      <w:r>
        <w:rPr>
          <w:spacing w:val="-1"/>
        </w:rPr>
        <w:t xml:space="preserve"> </w:t>
      </w:r>
      <w:r>
        <w:t>enrolment. Enrolment</w:t>
      </w:r>
      <w:r>
        <w:rPr>
          <w:spacing w:val="-2"/>
        </w:rPr>
        <w:t xml:space="preserve"> </w:t>
      </w:r>
      <w:r>
        <w:t>is</w:t>
      </w:r>
      <w:r>
        <w:rPr>
          <w:spacing w:val="-2"/>
        </w:rPr>
        <w:t xml:space="preserve"> </w:t>
      </w:r>
      <w:r>
        <w:t>also</w:t>
      </w:r>
      <w:r>
        <w:rPr>
          <w:spacing w:val="-1"/>
        </w:rPr>
        <w:t xml:space="preserve"> </w:t>
      </w:r>
      <w:r>
        <w:t>dependent</w:t>
      </w:r>
      <w:r>
        <w:rPr>
          <w:spacing w:val="-2"/>
        </w:rPr>
        <w:t xml:space="preserve"> </w:t>
      </w:r>
      <w:r>
        <w:t>on availability.</w:t>
      </w:r>
      <w:r>
        <w:rPr>
          <w:spacing w:val="-4"/>
        </w:rPr>
        <w:t xml:space="preserve"> </w:t>
      </w:r>
      <w:r>
        <w:t>For</w:t>
      </w:r>
      <w:r>
        <w:rPr>
          <w:spacing w:val="-6"/>
        </w:rPr>
        <w:t xml:space="preserve"> </w:t>
      </w:r>
      <w:r>
        <w:t>more</w:t>
      </w:r>
      <w:r>
        <w:rPr>
          <w:spacing w:val="-3"/>
        </w:rPr>
        <w:t xml:space="preserve"> </w:t>
      </w:r>
      <w:r>
        <w:t>information</w:t>
      </w:r>
      <w:r>
        <w:rPr>
          <w:spacing w:val="-4"/>
        </w:rPr>
        <w:t xml:space="preserve"> </w:t>
      </w:r>
      <w:r>
        <w:t>about</w:t>
      </w:r>
      <w:r>
        <w:rPr>
          <w:spacing w:val="-3"/>
        </w:rPr>
        <w:t xml:space="preserve"> </w:t>
      </w:r>
      <w:r>
        <w:t>the</w:t>
      </w:r>
      <w:r>
        <w:rPr>
          <w:spacing w:val="-5"/>
        </w:rPr>
        <w:t xml:space="preserve"> </w:t>
      </w:r>
      <w:r>
        <w:t>variety</w:t>
      </w:r>
      <w:r>
        <w:rPr>
          <w:spacing w:val="-3"/>
        </w:rPr>
        <w:t xml:space="preserve"> </w:t>
      </w:r>
      <w:r>
        <w:t>and requirements</w:t>
      </w:r>
      <w:r>
        <w:rPr>
          <w:spacing w:val="-4"/>
        </w:rPr>
        <w:t xml:space="preserve"> </w:t>
      </w:r>
      <w:r>
        <w:t>of</w:t>
      </w:r>
      <w:r>
        <w:rPr>
          <w:spacing w:val="-4"/>
        </w:rPr>
        <w:t xml:space="preserve"> </w:t>
      </w:r>
      <w:r>
        <w:t>VET</w:t>
      </w:r>
      <w:r>
        <w:rPr>
          <w:spacing w:val="-3"/>
        </w:rPr>
        <w:t xml:space="preserve"> </w:t>
      </w:r>
      <w:r>
        <w:t>courses,</w:t>
      </w:r>
      <w:r>
        <w:rPr>
          <w:spacing w:val="-4"/>
        </w:rPr>
        <w:t xml:space="preserve"> </w:t>
      </w:r>
      <w:r>
        <w:t>see</w:t>
      </w:r>
      <w:r>
        <w:rPr>
          <w:spacing w:val="-3"/>
        </w:rPr>
        <w:t xml:space="preserve"> </w:t>
      </w:r>
      <w:r>
        <w:t>our</w:t>
      </w:r>
      <w:r>
        <w:rPr>
          <w:spacing w:val="-4"/>
        </w:rPr>
        <w:t xml:space="preserve"> </w:t>
      </w:r>
      <w:r>
        <w:t>Careers Education Team and</w:t>
      </w:r>
      <w:r>
        <w:rPr>
          <w:spacing w:val="-5"/>
        </w:rPr>
        <w:t xml:space="preserve"> </w:t>
      </w:r>
      <w:r>
        <w:t>visit</w:t>
      </w:r>
      <w:r>
        <w:rPr>
          <w:spacing w:val="-3"/>
        </w:rPr>
        <w:t xml:space="preserve"> </w:t>
      </w:r>
      <w:hyperlink r:id="rId153">
        <w:r>
          <w:rPr>
            <w:color w:val="0562C1"/>
            <w:u w:val="single" w:color="0562C1"/>
          </w:rPr>
          <w:t>Pages - VCE VET programs (vcaa.vic.edu.au)</w:t>
        </w:r>
        <w:r>
          <w:t>.</w:t>
        </w:r>
      </w:hyperlink>
    </w:p>
    <w:p w14:paraId="4BDDCDC4" w14:textId="4E160270" w:rsidR="00B81075" w:rsidRDefault="0031761D" w:rsidP="00374D5D">
      <w:pPr>
        <w:pStyle w:val="BodyText"/>
        <w:spacing w:before="240" w:line="276" w:lineRule="auto"/>
        <w:ind w:left="265" w:right="299"/>
        <w:jc w:val="both"/>
      </w:pPr>
      <w:r>
        <w:t>For more information on VET, see the link</w:t>
      </w:r>
      <w:r w:rsidR="005F3713">
        <w:t>s</w:t>
      </w:r>
      <w:r>
        <w:t xml:space="preserve"> </w:t>
      </w:r>
      <w:r w:rsidR="0052339F">
        <w:t>below:</w:t>
      </w:r>
    </w:p>
    <w:p w14:paraId="67D34F68" w14:textId="2605E98F" w:rsidR="0052339F" w:rsidRDefault="0052339F" w:rsidP="00374D5D">
      <w:pPr>
        <w:pStyle w:val="BodyText"/>
        <w:spacing w:before="240" w:line="276" w:lineRule="auto"/>
        <w:ind w:left="265" w:right="299"/>
        <w:jc w:val="both"/>
      </w:pPr>
      <w:hyperlink r:id="rId154" w:history="1">
        <w:r w:rsidRPr="0052339F">
          <w:rPr>
            <w:rStyle w:val="Hyperlink"/>
          </w:rPr>
          <w:t>Pages - Get VET (vcaa.vic.edu.au)</w:t>
        </w:r>
      </w:hyperlink>
    </w:p>
    <w:p w14:paraId="6FDDACA3" w14:textId="12C05B52" w:rsidR="009050C2" w:rsidRDefault="009050C2" w:rsidP="00374D5D">
      <w:pPr>
        <w:pStyle w:val="BodyText"/>
        <w:spacing w:before="240" w:line="276" w:lineRule="auto"/>
        <w:ind w:left="265" w:right="299"/>
        <w:jc w:val="both"/>
      </w:pPr>
      <w:hyperlink r:id="rId155" w:history="1">
        <w:r w:rsidRPr="009050C2">
          <w:rPr>
            <w:rStyle w:val="Hyperlink"/>
          </w:rPr>
          <w:t>What is VET? - Victorian Curriculum and Assessment Authority</w:t>
        </w:r>
      </w:hyperlink>
    </w:p>
    <w:p w14:paraId="66484902" w14:textId="3451548F" w:rsidR="005F3713" w:rsidRDefault="005F3713" w:rsidP="00374D5D">
      <w:pPr>
        <w:pStyle w:val="BodyText"/>
        <w:spacing w:before="240" w:line="276" w:lineRule="auto"/>
        <w:ind w:left="265" w:right="299"/>
        <w:jc w:val="both"/>
      </w:pPr>
      <w:hyperlink r:id="rId156" w:history="1">
        <w:r w:rsidRPr="005F3713">
          <w:rPr>
            <w:rStyle w:val="Hyperlink"/>
          </w:rPr>
          <w:t>VCE VET programs - Victorian Curriculum and Assessment Authority</w:t>
        </w:r>
      </w:hyperlink>
    </w:p>
    <w:p w14:paraId="3C14815C" w14:textId="142884FB" w:rsidR="009050C2" w:rsidRDefault="009050C2" w:rsidP="00374D5D">
      <w:pPr>
        <w:pStyle w:val="BodyText"/>
        <w:spacing w:before="240" w:line="276" w:lineRule="auto"/>
        <w:ind w:left="265" w:right="299"/>
        <w:jc w:val="both"/>
      </w:pPr>
      <w:hyperlink r:id="rId157" w:history="1">
        <w:r w:rsidRPr="009050C2">
          <w:rPr>
            <w:rStyle w:val="Hyperlink"/>
          </w:rPr>
          <w:t>How VET works - Victorian Curriculum and Assessment Authority</w:t>
        </w:r>
      </w:hyperlink>
    </w:p>
    <w:p w14:paraId="3F994C22" w14:textId="7C83BB76" w:rsidR="0052339F" w:rsidRDefault="005F3713" w:rsidP="009050C2">
      <w:pPr>
        <w:pStyle w:val="BodyText"/>
        <w:spacing w:before="240" w:line="276" w:lineRule="auto"/>
        <w:ind w:left="265" w:right="299"/>
        <w:jc w:val="both"/>
      </w:pPr>
      <w:hyperlink r:id="rId158" w:history="1">
        <w:r w:rsidRPr="005F3713">
          <w:rPr>
            <w:rStyle w:val="Hyperlink"/>
          </w:rPr>
          <w:t>Shape Your VCE - Victorian Curriculum and Assessment Authority</w:t>
        </w:r>
      </w:hyperlink>
    </w:p>
    <w:p w14:paraId="6B2BBD67" w14:textId="77777777" w:rsidR="0052339F" w:rsidRDefault="0052339F">
      <w:pPr>
        <w:pStyle w:val="BodyText"/>
        <w:spacing w:before="47" w:line="276" w:lineRule="auto"/>
        <w:ind w:left="265" w:right="301"/>
        <w:jc w:val="both"/>
      </w:pPr>
    </w:p>
    <w:p w14:paraId="1BA60D9F" w14:textId="5CDD23C1" w:rsidR="0052339F" w:rsidRDefault="009050C2" w:rsidP="009050C2">
      <w:pPr>
        <w:pStyle w:val="BodyText"/>
        <w:spacing w:before="47" w:line="276" w:lineRule="auto"/>
        <w:ind w:left="265" w:right="301"/>
        <w:jc w:val="center"/>
      </w:pPr>
      <w:r>
        <w:rPr>
          <w:noProof/>
        </w:rPr>
        <w:drawing>
          <wp:inline distT="0" distB="0" distL="0" distR="0" wp14:anchorId="2AB192E8" wp14:editId="4CF04343">
            <wp:extent cx="2440975" cy="3209925"/>
            <wp:effectExtent l="0" t="0" r="0" b="0"/>
            <wp:docPr id="1250029338" name="Picture 1" descr="A green and black char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029338" name="Picture 1" descr="A green and black chart with black text&#10;&#10;AI-generated content may be incorrect."/>
                    <pic:cNvPicPr/>
                  </pic:nvPicPr>
                  <pic:blipFill>
                    <a:blip r:embed="rId159"/>
                    <a:stretch>
                      <a:fillRect/>
                    </a:stretch>
                  </pic:blipFill>
                  <pic:spPr>
                    <a:xfrm>
                      <a:off x="0" y="0"/>
                      <a:ext cx="2464210" cy="3240480"/>
                    </a:xfrm>
                    <a:prstGeom prst="rect">
                      <a:avLst/>
                    </a:prstGeom>
                  </pic:spPr>
                </pic:pic>
              </a:graphicData>
            </a:graphic>
          </wp:inline>
        </w:drawing>
      </w:r>
    </w:p>
    <w:p w14:paraId="20AB5620" w14:textId="39E14216" w:rsidR="009050C2" w:rsidRDefault="009050C2" w:rsidP="009050C2">
      <w:pPr>
        <w:pStyle w:val="BodyText"/>
        <w:spacing w:before="47" w:line="276" w:lineRule="auto"/>
        <w:ind w:left="265" w:right="301"/>
        <w:jc w:val="center"/>
      </w:pPr>
      <w:r>
        <w:t xml:space="preserve">For an enlarged copy of this document, see here - </w:t>
      </w:r>
      <w:hyperlink r:id="rId160" w:history="1">
        <w:r w:rsidR="00474EA4" w:rsidRPr="00474EA4">
          <w:rPr>
            <w:rStyle w:val="Hyperlink"/>
          </w:rPr>
          <w:t>VET-Program-Chart.pdf</w:t>
        </w:r>
      </w:hyperlink>
    </w:p>
    <w:p w14:paraId="04E65A50" w14:textId="77777777" w:rsidR="00BE2B54" w:rsidRDefault="00BE2B54" w:rsidP="0052339F">
      <w:pPr>
        <w:pStyle w:val="BodyText"/>
        <w:spacing w:before="47" w:line="276" w:lineRule="auto"/>
        <w:ind w:right="301"/>
        <w:jc w:val="both"/>
      </w:pPr>
    </w:p>
    <w:p w14:paraId="71A61EE3" w14:textId="175B2908" w:rsidR="0052339F" w:rsidRDefault="0052339F" w:rsidP="0052339F">
      <w:pPr>
        <w:spacing w:before="231"/>
        <w:ind w:left="20"/>
        <w:rPr>
          <w:b/>
          <w:sz w:val="32"/>
        </w:rPr>
      </w:pPr>
      <w:r>
        <w:rPr>
          <w:b/>
          <w:color w:val="C00000"/>
          <w:spacing w:val="-4"/>
          <w:sz w:val="32"/>
        </w:rPr>
        <w:lastRenderedPageBreak/>
        <w:t>CERTIFICATE</w:t>
      </w:r>
      <w:r>
        <w:rPr>
          <w:b/>
          <w:color w:val="C00000"/>
          <w:spacing w:val="-5"/>
          <w:sz w:val="32"/>
        </w:rPr>
        <w:t xml:space="preserve"> </w:t>
      </w:r>
      <w:r>
        <w:rPr>
          <w:b/>
          <w:color w:val="C00000"/>
          <w:spacing w:val="-4"/>
          <w:sz w:val="32"/>
        </w:rPr>
        <w:t>III</w:t>
      </w:r>
      <w:r>
        <w:rPr>
          <w:b/>
          <w:color w:val="C00000"/>
          <w:spacing w:val="-5"/>
          <w:sz w:val="32"/>
        </w:rPr>
        <w:t xml:space="preserve"> </w:t>
      </w:r>
      <w:r>
        <w:rPr>
          <w:b/>
          <w:color w:val="C00000"/>
          <w:spacing w:val="-4"/>
          <w:sz w:val="32"/>
        </w:rPr>
        <w:t>IN</w:t>
      </w:r>
      <w:r>
        <w:rPr>
          <w:b/>
          <w:color w:val="C00000"/>
          <w:spacing w:val="-30"/>
          <w:sz w:val="32"/>
        </w:rPr>
        <w:t xml:space="preserve"> </w:t>
      </w:r>
      <w:r>
        <w:rPr>
          <w:b/>
          <w:color w:val="C00000"/>
          <w:spacing w:val="-4"/>
          <w:sz w:val="32"/>
        </w:rPr>
        <w:t>BUSINESS</w:t>
      </w:r>
    </w:p>
    <w:p w14:paraId="5B128C88" w14:textId="3AA4492A" w:rsidR="0052339F" w:rsidRPr="0052339F" w:rsidRDefault="0052339F" w:rsidP="0052339F">
      <w:pPr>
        <w:spacing w:before="170"/>
        <w:ind w:left="20"/>
        <w:rPr>
          <w:b/>
          <w:sz w:val="24"/>
        </w:rPr>
      </w:pPr>
      <w:r>
        <w:rPr>
          <w:b/>
          <w:sz w:val="24"/>
        </w:rPr>
        <w:t>Subject</w:t>
      </w:r>
      <w:r>
        <w:rPr>
          <w:b/>
          <w:spacing w:val="1"/>
          <w:sz w:val="24"/>
        </w:rPr>
        <w:t xml:space="preserve"> </w:t>
      </w:r>
      <w:r>
        <w:rPr>
          <w:b/>
          <w:spacing w:val="-2"/>
          <w:sz w:val="24"/>
        </w:rPr>
        <w:t>Description:</w:t>
      </w:r>
    </w:p>
    <w:p w14:paraId="01F910A4" w14:textId="05134003" w:rsidR="008B2F84" w:rsidRDefault="001A0072" w:rsidP="00A5400F">
      <w:pPr>
        <w:pStyle w:val="BodyText"/>
        <w:spacing w:before="47" w:line="276" w:lineRule="auto"/>
        <w:ind w:right="301"/>
        <w:jc w:val="both"/>
      </w:pPr>
      <w:bookmarkStart w:id="174" w:name="BSB30120_CERTIFICATE_III_IN_BUSINESS"/>
      <w:bookmarkEnd w:id="174"/>
      <w:r>
        <w:t>This VCE VET Business programme, delivered across two years, is drawn from a national training package offering a qualification that is recognised throughout Australia. This qualification provides students with a broad range of knowledge</w:t>
      </w:r>
      <w:r>
        <w:rPr>
          <w:spacing w:val="-4"/>
        </w:rPr>
        <w:t xml:space="preserve"> </w:t>
      </w:r>
      <w:r>
        <w:t>and</w:t>
      </w:r>
      <w:r>
        <w:rPr>
          <w:spacing w:val="-5"/>
        </w:rPr>
        <w:t xml:space="preserve"> </w:t>
      </w:r>
      <w:r>
        <w:t>skills</w:t>
      </w:r>
      <w:r>
        <w:rPr>
          <w:spacing w:val="-4"/>
        </w:rPr>
        <w:t xml:space="preserve"> </w:t>
      </w:r>
      <w:r>
        <w:t>in</w:t>
      </w:r>
      <w:r>
        <w:rPr>
          <w:spacing w:val="-5"/>
        </w:rPr>
        <w:t xml:space="preserve"> </w:t>
      </w:r>
      <w:r>
        <w:t>information</w:t>
      </w:r>
      <w:r>
        <w:rPr>
          <w:spacing w:val="-5"/>
        </w:rPr>
        <w:t xml:space="preserve"> </w:t>
      </w:r>
      <w:r>
        <w:t>and</w:t>
      </w:r>
      <w:r>
        <w:rPr>
          <w:spacing w:val="-5"/>
        </w:rPr>
        <w:t xml:space="preserve"> </w:t>
      </w:r>
      <w:r>
        <w:t>communications</w:t>
      </w:r>
      <w:r>
        <w:rPr>
          <w:spacing w:val="-4"/>
        </w:rPr>
        <w:t xml:space="preserve"> </w:t>
      </w:r>
      <w:r>
        <w:t>technology,</w:t>
      </w:r>
      <w:r>
        <w:rPr>
          <w:spacing w:val="-4"/>
        </w:rPr>
        <w:t xml:space="preserve"> </w:t>
      </w:r>
      <w:r>
        <w:t>administration,</w:t>
      </w:r>
      <w:r>
        <w:rPr>
          <w:spacing w:val="-4"/>
        </w:rPr>
        <w:t xml:space="preserve"> </w:t>
      </w:r>
      <w:r>
        <w:t>communication,</w:t>
      </w:r>
      <w:r>
        <w:rPr>
          <w:spacing w:val="-4"/>
        </w:rPr>
        <w:t xml:space="preserve"> </w:t>
      </w:r>
      <w:r>
        <w:t>creativity</w:t>
      </w:r>
      <w:r>
        <w:rPr>
          <w:spacing w:val="-3"/>
        </w:rPr>
        <w:t xml:space="preserve"> </w:t>
      </w:r>
      <w:r>
        <w:t>and innovation,</w:t>
      </w:r>
      <w:r>
        <w:rPr>
          <w:spacing w:val="-13"/>
        </w:rPr>
        <w:t xml:space="preserve"> </w:t>
      </w:r>
      <w:r>
        <w:t>design,</w:t>
      </w:r>
      <w:r>
        <w:rPr>
          <w:spacing w:val="-12"/>
        </w:rPr>
        <w:t xml:space="preserve"> </w:t>
      </w:r>
      <w:r>
        <w:t>finance,</w:t>
      </w:r>
      <w:r>
        <w:rPr>
          <w:spacing w:val="-13"/>
        </w:rPr>
        <w:t xml:space="preserve"> </w:t>
      </w:r>
      <w:r>
        <w:t>management,</w:t>
      </w:r>
      <w:r>
        <w:rPr>
          <w:spacing w:val="-12"/>
        </w:rPr>
        <w:t xml:space="preserve"> </w:t>
      </w:r>
      <w:r>
        <w:t>leadership,</w:t>
      </w:r>
      <w:r>
        <w:rPr>
          <w:spacing w:val="-13"/>
        </w:rPr>
        <w:t xml:space="preserve"> </w:t>
      </w:r>
      <w:r>
        <w:t>regulation,</w:t>
      </w:r>
      <w:r>
        <w:rPr>
          <w:spacing w:val="-12"/>
        </w:rPr>
        <w:t xml:space="preserve"> </w:t>
      </w:r>
      <w:r>
        <w:t>stakeholder</w:t>
      </w:r>
      <w:r>
        <w:rPr>
          <w:spacing w:val="-13"/>
        </w:rPr>
        <w:t xml:space="preserve"> </w:t>
      </w:r>
      <w:r>
        <w:t>relations,</w:t>
      </w:r>
      <w:r>
        <w:rPr>
          <w:spacing w:val="-12"/>
        </w:rPr>
        <w:t xml:space="preserve"> </w:t>
      </w:r>
      <w:r>
        <w:t>and</w:t>
      </w:r>
      <w:r>
        <w:rPr>
          <w:spacing w:val="-12"/>
        </w:rPr>
        <w:t xml:space="preserve"> </w:t>
      </w:r>
      <w:r>
        <w:t>workforce</w:t>
      </w:r>
      <w:r>
        <w:rPr>
          <w:spacing w:val="-13"/>
        </w:rPr>
        <w:t xml:space="preserve"> </w:t>
      </w:r>
      <w:r>
        <w:t xml:space="preserve">development. This is an entry-level Certificate for students wanting to pursue a career or further training in business studies. The VCE VET Business programme aims to provide students with </w:t>
      </w:r>
      <w:r w:rsidR="0059131C">
        <w:t>knowledge</w:t>
      </w:r>
      <w:r>
        <w:t>, skills and competencies that will enhance their training and employment prospects in a broad range of business and industry settings.</w:t>
      </w:r>
    </w:p>
    <w:p w14:paraId="4B000F43" w14:textId="77777777" w:rsidR="008B2F84" w:rsidRDefault="001A0072">
      <w:pPr>
        <w:spacing w:before="85"/>
        <w:ind w:left="548"/>
        <w:jc w:val="both"/>
        <w:rPr>
          <w:i/>
        </w:rPr>
      </w:pPr>
      <w:r>
        <w:rPr>
          <w:i/>
        </w:rPr>
        <w:t>*</w:t>
      </w:r>
      <w:r>
        <w:rPr>
          <w:i/>
          <w:spacing w:val="-15"/>
        </w:rPr>
        <w:t xml:space="preserve"> </w:t>
      </w:r>
      <w:r>
        <w:rPr>
          <w:i/>
        </w:rPr>
        <w:t>This</w:t>
      </w:r>
      <w:r>
        <w:rPr>
          <w:i/>
          <w:spacing w:val="-14"/>
        </w:rPr>
        <w:t xml:space="preserve"> </w:t>
      </w:r>
      <w:r>
        <w:rPr>
          <w:i/>
        </w:rPr>
        <w:t>course</w:t>
      </w:r>
      <w:r>
        <w:rPr>
          <w:i/>
          <w:spacing w:val="-12"/>
        </w:rPr>
        <w:t xml:space="preserve"> </w:t>
      </w:r>
      <w:proofErr w:type="gramStart"/>
      <w:r>
        <w:rPr>
          <w:i/>
        </w:rPr>
        <w:t>is</w:t>
      </w:r>
      <w:proofErr w:type="gramEnd"/>
      <w:r>
        <w:rPr>
          <w:i/>
          <w:spacing w:val="-14"/>
        </w:rPr>
        <w:t xml:space="preserve"> </w:t>
      </w:r>
      <w:r>
        <w:rPr>
          <w:i/>
        </w:rPr>
        <w:t>completed</w:t>
      </w:r>
      <w:r>
        <w:rPr>
          <w:i/>
          <w:spacing w:val="-13"/>
        </w:rPr>
        <w:t xml:space="preserve"> </w:t>
      </w:r>
      <w:r>
        <w:rPr>
          <w:i/>
        </w:rPr>
        <w:t>in</w:t>
      </w:r>
      <w:r>
        <w:rPr>
          <w:i/>
          <w:spacing w:val="-13"/>
        </w:rPr>
        <w:t xml:space="preserve"> </w:t>
      </w:r>
      <w:r>
        <w:rPr>
          <w:i/>
        </w:rPr>
        <w:t>two</w:t>
      </w:r>
      <w:r>
        <w:rPr>
          <w:i/>
          <w:spacing w:val="-15"/>
        </w:rPr>
        <w:t xml:space="preserve"> </w:t>
      </w:r>
      <w:r>
        <w:rPr>
          <w:i/>
        </w:rPr>
        <w:t>years.</w:t>
      </w:r>
      <w:r>
        <w:rPr>
          <w:i/>
          <w:spacing w:val="-6"/>
        </w:rPr>
        <w:t xml:space="preserve"> </w:t>
      </w:r>
      <w:r>
        <w:rPr>
          <w:i/>
        </w:rPr>
        <w:t>Scored</w:t>
      </w:r>
      <w:r>
        <w:rPr>
          <w:i/>
          <w:spacing w:val="-5"/>
        </w:rPr>
        <w:t xml:space="preserve"> </w:t>
      </w:r>
      <w:r>
        <w:rPr>
          <w:i/>
        </w:rPr>
        <w:t>assessment</w:t>
      </w:r>
      <w:r>
        <w:rPr>
          <w:i/>
          <w:spacing w:val="-2"/>
        </w:rPr>
        <w:t xml:space="preserve"> </w:t>
      </w:r>
      <w:r>
        <w:rPr>
          <w:i/>
        </w:rPr>
        <w:t>is</w:t>
      </w:r>
      <w:r>
        <w:rPr>
          <w:i/>
          <w:spacing w:val="-5"/>
        </w:rPr>
        <w:t xml:space="preserve"> </w:t>
      </w:r>
      <w:r>
        <w:rPr>
          <w:i/>
        </w:rPr>
        <w:t>available</w:t>
      </w:r>
      <w:r>
        <w:rPr>
          <w:i/>
          <w:spacing w:val="-3"/>
        </w:rPr>
        <w:t xml:space="preserve"> </w:t>
      </w:r>
      <w:r>
        <w:rPr>
          <w:i/>
        </w:rPr>
        <w:t>in</w:t>
      </w:r>
      <w:r>
        <w:rPr>
          <w:i/>
          <w:spacing w:val="-4"/>
        </w:rPr>
        <w:t xml:space="preserve"> </w:t>
      </w:r>
      <w:r>
        <w:rPr>
          <w:i/>
        </w:rPr>
        <w:t>the</w:t>
      </w:r>
      <w:r>
        <w:rPr>
          <w:i/>
          <w:spacing w:val="-5"/>
        </w:rPr>
        <w:t xml:space="preserve"> </w:t>
      </w:r>
      <w:r>
        <w:rPr>
          <w:i/>
        </w:rPr>
        <w:t>second</w:t>
      </w:r>
      <w:r>
        <w:rPr>
          <w:i/>
          <w:spacing w:val="-5"/>
        </w:rPr>
        <w:t xml:space="preserve"> </w:t>
      </w:r>
      <w:r>
        <w:rPr>
          <w:i/>
        </w:rPr>
        <w:t>year</w:t>
      </w:r>
      <w:r>
        <w:rPr>
          <w:i/>
          <w:spacing w:val="-2"/>
        </w:rPr>
        <w:t xml:space="preserve"> </w:t>
      </w:r>
      <w:r>
        <w:rPr>
          <w:i/>
        </w:rPr>
        <w:t>of</w:t>
      </w:r>
      <w:r>
        <w:rPr>
          <w:i/>
          <w:spacing w:val="-3"/>
        </w:rPr>
        <w:t xml:space="preserve"> </w:t>
      </w:r>
      <w:r>
        <w:rPr>
          <w:i/>
        </w:rPr>
        <w:t>the</w:t>
      </w:r>
      <w:r>
        <w:rPr>
          <w:i/>
          <w:spacing w:val="-3"/>
        </w:rPr>
        <w:t xml:space="preserve"> </w:t>
      </w:r>
      <w:r>
        <w:rPr>
          <w:i/>
          <w:spacing w:val="-2"/>
        </w:rPr>
        <w:t>programme.</w:t>
      </w:r>
    </w:p>
    <w:p w14:paraId="5C565335" w14:textId="77777777" w:rsidR="008B2F84" w:rsidRDefault="001A0072" w:rsidP="00A5400F">
      <w:pPr>
        <w:pStyle w:val="Heading7"/>
        <w:spacing w:before="151"/>
        <w:ind w:left="0"/>
      </w:pPr>
      <w:r>
        <w:t>VCE</w:t>
      </w:r>
      <w:r>
        <w:rPr>
          <w:spacing w:val="-2"/>
        </w:rPr>
        <w:t xml:space="preserve"> Credits:</w:t>
      </w:r>
    </w:p>
    <w:p w14:paraId="76C30F3D" w14:textId="77777777" w:rsidR="008B2F84" w:rsidRDefault="001A0072" w:rsidP="00541013">
      <w:pPr>
        <w:pStyle w:val="ListParagraph"/>
        <w:numPr>
          <w:ilvl w:val="0"/>
          <w:numId w:val="1"/>
        </w:numPr>
        <w:tabs>
          <w:tab w:val="left" w:pos="985"/>
        </w:tabs>
        <w:spacing w:before="46"/>
        <w:ind w:hanging="360"/>
        <w:rPr>
          <w:rFonts w:ascii="Symbol" w:hAnsi="Symbol"/>
        </w:rPr>
      </w:pPr>
      <w:r>
        <w:t>Two</w:t>
      </w:r>
      <w:r>
        <w:rPr>
          <w:spacing w:val="-3"/>
        </w:rPr>
        <w:t xml:space="preserve"> </w:t>
      </w:r>
      <w:r>
        <w:t>VCE</w:t>
      </w:r>
      <w:r>
        <w:rPr>
          <w:spacing w:val="-1"/>
        </w:rPr>
        <w:t xml:space="preserve"> </w:t>
      </w:r>
      <w:r>
        <w:t>VET</w:t>
      </w:r>
      <w:r>
        <w:rPr>
          <w:spacing w:val="-2"/>
        </w:rPr>
        <w:t xml:space="preserve"> </w:t>
      </w:r>
      <w:r>
        <w:t>units</w:t>
      </w:r>
      <w:r>
        <w:rPr>
          <w:spacing w:val="-3"/>
        </w:rPr>
        <w:t xml:space="preserve"> </w:t>
      </w:r>
      <w:r>
        <w:t>at</w:t>
      </w:r>
      <w:r>
        <w:rPr>
          <w:spacing w:val="-1"/>
        </w:rPr>
        <w:t xml:space="preserve"> </w:t>
      </w:r>
      <w:proofErr w:type="gramStart"/>
      <w:r>
        <w:t>a</w:t>
      </w:r>
      <w:r>
        <w:rPr>
          <w:spacing w:val="-3"/>
        </w:rPr>
        <w:t xml:space="preserve"> </w:t>
      </w:r>
      <w:r>
        <w:t>Units</w:t>
      </w:r>
      <w:proofErr w:type="gramEnd"/>
      <w:r>
        <w:rPr>
          <w:spacing w:val="-1"/>
        </w:rPr>
        <w:t xml:space="preserve"> </w:t>
      </w:r>
      <w:r>
        <w:t>2</w:t>
      </w:r>
      <w:r>
        <w:rPr>
          <w:spacing w:val="-3"/>
        </w:rPr>
        <w:t xml:space="preserve"> </w:t>
      </w:r>
      <w:r>
        <w:t>&amp;</w:t>
      </w:r>
      <w:r>
        <w:rPr>
          <w:spacing w:val="-3"/>
        </w:rPr>
        <w:t xml:space="preserve"> </w:t>
      </w:r>
      <w:r>
        <w:t xml:space="preserve">3 </w:t>
      </w:r>
      <w:r>
        <w:rPr>
          <w:spacing w:val="-2"/>
        </w:rPr>
        <w:t>level.</w:t>
      </w:r>
    </w:p>
    <w:p w14:paraId="342C8215" w14:textId="77777777" w:rsidR="008B2F84" w:rsidRDefault="001A0072" w:rsidP="00541013">
      <w:pPr>
        <w:pStyle w:val="ListParagraph"/>
        <w:numPr>
          <w:ilvl w:val="0"/>
          <w:numId w:val="1"/>
        </w:numPr>
        <w:tabs>
          <w:tab w:val="left" w:pos="985"/>
        </w:tabs>
        <w:ind w:hanging="360"/>
        <w:rPr>
          <w:rFonts w:ascii="Symbol" w:hAnsi="Symbol"/>
        </w:rPr>
      </w:pPr>
      <w:r>
        <w:t>Two</w:t>
      </w:r>
      <w:r>
        <w:rPr>
          <w:spacing w:val="-5"/>
        </w:rPr>
        <w:t xml:space="preserve"> </w:t>
      </w:r>
      <w:r>
        <w:t>VCE</w:t>
      </w:r>
      <w:r>
        <w:rPr>
          <w:spacing w:val="-2"/>
        </w:rPr>
        <w:t xml:space="preserve"> </w:t>
      </w:r>
      <w:r>
        <w:t>VET</w:t>
      </w:r>
      <w:r>
        <w:rPr>
          <w:spacing w:val="-2"/>
        </w:rPr>
        <w:t xml:space="preserve"> </w:t>
      </w:r>
      <w:r>
        <w:t>units</w:t>
      </w:r>
      <w:r>
        <w:rPr>
          <w:spacing w:val="-4"/>
        </w:rPr>
        <w:t xml:space="preserve"> </w:t>
      </w:r>
      <w:r>
        <w:t>at</w:t>
      </w:r>
      <w:r>
        <w:rPr>
          <w:spacing w:val="-1"/>
        </w:rPr>
        <w:t xml:space="preserve"> </w:t>
      </w:r>
      <w:r>
        <w:t>a</w:t>
      </w:r>
      <w:r>
        <w:rPr>
          <w:spacing w:val="-5"/>
        </w:rPr>
        <w:t xml:space="preserve"> </w:t>
      </w:r>
      <w:r>
        <w:t>Units</w:t>
      </w:r>
      <w:r>
        <w:rPr>
          <w:spacing w:val="-1"/>
        </w:rPr>
        <w:t xml:space="preserve"> </w:t>
      </w:r>
      <w:r>
        <w:t>3</w:t>
      </w:r>
      <w:r>
        <w:rPr>
          <w:spacing w:val="-3"/>
        </w:rPr>
        <w:t xml:space="preserve"> </w:t>
      </w:r>
      <w:r>
        <w:t>&amp;</w:t>
      </w:r>
      <w:r>
        <w:rPr>
          <w:spacing w:val="-3"/>
        </w:rPr>
        <w:t xml:space="preserve"> </w:t>
      </w:r>
      <w:r>
        <w:t>4</w:t>
      </w:r>
      <w:r>
        <w:rPr>
          <w:spacing w:val="-1"/>
        </w:rPr>
        <w:t xml:space="preserve"> </w:t>
      </w:r>
      <w:r>
        <w:t>sequence</w:t>
      </w:r>
      <w:r>
        <w:rPr>
          <w:spacing w:val="-4"/>
        </w:rPr>
        <w:t xml:space="preserve"> </w:t>
      </w:r>
      <w:r>
        <w:t>(scored</w:t>
      </w:r>
      <w:r>
        <w:rPr>
          <w:spacing w:val="-5"/>
        </w:rPr>
        <w:t xml:space="preserve"> </w:t>
      </w:r>
      <w:r>
        <w:t>or</w:t>
      </w:r>
      <w:r>
        <w:rPr>
          <w:spacing w:val="-1"/>
        </w:rPr>
        <w:t xml:space="preserve"> </w:t>
      </w:r>
      <w:r>
        <w:t>non-</w:t>
      </w:r>
      <w:r>
        <w:rPr>
          <w:spacing w:val="-2"/>
        </w:rPr>
        <w:t>scored).</w:t>
      </w:r>
    </w:p>
    <w:p w14:paraId="2A874143" w14:textId="77777777" w:rsidR="008B2F84" w:rsidRDefault="001A0072">
      <w:pPr>
        <w:spacing w:before="125"/>
        <w:ind w:left="548"/>
        <w:jc w:val="both"/>
        <w:rPr>
          <w:i/>
        </w:rPr>
      </w:pPr>
      <w:r>
        <w:rPr>
          <w:i/>
        </w:rPr>
        <w:t>*Please</w:t>
      </w:r>
      <w:r>
        <w:rPr>
          <w:i/>
          <w:spacing w:val="-15"/>
        </w:rPr>
        <w:t xml:space="preserve"> </w:t>
      </w:r>
      <w:r>
        <w:rPr>
          <w:i/>
        </w:rPr>
        <w:t>note,</w:t>
      </w:r>
      <w:r>
        <w:rPr>
          <w:i/>
          <w:spacing w:val="-11"/>
        </w:rPr>
        <w:t xml:space="preserve"> </w:t>
      </w:r>
      <w:r>
        <w:rPr>
          <w:i/>
        </w:rPr>
        <w:t>VCE</w:t>
      </w:r>
      <w:r>
        <w:rPr>
          <w:i/>
          <w:spacing w:val="-10"/>
        </w:rPr>
        <w:t xml:space="preserve"> </w:t>
      </w:r>
      <w:r>
        <w:rPr>
          <w:i/>
        </w:rPr>
        <w:t>VET</w:t>
      </w:r>
      <w:r>
        <w:rPr>
          <w:i/>
          <w:spacing w:val="-10"/>
        </w:rPr>
        <w:t xml:space="preserve"> </w:t>
      </w:r>
      <w:r>
        <w:rPr>
          <w:i/>
        </w:rPr>
        <w:t>Business</w:t>
      </w:r>
      <w:r>
        <w:rPr>
          <w:i/>
          <w:spacing w:val="-5"/>
        </w:rPr>
        <w:t xml:space="preserve"> </w:t>
      </w:r>
      <w:r>
        <w:rPr>
          <w:i/>
        </w:rPr>
        <w:t>can</w:t>
      </w:r>
      <w:r>
        <w:rPr>
          <w:i/>
          <w:spacing w:val="-11"/>
        </w:rPr>
        <w:t xml:space="preserve"> </w:t>
      </w:r>
      <w:r>
        <w:rPr>
          <w:i/>
        </w:rPr>
        <w:t>be</w:t>
      </w:r>
      <w:r>
        <w:rPr>
          <w:i/>
          <w:spacing w:val="-13"/>
        </w:rPr>
        <w:t xml:space="preserve"> </w:t>
      </w:r>
      <w:r>
        <w:rPr>
          <w:i/>
        </w:rPr>
        <w:t>studied</w:t>
      </w:r>
      <w:r>
        <w:rPr>
          <w:i/>
          <w:spacing w:val="-11"/>
        </w:rPr>
        <w:t xml:space="preserve"> </w:t>
      </w:r>
      <w:r>
        <w:rPr>
          <w:i/>
        </w:rPr>
        <w:t>in</w:t>
      </w:r>
      <w:r>
        <w:rPr>
          <w:i/>
          <w:spacing w:val="-11"/>
        </w:rPr>
        <w:t xml:space="preserve"> </w:t>
      </w:r>
      <w:r>
        <w:rPr>
          <w:i/>
        </w:rPr>
        <w:t>both</w:t>
      </w:r>
      <w:r>
        <w:rPr>
          <w:i/>
          <w:spacing w:val="-13"/>
        </w:rPr>
        <w:t xml:space="preserve"> </w:t>
      </w:r>
      <w:r>
        <w:rPr>
          <w:i/>
        </w:rPr>
        <w:t>a</w:t>
      </w:r>
      <w:r>
        <w:rPr>
          <w:i/>
          <w:spacing w:val="-11"/>
        </w:rPr>
        <w:t xml:space="preserve"> </w:t>
      </w:r>
      <w:r>
        <w:rPr>
          <w:i/>
        </w:rPr>
        <w:t>VCE</w:t>
      </w:r>
      <w:r>
        <w:rPr>
          <w:i/>
          <w:spacing w:val="-8"/>
        </w:rPr>
        <w:t xml:space="preserve"> </w:t>
      </w:r>
      <w:r>
        <w:rPr>
          <w:i/>
        </w:rPr>
        <w:t>and</w:t>
      </w:r>
      <w:r>
        <w:rPr>
          <w:i/>
          <w:spacing w:val="-8"/>
        </w:rPr>
        <w:t xml:space="preserve"> </w:t>
      </w:r>
      <w:r>
        <w:rPr>
          <w:i/>
        </w:rPr>
        <w:t>VCE</w:t>
      </w:r>
      <w:r>
        <w:rPr>
          <w:i/>
          <w:spacing w:val="-12"/>
        </w:rPr>
        <w:t xml:space="preserve"> </w:t>
      </w:r>
      <w:r>
        <w:rPr>
          <w:i/>
        </w:rPr>
        <w:t>VM</w:t>
      </w:r>
      <w:r>
        <w:rPr>
          <w:i/>
          <w:spacing w:val="-11"/>
        </w:rPr>
        <w:t xml:space="preserve"> </w:t>
      </w:r>
      <w:r>
        <w:rPr>
          <w:i/>
          <w:spacing w:val="-2"/>
        </w:rPr>
        <w:t>pathway.</w:t>
      </w:r>
    </w:p>
    <w:p w14:paraId="21DF74D1" w14:textId="77777777" w:rsidR="008B2F84" w:rsidRDefault="001A0072" w:rsidP="00A5400F">
      <w:pPr>
        <w:pStyle w:val="Heading7"/>
        <w:spacing w:before="151"/>
        <w:ind w:left="0"/>
      </w:pPr>
      <w:r>
        <w:t>Compulsory</w:t>
      </w:r>
      <w:r>
        <w:rPr>
          <w:spacing w:val="-2"/>
        </w:rPr>
        <w:t xml:space="preserve"> </w:t>
      </w:r>
      <w:r>
        <w:t>Units (Units</w:t>
      </w:r>
      <w:r>
        <w:rPr>
          <w:spacing w:val="-4"/>
        </w:rPr>
        <w:t xml:space="preserve"> </w:t>
      </w:r>
      <w:r>
        <w:t>1 &amp;</w:t>
      </w:r>
      <w:r>
        <w:rPr>
          <w:spacing w:val="-2"/>
        </w:rPr>
        <w:t xml:space="preserve"> </w:t>
      </w:r>
      <w:r>
        <w:rPr>
          <w:spacing w:val="-5"/>
        </w:rPr>
        <w:t>2):</w:t>
      </w:r>
    </w:p>
    <w:p w14:paraId="149148B9" w14:textId="77777777" w:rsidR="008B2F84" w:rsidRDefault="001A0072" w:rsidP="00541013">
      <w:pPr>
        <w:pStyle w:val="ListParagraph"/>
        <w:numPr>
          <w:ilvl w:val="0"/>
          <w:numId w:val="1"/>
        </w:numPr>
        <w:tabs>
          <w:tab w:val="left" w:pos="983"/>
          <w:tab w:val="left" w:pos="985"/>
        </w:tabs>
        <w:spacing w:before="46" w:line="273" w:lineRule="auto"/>
        <w:ind w:right="302"/>
        <w:jc w:val="both"/>
        <w:rPr>
          <w:rFonts w:ascii="Symbol" w:hAnsi="Symbol"/>
        </w:rPr>
      </w:pPr>
      <w:r>
        <w:t>Support</w:t>
      </w:r>
      <w:r>
        <w:rPr>
          <w:spacing w:val="-6"/>
        </w:rPr>
        <w:t xml:space="preserve"> </w:t>
      </w:r>
      <w:r>
        <w:t>personal</w:t>
      </w:r>
      <w:r>
        <w:rPr>
          <w:spacing w:val="-9"/>
        </w:rPr>
        <w:t xml:space="preserve"> </w:t>
      </w:r>
      <w:r>
        <w:t>wellbeing</w:t>
      </w:r>
      <w:r>
        <w:rPr>
          <w:spacing w:val="-9"/>
        </w:rPr>
        <w:t xml:space="preserve"> </w:t>
      </w:r>
      <w:r>
        <w:t>in</w:t>
      </w:r>
      <w:r>
        <w:rPr>
          <w:spacing w:val="-7"/>
        </w:rPr>
        <w:t xml:space="preserve"> </w:t>
      </w:r>
      <w:r>
        <w:t>the</w:t>
      </w:r>
      <w:r>
        <w:rPr>
          <w:spacing w:val="-8"/>
        </w:rPr>
        <w:t xml:space="preserve"> </w:t>
      </w:r>
      <w:r>
        <w:t>workplace</w:t>
      </w:r>
      <w:r>
        <w:rPr>
          <w:spacing w:val="-8"/>
        </w:rPr>
        <w:t xml:space="preserve"> </w:t>
      </w:r>
      <w:r>
        <w:t>●</w:t>
      </w:r>
      <w:r>
        <w:rPr>
          <w:spacing w:val="-8"/>
        </w:rPr>
        <w:t xml:space="preserve"> </w:t>
      </w:r>
      <w:r>
        <w:t>Participate</w:t>
      </w:r>
      <w:r>
        <w:rPr>
          <w:spacing w:val="-6"/>
        </w:rPr>
        <w:t xml:space="preserve"> </w:t>
      </w:r>
      <w:r>
        <w:t>in</w:t>
      </w:r>
      <w:r>
        <w:rPr>
          <w:spacing w:val="-9"/>
        </w:rPr>
        <w:t xml:space="preserve"> </w:t>
      </w:r>
      <w:r>
        <w:t>sustainable</w:t>
      </w:r>
      <w:r>
        <w:rPr>
          <w:spacing w:val="-8"/>
        </w:rPr>
        <w:t xml:space="preserve"> </w:t>
      </w:r>
      <w:r>
        <w:t>work</w:t>
      </w:r>
      <w:r>
        <w:rPr>
          <w:spacing w:val="-9"/>
        </w:rPr>
        <w:t xml:space="preserve"> </w:t>
      </w:r>
      <w:r>
        <w:t>practices</w:t>
      </w:r>
      <w:r>
        <w:rPr>
          <w:spacing w:val="-9"/>
        </w:rPr>
        <w:t xml:space="preserve"> </w:t>
      </w:r>
      <w:r>
        <w:t>●</w:t>
      </w:r>
      <w:r>
        <w:rPr>
          <w:spacing w:val="-8"/>
        </w:rPr>
        <w:t xml:space="preserve"> </w:t>
      </w:r>
      <w:r>
        <w:t>Use</w:t>
      </w:r>
      <w:r>
        <w:rPr>
          <w:spacing w:val="-6"/>
        </w:rPr>
        <w:t xml:space="preserve"> </w:t>
      </w:r>
      <w:r>
        <w:t>inclusive</w:t>
      </w:r>
      <w:r>
        <w:rPr>
          <w:spacing w:val="-8"/>
        </w:rPr>
        <w:t xml:space="preserve"> </w:t>
      </w:r>
      <w:r>
        <w:t>work practices ● Assist with maintaining workplace safety ● Apply critical thinking skills in a team environment.</w:t>
      </w:r>
    </w:p>
    <w:p w14:paraId="249FB009" w14:textId="77777777" w:rsidR="008B2F84" w:rsidRDefault="001A0072" w:rsidP="00A5400F">
      <w:pPr>
        <w:pStyle w:val="Heading7"/>
        <w:spacing w:before="117"/>
        <w:ind w:left="0"/>
      </w:pPr>
      <w:r>
        <w:t>Compulsory</w:t>
      </w:r>
      <w:r>
        <w:rPr>
          <w:spacing w:val="-2"/>
        </w:rPr>
        <w:t xml:space="preserve"> </w:t>
      </w:r>
      <w:r>
        <w:t>Units (Units</w:t>
      </w:r>
      <w:r>
        <w:rPr>
          <w:spacing w:val="-4"/>
        </w:rPr>
        <w:t xml:space="preserve"> </w:t>
      </w:r>
      <w:r>
        <w:t>3 &amp;</w:t>
      </w:r>
      <w:r>
        <w:rPr>
          <w:spacing w:val="-2"/>
        </w:rPr>
        <w:t xml:space="preserve"> </w:t>
      </w:r>
      <w:r>
        <w:rPr>
          <w:spacing w:val="-5"/>
        </w:rPr>
        <w:t>4):</w:t>
      </w:r>
    </w:p>
    <w:p w14:paraId="1D31000B" w14:textId="77777777" w:rsidR="008B2F84" w:rsidRDefault="001A0072" w:rsidP="00541013">
      <w:pPr>
        <w:pStyle w:val="ListParagraph"/>
        <w:numPr>
          <w:ilvl w:val="0"/>
          <w:numId w:val="1"/>
        </w:numPr>
        <w:tabs>
          <w:tab w:val="left" w:pos="983"/>
          <w:tab w:val="left" w:pos="985"/>
        </w:tabs>
        <w:spacing w:before="43" w:line="276" w:lineRule="auto"/>
        <w:ind w:right="302"/>
        <w:jc w:val="both"/>
        <w:rPr>
          <w:rFonts w:ascii="Symbol" w:hAnsi="Symbol"/>
        </w:rPr>
      </w:pPr>
      <w:r>
        <w:t>Engage in workplace</w:t>
      </w:r>
      <w:r>
        <w:rPr>
          <w:spacing w:val="-1"/>
        </w:rPr>
        <w:t xml:space="preserve"> </w:t>
      </w:r>
      <w:r>
        <w:t>communications</w:t>
      </w:r>
      <w:r>
        <w:rPr>
          <w:spacing w:val="-1"/>
        </w:rPr>
        <w:t xml:space="preserve"> </w:t>
      </w:r>
      <w:r>
        <w:t>● Design and produce business</w:t>
      </w:r>
      <w:r>
        <w:rPr>
          <w:spacing w:val="-1"/>
        </w:rPr>
        <w:t xml:space="preserve"> </w:t>
      </w:r>
      <w:r>
        <w:t>documents</w:t>
      </w:r>
      <w:r>
        <w:rPr>
          <w:spacing w:val="-2"/>
        </w:rPr>
        <w:t xml:space="preserve"> </w:t>
      </w:r>
      <w:r>
        <w:t>● Organise personal work priorities ● Deliver and monitor a service to customers ● Organise workplace information.</w:t>
      </w:r>
    </w:p>
    <w:p w14:paraId="7BDB775D" w14:textId="77777777" w:rsidR="008B2F84" w:rsidRDefault="001A0072" w:rsidP="00A5400F">
      <w:pPr>
        <w:pStyle w:val="Heading7"/>
        <w:spacing w:before="112"/>
        <w:ind w:left="0"/>
      </w:pPr>
      <w:r>
        <w:t>Possible</w:t>
      </w:r>
      <w:r>
        <w:rPr>
          <w:spacing w:val="-4"/>
        </w:rPr>
        <w:t xml:space="preserve"> </w:t>
      </w:r>
      <w:r>
        <w:t xml:space="preserve">Elective </w:t>
      </w:r>
      <w:r>
        <w:rPr>
          <w:spacing w:val="-2"/>
        </w:rPr>
        <w:t>Units:</w:t>
      </w:r>
    </w:p>
    <w:p w14:paraId="2D7F3508" w14:textId="77777777" w:rsidR="008B2F84" w:rsidRDefault="001A0072" w:rsidP="00541013">
      <w:pPr>
        <w:pStyle w:val="ListParagraph"/>
        <w:numPr>
          <w:ilvl w:val="0"/>
          <w:numId w:val="1"/>
        </w:numPr>
        <w:tabs>
          <w:tab w:val="left" w:pos="983"/>
          <w:tab w:val="left" w:pos="985"/>
        </w:tabs>
        <w:spacing w:before="46" w:line="276" w:lineRule="auto"/>
        <w:ind w:right="300"/>
        <w:jc w:val="both"/>
        <w:rPr>
          <w:rFonts w:ascii="Symbol" w:hAnsi="Symbol"/>
        </w:rPr>
      </w:pPr>
      <w:r>
        <w:t>Securely manage personally identifiable information and workplace information ● Research and develop business plans ● Maintain business to business relationships ● Process payroll ●Use business software applications ● Maintain patient records.</w:t>
      </w:r>
    </w:p>
    <w:p w14:paraId="04222C55" w14:textId="77777777" w:rsidR="008B2F84" w:rsidRDefault="001A0072" w:rsidP="00A5400F">
      <w:pPr>
        <w:pStyle w:val="Heading7"/>
        <w:spacing w:before="110"/>
        <w:ind w:left="0"/>
        <w:jc w:val="left"/>
      </w:pPr>
      <w:r>
        <w:rPr>
          <w:spacing w:val="-2"/>
        </w:rPr>
        <w:t>Assessment:</w:t>
      </w:r>
    </w:p>
    <w:p w14:paraId="2E0B63BD" w14:textId="77777777" w:rsidR="008B2F84" w:rsidRDefault="001A0072" w:rsidP="00541013">
      <w:pPr>
        <w:pStyle w:val="ListParagraph"/>
        <w:numPr>
          <w:ilvl w:val="0"/>
          <w:numId w:val="1"/>
        </w:numPr>
        <w:tabs>
          <w:tab w:val="left" w:pos="985"/>
        </w:tabs>
        <w:spacing w:before="46"/>
        <w:ind w:hanging="360"/>
        <w:rPr>
          <w:rFonts w:ascii="Symbol" w:hAnsi="Symbol"/>
        </w:rPr>
      </w:pPr>
      <w:r>
        <w:t>Students</w:t>
      </w:r>
      <w:r>
        <w:rPr>
          <w:spacing w:val="-12"/>
        </w:rPr>
        <w:t xml:space="preserve"> </w:t>
      </w:r>
      <w:r>
        <w:t>must</w:t>
      </w:r>
      <w:r>
        <w:rPr>
          <w:spacing w:val="-8"/>
        </w:rPr>
        <w:t xml:space="preserve"> </w:t>
      </w:r>
      <w:r>
        <w:t>complete</w:t>
      </w:r>
      <w:r>
        <w:rPr>
          <w:spacing w:val="-8"/>
        </w:rPr>
        <w:t xml:space="preserve"> </w:t>
      </w:r>
      <w:r>
        <w:t>the</w:t>
      </w:r>
      <w:r>
        <w:rPr>
          <w:spacing w:val="-6"/>
        </w:rPr>
        <w:t xml:space="preserve"> </w:t>
      </w:r>
      <w:r>
        <w:t>ten</w:t>
      </w:r>
      <w:r>
        <w:rPr>
          <w:spacing w:val="-7"/>
        </w:rPr>
        <w:t xml:space="preserve"> </w:t>
      </w:r>
      <w:r>
        <w:t>compulsory</w:t>
      </w:r>
      <w:r>
        <w:rPr>
          <w:spacing w:val="-8"/>
        </w:rPr>
        <w:t xml:space="preserve"> </w:t>
      </w:r>
      <w:r>
        <w:t>units</w:t>
      </w:r>
      <w:r>
        <w:rPr>
          <w:spacing w:val="-7"/>
        </w:rPr>
        <w:t xml:space="preserve"> </w:t>
      </w:r>
      <w:r>
        <w:t>for</w:t>
      </w:r>
      <w:r>
        <w:rPr>
          <w:spacing w:val="-12"/>
        </w:rPr>
        <w:t xml:space="preserve"> </w:t>
      </w:r>
      <w:r>
        <w:t>Units</w:t>
      </w:r>
      <w:r>
        <w:rPr>
          <w:spacing w:val="-7"/>
        </w:rPr>
        <w:t xml:space="preserve"> </w:t>
      </w:r>
      <w:r>
        <w:t>1</w:t>
      </w:r>
      <w:r>
        <w:rPr>
          <w:spacing w:val="-8"/>
        </w:rPr>
        <w:t xml:space="preserve"> </w:t>
      </w:r>
      <w:r>
        <w:t>&amp;</w:t>
      </w:r>
      <w:r>
        <w:rPr>
          <w:spacing w:val="-9"/>
        </w:rPr>
        <w:t xml:space="preserve"> </w:t>
      </w:r>
      <w:r>
        <w:t>2</w:t>
      </w:r>
      <w:r>
        <w:rPr>
          <w:spacing w:val="-8"/>
        </w:rPr>
        <w:t xml:space="preserve"> </w:t>
      </w:r>
      <w:r>
        <w:t>and</w:t>
      </w:r>
      <w:r>
        <w:rPr>
          <w:spacing w:val="-7"/>
        </w:rPr>
        <w:t xml:space="preserve"> </w:t>
      </w:r>
      <w:r>
        <w:t>Units</w:t>
      </w:r>
      <w:r>
        <w:rPr>
          <w:spacing w:val="-9"/>
        </w:rPr>
        <w:t xml:space="preserve"> </w:t>
      </w:r>
      <w:r>
        <w:t>3</w:t>
      </w:r>
      <w:r>
        <w:rPr>
          <w:spacing w:val="-8"/>
        </w:rPr>
        <w:t xml:space="preserve"> </w:t>
      </w:r>
      <w:r>
        <w:t>&amp;</w:t>
      </w:r>
      <w:r>
        <w:rPr>
          <w:spacing w:val="-8"/>
        </w:rPr>
        <w:t xml:space="preserve"> </w:t>
      </w:r>
      <w:r>
        <w:t>4</w:t>
      </w:r>
      <w:r>
        <w:rPr>
          <w:spacing w:val="-11"/>
        </w:rPr>
        <w:t xml:space="preserve"> </w:t>
      </w:r>
      <w:r>
        <w:t>(180</w:t>
      </w:r>
      <w:r>
        <w:rPr>
          <w:spacing w:val="-8"/>
        </w:rPr>
        <w:t xml:space="preserve"> </w:t>
      </w:r>
      <w:r>
        <w:t>&amp;</w:t>
      </w:r>
      <w:r>
        <w:rPr>
          <w:spacing w:val="-8"/>
        </w:rPr>
        <w:t xml:space="preserve"> </w:t>
      </w:r>
      <w:r>
        <w:t>215</w:t>
      </w:r>
      <w:r>
        <w:rPr>
          <w:spacing w:val="-6"/>
        </w:rPr>
        <w:t xml:space="preserve"> </w:t>
      </w:r>
      <w:r>
        <w:t>nominal</w:t>
      </w:r>
      <w:r>
        <w:rPr>
          <w:spacing w:val="-9"/>
        </w:rPr>
        <w:t xml:space="preserve"> </w:t>
      </w:r>
      <w:r>
        <w:rPr>
          <w:spacing w:val="-2"/>
        </w:rPr>
        <w:t>hours).</w:t>
      </w:r>
    </w:p>
    <w:p w14:paraId="05FE1F9B" w14:textId="77777777" w:rsidR="008B2F84" w:rsidRDefault="001A0072" w:rsidP="00541013">
      <w:pPr>
        <w:pStyle w:val="ListParagraph"/>
        <w:numPr>
          <w:ilvl w:val="0"/>
          <w:numId w:val="1"/>
        </w:numPr>
        <w:tabs>
          <w:tab w:val="left" w:pos="986"/>
        </w:tabs>
        <w:ind w:left="986" w:hanging="360"/>
        <w:rPr>
          <w:rFonts w:ascii="Symbol" w:hAnsi="Symbol"/>
        </w:rPr>
      </w:pPr>
      <w:r>
        <w:t>Students</w:t>
      </w:r>
      <w:r>
        <w:rPr>
          <w:spacing w:val="-6"/>
        </w:rPr>
        <w:t xml:space="preserve"> </w:t>
      </w:r>
      <w:r>
        <w:t>must</w:t>
      </w:r>
      <w:r>
        <w:rPr>
          <w:spacing w:val="-3"/>
        </w:rPr>
        <w:t xml:space="preserve"> </w:t>
      </w:r>
      <w:r>
        <w:t>satisfactorily</w:t>
      </w:r>
      <w:r>
        <w:rPr>
          <w:spacing w:val="-3"/>
        </w:rPr>
        <w:t xml:space="preserve"> </w:t>
      </w:r>
      <w:r>
        <w:t>complete</w:t>
      </w:r>
      <w:r>
        <w:rPr>
          <w:spacing w:val="-6"/>
        </w:rPr>
        <w:t xml:space="preserve"> </w:t>
      </w:r>
      <w:r>
        <w:t>a</w:t>
      </w:r>
      <w:r>
        <w:rPr>
          <w:spacing w:val="-6"/>
        </w:rPr>
        <w:t xml:space="preserve"> </w:t>
      </w:r>
      <w:r>
        <w:t>minimum</w:t>
      </w:r>
      <w:r>
        <w:rPr>
          <w:spacing w:val="-5"/>
        </w:rPr>
        <w:t xml:space="preserve"> </w:t>
      </w:r>
      <w:r>
        <w:t>of</w:t>
      </w:r>
      <w:r>
        <w:rPr>
          <w:spacing w:val="-4"/>
        </w:rPr>
        <w:t xml:space="preserve"> </w:t>
      </w:r>
      <w:r>
        <w:t>three</w:t>
      </w:r>
      <w:r>
        <w:rPr>
          <w:spacing w:val="-3"/>
        </w:rPr>
        <w:t xml:space="preserve"> </w:t>
      </w:r>
      <w:r>
        <w:t>electives</w:t>
      </w:r>
      <w:r>
        <w:rPr>
          <w:spacing w:val="-6"/>
        </w:rPr>
        <w:t xml:space="preserve"> </w:t>
      </w:r>
      <w:r>
        <w:t>(minimum</w:t>
      </w:r>
      <w:r>
        <w:rPr>
          <w:spacing w:val="-4"/>
        </w:rPr>
        <w:t xml:space="preserve"> </w:t>
      </w:r>
      <w:r>
        <w:t>of</w:t>
      </w:r>
      <w:r>
        <w:rPr>
          <w:spacing w:val="-6"/>
        </w:rPr>
        <w:t xml:space="preserve"> </w:t>
      </w:r>
      <w:r>
        <w:t>180</w:t>
      </w:r>
      <w:r>
        <w:rPr>
          <w:spacing w:val="-3"/>
        </w:rPr>
        <w:t xml:space="preserve"> </w:t>
      </w:r>
      <w:r>
        <w:t>nominal</w:t>
      </w:r>
      <w:r>
        <w:rPr>
          <w:spacing w:val="-6"/>
        </w:rPr>
        <w:t xml:space="preserve"> </w:t>
      </w:r>
      <w:r>
        <w:rPr>
          <w:spacing w:val="-2"/>
        </w:rPr>
        <w:t>hours).</w:t>
      </w:r>
    </w:p>
    <w:p w14:paraId="010F3DE7" w14:textId="77777777" w:rsidR="008B2F84" w:rsidRDefault="001A0072" w:rsidP="00541013">
      <w:pPr>
        <w:pStyle w:val="ListParagraph"/>
        <w:numPr>
          <w:ilvl w:val="0"/>
          <w:numId w:val="1"/>
        </w:numPr>
        <w:tabs>
          <w:tab w:val="left" w:pos="986"/>
        </w:tabs>
        <w:spacing w:before="41" w:line="273" w:lineRule="auto"/>
        <w:ind w:left="986" w:right="304" w:hanging="360"/>
        <w:rPr>
          <w:rFonts w:ascii="Symbol" w:hAnsi="Symbol"/>
        </w:rPr>
      </w:pPr>
      <w:r>
        <w:t>Students wishing to receive an ATAR contribution must undertake scored assessment, consisting of three coursework tasks and an end of year exam.</w:t>
      </w:r>
    </w:p>
    <w:p w14:paraId="40C66A0F" w14:textId="77777777" w:rsidR="008B2F84" w:rsidRDefault="001A0072" w:rsidP="00A5400F">
      <w:pPr>
        <w:pStyle w:val="Heading7"/>
        <w:spacing w:before="117" w:after="44"/>
        <w:ind w:left="0"/>
        <w:jc w:val="left"/>
      </w:pPr>
      <w:r>
        <w:t xml:space="preserve">Possible </w:t>
      </w:r>
      <w:r>
        <w:rPr>
          <w:spacing w:val="-2"/>
        </w:rPr>
        <w:t>Pathways:</w:t>
      </w:r>
    </w:p>
    <w:tbl>
      <w:tblPr>
        <w:tblW w:w="0" w:type="auto"/>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850"/>
        <w:gridCol w:w="1419"/>
        <w:gridCol w:w="1985"/>
        <w:gridCol w:w="1985"/>
        <w:gridCol w:w="1275"/>
        <w:gridCol w:w="1702"/>
      </w:tblGrid>
      <w:tr w:rsidR="008B2F84" w14:paraId="4123BE21" w14:textId="77777777">
        <w:trPr>
          <w:trHeight w:val="383"/>
        </w:trPr>
        <w:tc>
          <w:tcPr>
            <w:tcW w:w="1277" w:type="dxa"/>
          </w:tcPr>
          <w:p w14:paraId="16DFA28F" w14:textId="77777777" w:rsidR="008B2F84" w:rsidRDefault="008B2F84">
            <w:pPr>
              <w:pStyle w:val="TableParagraph"/>
              <w:spacing w:before="0"/>
              <w:ind w:left="0"/>
              <w:rPr>
                <w:rFonts w:ascii="Times New Roman"/>
              </w:rPr>
            </w:pPr>
          </w:p>
        </w:tc>
        <w:tc>
          <w:tcPr>
            <w:tcW w:w="850" w:type="dxa"/>
          </w:tcPr>
          <w:p w14:paraId="1C6C167A" w14:textId="77777777" w:rsidR="008B2F84" w:rsidRDefault="001A0072">
            <w:pPr>
              <w:pStyle w:val="TableParagraph"/>
              <w:rPr>
                <w:b/>
              </w:rPr>
            </w:pPr>
            <w:r>
              <w:rPr>
                <w:b/>
                <w:spacing w:val="-2"/>
              </w:rPr>
              <w:t>Year</w:t>
            </w:r>
            <w:r>
              <w:rPr>
                <w:b/>
                <w:spacing w:val="-7"/>
              </w:rPr>
              <w:t xml:space="preserve"> </w:t>
            </w:r>
            <w:r>
              <w:rPr>
                <w:b/>
                <w:spacing w:val="-10"/>
              </w:rPr>
              <w:t>7</w:t>
            </w:r>
          </w:p>
        </w:tc>
        <w:tc>
          <w:tcPr>
            <w:tcW w:w="1419" w:type="dxa"/>
          </w:tcPr>
          <w:p w14:paraId="79A70794" w14:textId="77777777" w:rsidR="008B2F84" w:rsidRDefault="001A0072">
            <w:pPr>
              <w:pStyle w:val="TableParagraph"/>
              <w:rPr>
                <w:b/>
              </w:rPr>
            </w:pPr>
            <w:r>
              <w:rPr>
                <w:b/>
                <w:spacing w:val="-2"/>
              </w:rPr>
              <w:t>Year</w:t>
            </w:r>
            <w:r>
              <w:rPr>
                <w:b/>
                <w:spacing w:val="-7"/>
              </w:rPr>
              <w:t xml:space="preserve"> </w:t>
            </w:r>
            <w:r>
              <w:rPr>
                <w:b/>
                <w:spacing w:val="-10"/>
              </w:rPr>
              <w:t>8</w:t>
            </w:r>
          </w:p>
        </w:tc>
        <w:tc>
          <w:tcPr>
            <w:tcW w:w="1985" w:type="dxa"/>
          </w:tcPr>
          <w:p w14:paraId="17DAC0FD" w14:textId="77777777" w:rsidR="008B2F84" w:rsidRDefault="001A0072">
            <w:pPr>
              <w:pStyle w:val="TableParagraph"/>
              <w:ind w:left="65"/>
              <w:rPr>
                <w:b/>
              </w:rPr>
            </w:pPr>
            <w:r>
              <w:rPr>
                <w:b/>
                <w:spacing w:val="-2"/>
              </w:rPr>
              <w:t>Year</w:t>
            </w:r>
            <w:r>
              <w:rPr>
                <w:b/>
                <w:spacing w:val="-7"/>
              </w:rPr>
              <w:t xml:space="preserve"> </w:t>
            </w:r>
            <w:r>
              <w:rPr>
                <w:b/>
                <w:spacing w:val="-10"/>
              </w:rPr>
              <w:t>9</w:t>
            </w:r>
          </w:p>
        </w:tc>
        <w:tc>
          <w:tcPr>
            <w:tcW w:w="1985" w:type="dxa"/>
          </w:tcPr>
          <w:p w14:paraId="3E2A6614" w14:textId="77777777" w:rsidR="008B2F84" w:rsidRDefault="001A0072">
            <w:pPr>
              <w:pStyle w:val="TableParagraph"/>
              <w:ind w:left="65"/>
              <w:rPr>
                <w:b/>
              </w:rPr>
            </w:pPr>
            <w:r>
              <w:rPr>
                <w:b/>
              </w:rPr>
              <w:t>Year</w:t>
            </w:r>
            <w:r>
              <w:rPr>
                <w:b/>
                <w:spacing w:val="-11"/>
              </w:rPr>
              <w:t xml:space="preserve"> </w:t>
            </w:r>
            <w:r>
              <w:rPr>
                <w:b/>
                <w:spacing w:val="-5"/>
              </w:rPr>
              <w:t>10</w:t>
            </w:r>
          </w:p>
        </w:tc>
        <w:tc>
          <w:tcPr>
            <w:tcW w:w="1275" w:type="dxa"/>
          </w:tcPr>
          <w:p w14:paraId="7B9AE1A2" w14:textId="77777777" w:rsidR="008B2F84" w:rsidRDefault="001A0072">
            <w:pPr>
              <w:pStyle w:val="TableParagraph"/>
              <w:ind w:left="82"/>
              <w:rPr>
                <w:b/>
              </w:rPr>
            </w:pPr>
            <w:r>
              <w:rPr>
                <w:b/>
              </w:rPr>
              <w:t>Year</w:t>
            </w:r>
            <w:r>
              <w:rPr>
                <w:b/>
                <w:spacing w:val="-11"/>
              </w:rPr>
              <w:t xml:space="preserve"> </w:t>
            </w:r>
            <w:r>
              <w:rPr>
                <w:b/>
                <w:spacing w:val="-5"/>
              </w:rPr>
              <w:t>11</w:t>
            </w:r>
          </w:p>
        </w:tc>
        <w:tc>
          <w:tcPr>
            <w:tcW w:w="1702" w:type="dxa"/>
          </w:tcPr>
          <w:p w14:paraId="7FCEF1EB" w14:textId="77777777" w:rsidR="008B2F84" w:rsidRDefault="001A0072">
            <w:pPr>
              <w:pStyle w:val="TableParagraph"/>
              <w:ind w:left="64"/>
              <w:rPr>
                <w:b/>
              </w:rPr>
            </w:pPr>
            <w:r>
              <w:rPr>
                <w:b/>
              </w:rPr>
              <w:t>Year</w:t>
            </w:r>
            <w:r>
              <w:rPr>
                <w:b/>
                <w:spacing w:val="-11"/>
              </w:rPr>
              <w:t xml:space="preserve"> </w:t>
            </w:r>
            <w:r>
              <w:rPr>
                <w:b/>
                <w:spacing w:val="-5"/>
              </w:rPr>
              <w:t>12</w:t>
            </w:r>
          </w:p>
        </w:tc>
      </w:tr>
      <w:tr w:rsidR="008B2F84" w14:paraId="6163CD5D" w14:textId="77777777">
        <w:trPr>
          <w:trHeight w:val="918"/>
        </w:trPr>
        <w:tc>
          <w:tcPr>
            <w:tcW w:w="1277" w:type="dxa"/>
          </w:tcPr>
          <w:p w14:paraId="1341D846" w14:textId="77777777" w:rsidR="008B2F84" w:rsidRDefault="001A0072">
            <w:pPr>
              <w:pStyle w:val="TableParagraph"/>
              <w:ind w:left="67"/>
              <w:rPr>
                <w:b/>
              </w:rPr>
            </w:pPr>
            <w:r>
              <w:rPr>
                <w:b/>
                <w:spacing w:val="-2"/>
              </w:rPr>
              <w:t>Option</w:t>
            </w:r>
            <w:r>
              <w:rPr>
                <w:b/>
                <w:spacing w:val="-7"/>
              </w:rPr>
              <w:t xml:space="preserve"> </w:t>
            </w:r>
            <w:r>
              <w:rPr>
                <w:b/>
                <w:spacing w:val="-5"/>
              </w:rPr>
              <w:t>One</w:t>
            </w:r>
          </w:p>
        </w:tc>
        <w:tc>
          <w:tcPr>
            <w:tcW w:w="850" w:type="dxa"/>
          </w:tcPr>
          <w:p w14:paraId="6012B890" w14:textId="77777777" w:rsidR="008B2F84" w:rsidRDefault="001A0072">
            <w:pPr>
              <w:pStyle w:val="TableParagraph"/>
              <w:ind w:right="255"/>
            </w:pPr>
            <w:r>
              <w:rPr>
                <w:spacing w:val="-4"/>
              </w:rPr>
              <w:t>Core Hums</w:t>
            </w:r>
          </w:p>
        </w:tc>
        <w:tc>
          <w:tcPr>
            <w:tcW w:w="1419" w:type="dxa"/>
          </w:tcPr>
          <w:p w14:paraId="493F62EC" w14:textId="77777777" w:rsidR="008B2F84" w:rsidRDefault="001A0072">
            <w:pPr>
              <w:pStyle w:val="TableParagraph"/>
              <w:ind w:right="142"/>
              <w:rPr>
                <w:i/>
              </w:rPr>
            </w:pPr>
            <w:r>
              <w:rPr>
                <w:i/>
              </w:rPr>
              <w:t>Like a Boss: Running</w:t>
            </w:r>
            <w:r>
              <w:rPr>
                <w:i/>
                <w:spacing w:val="-13"/>
              </w:rPr>
              <w:t xml:space="preserve"> </w:t>
            </w:r>
            <w:r>
              <w:rPr>
                <w:i/>
              </w:rPr>
              <w:t>Your Own</w:t>
            </w:r>
            <w:r>
              <w:rPr>
                <w:i/>
                <w:spacing w:val="-4"/>
              </w:rPr>
              <w:t xml:space="preserve"> </w:t>
            </w:r>
            <w:r>
              <w:rPr>
                <w:i/>
                <w:spacing w:val="-6"/>
              </w:rPr>
              <w:t>Business</w:t>
            </w:r>
          </w:p>
        </w:tc>
        <w:tc>
          <w:tcPr>
            <w:tcW w:w="1985" w:type="dxa"/>
          </w:tcPr>
          <w:p w14:paraId="1FC2E62E" w14:textId="77777777" w:rsidR="008B2F84" w:rsidRDefault="001A0072">
            <w:pPr>
              <w:pStyle w:val="TableParagraph"/>
              <w:ind w:left="65"/>
              <w:rPr>
                <w:i/>
              </w:rPr>
            </w:pPr>
            <w:r>
              <w:rPr>
                <w:i/>
              </w:rPr>
              <w:t>My</w:t>
            </w:r>
            <w:r>
              <w:rPr>
                <w:i/>
                <w:spacing w:val="-5"/>
              </w:rPr>
              <w:t xml:space="preserve"> </w:t>
            </w:r>
            <w:r>
              <w:rPr>
                <w:i/>
                <w:spacing w:val="-2"/>
              </w:rPr>
              <w:t>Money</w:t>
            </w:r>
          </w:p>
        </w:tc>
        <w:tc>
          <w:tcPr>
            <w:tcW w:w="1985" w:type="dxa"/>
          </w:tcPr>
          <w:p w14:paraId="13054283" w14:textId="77777777" w:rsidR="008B2F84" w:rsidRDefault="001A0072">
            <w:pPr>
              <w:pStyle w:val="TableParagraph"/>
              <w:ind w:left="65"/>
              <w:rPr>
                <w:i/>
              </w:rPr>
            </w:pPr>
            <w:r>
              <w:rPr>
                <w:i/>
              </w:rPr>
              <w:t xml:space="preserve">Year 10 Accounting </w:t>
            </w:r>
            <w:r>
              <w:rPr>
                <w:b/>
                <w:i/>
                <w:spacing w:val="-2"/>
              </w:rPr>
              <w:t>OR</w:t>
            </w:r>
            <w:r>
              <w:rPr>
                <w:b/>
                <w:i/>
                <w:spacing w:val="-11"/>
              </w:rPr>
              <w:t xml:space="preserve"> </w:t>
            </w:r>
            <w:r>
              <w:rPr>
                <w:i/>
                <w:spacing w:val="-2"/>
              </w:rPr>
              <w:t>Year</w:t>
            </w:r>
            <w:r>
              <w:rPr>
                <w:i/>
                <w:spacing w:val="-10"/>
              </w:rPr>
              <w:t xml:space="preserve"> </w:t>
            </w:r>
            <w:r>
              <w:rPr>
                <w:i/>
                <w:spacing w:val="-2"/>
              </w:rPr>
              <w:t>10</w:t>
            </w:r>
            <w:r>
              <w:rPr>
                <w:i/>
                <w:spacing w:val="-11"/>
              </w:rPr>
              <w:t xml:space="preserve"> </w:t>
            </w:r>
            <w:r>
              <w:rPr>
                <w:i/>
                <w:spacing w:val="-2"/>
              </w:rPr>
              <w:t>Business Management</w:t>
            </w:r>
          </w:p>
        </w:tc>
        <w:tc>
          <w:tcPr>
            <w:tcW w:w="1275" w:type="dxa"/>
          </w:tcPr>
          <w:p w14:paraId="4BD56039" w14:textId="77777777" w:rsidR="008B2F84" w:rsidRDefault="001A0072">
            <w:pPr>
              <w:pStyle w:val="TableParagraph"/>
              <w:ind w:left="82" w:right="262"/>
              <w:jc w:val="both"/>
              <w:rPr>
                <w:i/>
              </w:rPr>
            </w:pPr>
            <w:r>
              <w:rPr>
                <w:i/>
              </w:rPr>
              <w:t>VET</w:t>
            </w:r>
            <w:r>
              <w:rPr>
                <w:i/>
                <w:spacing w:val="-13"/>
              </w:rPr>
              <w:t xml:space="preserve"> </w:t>
            </w:r>
            <w:r>
              <w:rPr>
                <w:i/>
              </w:rPr>
              <w:t>Cert</w:t>
            </w:r>
            <w:r>
              <w:rPr>
                <w:i/>
                <w:spacing w:val="-12"/>
              </w:rPr>
              <w:t xml:space="preserve"> </w:t>
            </w:r>
            <w:r>
              <w:rPr>
                <w:i/>
              </w:rPr>
              <w:t xml:space="preserve">II </w:t>
            </w:r>
            <w:r>
              <w:rPr>
                <w:i/>
                <w:spacing w:val="-6"/>
              </w:rPr>
              <w:t xml:space="preserve">Workplace </w:t>
            </w:r>
            <w:r>
              <w:rPr>
                <w:i/>
                <w:spacing w:val="-2"/>
              </w:rPr>
              <w:t>Skills</w:t>
            </w:r>
          </w:p>
        </w:tc>
        <w:tc>
          <w:tcPr>
            <w:tcW w:w="1702" w:type="dxa"/>
          </w:tcPr>
          <w:p w14:paraId="53D9533B" w14:textId="77777777" w:rsidR="008B2F84" w:rsidRDefault="001A0072">
            <w:pPr>
              <w:pStyle w:val="TableParagraph"/>
              <w:ind w:left="64" w:right="660"/>
              <w:rPr>
                <w:b/>
                <w:i/>
              </w:rPr>
            </w:pPr>
            <w:r>
              <w:rPr>
                <w:b/>
                <w:i/>
                <w:spacing w:val="-2"/>
              </w:rPr>
              <w:t>VET</w:t>
            </w:r>
            <w:r>
              <w:rPr>
                <w:b/>
                <w:i/>
                <w:spacing w:val="-16"/>
              </w:rPr>
              <w:t xml:space="preserve"> </w:t>
            </w:r>
            <w:r>
              <w:rPr>
                <w:b/>
                <w:i/>
                <w:spacing w:val="-2"/>
              </w:rPr>
              <w:t>Cert</w:t>
            </w:r>
            <w:r>
              <w:rPr>
                <w:b/>
                <w:i/>
                <w:spacing w:val="-14"/>
              </w:rPr>
              <w:t xml:space="preserve"> </w:t>
            </w:r>
            <w:r>
              <w:rPr>
                <w:b/>
                <w:i/>
                <w:spacing w:val="-2"/>
              </w:rPr>
              <w:t>III Business</w:t>
            </w:r>
          </w:p>
          <w:p w14:paraId="535AE72F" w14:textId="77777777" w:rsidR="008B2F84" w:rsidRDefault="001A0072">
            <w:pPr>
              <w:pStyle w:val="TableParagraph"/>
              <w:spacing w:before="0" w:line="267" w:lineRule="exact"/>
              <w:ind w:left="64"/>
              <w:rPr>
                <w:i/>
              </w:rPr>
            </w:pPr>
            <w:r>
              <w:rPr>
                <w:i/>
              </w:rPr>
              <w:t>(Part</w:t>
            </w:r>
            <w:r>
              <w:rPr>
                <w:i/>
                <w:spacing w:val="-3"/>
              </w:rPr>
              <w:t xml:space="preserve"> </w:t>
            </w:r>
            <w:r>
              <w:rPr>
                <w:i/>
                <w:spacing w:val="-2"/>
              </w:rPr>
              <w:t>completion)</w:t>
            </w:r>
          </w:p>
        </w:tc>
      </w:tr>
      <w:tr w:rsidR="008B2F84" w14:paraId="47445168" w14:textId="77777777">
        <w:trPr>
          <w:trHeight w:val="921"/>
        </w:trPr>
        <w:tc>
          <w:tcPr>
            <w:tcW w:w="1277" w:type="dxa"/>
          </w:tcPr>
          <w:p w14:paraId="4CCA5A14" w14:textId="77777777" w:rsidR="008B2F84" w:rsidRDefault="001A0072">
            <w:pPr>
              <w:pStyle w:val="TableParagraph"/>
              <w:ind w:left="67"/>
              <w:rPr>
                <w:b/>
              </w:rPr>
            </w:pPr>
            <w:r>
              <w:rPr>
                <w:b/>
                <w:spacing w:val="-6"/>
              </w:rPr>
              <w:t xml:space="preserve">Acceleration </w:t>
            </w:r>
            <w:r>
              <w:rPr>
                <w:b/>
                <w:spacing w:val="-2"/>
              </w:rPr>
              <w:t>Option</w:t>
            </w:r>
          </w:p>
        </w:tc>
        <w:tc>
          <w:tcPr>
            <w:tcW w:w="850" w:type="dxa"/>
          </w:tcPr>
          <w:p w14:paraId="09EE7D52" w14:textId="77777777" w:rsidR="008B2F84" w:rsidRDefault="001A0072">
            <w:pPr>
              <w:pStyle w:val="TableParagraph"/>
              <w:ind w:right="255"/>
            </w:pPr>
            <w:r>
              <w:rPr>
                <w:spacing w:val="-4"/>
              </w:rPr>
              <w:t>Core Hums</w:t>
            </w:r>
          </w:p>
        </w:tc>
        <w:tc>
          <w:tcPr>
            <w:tcW w:w="1419" w:type="dxa"/>
          </w:tcPr>
          <w:p w14:paraId="1D4A7447" w14:textId="77777777" w:rsidR="008B2F84" w:rsidRDefault="001A0072">
            <w:pPr>
              <w:pStyle w:val="TableParagraph"/>
              <w:ind w:right="142"/>
              <w:rPr>
                <w:i/>
              </w:rPr>
            </w:pPr>
            <w:r>
              <w:rPr>
                <w:i/>
              </w:rPr>
              <w:t>Like a Boss: Running</w:t>
            </w:r>
            <w:r>
              <w:rPr>
                <w:i/>
                <w:spacing w:val="-13"/>
              </w:rPr>
              <w:t xml:space="preserve"> </w:t>
            </w:r>
            <w:r>
              <w:rPr>
                <w:i/>
              </w:rPr>
              <w:t>Your Own</w:t>
            </w:r>
            <w:r>
              <w:rPr>
                <w:i/>
                <w:spacing w:val="-4"/>
              </w:rPr>
              <w:t xml:space="preserve"> </w:t>
            </w:r>
            <w:r>
              <w:rPr>
                <w:i/>
                <w:spacing w:val="-6"/>
              </w:rPr>
              <w:t>Business</w:t>
            </w:r>
          </w:p>
        </w:tc>
        <w:tc>
          <w:tcPr>
            <w:tcW w:w="1985" w:type="dxa"/>
          </w:tcPr>
          <w:p w14:paraId="4C5B9831" w14:textId="77777777" w:rsidR="008B2F84" w:rsidRDefault="001A0072">
            <w:pPr>
              <w:pStyle w:val="TableParagraph"/>
              <w:ind w:left="65"/>
              <w:rPr>
                <w:i/>
              </w:rPr>
            </w:pPr>
            <w:r>
              <w:rPr>
                <w:i/>
              </w:rPr>
              <w:t xml:space="preserve">Year 10 Accounting </w:t>
            </w:r>
            <w:r>
              <w:rPr>
                <w:b/>
                <w:i/>
                <w:spacing w:val="-2"/>
              </w:rPr>
              <w:t>OR</w:t>
            </w:r>
            <w:r>
              <w:rPr>
                <w:b/>
                <w:i/>
                <w:spacing w:val="-11"/>
              </w:rPr>
              <w:t xml:space="preserve"> </w:t>
            </w:r>
            <w:r>
              <w:rPr>
                <w:i/>
                <w:spacing w:val="-2"/>
              </w:rPr>
              <w:t>Year</w:t>
            </w:r>
            <w:r>
              <w:rPr>
                <w:i/>
                <w:spacing w:val="-10"/>
              </w:rPr>
              <w:t xml:space="preserve"> </w:t>
            </w:r>
            <w:r>
              <w:rPr>
                <w:i/>
                <w:spacing w:val="-2"/>
              </w:rPr>
              <w:t>10</w:t>
            </w:r>
            <w:r>
              <w:rPr>
                <w:i/>
                <w:spacing w:val="-11"/>
              </w:rPr>
              <w:t xml:space="preserve"> </w:t>
            </w:r>
            <w:r>
              <w:rPr>
                <w:i/>
                <w:spacing w:val="-2"/>
              </w:rPr>
              <w:t>Business Management</w:t>
            </w:r>
          </w:p>
        </w:tc>
        <w:tc>
          <w:tcPr>
            <w:tcW w:w="1985" w:type="dxa"/>
          </w:tcPr>
          <w:p w14:paraId="70EA65D1" w14:textId="77777777" w:rsidR="008B2F84" w:rsidRDefault="001A0072">
            <w:pPr>
              <w:pStyle w:val="TableParagraph"/>
              <w:ind w:left="82"/>
              <w:rPr>
                <w:b/>
                <w:i/>
              </w:rPr>
            </w:pPr>
            <w:r>
              <w:rPr>
                <w:b/>
                <w:i/>
              </w:rPr>
              <w:t>VET</w:t>
            </w:r>
            <w:r>
              <w:rPr>
                <w:b/>
                <w:i/>
                <w:spacing w:val="-1"/>
              </w:rPr>
              <w:t xml:space="preserve"> </w:t>
            </w:r>
            <w:r>
              <w:rPr>
                <w:b/>
                <w:i/>
              </w:rPr>
              <w:t>Cert</w:t>
            </w:r>
            <w:r>
              <w:rPr>
                <w:b/>
                <w:i/>
                <w:spacing w:val="-3"/>
              </w:rPr>
              <w:t xml:space="preserve"> </w:t>
            </w:r>
            <w:r>
              <w:rPr>
                <w:b/>
                <w:i/>
              </w:rPr>
              <w:t>III</w:t>
            </w:r>
            <w:r>
              <w:rPr>
                <w:b/>
                <w:i/>
                <w:spacing w:val="-2"/>
              </w:rPr>
              <w:t xml:space="preserve"> Business</w:t>
            </w:r>
          </w:p>
        </w:tc>
        <w:tc>
          <w:tcPr>
            <w:tcW w:w="1275" w:type="dxa"/>
          </w:tcPr>
          <w:p w14:paraId="6B50F0D8" w14:textId="77777777" w:rsidR="008B2F84" w:rsidRDefault="001A0072">
            <w:pPr>
              <w:pStyle w:val="TableParagraph"/>
              <w:ind w:left="82"/>
              <w:rPr>
                <w:b/>
                <w:i/>
              </w:rPr>
            </w:pPr>
            <w:r>
              <w:rPr>
                <w:b/>
                <w:i/>
              </w:rPr>
              <w:t>VET</w:t>
            </w:r>
            <w:r>
              <w:rPr>
                <w:b/>
                <w:i/>
                <w:spacing w:val="-13"/>
              </w:rPr>
              <w:t xml:space="preserve"> </w:t>
            </w:r>
            <w:r>
              <w:rPr>
                <w:b/>
                <w:i/>
              </w:rPr>
              <w:t>Cert</w:t>
            </w:r>
            <w:r>
              <w:rPr>
                <w:b/>
                <w:i/>
                <w:spacing w:val="-12"/>
              </w:rPr>
              <w:t xml:space="preserve"> </w:t>
            </w:r>
            <w:r>
              <w:rPr>
                <w:b/>
                <w:i/>
              </w:rPr>
              <w:t xml:space="preserve">III </w:t>
            </w:r>
            <w:r>
              <w:rPr>
                <w:b/>
                <w:i/>
                <w:spacing w:val="-2"/>
              </w:rPr>
              <w:t>Business</w:t>
            </w:r>
          </w:p>
        </w:tc>
        <w:tc>
          <w:tcPr>
            <w:tcW w:w="1702" w:type="dxa"/>
          </w:tcPr>
          <w:p w14:paraId="1B347A4B" w14:textId="77777777" w:rsidR="008B2F84" w:rsidRDefault="008B2F84">
            <w:pPr>
              <w:pStyle w:val="TableParagraph"/>
              <w:spacing w:before="0"/>
              <w:ind w:left="0"/>
              <w:rPr>
                <w:rFonts w:ascii="Times New Roman"/>
              </w:rPr>
            </w:pPr>
          </w:p>
        </w:tc>
      </w:tr>
      <w:tr w:rsidR="008B2F84" w14:paraId="0D39F179" w14:textId="77777777">
        <w:trPr>
          <w:trHeight w:val="918"/>
        </w:trPr>
        <w:tc>
          <w:tcPr>
            <w:tcW w:w="1277" w:type="dxa"/>
          </w:tcPr>
          <w:p w14:paraId="22F3EB88" w14:textId="77777777" w:rsidR="008B2F84" w:rsidRDefault="001A0072">
            <w:pPr>
              <w:pStyle w:val="TableParagraph"/>
              <w:spacing w:before="54"/>
              <w:ind w:left="67"/>
              <w:rPr>
                <w:b/>
              </w:rPr>
            </w:pPr>
            <w:r>
              <w:rPr>
                <w:b/>
                <w:spacing w:val="-6"/>
              </w:rPr>
              <w:t xml:space="preserve">Acceleration </w:t>
            </w:r>
            <w:r>
              <w:rPr>
                <w:b/>
                <w:spacing w:val="-2"/>
              </w:rPr>
              <w:t>Option</w:t>
            </w:r>
          </w:p>
        </w:tc>
        <w:tc>
          <w:tcPr>
            <w:tcW w:w="850" w:type="dxa"/>
          </w:tcPr>
          <w:p w14:paraId="029F97B4" w14:textId="77777777" w:rsidR="008B2F84" w:rsidRDefault="001A0072">
            <w:pPr>
              <w:pStyle w:val="TableParagraph"/>
              <w:spacing w:before="54"/>
              <w:ind w:right="255"/>
            </w:pPr>
            <w:r>
              <w:rPr>
                <w:spacing w:val="-4"/>
              </w:rPr>
              <w:t>Core Hums</w:t>
            </w:r>
          </w:p>
        </w:tc>
        <w:tc>
          <w:tcPr>
            <w:tcW w:w="1419" w:type="dxa"/>
          </w:tcPr>
          <w:p w14:paraId="3F8B78F5" w14:textId="77777777" w:rsidR="008B2F84" w:rsidRDefault="001A0072">
            <w:pPr>
              <w:pStyle w:val="TableParagraph"/>
              <w:spacing w:before="54"/>
              <w:ind w:right="142"/>
              <w:rPr>
                <w:i/>
              </w:rPr>
            </w:pPr>
            <w:r>
              <w:rPr>
                <w:i/>
              </w:rPr>
              <w:t>Like a Boss: Running</w:t>
            </w:r>
            <w:r>
              <w:rPr>
                <w:i/>
                <w:spacing w:val="-13"/>
              </w:rPr>
              <w:t xml:space="preserve"> </w:t>
            </w:r>
            <w:r>
              <w:rPr>
                <w:i/>
              </w:rPr>
              <w:t>Your Own</w:t>
            </w:r>
            <w:r>
              <w:rPr>
                <w:i/>
                <w:spacing w:val="-4"/>
              </w:rPr>
              <w:t xml:space="preserve"> </w:t>
            </w:r>
            <w:r>
              <w:rPr>
                <w:i/>
                <w:spacing w:val="-6"/>
              </w:rPr>
              <w:t>Business</w:t>
            </w:r>
          </w:p>
        </w:tc>
        <w:tc>
          <w:tcPr>
            <w:tcW w:w="1985" w:type="dxa"/>
          </w:tcPr>
          <w:p w14:paraId="64AC1B0E" w14:textId="77777777" w:rsidR="008B2F84" w:rsidRDefault="001A0072">
            <w:pPr>
              <w:pStyle w:val="TableParagraph"/>
              <w:spacing w:before="54"/>
              <w:ind w:left="65"/>
              <w:rPr>
                <w:i/>
              </w:rPr>
            </w:pPr>
            <w:r>
              <w:rPr>
                <w:i/>
              </w:rPr>
              <w:t xml:space="preserve">Year 10 Accounting </w:t>
            </w:r>
            <w:r>
              <w:rPr>
                <w:b/>
                <w:i/>
                <w:spacing w:val="-2"/>
              </w:rPr>
              <w:t>OR</w:t>
            </w:r>
            <w:r>
              <w:rPr>
                <w:b/>
                <w:i/>
                <w:spacing w:val="-11"/>
              </w:rPr>
              <w:t xml:space="preserve"> </w:t>
            </w:r>
            <w:r>
              <w:rPr>
                <w:i/>
                <w:spacing w:val="-2"/>
              </w:rPr>
              <w:t>Year</w:t>
            </w:r>
            <w:r>
              <w:rPr>
                <w:i/>
                <w:spacing w:val="-10"/>
              </w:rPr>
              <w:t xml:space="preserve"> </w:t>
            </w:r>
            <w:r>
              <w:rPr>
                <w:i/>
                <w:spacing w:val="-2"/>
              </w:rPr>
              <w:t>10</w:t>
            </w:r>
            <w:r>
              <w:rPr>
                <w:i/>
                <w:spacing w:val="-11"/>
              </w:rPr>
              <w:t xml:space="preserve"> </w:t>
            </w:r>
            <w:r>
              <w:rPr>
                <w:i/>
                <w:spacing w:val="-2"/>
              </w:rPr>
              <w:t>Business Management</w:t>
            </w:r>
          </w:p>
        </w:tc>
        <w:tc>
          <w:tcPr>
            <w:tcW w:w="1985" w:type="dxa"/>
          </w:tcPr>
          <w:p w14:paraId="3996E6F1" w14:textId="77777777" w:rsidR="008B2F84" w:rsidRDefault="001A0072">
            <w:pPr>
              <w:pStyle w:val="TableParagraph"/>
              <w:spacing w:before="54"/>
              <w:ind w:left="65" w:right="515"/>
              <w:rPr>
                <w:i/>
              </w:rPr>
            </w:pPr>
            <w:r>
              <w:rPr>
                <w:i/>
              </w:rPr>
              <w:t xml:space="preserve">VET Cert II </w:t>
            </w:r>
            <w:r>
              <w:rPr>
                <w:i/>
                <w:spacing w:val="-4"/>
              </w:rPr>
              <w:t>Workplace</w:t>
            </w:r>
            <w:r>
              <w:rPr>
                <w:i/>
                <w:spacing w:val="-9"/>
              </w:rPr>
              <w:t xml:space="preserve"> </w:t>
            </w:r>
            <w:r>
              <w:rPr>
                <w:i/>
                <w:spacing w:val="-4"/>
              </w:rPr>
              <w:t>Skills</w:t>
            </w:r>
          </w:p>
        </w:tc>
        <w:tc>
          <w:tcPr>
            <w:tcW w:w="1275" w:type="dxa"/>
          </w:tcPr>
          <w:p w14:paraId="6D2672E1" w14:textId="77777777" w:rsidR="008B2F84" w:rsidRDefault="001A0072">
            <w:pPr>
              <w:pStyle w:val="TableParagraph"/>
              <w:spacing w:before="54"/>
              <w:ind w:left="82"/>
              <w:rPr>
                <w:b/>
                <w:i/>
              </w:rPr>
            </w:pPr>
            <w:r>
              <w:rPr>
                <w:b/>
                <w:i/>
              </w:rPr>
              <w:t>VET</w:t>
            </w:r>
            <w:r>
              <w:rPr>
                <w:b/>
                <w:i/>
                <w:spacing w:val="-13"/>
              </w:rPr>
              <w:t xml:space="preserve"> </w:t>
            </w:r>
            <w:r>
              <w:rPr>
                <w:b/>
                <w:i/>
              </w:rPr>
              <w:t>Cert</w:t>
            </w:r>
            <w:r>
              <w:rPr>
                <w:b/>
                <w:i/>
                <w:spacing w:val="-12"/>
              </w:rPr>
              <w:t xml:space="preserve"> </w:t>
            </w:r>
            <w:r>
              <w:rPr>
                <w:b/>
                <w:i/>
              </w:rPr>
              <w:t xml:space="preserve">III </w:t>
            </w:r>
            <w:r>
              <w:rPr>
                <w:b/>
                <w:i/>
                <w:spacing w:val="-2"/>
              </w:rPr>
              <w:t>Business</w:t>
            </w:r>
          </w:p>
        </w:tc>
        <w:tc>
          <w:tcPr>
            <w:tcW w:w="1702" w:type="dxa"/>
          </w:tcPr>
          <w:p w14:paraId="77121EF1" w14:textId="77777777" w:rsidR="008B2F84" w:rsidRDefault="001A0072">
            <w:pPr>
              <w:pStyle w:val="TableParagraph"/>
              <w:spacing w:before="54"/>
              <w:ind w:left="64"/>
              <w:rPr>
                <w:b/>
                <w:i/>
              </w:rPr>
            </w:pPr>
            <w:r>
              <w:rPr>
                <w:b/>
                <w:i/>
              </w:rPr>
              <w:t>VET</w:t>
            </w:r>
            <w:r>
              <w:rPr>
                <w:b/>
                <w:i/>
                <w:spacing w:val="-13"/>
              </w:rPr>
              <w:t xml:space="preserve"> </w:t>
            </w:r>
            <w:r>
              <w:rPr>
                <w:b/>
                <w:i/>
              </w:rPr>
              <w:t>Cert</w:t>
            </w:r>
            <w:r>
              <w:rPr>
                <w:b/>
                <w:i/>
                <w:spacing w:val="-12"/>
              </w:rPr>
              <w:t xml:space="preserve"> </w:t>
            </w:r>
            <w:r>
              <w:rPr>
                <w:b/>
                <w:i/>
              </w:rPr>
              <w:t xml:space="preserve">III </w:t>
            </w:r>
            <w:r>
              <w:rPr>
                <w:b/>
                <w:i/>
                <w:spacing w:val="-2"/>
              </w:rPr>
              <w:t>Business</w:t>
            </w:r>
          </w:p>
        </w:tc>
      </w:tr>
    </w:tbl>
    <w:p w14:paraId="02F1746B" w14:textId="77777777" w:rsidR="008B2F84" w:rsidRDefault="001A0072">
      <w:pPr>
        <w:spacing w:before="54"/>
        <w:ind w:left="548"/>
        <w:jc w:val="both"/>
        <w:rPr>
          <w:i/>
        </w:rPr>
      </w:pPr>
      <w:r>
        <w:rPr>
          <w:i/>
        </w:rPr>
        <w:t>*Please</w:t>
      </w:r>
      <w:r>
        <w:rPr>
          <w:i/>
          <w:spacing w:val="-7"/>
        </w:rPr>
        <w:t xml:space="preserve"> </w:t>
      </w:r>
      <w:r>
        <w:rPr>
          <w:i/>
        </w:rPr>
        <w:t>note,</w:t>
      </w:r>
      <w:r>
        <w:rPr>
          <w:i/>
          <w:spacing w:val="-6"/>
        </w:rPr>
        <w:t xml:space="preserve"> </w:t>
      </w:r>
      <w:r>
        <w:rPr>
          <w:i/>
        </w:rPr>
        <w:t>these</w:t>
      </w:r>
      <w:r>
        <w:rPr>
          <w:i/>
          <w:spacing w:val="-4"/>
        </w:rPr>
        <w:t xml:space="preserve"> </w:t>
      </w:r>
      <w:r>
        <w:rPr>
          <w:i/>
        </w:rPr>
        <w:t>are</w:t>
      </w:r>
      <w:r>
        <w:rPr>
          <w:i/>
          <w:spacing w:val="-6"/>
        </w:rPr>
        <w:t xml:space="preserve"> </w:t>
      </w:r>
      <w:r>
        <w:rPr>
          <w:i/>
        </w:rPr>
        <w:t>sample</w:t>
      </w:r>
      <w:r>
        <w:rPr>
          <w:i/>
          <w:spacing w:val="-5"/>
        </w:rPr>
        <w:t xml:space="preserve"> </w:t>
      </w:r>
      <w:r>
        <w:rPr>
          <w:i/>
        </w:rPr>
        <w:t>options</w:t>
      </w:r>
      <w:r>
        <w:rPr>
          <w:i/>
          <w:spacing w:val="-3"/>
        </w:rPr>
        <w:t xml:space="preserve"> </w:t>
      </w:r>
      <w:r>
        <w:rPr>
          <w:i/>
        </w:rPr>
        <w:t>only.</w:t>
      </w:r>
      <w:r>
        <w:rPr>
          <w:i/>
          <w:spacing w:val="-7"/>
        </w:rPr>
        <w:t xml:space="preserve"> </w:t>
      </w:r>
      <w:r>
        <w:rPr>
          <w:i/>
        </w:rPr>
        <w:t>Please</w:t>
      </w:r>
      <w:r>
        <w:rPr>
          <w:i/>
          <w:spacing w:val="-6"/>
        </w:rPr>
        <w:t xml:space="preserve"> </w:t>
      </w:r>
      <w:r>
        <w:rPr>
          <w:i/>
        </w:rPr>
        <w:t>consider</w:t>
      </w:r>
      <w:r>
        <w:rPr>
          <w:i/>
          <w:spacing w:val="-4"/>
        </w:rPr>
        <w:t xml:space="preserve"> </w:t>
      </w:r>
      <w:r>
        <w:rPr>
          <w:i/>
        </w:rPr>
        <w:t>all</w:t>
      </w:r>
      <w:r>
        <w:rPr>
          <w:i/>
          <w:spacing w:val="-4"/>
        </w:rPr>
        <w:t xml:space="preserve"> </w:t>
      </w:r>
      <w:r>
        <w:rPr>
          <w:i/>
        </w:rPr>
        <w:t>appropriate</w:t>
      </w:r>
      <w:r>
        <w:rPr>
          <w:i/>
          <w:spacing w:val="-4"/>
        </w:rPr>
        <w:t xml:space="preserve"> </w:t>
      </w:r>
      <w:r>
        <w:rPr>
          <w:i/>
        </w:rPr>
        <w:t>Humanities</w:t>
      </w:r>
      <w:r>
        <w:rPr>
          <w:i/>
          <w:spacing w:val="-6"/>
        </w:rPr>
        <w:t xml:space="preserve"> </w:t>
      </w:r>
      <w:r>
        <w:rPr>
          <w:i/>
          <w:spacing w:val="-2"/>
        </w:rPr>
        <w:t>subjects.</w:t>
      </w:r>
    </w:p>
    <w:p w14:paraId="12C7F255" w14:textId="77777777" w:rsidR="00A5400F" w:rsidRDefault="00A5400F" w:rsidP="00A5400F">
      <w:pPr>
        <w:spacing w:before="84"/>
        <w:jc w:val="both"/>
        <w:rPr>
          <w:b/>
        </w:rPr>
      </w:pPr>
    </w:p>
    <w:p w14:paraId="58DB0EC9" w14:textId="7DED46F4" w:rsidR="008B2F84" w:rsidRDefault="001A0072" w:rsidP="00A5400F">
      <w:pPr>
        <w:spacing w:before="84"/>
        <w:jc w:val="both"/>
        <w:sectPr w:rsidR="008B2F84" w:rsidSect="00A5400F">
          <w:headerReference w:type="default" r:id="rId161"/>
          <w:footerReference w:type="default" r:id="rId162"/>
          <w:pgSz w:w="11930" w:h="16860"/>
          <w:pgMar w:top="1135" w:right="500" w:bottom="720" w:left="500" w:header="510" w:footer="525" w:gutter="0"/>
          <w:cols w:space="720"/>
          <w:docGrid w:linePitch="299"/>
        </w:sectPr>
      </w:pPr>
      <w:r>
        <w:rPr>
          <w:b/>
        </w:rPr>
        <w:t>Teachers</w:t>
      </w:r>
      <w:r>
        <w:rPr>
          <w:b/>
          <w:spacing w:val="-15"/>
        </w:rPr>
        <w:t xml:space="preserve"> </w:t>
      </w:r>
      <w:r>
        <w:rPr>
          <w:b/>
        </w:rPr>
        <w:t>to</w:t>
      </w:r>
      <w:r>
        <w:rPr>
          <w:b/>
          <w:spacing w:val="-13"/>
        </w:rPr>
        <w:t xml:space="preserve"> </w:t>
      </w:r>
      <w:r>
        <w:rPr>
          <w:b/>
        </w:rPr>
        <w:t>see</w:t>
      </w:r>
      <w:r>
        <w:rPr>
          <w:b/>
          <w:spacing w:val="-12"/>
        </w:rPr>
        <w:t xml:space="preserve"> </w:t>
      </w:r>
      <w:r>
        <w:rPr>
          <w:b/>
        </w:rPr>
        <w:t>for</w:t>
      </w:r>
      <w:r>
        <w:rPr>
          <w:b/>
          <w:spacing w:val="-13"/>
        </w:rPr>
        <w:t xml:space="preserve"> </w:t>
      </w:r>
      <w:r>
        <w:rPr>
          <w:b/>
        </w:rPr>
        <w:t>advice</w:t>
      </w:r>
      <w:r>
        <w:rPr>
          <w:b/>
          <w:spacing w:val="-12"/>
        </w:rPr>
        <w:t xml:space="preserve"> </w:t>
      </w:r>
      <w:r>
        <w:rPr>
          <w:b/>
        </w:rPr>
        <w:t>regarding</w:t>
      </w:r>
      <w:r>
        <w:rPr>
          <w:b/>
          <w:spacing w:val="-13"/>
        </w:rPr>
        <w:t xml:space="preserve"> </w:t>
      </w:r>
      <w:r>
        <w:rPr>
          <w:b/>
        </w:rPr>
        <w:t>this</w:t>
      </w:r>
      <w:r>
        <w:rPr>
          <w:b/>
          <w:spacing w:val="-10"/>
        </w:rPr>
        <w:t xml:space="preserve"> </w:t>
      </w:r>
      <w:r>
        <w:rPr>
          <w:b/>
        </w:rPr>
        <w:t>subject:</w:t>
      </w:r>
      <w:r>
        <w:rPr>
          <w:b/>
          <w:spacing w:val="-13"/>
        </w:rPr>
        <w:t xml:space="preserve"> </w:t>
      </w:r>
      <w:r>
        <w:t>Mr</w:t>
      </w:r>
      <w:r w:rsidR="00A5400F">
        <w:t>.</w:t>
      </w:r>
      <w:r>
        <w:rPr>
          <w:spacing w:val="-9"/>
        </w:rPr>
        <w:t xml:space="preserve"> </w:t>
      </w:r>
      <w:r>
        <w:rPr>
          <w:spacing w:val="-2"/>
        </w:rPr>
        <w:t>Andre</w:t>
      </w:r>
      <w:r w:rsidR="00A5400F">
        <w:rPr>
          <w:spacing w:val="-2"/>
        </w:rPr>
        <w:t>ws</w:t>
      </w:r>
    </w:p>
    <w:p w14:paraId="374AC8DC" w14:textId="77777777" w:rsidR="00A5400F" w:rsidRPr="00A5400F" w:rsidRDefault="00A5400F" w:rsidP="00A5400F">
      <w:pPr>
        <w:spacing w:before="212"/>
        <w:rPr>
          <w:b/>
          <w:color w:val="C00000"/>
          <w:spacing w:val="-2"/>
          <w:sz w:val="2"/>
          <w:szCs w:val="2"/>
        </w:rPr>
      </w:pPr>
      <w:bookmarkStart w:id="175" w:name="SIT20421_CERTIFICATE_II_IN_COOKERY"/>
      <w:bookmarkEnd w:id="175"/>
    </w:p>
    <w:p w14:paraId="59588095" w14:textId="4E8B73FA" w:rsidR="00CD2F0C" w:rsidRDefault="00CD2F0C" w:rsidP="00A5400F">
      <w:pPr>
        <w:spacing w:before="212"/>
        <w:rPr>
          <w:b/>
          <w:sz w:val="32"/>
        </w:rPr>
      </w:pPr>
      <w:r>
        <w:rPr>
          <w:b/>
          <w:color w:val="C00000"/>
          <w:spacing w:val="-2"/>
          <w:sz w:val="32"/>
        </w:rPr>
        <w:t>CERTIFICATE</w:t>
      </w:r>
      <w:r>
        <w:rPr>
          <w:b/>
          <w:color w:val="C00000"/>
          <w:spacing w:val="-8"/>
          <w:sz w:val="32"/>
        </w:rPr>
        <w:t xml:space="preserve"> </w:t>
      </w:r>
      <w:r>
        <w:rPr>
          <w:b/>
          <w:color w:val="C00000"/>
          <w:spacing w:val="-2"/>
          <w:sz w:val="32"/>
        </w:rPr>
        <w:t>II</w:t>
      </w:r>
      <w:r>
        <w:rPr>
          <w:b/>
          <w:color w:val="C00000"/>
          <w:spacing w:val="-9"/>
          <w:sz w:val="32"/>
        </w:rPr>
        <w:t xml:space="preserve"> </w:t>
      </w:r>
      <w:r>
        <w:rPr>
          <w:b/>
          <w:color w:val="C00000"/>
          <w:spacing w:val="-2"/>
          <w:sz w:val="32"/>
        </w:rPr>
        <w:t>IN</w:t>
      </w:r>
      <w:r>
        <w:rPr>
          <w:b/>
          <w:color w:val="C00000"/>
          <w:spacing w:val="-14"/>
          <w:sz w:val="32"/>
        </w:rPr>
        <w:t xml:space="preserve"> </w:t>
      </w:r>
      <w:r>
        <w:rPr>
          <w:b/>
          <w:color w:val="C00000"/>
          <w:spacing w:val="-2"/>
          <w:sz w:val="32"/>
        </w:rPr>
        <w:t>COOKERY</w:t>
      </w:r>
    </w:p>
    <w:p w14:paraId="4896B988" w14:textId="08D8BD92" w:rsidR="00CD2F0C" w:rsidRPr="00A5400F" w:rsidRDefault="00CD2F0C" w:rsidP="00A5400F">
      <w:pPr>
        <w:spacing w:before="170"/>
        <w:rPr>
          <w:b/>
          <w:sz w:val="24"/>
        </w:rPr>
      </w:pPr>
      <w:r>
        <w:rPr>
          <w:b/>
          <w:sz w:val="24"/>
        </w:rPr>
        <w:t>Subject</w:t>
      </w:r>
      <w:r>
        <w:rPr>
          <w:b/>
          <w:spacing w:val="1"/>
          <w:sz w:val="24"/>
        </w:rPr>
        <w:t xml:space="preserve"> </w:t>
      </w:r>
      <w:r>
        <w:rPr>
          <w:b/>
          <w:spacing w:val="-2"/>
          <w:sz w:val="24"/>
        </w:rPr>
        <w:t>Description:</w:t>
      </w:r>
    </w:p>
    <w:p w14:paraId="66D3276C" w14:textId="0332A2A8" w:rsidR="008B2F84" w:rsidRDefault="001A0072" w:rsidP="00A5400F">
      <w:pPr>
        <w:pStyle w:val="BodyText"/>
        <w:spacing w:before="47" w:line="276" w:lineRule="auto"/>
        <w:ind w:right="300"/>
        <w:jc w:val="both"/>
      </w:pPr>
      <w:r>
        <w:t>This Australia wide recognised qualification reflects the role of individuals working in kitchens who use a defined range of food preparation and cookery skills to prepare food and menu items. They are involved in mainly routine and</w:t>
      </w:r>
      <w:r>
        <w:rPr>
          <w:spacing w:val="-2"/>
        </w:rPr>
        <w:t xml:space="preserve"> </w:t>
      </w:r>
      <w:r>
        <w:t>repetitive tasks</w:t>
      </w:r>
      <w:r>
        <w:rPr>
          <w:spacing w:val="-1"/>
        </w:rPr>
        <w:t xml:space="preserve"> </w:t>
      </w:r>
      <w:r>
        <w:t>and</w:t>
      </w:r>
      <w:r>
        <w:rPr>
          <w:spacing w:val="-2"/>
        </w:rPr>
        <w:t xml:space="preserve"> </w:t>
      </w:r>
      <w:r>
        <w:t>work under</w:t>
      </w:r>
      <w:r>
        <w:rPr>
          <w:spacing w:val="-1"/>
        </w:rPr>
        <w:t xml:space="preserve"> </w:t>
      </w:r>
      <w:r>
        <w:t>direct supervision.</w:t>
      </w:r>
      <w:r>
        <w:rPr>
          <w:spacing w:val="-1"/>
        </w:rPr>
        <w:t xml:space="preserve"> </w:t>
      </w:r>
      <w:r>
        <w:t>This</w:t>
      </w:r>
      <w:r>
        <w:rPr>
          <w:spacing w:val="-1"/>
        </w:rPr>
        <w:t xml:space="preserve"> </w:t>
      </w:r>
      <w:r>
        <w:t>qualification</w:t>
      </w:r>
      <w:r>
        <w:rPr>
          <w:spacing w:val="-2"/>
        </w:rPr>
        <w:t xml:space="preserve"> </w:t>
      </w:r>
      <w:r>
        <w:t>is</w:t>
      </w:r>
      <w:r>
        <w:rPr>
          <w:spacing w:val="-1"/>
        </w:rPr>
        <w:t xml:space="preserve"> </w:t>
      </w:r>
      <w:r>
        <w:t>a</w:t>
      </w:r>
      <w:r>
        <w:rPr>
          <w:spacing w:val="-1"/>
        </w:rPr>
        <w:t xml:space="preserve"> </w:t>
      </w:r>
      <w:r>
        <w:t>pathway to work in</w:t>
      </w:r>
      <w:r>
        <w:rPr>
          <w:spacing w:val="-2"/>
        </w:rPr>
        <w:t xml:space="preserve"> </w:t>
      </w:r>
      <w:r>
        <w:t>kitchen</w:t>
      </w:r>
      <w:r>
        <w:rPr>
          <w:spacing w:val="-4"/>
        </w:rPr>
        <w:t xml:space="preserve"> </w:t>
      </w:r>
      <w:r>
        <w:t>operations in organisations such as restaurants, hotels, catering operations, clubs, pubs, cafes, and coffee shops, as well as institutions such as aged care, hospitals, prisons, and schools. Scored assessment is available in the second year of this programme.</w:t>
      </w:r>
    </w:p>
    <w:p w14:paraId="4D9C592A" w14:textId="77777777" w:rsidR="008B2F84" w:rsidRDefault="001A0072">
      <w:pPr>
        <w:spacing w:before="168"/>
        <w:ind w:left="548"/>
        <w:rPr>
          <w:i/>
        </w:rPr>
      </w:pPr>
      <w:r>
        <w:rPr>
          <w:i/>
        </w:rPr>
        <w:t>*This</w:t>
      </w:r>
      <w:r>
        <w:rPr>
          <w:i/>
          <w:spacing w:val="-16"/>
        </w:rPr>
        <w:t xml:space="preserve"> </w:t>
      </w:r>
      <w:r>
        <w:rPr>
          <w:i/>
        </w:rPr>
        <w:t>course</w:t>
      </w:r>
      <w:r>
        <w:rPr>
          <w:i/>
          <w:spacing w:val="-14"/>
        </w:rPr>
        <w:t xml:space="preserve"> </w:t>
      </w:r>
      <w:proofErr w:type="gramStart"/>
      <w:r>
        <w:rPr>
          <w:i/>
        </w:rPr>
        <w:t>is</w:t>
      </w:r>
      <w:proofErr w:type="gramEnd"/>
      <w:r>
        <w:rPr>
          <w:i/>
          <w:spacing w:val="-14"/>
        </w:rPr>
        <w:t xml:space="preserve"> </w:t>
      </w:r>
      <w:r>
        <w:rPr>
          <w:i/>
        </w:rPr>
        <w:t>completed</w:t>
      </w:r>
      <w:r>
        <w:rPr>
          <w:i/>
          <w:spacing w:val="-15"/>
        </w:rPr>
        <w:t xml:space="preserve"> </w:t>
      </w:r>
      <w:r>
        <w:rPr>
          <w:i/>
        </w:rPr>
        <w:t>in</w:t>
      </w:r>
      <w:r>
        <w:rPr>
          <w:i/>
          <w:spacing w:val="-13"/>
        </w:rPr>
        <w:t xml:space="preserve"> </w:t>
      </w:r>
      <w:r>
        <w:rPr>
          <w:i/>
        </w:rPr>
        <w:t>two</w:t>
      </w:r>
      <w:r>
        <w:rPr>
          <w:i/>
          <w:spacing w:val="-15"/>
        </w:rPr>
        <w:t xml:space="preserve"> </w:t>
      </w:r>
      <w:r>
        <w:rPr>
          <w:i/>
        </w:rPr>
        <w:t>years.</w:t>
      </w:r>
      <w:r>
        <w:rPr>
          <w:i/>
          <w:spacing w:val="-13"/>
        </w:rPr>
        <w:t xml:space="preserve"> </w:t>
      </w:r>
      <w:r>
        <w:rPr>
          <w:i/>
        </w:rPr>
        <w:t>Scored</w:t>
      </w:r>
      <w:r>
        <w:rPr>
          <w:i/>
          <w:spacing w:val="-7"/>
        </w:rPr>
        <w:t xml:space="preserve"> </w:t>
      </w:r>
      <w:r>
        <w:rPr>
          <w:i/>
        </w:rPr>
        <w:t>assessment</w:t>
      </w:r>
      <w:r>
        <w:rPr>
          <w:i/>
          <w:spacing w:val="-3"/>
        </w:rPr>
        <w:t xml:space="preserve"> </w:t>
      </w:r>
      <w:r>
        <w:rPr>
          <w:i/>
        </w:rPr>
        <w:t>is</w:t>
      </w:r>
      <w:r>
        <w:rPr>
          <w:i/>
          <w:spacing w:val="-2"/>
        </w:rPr>
        <w:t xml:space="preserve"> </w:t>
      </w:r>
      <w:r>
        <w:rPr>
          <w:i/>
        </w:rPr>
        <w:t>available</w:t>
      </w:r>
      <w:r>
        <w:rPr>
          <w:i/>
          <w:spacing w:val="-3"/>
        </w:rPr>
        <w:t xml:space="preserve"> </w:t>
      </w:r>
      <w:r>
        <w:rPr>
          <w:i/>
        </w:rPr>
        <w:t>in</w:t>
      </w:r>
      <w:r>
        <w:rPr>
          <w:i/>
          <w:spacing w:val="-5"/>
        </w:rPr>
        <w:t xml:space="preserve"> </w:t>
      </w:r>
      <w:r>
        <w:rPr>
          <w:i/>
        </w:rPr>
        <w:t>the</w:t>
      </w:r>
      <w:r>
        <w:rPr>
          <w:i/>
          <w:spacing w:val="-4"/>
        </w:rPr>
        <w:t xml:space="preserve"> </w:t>
      </w:r>
      <w:r>
        <w:rPr>
          <w:i/>
        </w:rPr>
        <w:t>second</w:t>
      </w:r>
      <w:r>
        <w:rPr>
          <w:i/>
          <w:spacing w:val="-3"/>
        </w:rPr>
        <w:t xml:space="preserve"> </w:t>
      </w:r>
      <w:r>
        <w:rPr>
          <w:i/>
        </w:rPr>
        <w:t>year</w:t>
      </w:r>
      <w:r>
        <w:rPr>
          <w:i/>
          <w:spacing w:val="-3"/>
        </w:rPr>
        <w:t xml:space="preserve"> </w:t>
      </w:r>
      <w:r>
        <w:rPr>
          <w:i/>
        </w:rPr>
        <w:t>of</w:t>
      </w:r>
      <w:r>
        <w:rPr>
          <w:i/>
          <w:spacing w:val="-4"/>
        </w:rPr>
        <w:t xml:space="preserve"> </w:t>
      </w:r>
      <w:r>
        <w:rPr>
          <w:i/>
        </w:rPr>
        <w:t>the</w:t>
      </w:r>
      <w:r>
        <w:rPr>
          <w:i/>
          <w:spacing w:val="-3"/>
        </w:rPr>
        <w:t xml:space="preserve"> </w:t>
      </w:r>
      <w:r>
        <w:rPr>
          <w:i/>
          <w:spacing w:val="-2"/>
        </w:rPr>
        <w:t>programme.</w:t>
      </w:r>
    </w:p>
    <w:p w14:paraId="02156E90" w14:textId="77777777" w:rsidR="008B2F84" w:rsidRDefault="008B2F84">
      <w:pPr>
        <w:pStyle w:val="BodyText"/>
        <w:spacing w:before="24"/>
        <w:rPr>
          <w:i/>
        </w:rPr>
      </w:pPr>
    </w:p>
    <w:p w14:paraId="0B3F36AC" w14:textId="77777777" w:rsidR="008B2F84" w:rsidRDefault="001A0072" w:rsidP="00A5400F">
      <w:pPr>
        <w:pStyle w:val="Heading7"/>
        <w:spacing w:before="0"/>
        <w:ind w:left="0"/>
      </w:pPr>
      <w:r>
        <w:t>VCE</w:t>
      </w:r>
      <w:r>
        <w:rPr>
          <w:spacing w:val="-2"/>
        </w:rPr>
        <w:t xml:space="preserve"> Credits:</w:t>
      </w:r>
    </w:p>
    <w:p w14:paraId="13212C59" w14:textId="77777777" w:rsidR="008B2F84" w:rsidRDefault="001A0072" w:rsidP="00541013">
      <w:pPr>
        <w:pStyle w:val="ListParagraph"/>
        <w:numPr>
          <w:ilvl w:val="0"/>
          <w:numId w:val="1"/>
        </w:numPr>
        <w:tabs>
          <w:tab w:val="left" w:pos="985"/>
        </w:tabs>
        <w:spacing w:before="48"/>
        <w:ind w:hanging="360"/>
        <w:rPr>
          <w:rFonts w:ascii="Symbol" w:hAnsi="Symbol"/>
          <w:sz w:val="24"/>
        </w:rPr>
      </w:pPr>
      <w:r>
        <w:t>Two</w:t>
      </w:r>
      <w:r>
        <w:rPr>
          <w:spacing w:val="-3"/>
        </w:rPr>
        <w:t xml:space="preserve"> </w:t>
      </w:r>
      <w:r>
        <w:t>VCE</w:t>
      </w:r>
      <w:r>
        <w:rPr>
          <w:spacing w:val="-1"/>
        </w:rPr>
        <w:t xml:space="preserve"> </w:t>
      </w:r>
      <w:r>
        <w:t>VET</w:t>
      </w:r>
      <w:r>
        <w:rPr>
          <w:spacing w:val="-2"/>
        </w:rPr>
        <w:t xml:space="preserve"> </w:t>
      </w:r>
      <w:r>
        <w:t>units</w:t>
      </w:r>
      <w:r>
        <w:rPr>
          <w:spacing w:val="-3"/>
        </w:rPr>
        <w:t xml:space="preserve"> </w:t>
      </w:r>
      <w:r>
        <w:t>at</w:t>
      </w:r>
      <w:r>
        <w:rPr>
          <w:spacing w:val="-1"/>
        </w:rPr>
        <w:t xml:space="preserve"> </w:t>
      </w:r>
      <w:proofErr w:type="gramStart"/>
      <w:r>
        <w:t>a</w:t>
      </w:r>
      <w:r>
        <w:rPr>
          <w:spacing w:val="-3"/>
        </w:rPr>
        <w:t xml:space="preserve"> </w:t>
      </w:r>
      <w:r>
        <w:t>Units</w:t>
      </w:r>
      <w:proofErr w:type="gramEnd"/>
      <w:r>
        <w:rPr>
          <w:spacing w:val="-1"/>
        </w:rPr>
        <w:t xml:space="preserve"> </w:t>
      </w:r>
      <w:r>
        <w:t>2</w:t>
      </w:r>
      <w:r>
        <w:rPr>
          <w:spacing w:val="-3"/>
        </w:rPr>
        <w:t xml:space="preserve"> </w:t>
      </w:r>
      <w:r>
        <w:t>&amp;</w:t>
      </w:r>
      <w:r>
        <w:rPr>
          <w:spacing w:val="-3"/>
        </w:rPr>
        <w:t xml:space="preserve"> </w:t>
      </w:r>
      <w:r>
        <w:t xml:space="preserve">3 </w:t>
      </w:r>
      <w:r>
        <w:rPr>
          <w:spacing w:val="-2"/>
        </w:rPr>
        <w:t>level.</w:t>
      </w:r>
    </w:p>
    <w:p w14:paraId="7AAEFDDA" w14:textId="77777777" w:rsidR="008B2F84" w:rsidRDefault="001A0072" w:rsidP="00541013">
      <w:pPr>
        <w:pStyle w:val="ListParagraph"/>
        <w:numPr>
          <w:ilvl w:val="0"/>
          <w:numId w:val="1"/>
        </w:numPr>
        <w:tabs>
          <w:tab w:val="left" w:pos="985"/>
        </w:tabs>
        <w:spacing w:before="40"/>
        <w:ind w:hanging="360"/>
        <w:rPr>
          <w:rFonts w:ascii="Symbol" w:hAnsi="Symbol"/>
          <w:sz w:val="24"/>
        </w:rPr>
      </w:pPr>
      <w:r>
        <w:t>Two</w:t>
      </w:r>
      <w:r>
        <w:rPr>
          <w:spacing w:val="-5"/>
        </w:rPr>
        <w:t xml:space="preserve"> </w:t>
      </w:r>
      <w:r>
        <w:t>VCE</w:t>
      </w:r>
      <w:r>
        <w:rPr>
          <w:spacing w:val="-2"/>
        </w:rPr>
        <w:t xml:space="preserve"> </w:t>
      </w:r>
      <w:r>
        <w:t>VET</w:t>
      </w:r>
      <w:r>
        <w:rPr>
          <w:spacing w:val="-2"/>
        </w:rPr>
        <w:t xml:space="preserve"> </w:t>
      </w:r>
      <w:r>
        <w:t>units</w:t>
      </w:r>
      <w:r>
        <w:rPr>
          <w:spacing w:val="-4"/>
        </w:rPr>
        <w:t xml:space="preserve"> </w:t>
      </w:r>
      <w:r>
        <w:t>at</w:t>
      </w:r>
      <w:r>
        <w:rPr>
          <w:spacing w:val="-1"/>
        </w:rPr>
        <w:t xml:space="preserve"> </w:t>
      </w:r>
      <w:r>
        <w:t>a</w:t>
      </w:r>
      <w:r>
        <w:rPr>
          <w:spacing w:val="-5"/>
        </w:rPr>
        <w:t xml:space="preserve"> </w:t>
      </w:r>
      <w:r>
        <w:t>Units</w:t>
      </w:r>
      <w:r>
        <w:rPr>
          <w:spacing w:val="-1"/>
        </w:rPr>
        <w:t xml:space="preserve"> </w:t>
      </w:r>
      <w:r>
        <w:t>3</w:t>
      </w:r>
      <w:r>
        <w:rPr>
          <w:spacing w:val="-3"/>
        </w:rPr>
        <w:t xml:space="preserve"> </w:t>
      </w:r>
      <w:r>
        <w:t>&amp;</w:t>
      </w:r>
      <w:r>
        <w:rPr>
          <w:spacing w:val="-3"/>
        </w:rPr>
        <w:t xml:space="preserve"> </w:t>
      </w:r>
      <w:r>
        <w:t>4</w:t>
      </w:r>
      <w:r>
        <w:rPr>
          <w:spacing w:val="-1"/>
        </w:rPr>
        <w:t xml:space="preserve"> </w:t>
      </w:r>
      <w:r>
        <w:t>sequence</w:t>
      </w:r>
      <w:r>
        <w:rPr>
          <w:spacing w:val="-4"/>
        </w:rPr>
        <w:t xml:space="preserve"> </w:t>
      </w:r>
      <w:r>
        <w:t>(scored</w:t>
      </w:r>
      <w:r>
        <w:rPr>
          <w:spacing w:val="-5"/>
        </w:rPr>
        <w:t xml:space="preserve"> </w:t>
      </w:r>
      <w:r>
        <w:t>or</w:t>
      </w:r>
      <w:r>
        <w:rPr>
          <w:spacing w:val="-1"/>
        </w:rPr>
        <w:t xml:space="preserve"> </w:t>
      </w:r>
      <w:r>
        <w:t>non-</w:t>
      </w:r>
      <w:r>
        <w:rPr>
          <w:spacing w:val="-2"/>
        </w:rPr>
        <w:t>scored).</w:t>
      </w:r>
    </w:p>
    <w:p w14:paraId="264D999B" w14:textId="77777777" w:rsidR="008B2F84" w:rsidRDefault="001A0072">
      <w:pPr>
        <w:spacing w:before="207"/>
        <w:ind w:left="548"/>
        <w:rPr>
          <w:i/>
        </w:rPr>
      </w:pPr>
      <w:r>
        <w:rPr>
          <w:i/>
        </w:rPr>
        <w:t>*Please</w:t>
      </w:r>
      <w:r>
        <w:rPr>
          <w:i/>
          <w:spacing w:val="-15"/>
        </w:rPr>
        <w:t xml:space="preserve"> </w:t>
      </w:r>
      <w:r>
        <w:rPr>
          <w:i/>
        </w:rPr>
        <w:t>note,</w:t>
      </w:r>
      <w:r>
        <w:rPr>
          <w:i/>
          <w:spacing w:val="-11"/>
        </w:rPr>
        <w:t xml:space="preserve"> </w:t>
      </w:r>
      <w:r>
        <w:rPr>
          <w:i/>
        </w:rPr>
        <w:t>VCE</w:t>
      </w:r>
      <w:r>
        <w:rPr>
          <w:i/>
          <w:spacing w:val="-10"/>
        </w:rPr>
        <w:t xml:space="preserve"> </w:t>
      </w:r>
      <w:r>
        <w:rPr>
          <w:i/>
        </w:rPr>
        <w:t>VET</w:t>
      </w:r>
      <w:r>
        <w:rPr>
          <w:i/>
          <w:spacing w:val="-10"/>
        </w:rPr>
        <w:t xml:space="preserve"> </w:t>
      </w:r>
      <w:r>
        <w:rPr>
          <w:i/>
        </w:rPr>
        <w:t>Cooking</w:t>
      </w:r>
      <w:r>
        <w:rPr>
          <w:i/>
          <w:spacing w:val="-7"/>
        </w:rPr>
        <w:t xml:space="preserve"> </w:t>
      </w:r>
      <w:r>
        <w:rPr>
          <w:i/>
        </w:rPr>
        <w:t>can</w:t>
      </w:r>
      <w:r>
        <w:rPr>
          <w:i/>
          <w:spacing w:val="-11"/>
        </w:rPr>
        <w:t xml:space="preserve"> </w:t>
      </w:r>
      <w:r>
        <w:rPr>
          <w:i/>
        </w:rPr>
        <w:t>be</w:t>
      </w:r>
      <w:r>
        <w:rPr>
          <w:i/>
          <w:spacing w:val="-10"/>
        </w:rPr>
        <w:t xml:space="preserve"> </w:t>
      </w:r>
      <w:r>
        <w:rPr>
          <w:i/>
        </w:rPr>
        <w:t>studied</w:t>
      </w:r>
      <w:r>
        <w:rPr>
          <w:i/>
          <w:spacing w:val="-11"/>
        </w:rPr>
        <w:t xml:space="preserve"> </w:t>
      </w:r>
      <w:r>
        <w:rPr>
          <w:i/>
        </w:rPr>
        <w:t>in</w:t>
      </w:r>
      <w:r>
        <w:rPr>
          <w:i/>
          <w:spacing w:val="-12"/>
        </w:rPr>
        <w:t xml:space="preserve"> </w:t>
      </w:r>
      <w:r>
        <w:rPr>
          <w:i/>
        </w:rPr>
        <w:t>both</w:t>
      </w:r>
      <w:r>
        <w:rPr>
          <w:i/>
          <w:spacing w:val="-13"/>
        </w:rPr>
        <w:t xml:space="preserve"> </w:t>
      </w:r>
      <w:r>
        <w:rPr>
          <w:i/>
        </w:rPr>
        <w:t>a</w:t>
      </w:r>
      <w:r>
        <w:rPr>
          <w:i/>
          <w:spacing w:val="-11"/>
        </w:rPr>
        <w:t xml:space="preserve"> </w:t>
      </w:r>
      <w:r>
        <w:rPr>
          <w:i/>
        </w:rPr>
        <w:t>VCE</w:t>
      </w:r>
      <w:r>
        <w:rPr>
          <w:i/>
          <w:spacing w:val="-8"/>
        </w:rPr>
        <w:t xml:space="preserve"> </w:t>
      </w:r>
      <w:r>
        <w:rPr>
          <w:i/>
        </w:rPr>
        <w:t>and</w:t>
      </w:r>
      <w:r>
        <w:rPr>
          <w:i/>
          <w:spacing w:val="-8"/>
        </w:rPr>
        <w:t xml:space="preserve"> </w:t>
      </w:r>
      <w:r>
        <w:rPr>
          <w:i/>
        </w:rPr>
        <w:t>VCE</w:t>
      </w:r>
      <w:r>
        <w:rPr>
          <w:i/>
          <w:spacing w:val="-12"/>
        </w:rPr>
        <w:t xml:space="preserve"> </w:t>
      </w:r>
      <w:r>
        <w:rPr>
          <w:i/>
        </w:rPr>
        <w:t>VM</w:t>
      </w:r>
      <w:r>
        <w:rPr>
          <w:i/>
          <w:spacing w:val="-11"/>
        </w:rPr>
        <w:t xml:space="preserve"> </w:t>
      </w:r>
      <w:r>
        <w:rPr>
          <w:i/>
          <w:spacing w:val="-2"/>
        </w:rPr>
        <w:t>pathway.</w:t>
      </w:r>
    </w:p>
    <w:p w14:paraId="0A0AA5DB" w14:textId="77777777" w:rsidR="008B2F84" w:rsidRDefault="008B2F84">
      <w:pPr>
        <w:pStyle w:val="BodyText"/>
        <w:spacing w:before="24"/>
        <w:rPr>
          <w:i/>
        </w:rPr>
      </w:pPr>
    </w:p>
    <w:p w14:paraId="55896E2A" w14:textId="77777777" w:rsidR="008B2F84" w:rsidRDefault="001A0072" w:rsidP="00A5400F">
      <w:pPr>
        <w:pStyle w:val="Heading7"/>
        <w:spacing w:before="0"/>
        <w:ind w:left="0"/>
      </w:pPr>
      <w:r>
        <w:t>Compulsory</w:t>
      </w:r>
      <w:r>
        <w:rPr>
          <w:spacing w:val="-2"/>
        </w:rPr>
        <w:t xml:space="preserve"> </w:t>
      </w:r>
      <w:r>
        <w:t>Units (Units</w:t>
      </w:r>
      <w:r>
        <w:rPr>
          <w:spacing w:val="-4"/>
        </w:rPr>
        <w:t xml:space="preserve"> </w:t>
      </w:r>
      <w:r>
        <w:t>1 –</w:t>
      </w:r>
      <w:r>
        <w:rPr>
          <w:spacing w:val="-2"/>
        </w:rPr>
        <w:t xml:space="preserve"> </w:t>
      </w:r>
      <w:r>
        <w:rPr>
          <w:spacing w:val="-5"/>
        </w:rPr>
        <w:t>4):</w:t>
      </w:r>
    </w:p>
    <w:p w14:paraId="14543686" w14:textId="77777777" w:rsidR="008B2F84" w:rsidRDefault="001A0072" w:rsidP="00541013">
      <w:pPr>
        <w:pStyle w:val="ListParagraph"/>
        <w:numPr>
          <w:ilvl w:val="0"/>
          <w:numId w:val="1"/>
        </w:numPr>
        <w:tabs>
          <w:tab w:val="left" w:pos="983"/>
          <w:tab w:val="left" w:pos="985"/>
        </w:tabs>
        <w:spacing w:before="43" w:line="273" w:lineRule="auto"/>
        <w:ind w:right="302"/>
        <w:jc w:val="both"/>
        <w:rPr>
          <w:rFonts w:ascii="Symbol" w:hAnsi="Symbol"/>
        </w:rPr>
      </w:pPr>
      <w:r>
        <w:t>Use food preparation equipment ● Prepare dishes using basic methods of cookery ● Work effectively in a commercial kitchen ● Clean kitchen premises and equipment ● Use hygienic practices for food safety ● Receive, store, and maintain stock ● Participate in safe work practices.</w:t>
      </w:r>
    </w:p>
    <w:p w14:paraId="7DBC706B" w14:textId="77777777" w:rsidR="008B2F84" w:rsidRDefault="001A0072" w:rsidP="00A5400F">
      <w:pPr>
        <w:pStyle w:val="Heading7"/>
        <w:spacing w:before="260"/>
        <w:ind w:left="0"/>
      </w:pPr>
      <w:r>
        <w:t>Possible</w:t>
      </w:r>
      <w:r>
        <w:rPr>
          <w:spacing w:val="-7"/>
        </w:rPr>
        <w:t xml:space="preserve"> </w:t>
      </w:r>
      <w:r>
        <w:t>Elective</w:t>
      </w:r>
      <w:r>
        <w:rPr>
          <w:spacing w:val="-2"/>
        </w:rPr>
        <w:t xml:space="preserve"> </w:t>
      </w:r>
      <w:r>
        <w:t>Units: (Units</w:t>
      </w:r>
      <w:r>
        <w:rPr>
          <w:spacing w:val="-4"/>
        </w:rPr>
        <w:t xml:space="preserve"> </w:t>
      </w:r>
      <w:r>
        <w:t>1 –</w:t>
      </w:r>
      <w:r>
        <w:rPr>
          <w:spacing w:val="-2"/>
        </w:rPr>
        <w:t xml:space="preserve"> </w:t>
      </w:r>
      <w:r>
        <w:rPr>
          <w:spacing w:val="-5"/>
        </w:rPr>
        <w:t>4):</w:t>
      </w:r>
    </w:p>
    <w:p w14:paraId="4131AC7C" w14:textId="77777777" w:rsidR="008B2F84" w:rsidRDefault="001A0072" w:rsidP="00541013">
      <w:pPr>
        <w:pStyle w:val="ListParagraph"/>
        <w:numPr>
          <w:ilvl w:val="0"/>
          <w:numId w:val="1"/>
        </w:numPr>
        <w:tabs>
          <w:tab w:val="left" w:pos="983"/>
          <w:tab w:val="left" w:pos="985"/>
        </w:tabs>
        <w:spacing w:before="46" w:line="276" w:lineRule="auto"/>
        <w:ind w:right="304"/>
        <w:jc w:val="both"/>
        <w:rPr>
          <w:rFonts w:ascii="Symbol" w:hAnsi="Symbol"/>
        </w:rPr>
      </w:pPr>
      <w:r>
        <w:t>Prepare and present simple dishes ● Prepare vegetable, fruit, eggs, and farinaceous dishes ● Prepare appetisers and salads ● Prepare stocks, sauces, and soups ● Participate in safe food handling practices ● Prepare and present sandwiches ● Produce Cakes ● Provide first aid.</w:t>
      </w:r>
    </w:p>
    <w:p w14:paraId="29B2F561" w14:textId="77777777" w:rsidR="008B2F84" w:rsidRDefault="001A0072" w:rsidP="00A5400F">
      <w:pPr>
        <w:pStyle w:val="Heading7"/>
        <w:spacing w:before="252"/>
        <w:ind w:left="0"/>
        <w:jc w:val="left"/>
      </w:pPr>
      <w:r>
        <w:rPr>
          <w:spacing w:val="-2"/>
        </w:rPr>
        <w:t>Assessment:</w:t>
      </w:r>
    </w:p>
    <w:p w14:paraId="517C4608" w14:textId="77777777" w:rsidR="008B2F84" w:rsidRDefault="001A0072" w:rsidP="00541013">
      <w:pPr>
        <w:pStyle w:val="ListParagraph"/>
        <w:numPr>
          <w:ilvl w:val="0"/>
          <w:numId w:val="1"/>
        </w:numPr>
        <w:tabs>
          <w:tab w:val="left" w:pos="985"/>
        </w:tabs>
        <w:spacing w:before="43"/>
        <w:ind w:hanging="360"/>
        <w:rPr>
          <w:rFonts w:ascii="Symbol" w:hAnsi="Symbol"/>
        </w:rPr>
      </w:pPr>
      <w:r>
        <w:t>Students</w:t>
      </w:r>
      <w:r>
        <w:rPr>
          <w:spacing w:val="-6"/>
        </w:rPr>
        <w:t xml:space="preserve"> </w:t>
      </w:r>
      <w:r>
        <w:t>must</w:t>
      </w:r>
      <w:r>
        <w:rPr>
          <w:spacing w:val="-3"/>
        </w:rPr>
        <w:t xml:space="preserve"> </w:t>
      </w:r>
      <w:r>
        <w:t>successfully</w:t>
      </w:r>
      <w:r>
        <w:rPr>
          <w:spacing w:val="-4"/>
        </w:rPr>
        <w:t xml:space="preserve"> </w:t>
      </w:r>
      <w:r>
        <w:t>complete</w:t>
      </w:r>
      <w:r>
        <w:rPr>
          <w:spacing w:val="-3"/>
        </w:rPr>
        <w:t xml:space="preserve"> </w:t>
      </w:r>
      <w:r>
        <w:t>the</w:t>
      </w:r>
      <w:r>
        <w:rPr>
          <w:spacing w:val="-5"/>
        </w:rPr>
        <w:t xml:space="preserve"> </w:t>
      </w:r>
      <w:r>
        <w:t>six</w:t>
      </w:r>
      <w:r>
        <w:rPr>
          <w:spacing w:val="-5"/>
        </w:rPr>
        <w:t xml:space="preserve"> </w:t>
      </w:r>
      <w:r>
        <w:t>compulsory</w:t>
      </w:r>
      <w:r>
        <w:rPr>
          <w:spacing w:val="-3"/>
        </w:rPr>
        <w:t xml:space="preserve"> </w:t>
      </w:r>
      <w:r>
        <w:t>units</w:t>
      </w:r>
      <w:r>
        <w:rPr>
          <w:spacing w:val="-4"/>
        </w:rPr>
        <w:t xml:space="preserve"> </w:t>
      </w:r>
      <w:r>
        <w:t>for</w:t>
      </w:r>
      <w:r>
        <w:rPr>
          <w:spacing w:val="-3"/>
        </w:rPr>
        <w:t xml:space="preserve"> </w:t>
      </w:r>
      <w:r>
        <w:t>Units</w:t>
      </w:r>
      <w:r>
        <w:rPr>
          <w:spacing w:val="-4"/>
        </w:rPr>
        <w:t xml:space="preserve"> </w:t>
      </w:r>
      <w:r>
        <w:t>1</w:t>
      </w:r>
      <w:r>
        <w:rPr>
          <w:spacing w:val="-4"/>
        </w:rPr>
        <w:t xml:space="preserve"> </w:t>
      </w:r>
      <w:r>
        <w:t>to</w:t>
      </w:r>
      <w:r>
        <w:rPr>
          <w:spacing w:val="-2"/>
        </w:rPr>
        <w:t xml:space="preserve"> </w:t>
      </w:r>
      <w:r>
        <w:t>4</w:t>
      </w:r>
      <w:r>
        <w:rPr>
          <w:spacing w:val="-4"/>
        </w:rPr>
        <w:t xml:space="preserve"> </w:t>
      </w:r>
      <w:r>
        <w:t>(190</w:t>
      </w:r>
      <w:r>
        <w:rPr>
          <w:spacing w:val="-3"/>
        </w:rPr>
        <w:t xml:space="preserve"> </w:t>
      </w:r>
      <w:r>
        <w:t>nominal</w:t>
      </w:r>
      <w:r>
        <w:rPr>
          <w:spacing w:val="-3"/>
        </w:rPr>
        <w:t xml:space="preserve"> </w:t>
      </w:r>
      <w:r>
        <w:rPr>
          <w:spacing w:val="-2"/>
        </w:rPr>
        <w:t>hours).</w:t>
      </w:r>
    </w:p>
    <w:p w14:paraId="279778CD" w14:textId="77777777" w:rsidR="008B2F84" w:rsidRDefault="001A0072" w:rsidP="00541013">
      <w:pPr>
        <w:pStyle w:val="ListParagraph"/>
        <w:numPr>
          <w:ilvl w:val="0"/>
          <w:numId w:val="1"/>
        </w:numPr>
        <w:tabs>
          <w:tab w:val="left" w:pos="985"/>
        </w:tabs>
        <w:spacing w:before="41"/>
        <w:ind w:hanging="360"/>
        <w:rPr>
          <w:rFonts w:ascii="Symbol" w:hAnsi="Symbol"/>
        </w:rPr>
      </w:pPr>
      <w:r>
        <w:t>Students</w:t>
      </w:r>
      <w:r>
        <w:rPr>
          <w:spacing w:val="-7"/>
        </w:rPr>
        <w:t xml:space="preserve"> </w:t>
      </w:r>
      <w:r>
        <w:t>must</w:t>
      </w:r>
      <w:r>
        <w:rPr>
          <w:spacing w:val="-2"/>
        </w:rPr>
        <w:t xml:space="preserve"> </w:t>
      </w:r>
      <w:r>
        <w:t>complete</w:t>
      </w:r>
      <w:r>
        <w:rPr>
          <w:spacing w:val="-2"/>
        </w:rPr>
        <w:t xml:space="preserve"> </w:t>
      </w:r>
      <w:r>
        <w:t>a</w:t>
      </w:r>
      <w:r>
        <w:rPr>
          <w:spacing w:val="-6"/>
        </w:rPr>
        <w:t xml:space="preserve"> </w:t>
      </w:r>
      <w:r>
        <w:t>minimum</w:t>
      </w:r>
      <w:r>
        <w:rPr>
          <w:spacing w:val="-4"/>
        </w:rPr>
        <w:t xml:space="preserve"> </w:t>
      </w:r>
      <w:r>
        <w:t>of</w:t>
      </w:r>
      <w:r>
        <w:rPr>
          <w:spacing w:val="-3"/>
        </w:rPr>
        <w:t xml:space="preserve"> </w:t>
      </w:r>
      <w:r>
        <w:t>six</w:t>
      </w:r>
      <w:r>
        <w:rPr>
          <w:spacing w:val="-2"/>
        </w:rPr>
        <w:t xml:space="preserve"> </w:t>
      </w:r>
      <w:r>
        <w:t>elective</w:t>
      </w:r>
      <w:r>
        <w:rPr>
          <w:spacing w:val="-2"/>
        </w:rPr>
        <w:t xml:space="preserve"> </w:t>
      </w:r>
      <w:r>
        <w:t>units</w:t>
      </w:r>
      <w:r>
        <w:rPr>
          <w:spacing w:val="-2"/>
        </w:rPr>
        <w:t xml:space="preserve"> </w:t>
      </w:r>
      <w:r>
        <w:t>for</w:t>
      </w:r>
      <w:r>
        <w:rPr>
          <w:spacing w:val="-5"/>
        </w:rPr>
        <w:t xml:space="preserve"> </w:t>
      </w:r>
      <w:r>
        <w:t>Units</w:t>
      </w:r>
      <w:r>
        <w:rPr>
          <w:spacing w:val="-5"/>
        </w:rPr>
        <w:t xml:space="preserve"> </w:t>
      </w:r>
      <w:r>
        <w:t>1</w:t>
      </w:r>
      <w:r>
        <w:rPr>
          <w:spacing w:val="-4"/>
        </w:rPr>
        <w:t xml:space="preserve"> </w:t>
      </w:r>
      <w:r>
        <w:t>to</w:t>
      </w:r>
      <w:r>
        <w:rPr>
          <w:spacing w:val="-4"/>
        </w:rPr>
        <w:t xml:space="preserve"> </w:t>
      </w:r>
      <w:r>
        <w:t>4</w:t>
      </w:r>
      <w:r>
        <w:rPr>
          <w:spacing w:val="-2"/>
        </w:rPr>
        <w:t xml:space="preserve"> </w:t>
      </w:r>
      <w:r>
        <w:t>(approximately</w:t>
      </w:r>
      <w:r>
        <w:rPr>
          <w:spacing w:val="-4"/>
        </w:rPr>
        <w:t xml:space="preserve"> </w:t>
      </w:r>
      <w:r>
        <w:t>185</w:t>
      </w:r>
      <w:r>
        <w:rPr>
          <w:spacing w:val="-1"/>
        </w:rPr>
        <w:t xml:space="preserve"> </w:t>
      </w:r>
      <w:r>
        <w:rPr>
          <w:spacing w:val="-2"/>
        </w:rPr>
        <w:t>hours).</w:t>
      </w:r>
    </w:p>
    <w:p w14:paraId="7902066B" w14:textId="77777777" w:rsidR="008B2F84" w:rsidRDefault="001A0072" w:rsidP="00541013">
      <w:pPr>
        <w:pStyle w:val="ListParagraph"/>
        <w:numPr>
          <w:ilvl w:val="0"/>
          <w:numId w:val="1"/>
        </w:numPr>
        <w:tabs>
          <w:tab w:val="left" w:pos="984"/>
        </w:tabs>
        <w:spacing w:line="276" w:lineRule="auto"/>
        <w:ind w:left="984" w:right="306" w:hanging="360"/>
        <w:rPr>
          <w:rFonts w:ascii="Symbol" w:hAnsi="Symbol"/>
        </w:rPr>
      </w:pPr>
      <w:r>
        <w:t>Students wishing to receive an ATAR contribution must undertake scored assessment, consisting of three coursework tasks and an end of year exam.</w:t>
      </w:r>
    </w:p>
    <w:p w14:paraId="5DBD2EAE" w14:textId="77777777" w:rsidR="008B2F84" w:rsidRDefault="001A0072">
      <w:pPr>
        <w:pStyle w:val="Heading7"/>
        <w:spacing w:before="254" w:after="44"/>
        <w:jc w:val="left"/>
      </w:pPr>
      <w:r>
        <w:t xml:space="preserve">Possible </w:t>
      </w:r>
      <w:r>
        <w:rPr>
          <w:spacing w:val="-2"/>
        </w:rPr>
        <w:t>Pathways:</w:t>
      </w:r>
    </w:p>
    <w:tbl>
      <w:tblPr>
        <w:tblW w:w="0" w:type="auto"/>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8"/>
        <w:gridCol w:w="1478"/>
        <w:gridCol w:w="1478"/>
        <w:gridCol w:w="1478"/>
        <w:gridCol w:w="1478"/>
        <w:gridCol w:w="1478"/>
        <w:gridCol w:w="1478"/>
      </w:tblGrid>
      <w:tr w:rsidR="008B2F84" w14:paraId="1D8892F1" w14:textId="77777777">
        <w:trPr>
          <w:trHeight w:val="383"/>
        </w:trPr>
        <w:tc>
          <w:tcPr>
            <w:tcW w:w="1478" w:type="dxa"/>
          </w:tcPr>
          <w:p w14:paraId="3DB4B422" w14:textId="77777777" w:rsidR="008B2F84" w:rsidRDefault="008B2F84">
            <w:pPr>
              <w:pStyle w:val="TableParagraph"/>
              <w:spacing w:before="0"/>
              <w:ind w:left="0"/>
              <w:rPr>
                <w:rFonts w:ascii="Times New Roman"/>
              </w:rPr>
            </w:pPr>
          </w:p>
        </w:tc>
        <w:tc>
          <w:tcPr>
            <w:tcW w:w="1478" w:type="dxa"/>
          </w:tcPr>
          <w:p w14:paraId="586F5DE8" w14:textId="77777777" w:rsidR="008B2F84" w:rsidRDefault="001A0072">
            <w:pPr>
              <w:pStyle w:val="TableParagraph"/>
              <w:ind w:left="108"/>
              <w:rPr>
                <w:b/>
              </w:rPr>
            </w:pPr>
            <w:r>
              <w:rPr>
                <w:b/>
                <w:spacing w:val="-2"/>
              </w:rPr>
              <w:t>Year</w:t>
            </w:r>
            <w:r>
              <w:rPr>
                <w:b/>
                <w:spacing w:val="-7"/>
              </w:rPr>
              <w:t xml:space="preserve"> </w:t>
            </w:r>
            <w:r>
              <w:rPr>
                <w:b/>
                <w:spacing w:val="-10"/>
              </w:rPr>
              <w:t>7</w:t>
            </w:r>
          </w:p>
        </w:tc>
        <w:tc>
          <w:tcPr>
            <w:tcW w:w="1478" w:type="dxa"/>
          </w:tcPr>
          <w:p w14:paraId="43727A27" w14:textId="77777777" w:rsidR="008B2F84" w:rsidRDefault="001A0072">
            <w:pPr>
              <w:pStyle w:val="TableParagraph"/>
              <w:ind w:left="108"/>
              <w:rPr>
                <w:b/>
              </w:rPr>
            </w:pPr>
            <w:r>
              <w:rPr>
                <w:b/>
                <w:spacing w:val="-2"/>
              </w:rPr>
              <w:t>Year</w:t>
            </w:r>
            <w:r>
              <w:rPr>
                <w:b/>
                <w:spacing w:val="-7"/>
              </w:rPr>
              <w:t xml:space="preserve"> </w:t>
            </w:r>
            <w:r>
              <w:rPr>
                <w:b/>
                <w:spacing w:val="-10"/>
              </w:rPr>
              <w:t>8</w:t>
            </w:r>
          </w:p>
        </w:tc>
        <w:tc>
          <w:tcPr>
            <w:tcW w:w="1478" w:type="dxa"/>
          </w:tcPr>
          <w:p w14:paraId="19C50116" w14:textId="77777777" w:rsidR="008B2F84" w:rsidRDefault="001A0072">
            <w:pPr>
              <w:pStyle w:val="TableParagraph"/>
              <w:ind w:left="108"/>
              <w:rPr>
                <w:b/>
              </w:rPr>
            </w:pPr>
            <w:r>
              <w:rPr>
                <w:b/>
                <w:spacing w:val="-2"/>
              </w:rPr>
              <w:t>Year</w:t>
            </w:r>
            <w:r>
              <w:rPr>
                <w:b/>
                <w:spacing w:val="-7"/>
              </w:rPr>
              <w:t xml:space="preserve"> </w:t>
            </w:r>
            <w:r>
              <w:rPr>
                <w:b/>
                <w:spacing w:val="-10"/>
              </w:rPr>
              <w:t>9</w:t>
            </w:r>
          </w:p>
        </w:tc>
        <w:tc>
          <w:tcPr>
            <w:tcW w:w="1478" w:type="dxa"/>
          </w:tcPr>
          <w:p w14:paraId="35C77771" w14:textId="77777777" w:rsidR="008B2F84" w:rsidRDefault="001A0072">
            <w:pPr>
              <w:pStyle w:val="TableParagraph"/>
              <w:ind w:left="109"/>
              <w:rPr>
                <w:b/>
              </w:rPr>
            </w:pPr>
            <w:r>
              <w:rPr>
                <w:b/>
              </w:rPr>
              <w:t>Year</w:t>
            </w:r>
            <w:r>
              <w:rPr>
                <w:b/>
                <w:spacing w:val="-11"/>
              </w:rPr>
              <w:t xml:space="preserve"> </w:t>
            </w:r>
            <w:r>
              <w:rPr>
                <w:b/>
                <w:spacing w:val="-5"/>
              </w:rPr>
              <w:t>10</w:t>
            </w:r>
          </w:p>
        </w:tc>
        <w:tc>
          <w:tcPr>
            <w:tcW w:w="1478" w:type="dxa"/>
          </w:tcPr>
          <w:p w14:paraId="403E0AB5" w14:textId="77777777" w:rsidR="008B2F84" w:rsidRDefault="001A0072">
            <w:pPr>
              <w:pStyle w:val="TableParagraph"/>
              <w:ind w:left="97"/>
              <w:rPr>
                <w:b/>
              </w:rPr>
            </w:pPr>
            <w:r>
              <w:rPr>
                <w:b/>
              </w:rPr>
              <w:t>Year</w:t>
            </w:r>
            <w:r>
              <w:rPr>
                <w:b/>
                <w:spacing w:val="-11"/>
              </w:rPr>
              <w:t xml:space="preserve"> </w:t>
            </w:r>
            <w:r>
              <w:rPr>
                <w:b/>
                <w:spacing w:val="-5"/>
              </w:rPr>
              <w:t>11</w:t>
            </w:r>
          </w:p>
        </w:tc>
        <w:tc>
          <w:tcPr>
            <w:tcW w:w="1478" w:type="dxa"/>
          </w:tcPr>
          <w:p w14:paraId="272DA7BC" w14:textId="77777777" w:rsidR="008B2F84" w:rsidRDefault="001A0072">
            <w:pPr>
              <w:pStyle w:val="TableParagraph"/>
              <w:ind w:left="110"/>
              <w:rPr>
                <w:b/>
              </w:rPr>
            </w:pPr>
            <w:r>
              <w:rPr>
                <w:b/>
              </w:rPr>
              <w:t>Year</w:t>
            </w:r>
            <w:r>
              <w:rPr>
                <w:b/>
                <w:spacing w:val="-11"/>
              </w:rPr>
              <w:t xml:space="preserve"> </w:t>
            </w:r>
            <w:r>
              <w:rPr>
                <w:b/>
                <w:spacing w:val="-5"/>
              </w:rPr>
              <w:t>12</w:t>
            </w:r>
          </w:p>
        </w:tc>
      </w:tr>
      <w:tr w:rsidR="008B2F84" w14:paraId="11C7B72E" w14:textId="77777777">
        <w:trPr>
          <w:trHeight w:val="1000"/>
        </w:trPr>
        <w:tc>
          <w:tcPr>
            <w:tcW w:w="1478" w:type="dxa"/>
          </w:tcPr>
          <w:p w14:paraId="1B79F182" w14:textId="77777777" w:rsidR="008B2F84" w:rsidRDefault="001A0072">
            <w:pPr>
              <w:pStyle w:val="TableParagraph"/>
              <w:ind w:left="107"/>
              <w:rPr>
                <w:b/>
              </w:rPr>
            </w:pPr>
            <w:r>
              <w:rPr>
                <w:b/>
                <w:spacing w:val="-2"/>
              </w:rPr>
              <w:t>Option</w:t>
            </w:r>
            <w:r>
              <w:rPr>
                <w:b/>
                <w:spacing w:val="-7"/>
              </w:rPr>
              <w:t xml:space="preserve"> </w:t>
            </w:r>
            <w:r>
              <w:rPr>
                <w:b/>
                <w:spacing w:val="-5"/>
              </w:rPr>
              <w:t>One</w:t>
            </w:r>
          </w:p>
        </w:tc>
        <w:tc>
          <w:tcPr>
            <w:tcW w:w="1478" w:type="dxa"/>
          </w:tcPr>
          <w:p w14:paraId="3032C66B" w14:textId="77777777" w:rsidR="008B2F84" w:rsidRDefault="001A0072">
            <w:pPr>
              <w:pStyle w:val="TableParagraph"/>
              <w:ind w:left="108"/>
              <w:rPr>
                <w:i/>
              </w:rPr>
            </w:pPr>
            <w:r>
              <w:rPr>
                <w:i/>
              </w:rPr>
              <w:t>Let’s</w:t>
            </w:r>
            <w:r>
              <w:rPr>
                <w:i/>
                <w:spacing w:val="-7"/>
              </w:rPr>
              <w:t xml:space="preserve"> </w:t>
            </w:r>
            <w:r>
              <w:rPr>
                <w:i/>
                <w:spacing w:val="-4"/>
              </w:rPr>
              <w:t>Cook</w:t>
            </w:r>
          </w:p>
        </w:tc>
        <w:tc>
          <w:tcPr>
            <w:tcW w:w="1478" w:type="dxa"/>
          </w:tcPr>
          <w:p w14:paraId="26F2C792" w14:textId="77777777" w:rsidR="008B2F84" w:rsidRDefault="001A0072">
            <w:pPr>
              <w:pStyle w:val="TableParagraph"/>
              <w:ind w:left="108"/>
              <w:rPr>
                <w:i/>
              </w:rPr>
            </w:pPr>
            <w:r>
              <w:rPr>
                <w:i/>
                <w:spacing w:val="-2"/>
              </w:rPr>
              <w:t>Creative</w:t>
            </w:r>
          </w:p>
          <w:p w14:paraId="4ADEF791" w14:textId="77777777" w:rsidR="008B2F84" w:rsidRDefault="001A0072">
            <w:pPr>
              <w:pStyle w:val="TableParagraph"/>
              <w:spacing w:before="1"/>
              <w:ind w:left="108"/>
              <w:rPr>
                <w:i/>
              </w:rPr>
            </w:pPr>
            <w:r>
              <w:rPr>
                <w:i/>
                <w:spacing w:val="-2"/>
              </w:rPr>
              <w:t>Cooking</w:t>
            </w:r>
          </w:p>
        </w:tc>
        <w:tc>
          <w:tcPr>
            <w:tcW w:w="1478" w:type="dxa"/>
          </w:tcPr>
          <w:p w14:paraId="66CC531C" w14:textId="77777777" w:rsidR="008B2F84" w:rsidRDefault="001A0072">
            <w:pPr>
              <w:pStyle w:val="TableParagraph"/>
              <w:ind w:left="108"/>
              <w:rPr>
                <w:i/>
              </w:rPr>
            </w:pPr>
            <w:r>
              <w:rPr>
                <w:i/>
                <w:spacing w:val="-2"/>
              </w:rPr>
              <w:t>Global</w:t>
            </w:r>
            <w:r>
              <w:rPr>
                <w:i/>
                <w:spacing w:val="-12"/>
              </w:rPr>
              <w:t xml:space="preserve"> </w:t>
            </w:r>
            <w:r>
              <w:rPr>
                <w:i/>
                <w:spacing w:val="-2"/>
              </w:rPr>
              <w:t>Bites</w:t>
            </w:r>
          </w:p>
        </w:tc>
        <w:tc>
          <w:tcPr>
            <w:tcW w:w="1478" w:type="dxa"/>
          </w:tcPr>
          <w:p w14:paraId="479D466B" w14:textId="77777777" w:rsidR="008B2F84" w:rsidRDefault="001A0072">
            <w:pPr>
              <w:pStyle w:val="TableParagraph"/>
              <w:ind w:left="109" w:right="250"/>
              <w:rPr>
                <w:i/>
              </w:rPr>
            </w:pPr>
            <w:r>
              <w:rPr>
                <w:i/>
              </w:rPr>
              <w:t xml:space="preserve">Year 10 </w:t>
            </w:r>
            <w:r>
              <w:rPr>
                <w:i/>
                <w:spacing w:val="-2"/>
              </w:rPr>
              <w:t>Food</w:t>
            </w:r>
            <w:r>
              <w:rPr>
                <w:i/>
                <w:spacing w:val="-11"/>
              </w:rPr>
              <w:t xml:space="preserve"> </w:t>
            </w:r>
            <w:r>
              <w:rPr>
                <w:i/>
                <w:spacing w:val="-2"/>
              </w:rPr>
              <w:t>Studies</w:t>
            </w:r>
          </w:p>
        </w:tc>
        <w:tc>
          <w:tcPr>
            <w:tcW w:w="1478" w:type="dxa"/>
          </w:tcPr>
          <w:p w14:paraId="77A34A43" w14:textId="77777777" w:rsidR="008B2F84" w:rsidRDefault="001A0072">
            <w:pPr>
              <w:pStyle w:val="TableParagraph"/>
              <w:ind w:left="97"/>
              <w:rPr>
                <w:b/>
                <w:i/>
              </w:rPr>
            </w:pPr>
            <w:r>
              <w:rPr>
                <w:b/>
                <w:i/>
              </w:rPr>
              <w:t>VET</w:t>
            </w:r>
            <w:r>
              <w:rPr>
                <w:b/>
                <w:i/>
                <w:spacing w:val="-13"/>
              </w:rPr>
              <w:t xml:space="preserve"> </w:t>
            </w:r>
            <w:r>
              <w:rPr>
                <w:b/>
                <w:i/>
              </w:rPr>
              <w:t>Cert</w:t>
            </w:r>
            <w:r>
              <w:rPr>
                <w:b/>
                <w:i/>
                <w:spacing w:val="-12"/>
              </w:rPr>
              <w:t xml:space="preserve"> </w:t>
            </w:r>
            <w:r>
              <w:rPr>
                <w:b/>
                <w:i/>
              </w:rPr>
              <w:t xml:space="preserve">II </w:t>
            </w:r>
            <w:r>
              <w:rPr>
                <w:b/>
                <w:i/>
                <w:spacing w:val="-2"/>
              </w:rPr>
              <w:t>Cookery</w:t>
            </w:r>
          </w:p>
        </w:tc>
        <w:tc>
          <w:tcPr>
            <w:tcW w:w="1478" w:type="dxa"/>
          </w:tcPr>
          <w:p w14:paraId="4E64F2E9" w14:textId="77777777" w:rsidR="008B2F84" w:rsidRDefault="001A0072">
            <w:pPr>
              <w:pStyle w:val="TableParagraph"/>
              <w:ind w:left="110"/>
              <w:rPr>
                <w:b/>
                <w:i/>
              </w:rPr>
            </w:pPr>
            <w:r>
              <w:rPr>
                <w:b/>
                <w:i/>
              </w:rPr>
              <w:t>VET</w:t>
            </w:r>
            <w:r>
              <w:rPr>
                <w:b/>
                <w:i/>
                <w:spacing w:val="-13"/>
              </w:rPr>
              <w:t xml:space="preserve"> </w:t>
            </w:r>
            <w:r>
              <w:rPr>
                <w:b/>
                <w:i/>
              </w:rPr>
              <w:t>Cert</w:t>
            </w:r>
            <w:r>
              <w:rPr>
                <w:b/>
                <w:i/>
                <w:spacing w:val="-12"/>
              </w:rPr>
              <w:t xml:space="preserve"> </w:t>
            </w:r>
            <w:r>
              <w:rPr>
                <w:b/>
                <w:i/>
              </w:rPr>
              <w:t xml:space="preserve">II </w:t>
            </w:r>
            <w:r>
              <w:rPr>
                <w:b/>
                <w:i/>
                <w:spacing w:val="-2"/>
              </w:rPr>
              <w:t>Cookery</w:t>
            </w:r>
          </w:p>
        </w:tc>
      </w:tr>
      <w:tr w:rsidR="008B2F84" w14:paraId="4F0C40F5" w14:textId="77777777">
        <w:trPr>
          <w:trHeight w:val="1000"/>
        </w:trPr>
        <w:tc>
          <w:tcPr>
            <w:tcW w:w="1478" w:type="dxa"/>
          </w:tcPr>
          <w:p w14:paraId="35CB0DB8" w14:textId="77777777" w:rsidR="008B2F84" w:rsidRDefault="001A0072">
            <w:pPr>
              <w:pStyle w:val="TableParagraph"/>
              <w:spacing w:before="54"/>
              <w:ind w:left="107"/>
              <w:rPr>
                <w:b/>
                <w:i/>
              </w:rPr>
            </w:pPr>
            <w:r>
              <w:rPr>
                <w:b/>
                <w:i/>
                <w:spacing w:val="-6"/>
              </w:rPr>
              <w:t xml:space="preserve">Acceleration </w:t>
            </w:r>
            <w:r>
              <w:rPr>
                <w:b/>
                <w:i/>
                <w:spacing w:val="-2"/>
              </w:rPr>
              <w:t>Option</w:t>
            </w:r>
          </w:p>
        </w:tc>
        <w:tc>
          <w:tcPr>
            <w:tcW w:w="1478" w:type="dxa"/>
          </w:tcPr>
          <w:p w14:paraId="49DA138D" w14:textId="77777777" w:rsidR="008B2F84" w:rsidRDefault="001A0072">
            <w:pPr>
              <w:pStyle w:val="TableParagraph"/>
              <w:spacing w:before="54"/>
              <w:ind w:left="108"/>
              <w:rPr>
                <w:i/>
              </w:rPr>
            </w:pPr>
            <w:r>
              <w:rPr>
                <w:i/>
              </w:rPr>
              <w:t>Let’s</w:t>
            </w:r>
            <w:r>
              <w:rPr>
                <w:i/>
                <w:spacing w:val="-7"/>
              </w:rPr>
              <w:t xml:space="preserve"> </w:t>
            </w:r>
            <w:r>
              <w:rPr>
                <w:i/>
                <w:spacing w:val="-4"/>
              </w:rPr>
              <w:t>Cook</w:t>
            </w:r>
          </w:p>
        </w:tc>
        <w:tc>
          <w:tcPr>
            <w:tcW w:w="1478" w:type="dxa"/>
          </w:tcPr>
          <w:p w14:paraId="4E2CDB8B" w14:textId="77777777" w:rsidR="008B2F84" w:rsidRDefault="001A0072">
            <w:pPr>
              <w:pStyle w:val="TableParagraph"/>
              <w:spacing w:before="54"/>
              <w:ind w:left="108"/>
              <w:rPr>
                <w:i/>
              </w:rPr>
            </w:pPr>
            <w:r>
              <w:rPr>
                <w:i/>
                <w:spacing w:val="-2"/>
              </w:rPr>
              <w:t>Global</w:t>
            </w:r>
            <w:r>
              <w:rPr>
                <w:i/>
                <w:spacing w:val="-12"/>
              </w:rPr>
              <w:t xml:space="preserve"> </w:t>
            </w:r>
            <w:r>
              <w:rPr>
                <w:i/>
                <w:spacing w:val="-2"/>
              </w:rPr>
              <w:t>Bites</w:t>
            </w:r>
          </w:p>
        </w:tc>
        <w:tc>
          <w:tcPr>
            <w:tcW w:w="1478" w:type="dxa"/>
          </w:tcPr>
          <w:p w14:paraId="29EF3CBD" w14:textId="77777777" w:rsidR="008B2F84" w:rsidRDefault="001A0072">
            <w:pPr>
              <w:pStyle w:val="TableParagraph"/>
              <w:spacing w:before="54"/>
              <w:ind w:left="108" w:right="251"/>
              <w:rPr>
                <w:i/>
              </w:rPr>
            </w:pPr>
            <w:r>
              <w:rPr>
                <w:i/>
              </w:rPr>
              <w:t xml:space="preserve">Year 10 </w:t>
            </w:r>
            <w:r>
              <w:rPr>
                <w:i/>
                <w:spacing w:val="-2"/>
              </w:rPr>
              <w:t>Food</w:t>
            </w:r>
            <w:r>
              <w:rPr>
                <w:i/>
                <w:spacing w:val="-11"/>
              </w:rPr>
              <w:t xml:space="preserve"> </w:t>
            </w:r>
            <w:r>
              <w:rPr>
                <w:i/>
                <w:spacing w:val="-2"/>
              </w:rPr>
              <w:t>Studies</w:t>
            </w:r>
          </w:p>
        </w:tc>
        <w:tc>
          <w:tcPr>
            <w:tcW w:w="1478" w:type="dxa"/>
          </w:tcPr>
          <w:p w14:paraId="59F9DEF3" w14:textId="77777777" w:rsidR="008B2F84" w:rsidRDefault="001A0072">
            <w:pPr>
              <w:pStyle w:val="TableParagraph"/>
              <w:spacing w:before="54"/>
              <w:ind w:left="109"/>
              <w:rPr>
                <w:b/>
                <w:i/>
              </w:rPr>
            </w:pPr>
            <w:r>
              <w:rPr>
                <w:b/>
                <w:i/>
              </w:rPr>
              <w:t>Vet</w:t>
            </w:r>
            <w:r>
              <w:rPr>
                <w:b/>
                <w:i/>
                <w:spacing w:val="-13"/>
              </w:rPr>
              <w:t xml:space="preserve"> </w:t>
            </w:r>
            <w:r>
              <w:rPr>
                <w:b/>
                <w:i/>
              </w:rPr>
              <w:t>Cert</w:t>
            </w:r>
            <w:r>
              <w:rPr>
                <w:b/>
                <w:i/>
                <w:spacing w:val="-12"/>
              </w:rPr>
              <w:t xml:space="preserve"> </w:t>
            </w:r>
            <w:r>
              <w:rPr>
                <w:b/>
                <w:i/>
              </w:rPr>
              <w:t xml:space="preserve">II </w:t>
            </w:r>
            <w:r>
              <w:rPr>
                <w:b/>
                <w:i/>
                <w:spacing w:val="-2"/>
              </w:rPr>
              <w:t>Cookery</w:t>
            </w:r>
          </w:p>
        </w:tc>
        <w:tc>
          <w:tcPr>
            <w:tcW w:w="1478" w:type="dxa"/>
          </w:tcPr>
          <w:p w14:paraId="61EAE445" w14:textId="77777777" w:rsidR="008B2F84" w:rsidRDefault="001A0072">
            <w:pPr>
              <w:pStyle w:val="TableParagraph"/>
              <w:spacing w:before="54"/>
              <w:ind w:left="97"/>
              <w:rPr>
                <w:b/>
                <w:i/>
              </w:rPr>
            </w:pPr>
            <w:r>
              <w:rPr>
                <w:b/>
                <w:i/>
              </w:rPr>
              <w:t>VET</w:t>
            </w:r>
            <w:r>
              <w:rPr>
                <w:b/>
                <w:i/>
                <w:spacing w:val="-13"/>
              </w:rPr>
              <w:t xml:space="preserve"> </w:t>
            </w:r>
            <w:r>
              <w:rPr>
                <w:b/>
                <w:i/>
              </w:rPr>
              <w:t>Cert</w:t>
            </w:r>
            <w:r>
              <w:rPr>
                <w:b/>
                <w:i/>
                <w:spacing w:val="-12"/>
              </w:rPr>
              <w:t xml:space="preserve"> </w:t>
            </w:r>
            <w:r>
              <w:rPr>
                <w:b/>
                <w:i/>
              </w:rPr>
              <w:t xml:space="preserve">II </w:t>
            </w:r>
            <w:r>
              <w:rPr>
                <w:b/>
                <w:i/>
                <w:spacing w:val="-2"/>
              </w:rPr>
              <w:t>Cookery (Scored)</w:t>
            </w:r>
          </w:p>
        </w:tc>
        <w:tc>
          <w:tcPr>
            <w:tcW w:w="1478" w:type="dxa"/>
          </w:tcPr>
          <w:p w14:paraId="0B441CA9" w14:textId="77777777" w:rsidR="008B2F84" w:rsidRDefault="001A0072">
            <w:pPr>
              <w:pStyle w:val="TableParagraph"/>
              <w:spacing w:before="54"/>
              <w:ind w:left="110" w:right="313"/>
              <w:rPr>
                <w:i/>
              </w:rPr>
            </w:pPr>
            <w:r>
              <w:rPr>
                <w:i/>
              </w:rPr>
              <w:t xml:space="preserve">VCE Food </w:t>
            </w:r>
            <w:r>
              <w:rPr>
                <w:i/>
                <w:spacing w:val="-2"/>
              </w:rPr>
              <w:t xml:space="preserve">Studies </w:t>
            </w:r>
            <w:r>
              <w:rPr>
                <w:i/>
              </w:rPr>
              <w:t>Units</w:t>
            </w:r>
            <w:r>
              <w:rPr>
                <w:i/>
                <w:spacing w:val="-12"/>
              </w:rPr>
              <w:t xml:space="preserve"> </w:t>
            </w:r>
            <w:r>
              <w:rPr>
                <w:i/>
              </w:rPr>
              <w:t>3</w:t>
            </w:r>
            <w:r>
              <w:rPr>
                <w:i/>
                <w:spacing w:val="-13"/>
              </w:rPr>
              <w:t xml:space="preserve"> </w:t>
            </w:r>
            <w:r>
              <w:rPr>
                <w:i/>
              </w:rPr>
              <w:t>&amp;</w:t>
            </w:r>
            <w:r>
              <w:rPr>
                <w:i/>
                <w:spacing w:val="-12"/>
              </w:rPr>
              <w:t xml:space="preserve"> </w:t>
            </w:r>
            <w:r>
              <w:rPr>
                <w:i/>
              </w:rPr>
              <w:t>4</w:t>
            </w:r>
          </w:p>
        </w:tc>
      </w:tr>
    </w:tbl>
    <w:p w14:paraId="2424CE5F" w14:textId="77777777" w:rsidR="008B2F84" w:rsidRDefault="001A0072">
      <w:pPr>
        <w:spacing w:before="110"/>
        <w:ind w:left="549" w:hanging="1"/>
        <w:rPr>
          <w:i/>
        </w:rPr>
      </w:pPr>
      <w:r>
        <w:rPr>
          <w:i/>
        </w:rPr>
        <w:t>*Please</w:t>
      </w:r>
      <w:r>
        <w:rPr>
          <w:i/>
          <w:spacing w:val="40"/>
        </w:rPr>
        <w:t xml:space="preserve"> </w:t>
      </w:r>
      <w:r>
        <w:rPr>
          <w:i/>
        </w:rPr>
        <w:t>note,</w:t>
      </w:r>
      <w:r>
        <w:rPr>
          <w:i/>
          <w:spacing w:val="40"/>
        </w:rPr>
        <w:t xml:space="preserve"> </w:t>
      </w:r>
      <w:r>
        <w:rPr>
          <w:i/>
        </w:rPr>
        <w:t>these</w:t>
      </w:r>
      <w:r>
        <w:rPr>
          <w:i/>
          <w:spacing w:val="40"/>
        </w:rPr>
        <w:t xml:space="preserve"> </w:t>
      </w:r>
      <w:r>
        <w:rPr>
          <w:i/>
        </w:rPr>
        <w:t>are</w:t>
      </w:r>
      <w:r>
        <w:rPr>
          <w:i/>
          <w:spacing w:val="40"/>
        </w:rPr>
        <w:t xml:space="preserve"> </w:t>
      </w:r>
      <w:r>
        <w:rPr>
          <w:i/>
        </w:rPr>
        <w:t>sample</w:t>
      </w:r>
      <w:r>
        <w:rPr>
          <w:i/>
          <w:spacing w:val="40"/>
        </w:rPr>
        <w:t xml:space="preserve"> </w:t>
      </w:r>
      <w:r>
        <w:rPr>
          <w:i/>
        </w:rPr>
        <w:t>options</w:t>
      </w:r>
      <w:r>
        <w:rPr>
          <w:i/>
          <w:spacing w:val="40"/>
        </w:rPr>
        <w:t xml:space="preserve"> </w:t>
      </w:r>
      <w:r>
        <w:rPr>
          <w:i/>
        </w:rPr>
        <w:t>only.</w:t>
      </w:r>
      <w:r>
        <w:rPr>
          <w:i/>
          <w:spacing w:val="40"/>
        </w:rPr>
        <w:t xml:space="preserve"> </w:t>
      </w:r>
      <w:r>
        <w:rPr>
          <w:i/>
        </w:rPr>
        <w:t>Please</w:t>
      </w:r>
      <w:r>
        <w:rPr>
          <w:i/>
          <w:spacing w:val="40"/>
        </w:rPr>
        <w:t xml:space="preserve"> </w:t>
      </w:r>
      <w:r>
        <w:rPr>
          <w:i/>
        </w:rPr>
        <w:t>consider</w:t>
      </w:r>
      <w:r>
        <w:rPr>
          <w:i/>
          <w:spacing w:val="40"/>
        </w:rPr>
        <w:t xml:space="preserve"> </w:t>
      </w:r>
      <w:r>
        <w:rPr>
          <w:i/>
        </w:rPr>
        <w:t>all</w:t>
      </w:r>
      <w:r>
        <w:rPr>
          <w:i/>
          <w:spacing w:val="40"/>
        </w:rPr>
        <w:t xml:space="preserve"> </w:t>
      </w:r>
      <w:r>
        <w:rPr>
          <w:i/>
        </w:rPr>
        <w:t>appropriate</w:t>
      </w:r>
      <w:r>
        <w:rPr>
          <w:i/>
          <w:spacing w:val="40"/>
        </w:rPr>
        <w:t xml:space="preserve"> </w:t>
      </w:r>
      <w:r>
        <w:rPr>
          <w:i/>
        </w:rPr>
        <w:t>STEAM</w:t>
      </w:r>
      <w:r>
        <w:rPr>
          <w:i/>
          <w:spacing w:val="40"/>
        </w:rPr>
        <w:t xml:space="preserve"> </w:t>
      </w:r>
      <w:r>
        <w:rPr>
          <w:i/>
        </w:rPr>
        <w:t>and</w:t>
      </w:r>
      <w:r>
        <w:rPr>
          <w:i/>
          <w:spacing w:val="40"/>
        </w:rPr>
        <w:t xml:space="preserve"> </w:t>
      </w:r>
      <w:r>
        <w:rPr>
          <w:i/>
        </w:rPr>
        <w:t>Design</w:t>
      </w:r>
      <w:r>
        <w:rPr>
          <w:i/>
          <w:spacing w:val="40"/>
        </w:rPr>
        <w:t xml:space="preserve"> </w:t>
      </w:r>
      <w:r>
        <w:rPr>
          <w:i/>
        </w:rPr>
        <w:t>&amp;</w:t>
      </w:r>
      <w:r>
        <w:rPr>
          <w:i/>
          <w:spacing w:val="40"/>
        </w:rPr>
        <w:t xml:space="preserve"> </w:t>
      </w:r>
      <w:r>
        <w:rPr>
          <w:i/>
        </w:rPr>
        <w:t>Digital Technologies subjects.</w:t>
      </w:r>
    </w:p>
    <w:p w14:paraId="273A08BB" w14:textId="77777777" w:rsidR="00A5400F" w:rsidRDefault="00A5400F" w:rsidP="00A5400F">
      <w:pPr>
        <w:spacing w:before="169"/>
        <w:rPr>
          <w:b/>
        </w:rPr>
      </w:pPr>
    </w:p>
    <w:p w14:paraId="37005814" w14:textId="1BA86BBE" w:rsidR="008B2F84" w:rsidRDefault="001A0072" w:rsidP="00A5400F">
      <w:pPr>
        <w:spacing w:before="169"/>
        <w:sectPr w:rsidR="008B2F84" w:rsidSect="00A5400F">
          <w:headerReference w:type="default" r:id="rId163"/>
          <w:footerReference w:type="default" r:id="rId164"/>
          <w:pgSz w:w="11930" w:h="16860"/>
          <w:pgMar w:top="720" w:right="720" w:bottom="720" w:left="720" w:header="510" w:footer="525" w:gutter="0"/>
          <w:cols w:space="720"/>
          <w:docGrid w:linePitch="299"/>
        </w:sectPr>
      </w:pPr>
      <w:r>
        <w:rPr>
          <w:b/>
        </w:rPr>
        <w:t>Teachers</w:t>
      </w:r>
      <w:r>
        <w:rPr>
          <w:b/>
          <w:spacing w:val="-13"/>
        </w:rPr>
        <w:t xml:space="preserve"> </w:t>
      </w:r>
      <w:r>
        <w:rPr>
          <w:b/>
        </w:rPr>
        <w:t>to</w:t>
      </w:r>
      <w:r>
        <w:rPr>
          <w:b/>
          <w:spacing w:val="-12"/>
        </w:rPr>
        <w:t xml:space="preserve"> </w:t>
      </w:r>
      <w:r>
        <w:rPr>
          <w:b/>
        </w:rPr>
        <w:t>see</w:t>
      </w:r>
      <w:r>
        <w:rPr>
          <w:b/>
          <w:spacing w:val="-13"/>
        </w:rPr>
        <w:t xml:space="preserve"> </w:t>
      </w:r>
      <w:r>
        <w:rPr>
          <w:b/>
        </w:rPr>
        <w:t>for</w:t>
      </w:r>
      <w:r>
        <w:rPr>
          <w:b/>
          <w:spacing w:val="-11"/>
        </w:rPr>
        <w:t xml:space="preserve"> </w:t>
      </w:r>
      <w:r>
        <w:rPr>
          <w:b/>
        </w:rPr>
        <w:t>advice</w:t>
      </w:r>
      <w:r>
        <w:rPr>
          <w:b/>
          <w:spacing w:val="-13"/>
        </w:rPr>
        <w:t xml:space="preserve"> </w:t>
      </w:r>
      <w:r>
        <w:rPr>
          <w:b/>
        </w:rPr>
        <w:t>regarding</w:t>
      </w:r>
      <w:r>
        <w:rPr>
          <w:b/>
          <w:spacing w:val="-6"/>
        </w:rPr>
        <w:t xml:space="preserve"> </w:t>
      </w:r>
      <w:r>
        <w:rPr>
          <w:b/>
        </w:rPr>
        <w:t>this</w:t>
      </w:r>
      <w:r>
        <w:rPr>
          <w:b/>
          <w:spacing w:val="-11"/>
        </w:rPr>
        <w:t xml:space="preserve"> </w:t>
      </w:r>
      <w:r>
        <w:rPr>
          <w:b/>
        </w:rPr>
        <w:t>subject:</w:t>
      </w:r>
      <w:r>
        <w:rPr>
          <w:b/>
          <w:spacing w:val="-12"/>
        </w:rPr>
        <w:t xml:space="preserve"> </w:t>
      </w:r>
      <w:r>
        <w:t>Ms</w:t>
      </w:r>
      <w:r w:rsidR="00A5400F">
        <w:t>.</w:t>
      </w:r>
      <w:r>
        <w:rPr>
          <w:spacing w:val="-17"/>
        </w:rPr>
        <w:t xml:space="preserve"> </w:t>
      </w:r>
    </w:p>
    <w:p w14:paraId="6F0E313E" w14:textId="1F41C8B0" w:rsidR="00CD2F0C" w:rsidRDefault="00CD2F0C" w:rsidP="00A5400F">
      <w:pPr>
        <w:spacing w:before="238"/>
        <w:rPr>
          <w:b/>
          <w:sz w:val="32"/>
        </w:rPr>
      </w:pPr>
      <w:bookmarkStart w:id="176" w:name="HLT33115_CERTIFICATE_III_IN_HEALTH_SERVI"/>
      <w:bookmarkEnd w:id="176"/>
      <w:r>
        <w:rPr>
          <w:b/>
          <w:color w:val="C00000"/>
          <w:sz w:val="32"/>
        </w:rPr>
        <w:lastRenderedPageBreak/>
        <w:t>CERTIFICATE</w:t>
      </w:r>
      <w:r>
        <w:rPr>
          <w:b/>
          <w:color w:val="C00000"/>
          <w:spacing w:val="-10"/>
          <w:sz w:val="32"/>
        </w:rPr>
        <w:t xml:space="preserve"> </w:t>
      </w:r>
      <w:r>
        <w:rPr>
          <w:b/>
          <w:color w:val="C00000"/>
          <w:sz w:val="32"/>
        </w:rPr>
        <w:t>III</w:t>
      </w:r>
      <w:r>
        <w:rPr>
          <w:b/>
          <w:color w:val="C00000"/>
          <w:spacing w:val="-10"/>
          <w:sz w:val="32"/>
        </w:rPr>
        <w:t xml:space="preserve"> </w:t>
      </w:r>
      <w:r>
        <w:rPr>
          <w:b/>
          <w:color w:val="C00000"/>
          <w:sz w:val="32"/>
        </w:rPr>
        <w:t>IN</w:t>
      </w:r>
      <w:r>
        <w:rPr>
          <w:b/>
          <w:color w:val="C00000"/>
          <w:spacing w:val="-11"/>
          <w:sz w:val="32"/>
        </w:rPr>
        <w:t xml:space="preserve"> </w:t>
      </w:r>
      <w:r>
        <w:rPr>
          <w:b/>
          <w:color w:val="C00000"/>
          <w:sz w:val="32"/>
        </w:rPr>
        <w:t>HEALTH</w:t>
      </w:r>
      <w:r>
        <w:rPr>
          <w:b/>
          <w:color w:val="C00000"/>
          <w:spacing w:val="-10"/>
          <w:sz w:val="32"/>
        </w:rPr>
        <w:t xml:space="preserve"> </w:t>
      </w:r>
      <w:r>
        <w:rPr>
          <w:b/>
          <w:color w:val="C00000"/>
          <w:sz w:val="32"/>
        </w:rPr>
        <w:t>SERVICES</w:t>
      </w:r>
      <w:r>
        <w:rPr>
          <w:b/>
          <w:color w:val="C00000"/>
          <w:spacing w:val="-9"/>
          <w:sz w:val="32"/>
        </w:rPr>
        <w:t xml:space="preserve"> </w:t>
      </w:r>
      <w:r>
        <w:rPr>
          <w:b/>
          <w:color w:val="C00000"/>
          <w:spacing w:val="-2"/>
          <w:sz w:val="32"/>
        </w:rPr>
        <w:t>ASSISTANCE</w:t>
      </w:r>
    </w:p>
    <w:p w14:paraId="73CF3416" w14:textId="13CD0375" w:rsidR="00CD2F0C" w:rsidRPr="00A5400F" w:rsidRDefault="00CD2F0C" w:rsidP="00A5400F">
      <w:pPr>
        <w:spacing w:before="168"/>
        <w:ind w:left="20"/>
        <w:rPr>
          <w:b/>
          <w:sz w:val="24"/>
        </w:rPr>
      </w:pPr>
      <w:r>
        <w:rPr>
          <w:b/>
          <w:sz w:val="24"/>
        </w:rPr>
        <w:t>Subject</w:t>
      </w:r>
      <w:r>
        <w:rPr>
          <w:b/>
          <w:spacing w:val="1"/>
          <w:sz w:val="24"/>
        </w:rPr>
        <w:t xml:space="preserve"> </w:t>
      </w:r>
      <w:r>
        <w:rPr>
          <w:b/>
          <w:spacing w:val="-2"/>
          <w:sz w:val="24"/>
        </w:rPr>
        <w:t>Description:</w:t>
      </w:r>
    </w:p>
    <w:p w14:paraId="233FB921" w14:textId="31506213" w:rsidR="008B2F84" w:rsidRDefault="001A0072" w:rsidP="00A5400F">
      <w:pPr>
        <w:pStyle w:val="BodyText"/>
        <w:spacing w:before="47" w:line="276" w:lineRule="auto"/>
        <w:ind w:right="301"/>
        <w:jc w:val="both"/>
      </w:pPr>
      <w:r>
        <w:t>The VCE VET Health programme provides students with the knowledge and skills to enhance their employment prospects in the Health Industry. The industry is large and diverse, covering many occupations, ranging from highly qualified professionals to support staff and volunteers. The Health Training Package is designed to reflect the full range of health providers, modes of delivery, and client services. With further education and training, students can work in careers such as physiotherapy, nursing, exercise physiology, dental assisting, aged care, disability support, and occupational therapy.</w:t>
      </w:r>
    </w:p>
    <w:p w14:paraId="5EADF3DD" w14:textId="77777777" w:rsidR="008B2F84" w:rsidRDefault="001A0072">
      <w:pPr>
        <w:spacing w:before="84"/>
        <w:ind w:left="548"/>
        <w:jc w:val="both"/>
        <w:rPr>
          <w:i/>
        </w:rPr>
      </w:pPr>
      <w:r>
        <w:rPr>
          <w:i/>
        </w:rPr>
        <w:t>*This</w:t>
      </w:r>
      <w:r>
        <w:rPr>
          <w:i/>
          <w:spacing w:val="-16"/>
        </w:rPr>
        <w:t xml:space="preserve"> </w:t>
      </w:r>
      <w:r>
        <w:rPr>
          <w:i/>
        </w:rPr>
        <w:t>course</w:t>
      </w:r>
      <w:r>
        <w:rPr>
          <w:i/>
          <w:spacing w:val="-14"/>
        </w:rPr>
        <w:t xml:space="preserve"> </w:t>
      </w:r>
      <w:proofErr w:type="gramStart"/>
      <w:r>
        <w:rPr>
          <w:i/>
        </w:rPr>
        <w:t>is</w:t>
      </w:r>
      <w:proofErr w:type="gramEnd"/>
      <w:r>
        <w:rPr>
          <w:i/>
          <w:spacing w:val="-14"/>
        </w:rPr>
        <w:t xml:space="preserve"> </w:t>
      </w:r>
      <w:r>
        <w:rPr>
          <w:i/>
        </w:rPr>
        <w:t>completed</w:t>
      </w:r>
      <w:r>
        <w:rPr>
          <w:i/>
          <w:spacing w:val="-15"/>
        </w:rPr>
        <w:t xml:space="preserve"> </w:t>
      </w:r>
      <w:r>
        <w:rPr>
          <w:i/>
        </w:rPr>
        <w:t>in</w:t>
      </w:r>
      <w:r>
        <w:rPr>
          <w:i/>
          <w:spacing w:val="-13"/>
        </w:rPr>
        <w:t xml:space="preserve"> </w:t>
      </w:r>
      <w:r>
        <w:rPr>
          <w:b/>
          <w:i/>
        </w:rPr>
        <w:t>two</w:t>
      </w:r>
      <w:r>
        <w:rPr>
          <w:b/>
          <w:i/>
          <w:spacing w:val="-13"/>
        </w:rPr>
        <w:t xml:space="preserve"> </w:t>
      </w:r>
      <w:r>
        <w:rPr>
          <w:i/>
        </w:rPr>
        <w:t>years.</w:t>
      </w:r>
      <w:r>
        <w:rPr>
          <w:i/>
          <w:spacing w:val="-13"/>
        </w:rPr>
        <w:t xml:space="preserve"> </w:t>
      </w:r>
      <w:r>
        <w:rPr>
          <w:i/>
        </w:rPr>
        <w:t>Scored</w:t>
      </w:r>
      <w:r>
        <w:rPr>
          <w:i/>
          <w:spacing w:val="-8"/>
        </w:rPr>
        <w:t xml:space="preserve"> </w:t>
      </w:r>
      <w:r>
        <w:rPr>
          <w:i/>
        </w:rPr>
        <w:t>assessment</w:t>
      </w:r>
      <w:r>
        <w:rPr>
          <w:i/>
          <w:spacing w:val="-3"/>
        </w:rPr>
        <w:t xml:space="preserve"> </w:t>
      </w:r>
      <w:r>
        <w:rPr>
          <w:i/>
        </w:rPr>
        <w:t>is</w:t>
      </w:r>
      <w:r>
        <w:rPr>
          <w:i/>
          <w:spacing w:val="-2"/>
        </w:rPr>
        <w:t xml:space="preserve"> </w:t>
      </w:r>
      <w:r>
        <w:rPr>
          <w:i/>
        </w:rPr>
        <w:t>available</w:t>
      </w:r>
      <w:r>
        <w:rPr>
          <w:i/>
          <w:spacing w:val="-3"/>
        </w:rPr>
        <w:t xml:space="preserve"> </w:t>
      </w:r>
      <w:r>
        <w:rPr>
          <w:i/>
        </w:rPr>
        <w:t>in</w:t>
      </w:r>
      <w:r>
        <w:rPr>
          <w:i/>
          <w:spacing w:val="-6"/>
        </w:rPr>
        <w:t xml:space="preserve"> </w:t>
      </w:r>
      <w:r>
        <w:rPr>
          <w:i/>
        </w:rPr>
        <w:t>the</w:t>
      </w:r>
      <w:r>
        <w:rPr>
          <w:i/>
          <w:spacing w:val="-3"/>
        </w:rPr>
        <w:t xml:space="preserve"> </w:t>
      </w:r>
      <w:r>
        <w:rPr>
          <w:i/>
        </w:rPr>
        <w:t>second</w:t>
      </w:r>
      <w:r>
        <w:rPr>
          <w:i/>
          <w:spacing w:val="-4"/>
        </w:rPr>
        <w:t xml:space="preserve"> </w:t>
      </w:r>
      <w:r>
        <w:rPr>
          <w:i/>
        </w:rPr>
        <w:t>year</w:t>
      </w:r>
      <w:r>
        <w:rPr>
          <w:i/>
          <w:spacing w:val="-2"/>
        </w:rPr>
        <w:t xml:space="preserve"> </w:t>
      </w:r>
      <w:r>
        <w:rPr>
          <w:i/>
        </w:rPr>
        <w:t>of</w:t>
      </w:r>
      <w:r>
        <w:rPr>
          <w:i/>
          <w:spacing w:val="-5"/>
        </w:rPr>
        <w:t xml:space="preserve"> </w:t>
      </w:r>
      <w:r>
        <w:rPr>
          <w:i/>
        </w:rPr>
        <w:t>the</w:t>
      </w:r>
      <w:r>
        <w:rPr>
          <w:i/>
          <w:spacing w:val="-3"/>
        </w:rPr>
        <w:t xml:space="preserve"> </w:t>
      </w:r>
      <w:r>
        <w:rPr>
          <w:i/>
          <w:spacing w:val="-2"/>
        </w:rPr>
        <w:t>programme.</w:t>
      </w:r>
    </w:p>
    <w:p w14:paraId="52714D0F" w14:textId="77777777" w:rsidR="008B2F84" w:rsidRDefault="001A0072" w:rsidP="00A5400F">
      <w:pPr>
        <w:pStyle w:val="Heading7"/>
        <w:spacing w:before="125"/>
        <w:ind w:left="0"/>
      </w:pPr>
      <w:r>
        <w:t>VCE</w:t>
      </w:r>
      <w:r>
        <w:rPr>
          <w:spacing w:val="-2"/>
        </w:rPr>
        <w:t xml:space="preserve"> Credits:</w:t>
      </w:r>
    </w:p>
    <w:p w14:paraId="5FA6283E" w14:textId="77777777" w:rsidR="008B2F84" w:rsidRDefault="001A0072" w:rsidP="00541013">
      <w:pPr>
        <w:pStyle w:val="ListParagraph"/>
        <w:numPr>
          <w:ilvl w:val="0"/>
          <w:numId w:val="1"/>
        </w:numPr>
        <w:tabs>
          <w:tab w:val="left" w:pos="985"/>
        </w:tabs>
        <w:spacing w:before="47"/>
        <w:ind w:hanging="360"/>
        <w:rPr>
          <w:rFonts w:ascii="Symbol" w:hAnsi="Symbol"/>
          <w:sz w:val="24"/>
        </w:rPr>
      </w:pPr>
      <w:r>
        <w:t>Two</w:t>
      </w:r>
      <w:r>
        <w:rPr>
          <w:spacing w:val="-3"/>
        </w:rPr>
        <w:t xml:space="preserve"> </w:t>
      </w:r>
      <w:r>
        <w:t>VCE</w:t>
      </w:r>
      <w:r>
        <w:rPr>
          <w:spacing w:val="-1"/>
        </w:rPr>
        <w:t xml:space="preserve"> </w:t>
      </w:r>
      <w:r>
        <w:t>VET</w:t>
      </w:r>
      <w:r>
        <w:rPr>
          <w:spacing w:val="-2"/>
        </w:rPr>
        <w:t xml:space="preserve"> </w:t>
      </w:r>
      <w:r>
        <w:t>units</w:t>
      </w:r>
      <w:r>
        <w:rPr>
          <w:spacing w:val="-3"/>
        </w:rPr>
        <w:t xml:space="preserve"> </w:t>
      </w:r>
      <w:r>
        <w:t>at</w:t>
      </w:r>
      <w:r>
        <w:rPr>
          <w:spacing w:val="-1"/>
        </w:rPr>
        <w:t xml:space="preserve"> </w:t>
      </w:r>
      <w:proofErr w:type="gramStart"/>
      <w:r>
        <w:t>a</w:t>
      </w:r>
      <w:r>
        <w:rPr>
          <w:spacing w:val="-3"/>
        </w:rPr>
        <w:t xml:space="preserve"> </w:t>
      </w:r>
      <w:r>
        <w:t>Units</w:t>
      </w:r>
      <w:proofErr w:type="gramEnd"/>
      <w:r>
        <w:rPr>
          <w:spacing w:val="-1"/>
        </w:rPr>
        <w:t xml:space="preserve"> </w:t>
      </w:r>
      <w:r>
        <w:t>2</w:t>
      </w:r>
      <w:r>
        <w:rPr>
          <w:spacing w:val="-3"/>
        </w:rPr>
        <w:t xml:space="preserve"> </w:t>
      </w:r>
      <w:r>
        <w:t>&amp;</w:t>
      </w:r>
      <w:r>
        <w:rPr>
          <w:spacing w:val="-3"/>
        </w:rPr>
        <w:t xml:space="preserve"> </w:t>
      </w:r>
      <w:r>
        <w:t xml:space="preserve">3 </w:t>
      </w:r>
      <w:r>
        <w:rPr>
          <w:spacing w:val="-2"/>
        </w:rPr>
        <w:t>level.</w:t>
      </w:r>
    </w:p>
    <w:p w14:paraId="0462ACAB" w14:textId="77777777" w:rsidR="008B2F84" w:rsidRDefault="001A0072" w:rsidP="00541013">
      <w:pPr>
        <w:pStyle w:val="ListParagraph"/>
        <w:numPr>
          <w:ilvl w:val="0"/>
          <w:numId w:val="1"/>
        </w:numPr>
        <w:tabs>
          <w:tab w:val="left" w:pos="985"/>
        </w:tabs>
        <w:spacing w:before="40"/>
        <w:ind w:hanging="360"/>
        <w:rPr>
          <w:rFonts w:ascii="Symbol" w:hAnsi="Symbol"/>
          <w:sz w:val="24"/>
        </w:rPr>
      </w:pPr>
      <w:r>
        <w:t>Two</w:t>
      </w:r>
      <w:r>
        <w:rPr>
          <w:spacing w:val="-5"/>
        </w:rPr>
        <w:t xml:space="preserve"> </w:t>
      </w:r>
      <w:r>
        <w:t>VCE</w:t>
      </w:r>
      <w:r>
        <w:rPr>
          <w:spacing w:val="-2"/>
        </w:rPr>
        <w:t xml:space="preserve"> </w:t>
      </w:r>
      <w:r>
        <w:t>VET</w:t>
      </w:r>
      <w:r>
        <w:rPr>
          <w:spacing w:val="-2"/>
        </w:rPr>
        <w:t xml:space="preserve"> </w:t>
      </w:r>
      <w:r>
        <w:t>units</w:t>
      </w:r>
      <w:r>
        <w:rPr>
          <w:spacing w:val="-4"/>
        </w:rPr>
        <w:t xml:space="preserve"> </w:t>
      </w:r>
      <w:r>
        <w:t>at</w:t>
      </w:r>
      <w:r>
        <w:rPr>
          <w:spacing w:val="-1"/>
        </w:rPr>
        <w:t xml:space="preserve"> </w:t>
      </w:r>
      <w:r>
        <w:t>a</w:t>
      </w:r>
      <w:r>
        <w:rPr>
          <w:spacing w:val="-5"/>
        </w:rPr>
        <w:t xml:space="preserve"> </w:t>
      </w:r>
      <w:r>
        <w:t>Units</w:t>
      </w:r>
      <w:r>
        <w:rPr>
          <w:spacing w:val="-1"/>
        </w:rPr>
        <w:t xml:space="preserve"> </w:t>
      </w:r>
      <w:r>
        <w:t>3</w:t>
      </w:r>
      <w:r>
        <w:rPr>
          <w:spacing w:val="-3"/>
        </w:rPr>
        <w:t xml:space="preserve"> </w:t>
      </w:r>
      <w:r>
        <w:t>&amp;</w:t>
      </w:r>
      <w:r>
        <w:rPr>
          <w:spacing w:val="-3"/>
        </w:rPr>
        <w:t xml:space="preserve"> </w:t>
      </w:r>
      <w:r>
        <w:t>4</w:t>
      </w:r>
      <w:r>
        <w:rPr>
          <w:spacing w:val="-1"/>
        </w:rPr>
        <w:t xml:space="preserve"> </w:t>
      </w:r>
      <w:r>
        <w:t>sequence</w:t>
      </w:r>
      <w:r>
        <w:rPr>
          <w:spacing w:val="-4"/>
        </w:rPr>
        <w:t xml:space="preserve"> </w:t>
      </w:r>
      <w:r>
        <w:t>(scored</w:t>
      </w:r>
      <w:r>
        <w:rPr>
          <w:spacing w:val="-5"/>
        </w:rPr>
        <w:t xml:space="preserve"> </w:t>
      </w:r>
      <w:r>
        <w:t>or</w:t>
      </w:r>
      <w:r>
        <w:rPr>
          <w:spacing w:val="-1"/>
        </w:rPr>
        <w:t xml:space="preserve"> </w:t>
      </w:r>
      <w:r>
        <w:t>non-</w:t>
      </w:r>
      <w:r>
        <w:rPr>
          <w:spacing w:val="-2"/>
        </w:rPr>
        <w:t>scored).</w:t>
      </w:r>
    </w:p>
    <w:p w14:paraId="5886BCF0" w14:textId="77777777" w:rsidR="008B2F84" w:rsidRDefault="001A0072">
      <w:pPr>
        <w:spacing w:before="123"/>
        <w:ind w:left="548"/>
        <w:jc w:val="both"/>
        <w:rPr>
          <w:i/>
        </w:rPr>
      </w:pPr>
      <w:r>
        <w:rPr>
          <w:i/>
        </w:rPr>
        <w:t>*Please</w:t>
      </w:r>
      <w:r>
        <w:rPr>
          <w:i/>
          <w:spacing w:val="-15"/>
        </w:rPr>
        <w:t xml:space="preserve"> </w:t>
      </w:r>
      <w:r>
        <w:rPr>
          <w:i/>
        </w:rPr>
        <w:t>note,</w:t>
      </w:r>
      <w:r>
        <w:rPr>
          <w:i/>
          <w:spacing w:val="-11"/>
        </w:rPr>
        <w:t xml:space="preserve"> </w:t>
      </w:r>
      <w:r>
        <w:rPr>
          <w:i/>
        </w:rPr>
        <w:t>VCE</w:t>
      </w:r>
      <w:r>
        <w:rPr>
          <w:i/>
          <w:spacing w:val="-10"/>
        </w:rPr>
        <w:t xml:space="preserve"> </w:t>
      </w:r>
      <w:r>
        <w:rPr>
          <w:i/>
        </w:rPr>
        <w:t>VET</w:t>
      </w:r>
      <w:r>
        <w:rPr>
          <w:i/>
          <w:spacing w:val="-10"/>
        </w:rPr>
        <w:t xml:space="preserve"> </w:t>
      </w:r>
      <w:r>
        <w:rPr>
          <w:i/>
        </w:rPr>
        <w:t>Cooking</w:t>
      </w:r>
      <w:r>
        <w:rPr>
          <w:i/>
          <w:spacing w:val="-7"/>
        </w:rPr>
        <w:t xml:space="preserve"> </w:t>
      </w:r>
      <w:r>
        <w:rPr>
          <w:i/>
        </w:rPr>
        <w:t>can</w:t>
      </w:r>
      <w:r>
        <w:rPr>
          <w:i/>
          <w:spacing w:val="-11"/>
        </w:rPr>
        <w:t xml:space="preserve"> </w:t>
      </w:r>
      <w:r>
        <w:rPr>
          <w:i/>
        </w:rPr>
        <w:t>be</w:t>
      </w:r>
      <w:r>
        <w:rPr>
          <w:i/>
          <w:spacing w:val="-10"/>
        </w:rPr>
        <w:t xml:space="preserve"> </w:t>
      </w:r>
      <w:r>
        <w:rPr>
          <w:i/>
        </w:rPr>
        <w:t>studied</w:t>
      </w:r>
      <w:r>
        <w:rPr>
          <w:i/>
          <w:spacing w:val="-11"/>
        </w:rPr>
        <w:t xml:space="preserve"> </w:t>
      </w:r>
      <w:r>
        <w:rPr>
          <w:i/>
        </w:rPr>
        <w:t>in</w:t>
      </w:r>
      <w:r>
        <w:rPr>
          <w:i/>
          <w:spacing w:val="-12"/>
        </w:rPr>
        <w:t xml:space="preserve"> </w:t>
      </w:r>
      <w:r>
        <w:rPr>
          <w:i/>
        </w:rPr>
        <w:t>both</w:t>
      </w:r>
      <w:r>
        <w:rPr>
          <w:i/>
          <w:spacing w:val="-13"/>
        </w:rPr>
        <w:t xml:space="preserve"> </w:t>
      </w:r>
      <w:r>
        <w:rPr>
          <w:i/>
        </w:rPr>
        <w:t>a</w:t>
      </w:r>
      <w:r>
        <w:rPr>
          <w:i/>
          <w:spacing w:val="-11"/>
        </w:rPr>
        <w:t xml:space="preserve"> </w:t>
      </w:r>
      <w:r>
        <w:rPr>
          <w:i/>
        </w:rPr>
        <w:t>VCE</w:t>
      </w:r>
      <w:r>
        <w:rPr>
          <w:i/>
          <w:spacing w:val="-8"/>
        </w:rPr>
        <w:t xml:space="preserve"> </w:t>
      </w:r>
      <w:r>
        <w:rPr>
          <w:i/>
        </w:rPr>
        <w:t>and</w:t>
      </w:r>
      <w:r>
        <w:rPr>
          <w:i/>
          <w:spacing w:val="-8"/>
        </w:rPr>
        <w:t xml:space="preserve"> </w:t>
      </w:r>
      <w:r>
        <w:rPr>
          <w:i/>
        </w:rPr>
        <w:t>VCE</w:t>
      </w:r>
      <w:r>
        <w:rPr>
          <w:i/>
          <w:spacing w:val="-12"/>
        </w:rPr>
        <w:t xml:space="preserve"> </w:t>
      </w:r>
      <w:r>
        <w:rPr>
          <w:i/>
        </w:rPr>
        <w:t>VM</w:t>
      </w:r>
      <w:r>
        <w:rPr>
          <w:i/>
          <w:spacing w:val="-11"/>
        </w:rPr>
        <w:t xml:space="preserve"> </w:t>
      </w:r>
      <w:r>
        <w:rPr>
          <w:i/>
          <w:spacing w:val="-2"/>
        </w:rPr>
        <w:t>pathway.</w:t>
      </w:r>
    </w:p>
    <w:p w14:paraId="440B3275" w14:textId="77777777" w:rsidR="008B2F84" w:rsidRDefault="001A0072" w:rsidP="00A5400F">
      <w:pPr>
        <w:pStyle w:val="Heading7"/>
        <w:spacing w:before="123"/>
        <w:ind w:left="0"/>
      </w:pPr>
      <w:r>
        <w:t>Compulsory</w:t>
      </w:r>
      <w:r>
        <w:rPr>
          <w:spacing w:val="-2"/>
        </w:rPr>
        <w:t xml:space="preserve"> </w:t>
      </w:r>
      <w:r>
        <w:t>Units (Units</w:t>
      </w:r>
      <w:r>
        <w:rPr>
          <w:spacing w:val="-4"/>
        </w:rPr>
        <w:t xml:space="preserve"> </w:t>
      </w:r>
      <w:r>
        <w:t>1 &amp;</w:t>
      </w:r>
      <w:r>
        <w:rPr>
          <w:spacing w:val="-2"/>
        </w:rPr>
        <w:t xml:space="preserve"> </w:t>
      </w:r>
      <w:r>
        <w:rPr>
          <w:spacing w:val="-5"/>
        </w:rPr>
        <w:t>2):</w:t>
      </w:r>
    </w:p>
    <w:p w14:paraId="7C9B8239" w14:textId="77777777" w:rsidR="008B2F84" w:rsidRDefault="001A0072" w:rsidP="00541013">
      <w:pPr>
        <w:pStyle w:val="ListParagraph"/>
        <w:numPr>
          <w:ilvl w:val="0"/>
          <w:numId w:val="1"/>
        </w:numPr>
        <w:tabs>
          <w:tab w:val="left" w:pos="983"/>
          <w:tab w:val="left" w:pos="985"/>
        </w:tabs>
        <w:spacing w:before="46" w:line="276" w:lineRule="auto"/>
        <w:ind w:right="301"/>
        <w:jc w:val="both"/>
        <w:rPr>
          <w:rFonts w:ascii="Symbol" w:hAnsi="Symbol"/>
        </w:rPr>
      </w:pPr>
      <w:r>
        <w:t xml:space="preserve">Communicate and work in health or community services ● Comply with infection prevention and control policies and procedures </w:t>
      </w:r>
      <w:r>
        <w:rPr>
          <w:b/>
        </w:rPr>
        <w:t xml:space="preserve">OR </w:t>
      </w:r>
      <w:proofErr w:type="gramStart"/>
      <w:r>
        <w:t>Apply</w:t>
      </w:r>
      <w:proofErr w:type="gramEnd"/>
      <w:r>
        <w:t xml:space="preserve"> basic principles and practices of infection prevention and control ● Participate in workplace health and safety.</w:t>
      </w:r>
    </w:p>
    <w:p w14:paraId="74DFCF19" w14:textId="77777777" w:rsidR="008B2F84" w:rsidRDefault="001A0072" w:rsidP="00A5400F">
      <w:pPr>
        <w:pStyle w:val="Heading7"/>
        <w:spacing w:before="83"/>
        <w:ind w:left="0"/>
      </w:pPr>
      <w:r>
        <w:t>Compulsory</w:t>
      </w:r>
      <w:r>
        <w:rPr>
          <w:spacing w:val="-2"/>
        </w:rPr>
        <w:t xml:space="preserve"> </w:t>
      </w:r>
      <w:r>
        <w:t>Units (Units</w:t>
      </w:r>
      <w:r>
        <w:rPr>
          <w:spacing w:val="-4"/>
        </w:rPr>
        <w:t xml:space="preserve"> </w:t>
      </w:r>
      <w:r>
        <w:t>3 &amp;</w:t>
      </w:r>
      <w:r>
        <w:rPr>
          <w:spacing w:val="-2"/>
        </w:rPr>
        <w:t xml:space="preserve"> </w:t>
      </w:r>
      <w:r>
        <w:rPr>
          <w:spacing w:val="-5"/>
        </w:rPr>
        <w:t>4):</w:t>
      </w:r>
    </w:p>
    <w:p w14:paraId="4918DECE" w14:textId="77777777" w:rsidR="008B2F84" w:rsidRDefault="001A0072" w:rsidP="00541013">
      <w:pPr>
        <w:pStyle w:val="ListParagraph"/>
        <w:numPr>
          <w:ilvl w:val="0"/>
          <w:numId w:val="1"/>
        </w:numPr>
        <w:tabs>
          <w:tab w:val="left" w:pos="985"/>
        </w:tabs>
        <w:spacing w:before="44" w:line="276" w:lineRule="auto"/>
        <w:ind w:right="302" w:hanging="360"/>
        <w:jc w:val="both"/>
        <w:rPr>
          <w:rFonts w:ascii="Symbol" w:hAnsi="Symbol"/>
        </w:rPr>
      </w:pPr>
      <w:r>
        <w:t>Organise personal work priorities and development ● Assist with movement ● Maintain high standard of service ● Response effectively to behaviours of concern.</w:t>
      </w:r>
    </w:p>
    <w:p w14:paraId="5A284DE4" w14:textId="77777777" w:rsidR="008B2F84" w:rsidRDefault="001A0072" w:rsidP="00A5400F">
      <w:pPr>
        <w:pStyle w:val="Heading7"/>
        <w:spacing w:before="83"/>
        <w:ind w:left="0"/>
      </w:pPr>
      <w:r>
        <w:t>Possible</w:t>
      </w:r>
      <w:r>
        <w:rPr>
          <w:spacing w:val="-7"/>
        </w:rPr>
        <w:t xml:space="preserve"> </w:t>
      </w:r>
      <w:r>
        <w:t>Elective</w:t>
      </w:r>
      <w:r>
        <w:rPr>
          <w:spacing w:val="-2"/>
        </w:rPr>
        <w:t xml:space="preserve"> </w:t>
      </w:r>
      <w:r>
        <w:t>Units: (Units</w:t>
      </w:r>
      <w:r>
        <w:rPr>
          <w:spacing w:val="-4"/>
        </w:rPr>
        <w:t xml:space="preserve"> </w:t>
      </w:r>
      <w:r>
        <w:t>1 –</w:t>
      </w:r>
      <w:r>
        <w:rPr>
          <w:spacing w:val="-2"/>
        </w:rPr>
        <w:t xml:space="preserve"> </w:t>
      </w:r>
      <w:r>
        <w:rPr>
          <w:spacing w:val="-5"/>
        </w:rPr>
        <w:t>4):</w:t>
      </w:r>
    </w:p>
    <w:p w14:paraId="5741017D" w14:textId="77777777" w:rsidR="008B2F84" w:rsidRDefault="001A0072" w:rsidP="00541013">
      <w:pPr>
        <w:pStyle w:val="ListParagraph"/>
        <w:numPr>
          <w:ilvl w:val="0"/>
          <w:numId w:val="1"/>
        </w:numPr>
        <w:tabs>
          <w:tab w:val="left" w:pos="983"/>
          <w:tab w:val="left" w:pos="985"/>
        </w:tabs>
        <w:spacing w:before="45" w:line="276" w:lineRule="auto"/>
        <w:ind w:right="300"/>
        <w:jc w:val="both"/>
        <w:rPr>
          <w:rFonts w:ascii="Symbol" w:hAnsi="Symbol"/>
        </w:rPr>
      </w:pPr>
      <w:r>
        <w:t>Recognise</w:t>
      </w:r>
      <w:r>
        <w:rPr>
          <w:spacing w:val="-1"/>
        </w:rPr>
        <w:t xml:space="preserve"> </w:t>
      </w:r>
      <w:r>
        <w:t>healthy</w:t>
      </w:r>
      <w:r>
        <w:rPr>
          <w:spacing w:val="-1"/>
        </w:rPr>
        <w:t xml:space="preserve"> </w:t>
      </w:r>
      <w:r>
        <w:t>body</w:t>
      </w:r>
      <w:r>
        <w:rPr>
          <w:spacing w:val="-2"/>
        </w:rPr>
        <w:t xml:space="preserve"> </w:t>
      </w:r>
      <w:r>
        <w:t>systems</w:t>
      </w:r>
      <w:r>
        <w:rPr>
          <w:spacing w:val="-2"/>
        </w:rPr>
        <w:t xml:space="preserve"> </w:t>
      </w:r>
      <w:r>
        <w:t>● Interpret</w:t>
      </w:r>
      <w:r>
        <w:rPr>
          <w:spacing w:val="-1"/>
        </w:rPr>
        <w:t xml:space="preserve"> </w:t>
      </w:r>
      <w:r>
        <w:t>and</w:t>
      </w:r>
      <w:r>
        <w:rPr>
          <w:spacing w:val="-2"/>
        </w:rPr>
        <w:t xml:space="preserve"> </w:t>
      </w:r>
      <w:r>
        <w:t>apply</w:t>
      </w:r>
      <w:r>
        <w:rPr>
          <w:spacing w:val="-2"/>
        </w:rPr>
        <w:t xml:space="preserve"> </w:t>
      </w:r>
      <w:r>
        <w:t>medical</w:t>
      </w:r>
      <w:r>
        <w:rPr>
          <w:spacing w:val="-2"/>
        </w:rPr>
        <w:t xml:space="preserve"> </w:t>
      </w:r>
      <w:r>
        <w:t>terminology</w:t>
      </w:r>
      <w:r>
        <w:rPr>
          <w:spacing w:val="-2"/>
        </w:rPr>
        <w:t xml:space="preserve"> </w:t>
      </w:r>
      <w:r>
        <w:t>●</w:t>
      </w:r>
      <w:r>
        <w:rPr>
          <w:spacing w:val="-1"/>
        </w:rPr>
        <w:t xml:space="preserve"> </w:t>
      </w:r>
      <w:r>
        <w:t>Take</w:t>
      </w:r>
      <w:r>
        <w:rPr>
          <w:spacing w:val="-1"/>
        </w:rPr>
        <w:t xml:space="preserve"> </w:t>
      </w:r>
      <w:r>
        <w:t>clinical</w:t>
      </w:r>
      <w:r>
        <w:rPr>
          <w:spacing w:val="-2"/>
        </w:rPr>
        <w:t xml:space="preserve"> </w:t>
      </w:r>
      <w:r>
        <w:t>measurements</w:t>
      </w:r>
      <w:r>
        <w:rPr>
          <w:spacing w:val="-2"/>
        </w:rPr>
        <w:t xml:space="preserve"> </w:t>
      </w:r>
      <w:r>
        <w:t>● Prepare and process medical accounts ● Maintain patient records ● Work with people with mental health issues ● Clean and disinfect reusable medical devices ● Assist with preparation of clients for operative procedures</w:t>
      </w:r>
      <w:r>
        <w:rPr>
          <w:spacing w:val="-1"/>
        </w:rPr>
        <w:t xml:space="preserve"> </w:t>
      </w:r>
      <w:r>
        <w:t>● Provide support for people</w:t>
      </w:r>
      <w:r>
        <w:rPr>
          <w:spacing w:val="-1"/>
        </w:rPr>
        <w:t xml:space="preserve"> </w:t>
      </w:r>
      <w:r>
        <w:t>living</w:t>
      </w:r>
      <w:r>
        <w:rPr>
          <w:spacing w:val="-2"/>
        </w:rPr>
        <w:t xml:space="preserve"> </w:t>
      </w:r>
      <w:r>
        <w:t>with dementia</w:t>
      </w:r>
      <w:r>
        <w:rPr>
          <w:spacing w:val="-2"/>
        </w:rPr>
        <w:t xml:space="preserve"> </w:t>
      </w:r>
      <w:r>
        <w:t>● Facilitate</w:t>
      </w:r>
      <w:r>
        <w:rPr>
          <w:spacing w:val="-1"/>
        </w:rPr>
        <w:t xml:space="preserve"> </w:t>
      </w:r>
      <w:r>
        <w:t>the empowerment</w:t>
      </w:r>
      <w:r>
        <w:rPr>
          <w:spacing w:val="-1"/>
        </w:rPr>
        <w:t xml:space="preserve"> </w:t>
      </w:r>
      <w:r>
        <w:t>of</w:t>
      </w:r>
      <w:r>
        <w:rPr>
          <w:spacing w:val="-1"/>
        </w:rPr>
        <w:t xml:space="preserve"> </w:t>
      </w:r>
      <w:r>
        <w:t>old people.</w:t>
      </w:r>
    </w:p>
    <w:p w14:paraId="73E2F432" w14:textId="77777777" w:rsidR="008B2F84" w:rsidRDefault="001A0072" w:rsidP="00A5400F">
      <w:pPr>
        <w:pStyle w:val="Heading7"/>
        <w:spacing w:before="85"/>
        <w:ind w:left="0"/>
        <w:jc w:val="left"/>
      </w:pPr>
      <w:r>
        <w:rPr>
          <w:spacing w:val="-2"/>
        </w:rPr>
        <w:t>Assessment:</w:t>
      </w:r>
    </w:p>
    <w:p w14:paraId="64BF0F8F" w14:textId="77777777" w:rsidR="008B2F84" w:rsidRDefault="001A0072" w:rsidP="00541013">
      <w:pPr>
        <w:pStyle w:val="ListParagraph"/>
        <w:numPr>
          <w:ilvl w:val="0"/>
          <w:numId w:val="1"/>
        </w:numPr>
        <w:tabs>
          <w:tab w:val="left" w:pos="985"/>
        </w:tabs>
        <w:spacing w:before="43"/>
        <w:ind w:hanging="360"/>
        <w:rPr>
          <w:rFonts w:ascii="Symbol" w:hAnsi="Symbol"/>
        </w:rPr>
      </w:pPr>
      <w:r>
        <w:t>Students</w:t>
      </w:r>
      <w:r>
        <w:rPr>
          <w:spacing w:val="-6"/>
        </w:rPr>
        <w:t xml:space="preserve"> </w:t>
      </w:r>
      <w:r>
        <w:t>must</w:t>
      </w:r>
      <w:r>
        <w:rPr>
          <w:spacing w:val="-2"/>
        </w:rPr>
        <w:t xml:space="preserve"> </w:t>
      </w:r>
      <w:r>
        <w:t>successfully</w:t>
      </w:r>
      <w:r>
        <w:rPr>
          <w:spacing w:val="-4"/>
        </w:rPr>
        <w:t xml:space="preserve"> </w:t>
      </w:r>
      <w:r>
        <w:t>complete</w:t>
      </w:r>
      <w:r>
        <w:rPr>
          <w:spacing w:val="-2"/>
        </w:rPr>
        <w:t xml:space="preserve"> </w:t>
      </w:r>
      <w:r>
        <w:t>the</w:t>
      </w:r>
      <w:r>
        <w:rPr>
          <w:spacing w:val="-5"/>
        </w:rPr>
        <w:t xml:space="preserve"> </w:t>
      </w:r>
      <w:r>
        <w:t>three</w:t>
      </w:r>
      <w:r>
        <w:rPr>
          <w:spacing w:val="-3"/>
        </w:rPr>
        <w:t xml:space="preserve"> </w:t>
      </w:r>
      <w:r>
        <w:t>compulsory</w:t>
      </w:r>
      <w:r>
        <w:rPr>
          <w:spacing w:val="-4"/>
        </w:rPr>
        <w:t xml:space="preserve"> </w:t>
      </w:r>
      <w:r>
        <w:t>units</w:t>
      </w:r>
      <w:r>
        <w:rPr>
          <w:spacing w:val="-3"/>
        </w:rPr>
        <w:t xml:space="preserve"> </w:t>
      </w:r>
      <w:r>
        <w:t>for</w:t>
      </w:r>
      <w:r>
        <w:rPr>
          <w:spacing w:val="-3"/>
        </w:rPr>
        <w:t xml:space="preserve"> </w:t>
      </w:r>
      <w:r>
        <w:t>Units</w:t>
      </w:r>
      <w:r>
        <w:rPr>
          <w:spacing w:val="-5"/>
        </w:rPr>
        <w:t xml:space="preserve"> </w:t>
      </w:r>
      <w:r>
        <w:t>1</w:t>
      </w:r>
      <w:r>
        <w:rPr>
          <w:spacing w:val="-4"/>
        </w:rPr>
        <w:t xml:space="preserve"> </w:t>
      </w:r>
      <w:r>
        <w:t>&amp;</w:t>
      </w:r>
      <w:r>
        <w:rPr>
          <w:spacing w:val="-5"/>
        </w:rPr>
        <w:t xml:space="preserve"> </w:t>
      </w:r>
      <w:r>
        <w:t>2</w:t>
      </w:r>
      <w:r>
        <w:rPr>
          <w:spacing w:val="-3"/>
        </w:rPr>
        <w:t xml:space="preserve"> </w:t>
      </w:r>
      <w:r>
        <w:t>(75</w:t>
      </w:r>
      <w:r>
        <w:rPr>
          <w:spacing w:val="-2"/>
        </w:rPr>
        <w:t xml:space="preserve"> </w:t>
      </w:r>
      <w:r>
        <w:t>-</w:t>
      </w:r>
      <w:r>
        <w:rPr>
          <w:spacing w:val="-6"/>
        </w:rPr>
        <w:t xml:space="preserve"> </w:t>
      </w:r>
      <w:r>
        <w:t>85</w:t>
      </w:r>
      <w:r>
        <w:rPr>
          <w:spacing w:val="-2"/>
        </w:rPr>
        <w:t xml:space="preserve"> </w:t>
      </w:r>
      <w:r>
        <w:t>nominal</w:t>
      </w:r>
      <w:r>
        <w:rPr>
          <w:spacing w:val="-3"/>
        </w:rPr>
        <w:t xml:space="preserve"> </w:t>
      </w:r>
      <w:r>
        <w:rPr>
          <w:spacing w:val="-2"/>
        </w:rPr>
        <w:t>hours).</w:t>
      </w:r>
    </w:p>
    <w:p w14:paraId="10C4C249" w14:textId="77777777" w:rsidR="008B2F84" w:rsidRDefault="001A0072" w:rsidP="00541013">
      <w:pPr>
        <w:pStyle w:val="ListParagraph"/>
        <w:numPr>
          <w:ilvl w:val="0"/>
          <w:numId w:val="1"/>
        </w:numPr>
        <w:tabs>
          <w:tab w:val="left" w:pos="985"/>
        </w:tabs>
        <w:ind w:hanging="360"/>
        <w:rPr>
          <w:rFonts w:ascii="Symbol" w:hAnsi="Symbol"/>
        </w:rPr>
      </w:pPr>
      <w:r>
        <w:t>Students</w:t>
      </w:r>
      <w:r>
        <w:rPr>
          <w:spacing w:val="-8"/>
        </w:rPr>
        <w:t xml:space="preserve"> </w:t>
      </w:r>
      <w:r>
        <w:t>must</w:t>
      </w:r>
      <w:r>
        <w:rPr>
          <w:spacing w:val="-3"/>
        </w:rPr>
        <w:t xml:space="preserve"> </w:t>
      </w:r>
      <w:r>
        <w:t>successfully</w:t>
      </w:r>
      <w:r>
        <w:rPr>
          <w:spacing w:val="-4"/>
        </w:rPr>
        <w:t xml:space="preserve"> </w:t>
      </w:r>
      <w:r>
        <w:t>complete</w:t>
      </w:r>
      <w:r>
        <w:rPr>
          <w:spacing w:val="-3"/>
        </w:rPr>
        <w:t xml:space="preserve"> </w:t>
      </w:r>
      <w:r>
        <w:t>the</w:t>
      </w:r>
      <w:r>
        <w:rPr>
          <w:spacing w:val="-5"/>
        </w:rPr>
        <w:t xml:space="preserve"> </w:t>
      </w:r>
      <w:r>
        <w:t>four</w:t>
      </w:r>
      <w:r>
        <w:rPr>
          <w:spacing w:val="-6"/>
        </w:rPr>
        <w:t xml:space="preserve"> </w:t>
      </w:r>
      <w:r>
        <w:t>compulsory</w:t>
      </w:r>
      <w:r>
        <w:rPr>
          <w:spacing w:val="-3"/>
        </w:rPr>
        <w:t xml:space="preserve"> </w:t>
      </w:r>
      <w:r>
        <w:t>units</w:t>
      </w:r>
      <w:r>
        <w:rPr>
          <w:spacing w:val="-3"/>
        </w:rPr>
        <w:t xml:space="preserve"> </w:t>
      </w:r>
      <w:r>
        <w:t>for</w:t>
      </w:r>
      <w:r>
        <w:rPr>
          <w:spacing w:val="-4"/>
        </w:rPr>
        <w:t xml:space="preserve"> </w:t>
      </w:r>
      <w:r>
        <w:t>Units</w:t>
      </w:r>
      <w:r>
        <w:rPr>
          <w:spacing w:val="-5"/>
        </w:rPr>
        <w:t xml:space="preserve"> </w:t>
      </w:r>
      <w:r>
        <w:t>3</w:t>
      </w:r>
      <w:r>
        <w:rPr>
          <w:spacing w:val="-5"/>
        </w:rPr>
        <w:t xml:space="preserve"> </w:t>
      </w:r>
      <w:r>
        <w:t>&amp;</w:t>
      </w:r>
      <w:r>
        <w:rPr>
          <w:spacing w:val="-5"/>
        </w:rPr>
        <w:t xml:space="preserve"> </w:t>
      </w:r>
      <w:r>
        <w:t>4</w:t>
      </w:r>
      <w:r>
        <w:rPr>
          <w:spacing w:val="-3"/>
        </w:rPr>
        <w:t xml:space="preserve"> </w:t>
      </w:r>
      <w:r>
        <w:t>(105</w:t>
      </w:r>
      <w:r>
        <w:rPr>
          <w:spacing w:val="-3"/>
        </w:rPr>
        <w:t xml:space="preserve"> </w:t>
      </w:r>
      <w:r>
        <w:t>nominal</w:t>
      </w:r>
      <w:r>
        <w:rPr>
          <w:spacing w:val="-3"/>
        </w:rPr>
        <w:t xml:space="preserve"> </w:t>
      </w:r>
      <w:r>
        <w:rPr>
          <w:spacing w:val="-2"/>
        </w:rPr>
        <w:t>hours).</w:t>
      </w:r>
    </w:p>
    <w:p w14:paraId="675E1C1F" w14:textId="77777777" w:rsidR="008B2F84" w:rsidRDefault="001A0072" w:rsidP="00541013">
      <w:pPr>
        <w:pStyle w:val="ListParagraph"/>
        <w:numPr>
          <w:ilvl w:val="0"/>
          <w:numId w:val="1"/>
        </w:numPr>
        <w:tabs>
          <w:tab w:val="left" w:pos="984"/>
        </w:tabs>
        <w:spacing w:before="42"/>
        <w:ind w:left="984" w:hanging="360"/>
        <w:rPr>
          <w:rFonts w:ascii="Symbol" w:hAnsi="Symbol"/>
        </w:rPr>
      </w:pPr>
      <w:r>
        <w:t>Students</w:t>
      </w:r>
      <w:r>
        <w:rPr>
          <w:spacing w:val="-7"/>
        </w:rPr>
        <w:t xml:space="preserve"> </w:t>
      </w:r>
      <w:r>
        <w:t>must</w:t>
      </w:r>
      <w:r>
        <w:rPr>
          <w:spacing w:val="-2"/>
        </w:rPr>
        <w:t xml:space="preserve"> </w:t>
      </w:r>
      <w:r>
        <w:t>complete</w:t>
      </w:r>
      <w:r>
        <w:rPr>
          <w:spacing w:val="-2"/>
        </w:rPr>
        <w:t xml:space="preserve"> </w:t>
      </w:r>
      <w:r>
        <w:t>a</w:t>
      </w:r>
      <w:r>
        <w:rPr>
          <w:spacing w:val="-6"/>
        </w:rPr>
        <w:t xml:space="preserve"> </w:t>
      </w:r>
      <w:r>
        <w:t>minimum</w:t>
      </w:r>
      <w:r>
        <w:rPr>
          <w:spacing w:val="-4"/>
        </w:rPr>
        <w:t xml:space="preserve"> </w:t>
      </w:r>
      <w:r>
        <w:t>of</w:t>
      </w:r>
      <w:r>
        <w:rPr>
          <w:spacing w:val="-3"/>
        </w:rPr>
        <w:t xml:space="preserve"> </w:t>
      </w:r>
      <w:r>
        <w:t>six</w:t>
      </w:r>
      <w:r>
        <w:rPr>
          <w:spacing w:val="-2"/>
        </w:rPr>
        <w:t xml:space="preserve"> </w:t>
      </w:r>
      <w:r>
        <w:t>elective</w:t>
      </w:r>
      <w:r>
        <w:rPr>
          <w:spacing w:val="-2"/>
        </w:rPr>
        <w:t xml:space="preserve"> </w:t>
      </w:r>
      <w:r>
        <w:t>units</w:t>
      </w:r>
      <w:r>
        <w:rPr>
          <w:spacing w:val="-2"/>
        </w:rPr>
        <w:t xml:space="preserve"> </w:t>
      </w:r>
      <w:r>
        <w:t>for</w:t>
      </w:r>
      <w:r>
        <w:rPr>
          <w:spacing w:val="-5"/>
        </w:rPr>
        <w:t xml:space="preserve"> </w:t>
      </w:r>
      <w:r>
        <w:t>Units</w:t>
      </w:r>
      <w:r>
        <w:rPr>
          <w:spacing w:val="-5"/>
        </w:rPr>
        <w:t xml:space="preserve"> </w:t>
      </w:r>
      <w:r>
        <w:t>1</w:t>
      </w:r>
      <w:r>
        <w:rPr>
          <w:spacing w:val="-4"/>
        </w:rPr>
        <w:t xml:space="preserve"> </w:t>
      </w:r>
      <w:r>
        <w:t>to</w:t>
      </w:r>
      <w:r>
        <w:rPr>
          <w:spacing w:val="-4"/>
        </w:rPr>
        <w:t xml:space="preserve"> </w:t>
      </w:r>
      <w:r>
        <w:t>4</w:t>
      </w:r>
      <w:r>
        <w:rPr>
          <w:spacing w:val="-2"/>
        </w:rPr>
        <w:t xml:space="preserve"> </w:t>
      </w:r>
      <w:r>
        <w:t>(approximately</w:t>
      </w:r>
      <w:r>
        <w:rPr>
          <w:spacing w:val="-4"/>
        </w:rPr>
        <w:t xml:space="preserve"> </w:t>
      </w:r>
      <w:r>
        <w:t>180</w:t>
      </w:r>
      <w:r>
        <w:rPr>
          <w:spacing w:val="-1"/>
        </w:rPr>
        <w:t xml:space="preserve"> </w:t>
      </w:r>
      <w:r>
        <w:rPr>
          <w:spacing w:val="-2"/>
        </w:rPr>
        <w:t>hours).</w:t>
      </w:r>
    </w:p>
    <w:p w14:paraId="2069B48B" w14:textId="507BEE89" w:rsidR="008B2F84" w:rsidRDefault="001A0072" w:rsidP="00541013">
      <w:pPr>
        <w:pStyle w:val="ListParagraph"/>
        <w:numPr>
          <w:ilvl w:val="0"/>
          <w:numId w:val="1"/>
        </w:numPr>
        <w:tabs>
          <w:tab w:val="left" w:pos="984"/>
        </w:tabs>
        <w:spacing w:before="41" w:line="273" w:lineRule="auto"/>
        <w:ind w:left="984" w:right="306" w:hanging="360"/>
        <w:rPr>
          <w:rFonts w:ascii="Symbol" w:hAnsi="Symbol"/>
        </w:rPr>
      </w:pPr>
      <w:r>
        <w:t xml:space="preserve">Students wishing to receive an ATAR contribution must undertake </w:t>
      </w:r>
      <w:r w:rsidR="00DA4D53">
        <w:t>a scored</w:t>
      </w:r>
      <w:r>
        <w:t xml:space="preserve"> assessment, consisting of three coursework tasks and an end of year exam.</w:t>
      </w:r>
    </w:p>
    <w:p w14:paraId="124005D3" w14:textId="77777777" w:rsidR="008B2F84" w:rsidRDefault="001A0072" w:rsidP="00A5400F">
      <w:pPr>
        <w:pStyle w:val="Heading7"/>
        <w:spacing w:before="88" w:after="44"/>
        <w:ind w:left="0"/>
        <w:jc w:val="left"/>
      </w:pPr>
      <w:r>
        <w:t>Possible</w:t>
      </w:r>
      <w:r>
        <w:rPr>
          <w:spacing w:val="1"/>
        </w:rPr>
        <w:t xml:space="preserve"> </w:t>
      </w:r>
      <w:r>
        <w:rPr>
          <w:spacing w:val="-2"/>
        </w:rPr>
        <w:t>Pathways:</w:t>
      </w:r>
    </w:p>
    <w:tbl>
      <w:tblPr>
        <w:tblW w:w="0" w:type="auto"/>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849"/>
        <w:gridCol w:w="1418"/>
        <w:gridCol w:w="1701"/>
        <w:gridCol w:w="1559"/>
        <w:gridCol w:w="1557"/>
        <w:gridCol w:w="1984"/>
      </w:tblGrid>
      <w:tr w:rsidR="008B2F84" w14:paraId="5ED2C07C" w14:textId="77777777">
        <w:trPr>
          <w:trHeight w:val="383"/>
        </w:trPr>
        <w:tc>
          <w:tcPr>
            <w:tcW w:w="1418" w:type="dxa"/>
          </w:tcPr>
          <w:p w14:paraId="3D2C3483" w14:textId="77777777" w:rsidR="008B2F84" w:rsidRDefault="008B2F84">
            <w:pPr>
              <w:pStyle w:val="TableParagraph"/>
              <w:spacing w:before="0"/>
              <w:ind w:left="0"/>
              <w:rPr>
                <w:rFonts w:ascii="Times New Roman"/>
              </w:rPr>
            </w:pPr>
          </w:p>
        </w:tc>
        <w:tc>
          <w:tcPr>
            <w:tcW w:w="849" w:type="dxa"/>
          </w:tcPr>
          <w:p w14:paraId="63E75CA8" w14:textId="77777777" w:rsidR="008B2F84" w:rsidRDefault="001A0072">
            <w:pPr>
              <w:pStyle w:val="TableParagraph"/>
              <w:ind w:left="67"/>
              <w:rPr>
                <w:b/>
              </w:rPr>
            </w:pPr>
            <w:r>
              <w:rPr>
                <w:b/>
              </w:rPr>
              <w:t>Year</w:t>
            </w:r>
            <w:r>
              <w:rPr>
                <w:b/>
                <w:spacing w:val="-1"/>
              </w:rPr>
              <w:t xml:space="preserve"> </w:t>
            </w:r>
            <w:r>
              <w:rPr>
                <w:b/>
                <w:spacing w:val="-10"/>
              </w:rPr>
              <w:t>7</w:t>
            </w:r>
          </w:p>
        </w:tc>
        <w:tc>
          <w:tcPr>
            <w:tcW w:w="1418" w:type="dxa"/>
          </w:tcPr>
          <w:p w14:paraId="3DDA756B" w14:textId="77777777" w:rsidR="008B2F84" w:rsidRDefault="001A0072">
            <w:pPr>
              <w:pStyle w:val="TableParagraph"/>
              <w:ind w:left="70"/>
              <w:rPr>
                <w:b/>
              </w:rPr>
            </w:pPr>
            <w:r>
              <w:rPr>
                <w:b/>
              </w:rPr>
              <w:t>Year</w:t>
            </w:r>
            <w:r>
              <w:rPr>
                <w:b/>
                <w:spacing w:val="-1"/>
              </w:rPr>
              <w:t xml:space="preserve"> </w:t>
            </w:r>
            <w:r>
              <w:rPr>
                <w:b/>
                <w:spacing w:val="-10"/>
              </w:rPr>
              <w:t>8</w:t>
            </w:r>
          </w:p>
        </w:tc>
        <w:tc>
          <w:tcPr>
            <w:tcW w:w="1701" w:type="dxa"/>
          </w:tcPr>
          <w:p w14:paraId="00D7624A" w14:textId="77777777" w:rsidR="008B2F84" w:rsidRDefault="001A0072">
            <w:pPr>
              <w:pStyle w:val="TableParagraph"/>
              <w:ind w:left="68"/>
              <w:rPr>
                <w:b/>
              </w:rPr>
            </w:pPr>
            <w:r>
              <w:rPr>
                <w:b/>
              </w:rPr>
              <w:t>Year</w:t>
            </w:r>
            <w:r>
              <w:rPr>
                <w:b/>
                <w:spacing w:val="-1"/>
              </w:rPr>
              <w:t xml:space="preserve"> </w:t>
            </w:r>
            <w:r>
              <w:rPr>
                <w:b/>
                <w:spacing w:val="-10"/>
              </w:rPr>
              <w:t>9</w:t>
            </w:r>
          </w:p>
        </w:tc>
        <w:tc>
          <w:tcPr>
            <w:tcW w:w="1559" w:type="dxa"/>
          </w:tcPr>
          <w:p w14:paraId="61E2713F" w14:textId="77777777" w:rsidR="008B2F84" w:rsidRDefault="001A0072">
            <w:pPr>
              <w:pStyle w:val="TableParagraph"/>
              <w:ind w:left="88"/>
              <w:rPr>
                <w:b/>
              </w:rPr>
            </w:pPr>
            <w:r>
              <w:rPr>
                <w:b/>
              </w:rPr>
              <w:t>Year</w:t>
            </w:r>
            <w:r>
              <w:rPr>
                <w:b/>
                <w:spacing w:val="-1"/>
              </w:rPr>
              <w:t xml:space="preserve"> </w:t>
            </w:r>
            <w:r>
              <w:rPr>
                <w:b/>
                <w:spacing w:val="-5"/>
              </w:rPr>
              <w:t>10</w:t>
            </w:r>
          </w:p>
        </w:tc>
        <w:tc>
          <w:tcPr>
            <w:tcW w:w="1557" w:type="dxa"/>
          </w:tcPr>
          <w:p w14:paraId="471F58DA" w14:textId="77777777" w:rsidR="008B2F84" w:rsidRDefault="001A0072">
            <w:pPr>
              <w:pStyle w:val="TableParagraph"/>
              <w:ind w:left="70"/>
              <w:rPr>
                <w:b/>
              </w:rPr>
            </w:pPr>
            <w:r>
              <w:rPr>
                <w:b/>
              </w:rPr>
              <w:t>Year</w:t>
            </w:r>
            <w:r>
              <w:rPr>
                <w:b/>
                <w:spacing w:val="-1"/>
              </w:rPr>
              <w:t xml:space="preserve"> </w:t>
            </w:r>
            <w:r>
              <w:rPr>
                <w:b/>
                <w:spacing w:val="-5"/>
              </w:rPr>
              <w:t>11</w:t>
            </w:r>
          </w:p>
        </w:tc>
        <w:tc>
          <w:tcPr>
            <w:tcW w:w="1984" w:type="dxa"/>
          </w:tcPr>
          <w:p w14:paraId="18A075C5" w14:textId="77777777" w:rsidR="008B2F84" w:rsidRDefault="001A0072">
            <w:pPr>
              <w:pStyle w:val="TableParagraph"/>
              <w:ind w:left="70"/>
              <w:rPr>
                <w:b/>
              </w:rPr>
            </w:pPr>
            <w:r>
              <w:rPr>
                <w:b/>
              </w:rPr>
              <w:t>Year</w:t>
            </w:r>
            <w:r>
              <w:rPr>
                <w:b/>
                <w:spacing w:val="-1"/>
              </w:rPr>
              <w:t xml:space="preserve"> </w:t>
            </w:r>
            <w:r>
              <w:rPr>
                <w:b/>
                <w:spacing w:val="-5"/>
              </w:rPr>
              <w:t>12</w:t>
            </w:r>
          </w:p>
        </w:tc>
      </w:tr>
      <w:tr w:rsidR="008B2F84" w14:paraId="1CD7CE91" w14:textId="77777777">
        <w:trPr>
          <w:trHeight w:val="918"/>
        </w:trPr>
        <w:tc>
          <w:tcPr>
            <w:tcW w:w="1418" w:type="dxa"/>
          </w:tcPr>
          <w:p w14:paraId="562F3E8B" w14:textId="77777777" w:rsidR="008B2F84" w:rsidRDefault="001A0072">
            <w:pPr>
              <w:pStyle w:val="TableParagraph"/>
              <w:ind w:left="67"/>
              <w:rPr>
                <w:b/>
                <w:bCs/>
              </w:rPr>
            </w:pPr>
            <w:r>
              <w:rPr>
                <w:b/>
                <w:bCs/>
              </w:rPr>
              <w:t>Op�on</w:t>
            </w:r>
            <w:r>
              <w:rPr>
                <w:b/>
                <w:bCs/>
                <w:spacing w:val="18"/>
              </w:rPr>
              <w:t xml:space="preserve"> </w:t>
            </w:r>
            <w:r>
              <w:rPr>
                <w:b/>
                <w:bCs/>
                <w:spacing w:val="-5"/>
              </w:rPr>
              <w:t>One</w:t>
            </w:r>
          </w:p>
        </w:tc>
        <w:tc>
          <w:tcPr>
            <w:tcW w:w="849" w:type="dxa"/>
          </w:tcPr>
          <w:p w14:paraId="6D7F511B" w14:textId="77777777" w:rsidR="008B2F84" w:rsidRDefault="001A0072">
            <w:pPr>
              <w:pStyle w:val="TableParagraph"/>
              <w:ind w:left="67" w:right="93"/>
            </w:pPr>
            <w:r>
              <w:t xml:space="preserve">Year 7 </w:t>
            </w:r>
            <w:r>
              <w:rPr>
                <w:spacing w:val="-2"/>
              </w:rPr>
              <w:t>Science</w:t>
            </w:r>
          </w:p>
        </w:tc>
        <w:tc>
          <w:tcPr>
            <w:tcW w:w="1418" w:type="dxa"/>
          </w:tcPr>
          <w:p w14:paraId="48576741" w14:textId="77777777" w:rsidR="008B2F84" w:rsidRDefault="001A0072">
            <w:pPr>
              <w:pStyle w:val="TableParagraph"/>
              <w:ind w:left="70" w:right="450"/>
              <w:rPr>
                <w:i/>
              </w:rPr>
            </w:pPr>
            <w:r>
              <w:rPr>
                <w:i/>
                <w:spacing w:val="-2"/>
              </w:rPr>
              <w:t xml:space="preserve">Medicine </w:t>
            </w:r>
            <w:r>
              <w:rPr>
                <w:i/>
              </w:rPr>
              <w:t>&amp;</w:t>
            </w:r>
            <w:r>
              <w:rPr>
                <w:i/>
                <w:spacing w:val="1"/>
              </w:rPr>
              <w:t xml:space="preserve"> </w:t>
            </w:r>
            <w:r>
              <w:rPr>
                <w:i/>
                <w:spacing w:val="-2"/>
              </w:rPr>
              <w:t>Disease</w:t>
            </w:r>
          </w:p>
        </w:tc>
        <w:tc>
          <w:tcPr>
            <w:tcW w:w="1701" w:type="dxa"/>
          </w:tcPr>
          <w:p w14:paraId="5C20F88F" w14:textId="77777777" w:rsidR="008B2F84" w:rsidRDefault="001A0072">
            <w:pPr>
              <w:pStyle w:val="TableParagraph"/>
              <w:ind w:left="68"/>
              <w:rPr>
                <w:i/>
              </w:rPr>
            </w:pPr>
            <w:r>
              <w:rPr>
                <w:i/>
                <w:spacing w:val="-2"/>
              </w:rPr>
              <w:t>Neuroscience</w:t>
            </w:r>
          </w:p>
        </w:tc>
        <w:tc>
          <w:tcPr>
            <w:tcW w:w="1559" w:type="dxa"/>
          </w:tcPr>
          <w:p w14:paraId="77EC7EE1" w14:textId="77777777" w:rsidR="008B2F84" w:rsidRDefault="001A0072">
            <w:pPr>
              <w:pStyle w:val="TableParagraph"/>
              <w:ind w:left="88"/>
              <w:rPr>
                <w:i/>
              </w:rPr>
            </w:pPr>
            <w:r>
              <w:rPr>
                <w:i/>
              </w:rPr>
              <w:t>Year</w:t>
            </w:r>
            <w:r>
              <w:rPr>
                <w:i/>
                <w:spacing w:val="-2"/>
              </w:rPr>
              <w:t xml:space="preserve"> </w:t>
            </w:r>
            <w:r>
              <w:rPr>
                <w:i/>
              </w:rPr>
              <w:t>10</w:t>
            </w:r>
            <w:r>
              <w:rPr>
                <w:i/>
                <w:spacing w:val="-1"/>
              </w:rPr>
              <w:t xml:space="preserve"> </w:t>
            </w:r>
            <w:r>
              <w:rPr>
                <w:i/>
                <w:spacing w:val="-2"/>
              </w:rPr>
              <w:t>Biology</w:t>
            </w:r>
          </w:p>
        </w:tc>
        <w:tc>
          <w:tcPr>
            <w:tcW w:w="1557" w:type="dxa"/>
          </w:tcPr>
          <w:p w14:paraId="46CC8462" w14:textId="77777777" w:rsidR="008B2F84" w:rsidRDefault="001A0072">
            <w:pPr>
              <w:pStyle w:val="TableParagraph"/>
              <w:ind w:left="70" w:right="80"/>
              <w:rPr>
                <w:b/>
                <w:i/>
              </w:rPr>
            </w:pPr>
            <w:r>
              <w:rPr>
                <w:b/>
                <w:i/>
              </w:rPr>
              <w:t>VET Cert III Health</w:t>
            </w:r>
            <w:r>
              <w:rPr>
                <w:b/>
                <w:i/>
                <w:spacing w:val="-13"/>
              </w:rPr>
              <w:t xml:space="preserve"> </w:t>
            </w:r>
            <w:r>
              <w:rPr>
                <w:b/>
                <w:i/>
              </w:rPr>
              <w:t xml:space="preserve">Services </w:t>
            </w:r>
            <w:r>
              <w:rPr>
                <w:b/>
                <w:i/>
                <w:spacing w:val="-2"/>
              </w:rPr>
              <w:t>Assistance</w:t>
            </w:r>
          </w:p>
        </w:tc>
        <w:tc>
          <w:tcPr>
            <w:tcW w:w="1984" w:type="dxa"/>
          </w:tcPr>
          <w:p w14:paraId="2EFF8D2D" w14:textId="77777777" w:rsidR="008B2F84" w:rsidRDefault="001A0072">
            <w:pPr>
              <w:pStyle w:val="TableParagraph"/>
              <w:ind w:left="70" w:right="162"/>
              <w:rPr>
                <w:b/>
                <w:i/>
              </w:rPr>
            </w:pPr>
            <w:r>
              <w:rPr>
                <w:b/>
                <w:i/>
              </w:rPr>
              <w:t>VET Cert III Health Services</w:t>
            </w:r>
            <w:r>
              <w:rPr>
                <w:b/>
                <w:i/>
                <w:spacing w:val="-13"/>
              </w:rPr>
              <w:t xml:space="preserve"> </w:t>
            </w:r>
            <w:r>
              <w:rPr>
                <w:b/>
                <w:i/>
              </w:rPr>
              <w:t>Assistance</w:t>
            </w:r>
          </w:p>
        </w:tc>
      </w:tr>
      <w:tr w:rsidR="008B2F84" w14:paraId="11B9E459" w14:textId="77777777">
        <w:trPr>
          <w:trHeight w:val="1190"/>
        </w:trPr>
        <w:tc>
          <w:tcPr>
            <w:tcW w:w="1418" w:type="dxa"/>
          </w:tcPr>
          <w:p w14:paraId="1E1C54A3" w14:textId="01C8C797" w:rsidR="008B2F84" w:rsidRDefault="001A0072">
            <w:pPr>
              <w:pStyle w:val="TableParagraph"/>
              <w:ind w:left="67"/>
              <w:rPr>
                <w:b/>
                <w:bCs/>
              </w:rPr>
            </w:pPr>
            <w:r>
              <w:rPr>
                <w:b/>
                <w:bCs/>
                <w:spacing w:val="-2"/>
                <w:w w:val="90"/>
              </w:rPr>
              <w:t>Accelera</w:t>
            </w:r>
            <w:r w:rsidR="00DA4D53">
              <w:rPr>
                <w:b/>
                <w:bCs/>
                <w:spacing w:val="-2"/>
                <w:w w:val="90"/>
              </w:rPr>
              <w:t>ti</w:t>
            </w:r>
            <w:r>
              <w:rPr>
                <w:b/>
                <w:bCs/>
                <w:spacing w:val="-2"/>
                <w:w w:val="90"/>
              </w:rPr>
              <w:t xml:space="preserve">on </w:t>
            </w:r>
            <w:r>
              <w:rPr>
                <w:b/>
                <w:bCs/>
                <w:spacing w:val="-2"/>
              </w:rPr>
              <w:t>Op�on</w:t>
            </w:r>
          </w:p>
        </w:tc>
        <w:tc>
          <w:tcPr>
            <w:tcW w:w="849" w:type="dxa"/>
          </w:tcPr>
          <w:p w14:paraId="3FE7C163" w14:textId="77777777" w:rsidR="008B2F84" w:rsidRDefault="001A0072">
            <w:pPr>
              <w:pStyle w:val="TableParagraph"/>
              <w:ind w:left="67" w:right="93"/>
            </w:pPr>
            <w:r>
              <w:t xml:space="preserve">Year 7 </w:t>
            </w:r>
            <w:r>
              <w:rPr>
                <w:spacing w:val="-2"/>
              </w:rPr>
              <w:t>Science</w:t>
            </w:r>
          </w:p>
        </w:tc>
        <w:tc>
          <w:tcPr>
            <w:tcW w:w="1418" w:type="dxa"/>
          </w:tcPr>
          <w:p w14:paraId="38F2DA71" w14:textId="77777777" w:rsidR="008B2F84" w:rsidRDefault="001A0072">
            <w:pPr>
              <w:pStyle w:val="TableParagraph"/>
              <w:ind w:left="70" w:right="91"/>
              <w:rPr>
                <w:i/>
              </w:rPr>
            </w:pPr>
            <w:r>
              <w:rPr>
                <w:i/>
              </w:rPr>
              <w:t>Healthy</w:t>
            </w:r>
            <w:r>
              <w:rPr>
                <w:i/>
                <w:spacing w:val="-13"/>
              </w:rPr>
              <w:t xml:space="preserve"> </w:t>
            </w:r>
            <w:r>
              <w:rPr>
                <w:i/>
              </w:rPr>
              <w:t>Body, Healthy</w:t>
            </w:r>
            <w:r>
              <w:rPr>
                <w:i/>
                <w:spacing w:val="-6"/>
              </w:rPr>
              <w:t xml:space="preserve"> </w:t>
            </w:r>
            <w:r>
              <w:rPr>
                <w:i/>
                <w:spacing w:val="-4"/>
              </w:rPr>
              <w:t>Mind</w:t>
            </w:r>
          </w:p>
        </w:tc>
        <w:tc>
          <w:tcPr>
            <w:tcW w:w="1701" w:type="dxa"/>
          </w:tcPr>
          <w:p w14:paraId="57B2F4F8" w14:textId="77777777" w:rsidR="008B2F84" w:rsidRDefault="001A0072">
            <w:pPr>
              <w:pStyle w:val="TableParagraph"/>
              <w:ind w:left="68"/>
              <w:rPr>
                <w:i/>
              </w:rPr>
            </w:pPr>
            <w:r>
              <w:rPr>
                <w:i/>
              </w:rPr>
              <w:t>Year</w:t>
            </w:r>
            <w:r>
              <w:rPr>
                <w:i/>
                <w:spacing w:val="-2"/>
              </w:rPr>
              <w:t xml:space="preserve"> </w:t>
            </w:r>
            <w:r>
              <w:rPr>
                <w:i/>
                <w:spacing w:val="-5"/>
              </w:rPr>
              <w:t>10</w:t>
            </w:r>
          </w:p>
          <w:p w14:paraId="076CB8B8" w14:textId="77777777" w:rsidR="008B2F84" w:rsidRDefault="001A0072">
            <w:pPr>
              <w:pStyle w:val="TableParagraph"/>
              <w:spacing w:before="1"/>
              <w:ind w:left="68"/>
              <w:rPr>
                <w:i/>
              </w:rPr>
            </w:pPr>
            <w:r>
              <w:rPr>
                <w:i/>
              </w:rPr>
              <w:t>Health</w:t>
            </w:r>
            <w:r>
              <w:rPr>
                <w:i/>
                <w:spacing w:val="-13"/>
              </w:rPr>
              <w:t xml:space="preserve"> </w:t>
            </w:r>
            <w:r>
              <w:rPr>
                <w:i/>
              </w:rPr>
              <w:t>&amp;</w:t>
            </w:r>
            <w:r>
              <w:rPr>
                <w:i/>
                <w:spacing w:val="-12"/>
              </w:rPr>
              <w:t xml:space="preserve"> </w:t>
            </w:r>
            <w:r>
              <w:rPr>
                <w:i/>
              </w:rPr>
              <w:t xml:space="preserve">Human </w:t>
            </w:r>
            <w:r>
              <w:rPr>
                <w:i/>
                <w:spacing w:val="-2"/>
              </w:rPr>
              <w:t>Development</w:t>
            </w:r>
          </w:p>
        </w:tc>
        <w:tc>
          <w:tcPr>
            <w:tcW w:w="1559" w:type="dxa"/>
          </w:tcPr>
          <w:p w14:paraId="70F73086" w14:textId="77777777" w:rsidR="008B2F84" w:rsidRDefault="001A0072">
            <w:pPr>
              <w:pStyle w:val="TableParagraph"/>
              <w:ind w:left="88" w:right="64"/>
              <w:rPr>
                <w:b/>
                <w:i/>
              </w:rPr>
            </w:pPr>
            <w:r>
              <w:rPr>
                <w:b/>
                <w:i/>
              </w:rPr>
              <w:t>VET Cert III Health</w:t>
            </w:r>
            <w:r>
              <w:rPr>
                <w:b/>
                <w:i/>
                <w:spacing w:val="-13"/>
              </w:rPr>
              <w:t xml:space="preserve"> </w:t>
            </w:r>
            <w:r>
              <w:rPr>
                <w:b/>
                <w:i/>
              </w:rPr>
              <w:t xml:space="preserve">Services </w:t>
            </w:r>
            <w:r>
              <w:rPr>
                <w:b/>
                <w:i/>
                <w:spacing w:val="-2"/>
              </w:rPr>
              <w:t>Assistance</w:t>
            </w:r>
          </w:p>
        </w:tc>
        <w:tc>
          <w:tcPr>
            <w:tcW w:w="1557" w:type="dxa"/>
          </w:tcPr>
          <w:p w14:paraId="560D8209" w14:textId="77777777" w:rsidR="008B2F84" w:rsidRDefault="001A0072">
            <w:pPr>
              <w:pStyle w:val="TableParagraph"/>
              <w:ind w:left="70" w:right="80"/>
              <w:rPr>
                <w:b/>
                <w:i/>
              </w:rPr>
            </w:pPr>
            <w:r>
              <w:rPr>
                <w:b/>
                <w:i/>
              </w:rPr>
              <w:t>VET Cert III Health</w:t>
            </w:r>
            <w:r>
              <w:rPr>
                <w:b/>
                <w:i/>
                <w:spacing w:val="-13"/>
              </w:rPr>
              <w:t xml:space="preserve"> </w:t>
            </w:r>
            <w:r>
              <w:rPr>
                <w:b/>
                <w:i/>
              </w:rPr>
              <w:t xml:space="preserve">Services </w:t>
            </w:r>
            <w:r>
              <w:rPr>
                <w:b/>
                <w:i/>
                <w:spacing w:val="-2"/>
              </w:rPr>
              <w:t>Assistance (Scored)</w:t>
            </w:r>
          </w:p>
        </w:tc>
        <w:tc>
          <w:tcPr>
            <w:tcW w:w="1984" w:type="dxa"/>
          </w:tcPr>
          <w:p w14:paraId="5F4268C3" w14:textId="77777777" w:rsidR="008B2F84" w:rsidRDefault="001A0072">
            <w:pPr>
              <w:pStyle w:val="TableParagraph"/>
              <w:ind w:left="70" w:right="713"/>
              <w:rPr>
                <w:i/>
              </w:rPr>
            </w:pPr>
            <w:r>
              <w:rPr>
                <w:i/>
              </w:rPr>
              <w:t>VCE Health</w:t>
            </w:r>
            <w:r>
              <w:rPr>
                <w:i/>
                <w:spacing w:val="80"/>
              </w:rPr>
              <w:t xml:space="preserve"> </w:t>
            </w:r>
            <w:r>
              <w:rPr>
                <w:i/>
              </w:rPr>
              <w:t xml:space="preserve">&amp; Human </w:t>
            </w:r>
            <w:r>
              <w:rPr>
                <w:i/>
                <w:spacing w:val="-2"/>
              </w:rPr>
              <w:t xml:space="preserve">Development </w:t>
            </w:r>
            <w:r>
              <w:rPr>
                <w:i/>
              </w:rPr>
              <w:t>Units 3 &amp; 4</w:t>
            </w:r>
          </w:p>
        </w:tc>
      </w:tr>
    </w:tbl>
    <w:p w14:paraId="2379E634" w14:textId="77777777" w:rsidR="008B2F84" w:rsidRDefault="001A0072">
      <w:pPr>
        <w:spacing w:before="55"/>
        <w:ind w:left="549" w:hanging="1"/>
        <w:rPr>
          <w:i/>
        </w:rPr>
      </w:pPr>
      <w:r>
        <w:rPr>
          <w:i/>
        </w:rPr>
        <w:t>*Please</w:t>
      </w:r>
      <w:r>
        <w:rPr>
          <w:i/>
          <w:spacing w:val="39"/>
        </w:rPr>
        <w:t xml:space="preserve"> </w:t>
      </w:r>
      <w:r>
        <w:rPr>
          <w:i/>
        </w:rPr>
        <w:t>note,</w:t>
      </w:r>
      <w:r>
        <w:rPr>
          <w:i/>
          <w:spacing w:val="39"/>
        </w:rPr>
        <w:t xml:space="preserve"> </w:t>
      </w:r>
      <w:r>
        <w:rPr>
          <w:i/>
        </w:rPr>
        <w:t>these</w:t>
      </w:r>
      <w:r>
        <w:rPr>
          <w:i/>
          <w:spacing w:val="40"/>
        </w:rPr>
        <w:t xml:space="preserve"> </w:t>
      </w:r>
      <w:r>
        <w:rPr>
          <w:i/>
        </w:rPr>
        <w:t>are</w:t>
      </w:r>
      <w:r>
        <w:rPr>
          <w:i/>
          <w:spacing w:val="39"/>
        </w:rPr>
        <w:t xml:space="preserve"> </w:t>
      </w:r>
      <w:r>
        <w:rPr>
          <w:i/>
        </w:rPr>
        <w:t>sample</w:t>
      </w:r>
      <w:r>
        <w:rPr>
          <w:i/>
          <w:spacing w:val="39"/>
        </w:rPr>
        <w:t xml:space="preserve"> </w:t>
      </w:r>
      <w:r>
        <w:rPr>
          <w:i/>
        </w:rPr>
        <w:t>options</w:t>
      </w:r>
      <w:r>
        <w:rPr>
          <w:i/>
          <w:spacing w:val="40"/>
        </w:rPr>
        <w:t xml:space="preserve"> </w:t>
      </w:r>
      <w:r>
        <w:rPr>
          <w:i/>
        </w:rPr>
        <w:t>only.</w:t>
      </w:r>
      <w:r>
        <w:rPr>
          <w:i/>
          <w:spacing w:val="39"/>
        </w:rPr>
        <w:t xml:space="preserve"> </w:t>
      </w:r>
      <w:r>
        <w:rPr>
          <w:i/>
        </w:rPr>
        <w:t>Please</w:t>
      </w:r>
      <w:r>
        <w:rPr>
          <w:i/>
          <w:spacing w:val="39"/>
        </w:rPr>
        <w:t xml:space="preserve"> </w:t>
      </w:r>
      <w:r>
        <w:rPr>
          <w:i/>
        </w:rPr>
        <w:t>consider</w:t>
      </w:r>
      <w:r>
        <w:rPr>
          <w:i/>
          <w:spacing w:val="40"/>
        </w:rPr>
        <w:t xml:space="preserve"> </w:t>
      </w:r>
      <w:r>
        <w:rPr>
          <w:i/>
        </w:rPr>
        <w:t>all</w:t>
      </w:r>
      <w:r>
        <w:rPr>
          <w:i/>
          <w:spacing w:val="39"/>
        </w:rPr>
        <w:t xml:space="preserve"> </w:t>
      </w:r>
      <w:r>
        <w:rPr>
          <w:i/>
        </w:rPr>
        <w:t>appropriate</w:t>
      </w:r>
      <w:r>
        <w:rPr>
          <w:i/>
          <w:spacing w:val="37"/>
        </w:rPr>
        <w:t xml:space="preserve"> </w:t>
      </w:r>
      <w:r>
        <w:rPr>
          <w:i/>
        </w:rPr>
        <w:t>Science</w:t>
      </w:r>
      <w:r>
        <w:rPr>
          <w:i/>
          <w:spacing w:val="39"/>
        </w:rPr>
        <w:t xml:space="preserve"> </w:t>
      </w:r>
      <w:r>
        <w:rPr>
          <w:i/>
        </w:rPr>
        <w:t>and</w:t>
      </w:r>
      <w:r>
        <w:rPr>
          <w:i/>
          <w:spacing w:val="39"/>
        </w:rPr>
        <w:t xml:space="preserve"> </w:t>
      </w:r>
      <w:r>
        <w:rPr>
          <w:i/>
        </w:rPr>
        <w:t>Health</w:t>
      </w:r>
      <w:r>
        <w:rPr>
          <w:i/>
          <w:spacing w:val="39"/>
        </w:rPr>
        <w:t xml:space="preserve"> </w:t>
      </w:r>
      <w:r>
        <w:rPr>
          <w:i/>
        </w:rPr>
        <w:t>&amp;</w:t>
      </w:r>
      <w:r>
        <w:rPr>
          <w:i/>
          <w:spacing w:val="37"/>
        </w:rPr>
        <w:t xml:space="preserve"> </w:t>
      </w:r>
      <w:r>
        <w:rPr>
          <w:i/>
        </w:rPr>
        <w:t>Physical Education subjects.</w:t>
      </w:r>
    </w:p>
    <w:p w14:paraId="7084DB27" w14:textId="42241412" w:rsidR="008B2F84" w:rsidRDefault="001A0072" w:rsidP="00A5400F">
      <w:pPr>
        <w:spacing w:before="85"/>
        <w:sectPr w:rsidR="008B2F84" w:rsidSect="00A5400F">
          <w:headerReference w:type="default" r:id="rId165"/>
          <w:footerReference w:type="default" r:id="rId166"/>
          <w:pgSz w:w="11930" w:h="16860"/>
          <w:pgMar w:top="720" w:right="720" w:bottom="720" w:left="720" w:header="854" w:footer="450" w:gutter="0"/>
          <w:cols w:space="720"/>
          <w:docGrid w:linePitch="299"/>
        </w:sectPr>
      </w:pPr>
      <w:r>
        <w:rPr>
          <w:b/>
        </w:rPr>
        <w:t>Teachers</w:t>
      </w:r>
      <w:r>
        <w:rPr>
          <w:b/>
          <w:spacing w:val="-7"/>
        </w:rPr>
        <w:t xml:space="preserve"> </w:t>
      </w:r>
      <w:r>
        <w:rPr>
          <w:b/>
        </w:rPr>
        <w:t>to</w:t>
      </w:r>
      <w:r>
        <w:rPr>
          <w:b/>
          <w:spacing w:val="-3"/>
        </w:rPr>
        <w:t xml:space="preserve"> </w:t>
      </w:r>
      <w:r>
        <w:rPr>
          <w:b/>
        </w:rPr>
        <w:t>see</w:t>
      </w:r>
      <w:r>
        <w:rPr>
          <w:b/>
          <w:spacing w:val="-3"/>
        </w:rPr>
        <w:t xml:space="preserve"> </w:t>
      </w:r>
      <w:r>
        <w:rPr>
          <w:b/>
        </w:rPr>
        <w:t>for</w:t>
      </w:r>
      <w:r>
        <w:rPr>
          <w:b/>
          <w:spacing w:val="-4"/>
        </w:rPr>
        <w:t xml:space="preserve"> </w:t>
      </w:r>
      <w:r>
        <w:rPr>
          <w:b/>
        </w:rPr>
        <w:t>advice</w:t>
      </w:r>
      <w:r>
        <w:rPr>
          <w:b/>
          <w:spacing w:val="-5"/>
        </w:rPr>
        <w:t xml:space="preserve"> </w:t>
      </w:r>
      <w:r>
        <w:rPr>
          <w:b/>
        </w:rPr>
        <w:t>regarding</w:t>
      </w:r>
      <w:r>
        <w:rPr>
          <w:b/>
          <w:spacing w:val="-2"/>
        </w:rPr>
        <w:t xml:space="preserve"> </w:t>
      </w:r>
      <w:r>
        <w:rPr>
          <w:b/>
        </w:rPr>
        <w:t>this</w:t>
      </w:r>
      <w:r>
        <w:rPr>
          <w:b/>
          <w:spacing w:val="-4"/>
        </w:rPr>
        <w:t xml:space="preserve"> </w:t>
      </w:r>
      <w:r>
        <w:rPr>
          <w:b/>
        </w:rPr>
        <w:t>subject:</w:t>
      </w:r>
      <w:r>
        <w:rPr>
          <w:b/>
          <w:spacing w:val="-5"/>
        </w:rPr>
        <w:t xml:space="preserve"> </w:t>
      </w:r>
      <w:r>
        <w:t>Ms</w:t>
      </w:r>
      <w:r w:rsidR="00A5400F">
        <w:t>.</w:t>
      </w:r>
      <w:r>
        <w:rPr>
          <w:spacing w:val="-4"/>
        </w:rPr>
        <w:t xml:space="preserve"> </w:t>
      </w:r>
      <w:r>
        <w:t>Tregidga</w:t>
      </w:r>
      <w:r>
        <w:rPr>
          <w:spacing w:val="-2"/>
        </w:rPr>
        <w:t xml:space="preserve"> </w:t>
      </w:r>
      <w:r>
        <w:t>and</w:t>
      </w:r>
      <w:r>
        <w:rPr>
          <w:spacing w:val="-3"/>
        </w:rPr>
        <w:t xml:space="preserve"> </w:t>
      </w:r>
      <w:r>
        <w:t>Ms</w:t>
      </w:r>
      <w:r w:rsidR="00A5400F">
        <w:t>.</w:t>
      </w:r>
      <w:r>
        <w:rPr>
          <w:spacing w:val="-4"/>
        </w:rPr>
        <w:t xml:space="preserve"> </w:t>
      </w:r>
      <w:r w:rsidR="00A5400F">
        <w:rPr>
          <w:spacing w:val="-2"/>
        </w:rPr>
        <w:t>Raine</w:t>
      </w:r>
    </w:p>
    <w:p w14:paraId="0E517E24" w14:textId="39BCC4EE" w:rsidR="00CD2F0C" w:rsidRDefault="00CD2F0C" w:rsidP="00A5400F">
      <w:pPr>
        <w:spacing w:before="200"/>
        <w:rPr>
          <w:b/>
          <w:sz w:val="32"/>
        </w:rPr>
      </w:pPr>
      <w:bookmarkStart w:id="177" w:name="SIS30122_CERTIFICATE_III_IN_SPORT,_AQUAT"/>
      <w:bookmarkEnd w:id="177"/>
      <w:r>
        <w:rPr>
          <w:b/>
          <w:color w:val="C00000"/>
          <w:spacing w:val="-2"/>
          <w:sz w:val="32"/>
        </w:rPr>
        <w:lastRenderedPageBreak/>
        <w:t>CERTIFICATE</w:t>
      </w:r>
      <w:r>
        <w:rPr>
          <w:b/>
          <w:color w:val="C00000"/>
          <w:spacing w:val="-7"/>
          <w:sz w:val="32"/>
        </w:rPr>
        <w:t xml:space="preserve"> </w:t>
      </w:r>
      <w:r>
        <w:rPr>
          <w:b/>
          <w:color w:val="C00000"/>
          <w:spacing w:val="-2"/>
          <w:sz w:val="32"/>
        </w:rPr>
        <w:t>III</w:t>
      </w:r>
      <w:r>
        <w:rPr>
          <w:b/>
          <w:color w:val="C00000"/>
          <w:spacing w:val="-8"/>
          <w:sz w:val="32"/>
        </w:rPr>
        <w:t xml:space="preserve"> </w:t>
      </w:r>
      <w:r>
        <w:rPr>
          <w:b/>
          <w:color w:val="C00000"/>
          <w:spacing w:val="-2"/>
          <w:sz w:val="32"/>
        </w:rPr>
        <w:t>IN</w:t>
      </w:r>
      <w:r>
        <w:rPr>
          <w:b/>
          <w:color w:val="C00000"/>
          <w:spacing w:val="-18"/>
          <w:sz w:val="32"/>
        </w:rPr>
        <w:t xml:space="preserve"> </w:t>
      </w:r>
      <w:r>
        <w:rPr>
          <w:b/>
          <w:color w:val="C00000"/>
          <w:spacing w:val="-2"/>
          <w:sz w:val="32"/>
        </w:rPr>
        <w:t>SPORT,</w:t>
      </w:r>
      <w:r>
        <w:rPr>
          <w:b/>
          <w:color w:val="C00000"/>
          <w:spacing w:val="2"/>
          <w:sz w:val="32"/>
        </w:rPr>
        <w:t xml:space="preserve"> </w:t>
      </w:r>
      <w:r>
        <w:rPr>
          <w:b/>
          <w:color w:val="C00000"/>
          <w:spacing w:val="-2"/>
          <w:sz w:val="32"/>
        </w:rPr>
        <w:t>AQUATICS,</w:t>
      </w:r>
      <w:r>
        <w:rPr>
          <w:b/>
          <w:color w:val="C00000"/>
          <w:spacing w:val="-13"/>
          <w:sz w:val="32"/>
        </w:rPr>
        <w:t xml:space="preserve"> </w:t>
      </w:r>
      <w:r>
        <w:rPr>
          <w:b/>
          <w:color w:val="C00000"/>
          <w:spacing w:val="-2"/>
          <w:sz w:val="32"/>
        </w:rPr>
        <w:t>AND</w:t>
      </w:r>
      <w:r>
        <w:rPr>
          <w:b/>
          <w:color w:val="C00000"/>
          <w:spacing w:val="-9"/>
          <w:sz w:val="32"/>
        </w:rPr>
        <w:t xml:space="preserve"> </w:t>
      </w:r>
      <w:r>
        <w:rPr>
          <w:b/>
          <w:color w:val="C00000"/>
          <w:spacing w:val="-2"/>
          <w:sz w:val="32"/>
        </w:rPr>
        <w:t>RECREATION</w:t>
      </w:r>
    </w:p>
    <w:p w14:paraId="6760DF60" w14:textId="77777777" w:rsidR="00CD2F0C" w:rsidRDefault="00CD2F0C" w:rsidP="00CD2F0C">
      <w:pPr>
        <w:spacing w:before="170"/>
        <w:ind w:left="20"/>
        <w:rPr>
          <w:b/>
          <w:sz w:val="24"/>
        </w:rPr>
      </w:pPr>
      <w:r>
        <w:rPr>
          <w:b/>
          <w:sz w:val="24"/>
        </w:rPr>
        <w:t xml:space="preserve">Subject </w:t>
      </w:r>
      <w:r>
        <w:rPr>
          <w:b/>
          <w:spacing w:val="-2"/>
          <w:sz w:val="24"/>
        </w:rPr>
        <w:t>Description:</w:t>
      </w:r>
    </w:p>
    <w:p w14:paraId="33D85F5B" w14:textId="47D38756" w:rsidR="008B2F84" w:rsidRDefault="001A0072" w:rsidP="00A5400F">
      <w:pPr>
        <w:pStyle w:val="BodyText"/>
        <w:spacing w:before="47" w:line="276" w:lineRule="auto"/>
        <w:ind w:right="300"/>
        <w:jc w:val="both"/>
      </w:pPr>
      <w:r>
        <w:t>This qualification reflects the role of individuals with well-developed skills and knowledge required to deliver recreational services. Using discretion and judgement, they work with some independence and under limited supervision</w:t>
      </w:r>
      <w:r>
        <w:rPr>
          <w:spacing w:val="-6"/>
        </w:rPr>
        <w:t xml:space="preserve"> </w:t>
      </w:r>
      <w:r>
        <w:t>using</w:t>
      </w:r>
      <w:r>
        <w:rPr>
          <w:spacing w:val="-6"/>
        </w:rPr>
        <w:t xml:space="preserve"> </w:t>
      </w:r>
      <w:r>
        <w:t>clearly</w:t>
      </w:r>
      <w:r>
        <w:rPr>
          <w:spacing w:val="-5"/>
        </w:rPr>
        <w:t xml:space="preserve"> </w:t>
      </w:r>
      <w:r>
        <w:t>defined</w:t>
      </w:r>
      <w:r>
        <w:rPr>
          <w:spacing w:val="-6"/>
        </w:rPr>
        <w:t xml:space="preserve"> </w:t>
      </w:r>
      <w:r>
        <w:t>plans,</w:t>
      </w:r>
      <w:r>
        <w:rPr>
          <w:spacing w:val="-6"/>
        </w:rPr>
        <w:t xml:space="preserve"> </w:t>
      </w:r>
      <w:r>
        <w:t>policies,</w:t>
      </w:r>
      <w:r>
        <w:rPr>
          <w:spacing w:val="-5"/>
        </w:rPr>
        <w:t xml:space="preserve"> </w:t>
      </w:r>
      <w:r>
        <w:t>and</w:t>
      </w:r>
      <w:r>
        <w:rPr>
          <w:spacing w:val="-6"/>
        </w:rPr>
        <w:t xml:space="preserve"> </w:t>
      </w:r>
      <w:r>
        <w:t>procedures</w:t>
      </w:r>
      <w:r>
        <w:rPr>
          <w:spacing w:val="-6"/>
        </w:rPr>
        <w:t xml:space="preserve"> </w:t>
      </w:r>
      <w:r>
        <w:t>to</w:t>
      </w:r>
      <w:r>
        <w:rPr>
          <w:spacing w:val="-4"/>
        </w:rPr>
        <w:t xml:space="preserve"> </w:t>
      </w:r>
      <w:r>
        <w:t>guide</w:t>
      </w:r>
      <w:r>
        <w:rPr>
          <w:spacing w:val="-5"/>
        </w:rPr>
        <w:t xml:space="preserve"> </w:t>
      </w:r>
      <w:r>
        <w:t>work</w:t>
      </w:r>
      <w:r>
        <w:rPr>
          <w:spacing w:val="-5"/>
        </w:rPr>
        <w:t xml:space="preserve"> </w:t>
      </w:r>
      <w:r>
        <w:t>activities.</w:t>
      </w:r>
      <w:r>
        <w:rPr>
          <w:spacing w:val="-6"/>
        </w:rPr>
        <w:t xml:space="preserve"> </w:t>
      </w:r>
      <w:r>
        <w:t>They</w:t>
      </w:r>
      <w:r>
        <w:rPr>
          <w:spacing w:val="-5"/>
        </w:rPr>
        <w:t xml:space="preserve"> </w:t>
      </w:r>
      <w:r>
        <w:t>work</w:t>
      </w:r>
      <w:r>
        <w:rPr>
          <w:spacing w:val="-5"/>
        </w:rPr>
        <w:t xml:space="preserve"> </w:t>
      </w:r>
      <w:r>
        <w:t>in</w:t>
      </w:r>
      <w:r>
        <w:rPr>
          <w:spacing w:val="-6"/>
        </w:rPr>
        <w:t xml:space="preserve"> </w:t>
      </w:r>
      <w:r>
        <w:t>locations</w:t>
      </w:r>
      <w:r>
        <w:rPr>
          <w:spacing w:val="-6"/>
        </w:rPr>
        <w:t xml:space="preserve"> </w:t>
      </w:r>
      <w:r>
        <w:t>such as fitness centres, sporting grounds or complexes, leisure and aquatic centres, and community recreation centres.</w:t>
      </w:r>
    </w:p>
    <w:p w14:paraId="0ECEE706" w14:textId="77777777" w:rsidR="008B2F84" w:rsidRDefault="001A0072">
      <w:pPr>
        <w:spacing w:before="111"/>
        <w:ind w:left="548"/>
        <w:jc w:val="both"/>
        <w:rPr>
          <w:i/>
        </w:rPr>
      </w:pPr>
      <w:r>
        <w:rPr>
          <w:i/>
        </w:rPr>
        <w:t>*This</w:t>
      </w:r>
      <w:r>
        <w:rPr>
          <w:i/>
          <w:spacing w:val="-16"/>
        </w:rPr>
        <w:t xml:space="preserve"> </w:t>
      </w:r>
      <w:r>
        <w:rPr>
          <w:i/>
        </w:rPr>
        <w:t>course</w:t>
      </w:r>
      <w:r>
        <w:rPr>
          <w:i/>
          <w:spacing w:val="-14"/>
        </w:rPr>
        <w:t xml:space="preserve"> </w:t>
      </w:r>
      <w:proofErr w:type="gramStart"/>
      <w:r>
        <w:rPr>
          <w:i/>
        </w:rPr>
        <w:t>is</w:t>
      </w:r>
      <w:proofErr w:type="gramEnd"/>
      <w:r>
        <w:rPr>
          <w:i/>
          <w:spacing w:val="-14"/>
        </w:rPr>
        <w:t xml:space="preserve"> </w:t>
      </w:r>
      <w:r>
        <w:rPr>
          <w:i/>
        </w:rPr>
        <w:t>completed</w:t>
      </w:r>
      <w:r>
        <w:rPr>
          <w:i/>
          <w:spacing w:val="-15"/>
        </w:rPr>
        <w:t xml:space="preserve"> </w:t>
      </w:r>
      <w:r>
        <w:rPr>
          <w:i/>
        </w:rPr>
        <w:t>in</w:t>
      </w:r>
      <w:r>
        <w:rPr>
          <w:i/>
          <w:spacing w:val="-13"/>
        </w:rPr>
        <w:t xml:space="preserve"> </w:t>
      </w:r>
      <w:r>
        <w:rPr>
          <w:i/>
        </w:rPr>
        <w:t>two</w:t>
      </w:r>
      <w:r>
        <w:rPr>
          <w:i/>
          <w:spacing w:val="-15"/>
        </w:rPr>
        <w:t xml:space="preserve"> </w:t>
      </w:r>
      <w:r>
        <w:rPr>
          <w:i/>
        </w:rPr>
        <w:t>years.</w:t>
      </w:r>
      <w:r>
        <w:rPr>
          <w:i/>
          <w:spacing w:val="-13"/>
        </w:rPr>
        <w:t xml:space="preserve"> </w:t>
      </w:r>
      <w:r>
        <w:rPr>
          <w:i/>
        </w:rPr>
        <w:t>Scored</w:t>
      </w:r>
      <w:r>
        <w:rPr>
          <w:i/>
          <w:spacing w:val="-7"/>
        </w:rPr>
        <w:t xml:space="preserve"> </w:t>
      </w:r>
      <w:r>
        <w:rPr>
          <w:i/>
        </w:rPr>
        <w:t>assessment</w:t>
      </w:r>
      <w:r>
        <w:rPr>
          <w:i/>
          <w:spacing w:val="-3"/>
        </w:rPr>
        <w:t xml:space="preserve"> </w:t>
      </w:r>
      <w:r>
        <w:rPr>
          <w:i/>
        </w:rPr>
        <w:t>is</w:t>
      </w:r>
      <w:r>
        <w:rPr>
          <w:i/>
          <w:spacing w:val="-2"/>
        </w:rPr>
        <w:t xml:space="preserve"> </w:t>
      </w:r>
      <w:r>
        <w:rPr>
          <w:i/>
        </w:rPr>
        <w:t>available</w:t>
      </w:r>
      <w:r>
        <w:rPr>
          <w:i/>
          <w:spacing w:val="-3"/>
        </w:rPr>
        <w:t xml:space="preserve"> </w:t>
      </w:r>
      <w:r>
        <w:rPr>
          <w:i/>
        </w:rPr>
        <w:t>in</w:t>
      </w:r>
      <w:r>
        <w:rPr>
          <w:i/>
          <w:spacing w:val="-5"/>
        </w:rPr>
        <w:t xml:space="preserve"> </w:t>
      </w:r>
      <w:r>
        <w:rPr>
          <w:i/>
        </w:rPr>
        <w:t>the</w:t>
      </w:r>
      <w:r>
        <w:rPr>
          <w:i/>
          <w:spacing w:val="-4"/>
        </w:rPr>
        <w:t xml:space="preserve"> </w:t>
      </w:r>
      <w:r>
        <w:rPr>
          <w:i/>
        </w:rPr>
        <w:t>second</w:t>
      </w:r>
      <w:r>
        <w:rPr>
          <w:i/>
          <w:spacing w:val="-3"/>
        </w:rPr>
        <w:t xml:space="preserve"> </w:t>
      </w:r>
      <w:r>
        <w:rPr>
          <w:i/>
        </w:rPr>
        <w:t>year</w:t>
      </w:r>
      <w:r>
        <w:rPr>
          <w:i/>
          <w:spacing w:val="-3"/>
        </w:rPr>
        <w:t xml:space="preserve"> </w:t>
      </w:r>
      <w:r>
        <w:rPr>
          <w:i/>
        </w:rPr>
        <w:t>of</w:t>
      </w:r>
      <w:r>
        <w:rPr>
          <w:i/>
          <w:spacing w:val="-4"/>
        </w:rPr>
        <w:t xml:space="preserve"> </w:t>
      </w:r>
      <w:r>
        <w:rPr>
          <w:i/>
        </w:rPr>
        <w:t>the</w:t>
      </w:r>
      <w:r>
        <w:rPr>
          <w:i/>
          <w:spacing w:val="-3"/>
        </w:rPr>
        <w:t xml:space="preserve"> </w:t>
      </w:r>
      <w:r>
        <w:rPr>
          <w:i/>
          <w:spacing w:val="-2"/>
        </w:rPr>
        <w:t>programme.</w:t>
      </w:r>
    </w:p>
    <w:p w14:paraId="3281972A" w14:textId="77777777" w:rsidR="008B2F84" w:rsidRDefault="001A0072" w:rsidP="00A5400F">
      <w:pPr>
        <w:pStyle w:val="Heading7"/>
        <w:spacing w:before="154"/>
        <w:ind w:left="0"/>
      </w:pPr>
      <w:r>
        <w:t>VCE</w:t>
      </w:r>
      <w:r>
        <w:rPr>
          <w:spacing w:val="-2"/>
        </w:rPr>
        <w:t xml:space="preserve"> Credits:</w:t>
      </w:r>
    </w:p>
    <w:p w14:paraId="3090F2C3" w14:textId="5B78CF32" w:rsidR="008B2F84" w:rsidRDefault="001A0072" w:rsidP="00541013">
      <w:pPr>
        <w:pStyle w:val="ListParagraph"/>
        <w:numPr>
          <w:ilvl w:val="0"/>
          <w:numId w:val="1"/>
        </w:numPr>
        <w:tabs>
          <w:tab w:val="left" w:pos="985"/>
        </w:tabs>
        <w:spacing w:before="45"/>
        <w:ind w:hanging="360"/>
        <w:rPr>
          <w:rFonts w:ascii="Symbol" w:hAnsi="Symbol"/>
          <w:sz w:val="24"/>
        </w:rPr>
      </w:pPr>
      <w:r>
        <w:t>Two</w:t>
      </w:r>
      <w:r>
        <w:rPr>
          <w:spacing w:val="-3"/>
        </w:rPr>
        <w:t xml:space="preserve"> </w:t>
      </w:r>
      <w:r>
        <w:t>VCE</w:t>
      </w:r>
      <w:r>
        <w:rPr>
          <w:spacing w:val="-1"/>
        </w:rPr>
        <w:t xml:space="preserve"> </w:t>
      </w:r>
      <w:r>
        <w:t>VET</w:t>
      </w:r>
      <w:r>
        <w:rPr>
          <w:spacing w:val="-1"/>
        </w:rPr>
        <w:t xml:space="preserve"> </w:t>
      </w:r>
      <w:r>
        <w:t>units</w:t>
      </w:r>
      <w:r>
        <w:rPr>
          <w:spacing w:val="-3"/>
        </w:rPr>
        <w:t xml:space="preserve"> </w:t>
      </w:r>
      <w:r>
        <w:t>at</w:t>
      </w:r>
      <w:r>
        <w:rPr>
          <w:spacing w:val="-1"/>
        </w:rPr>
        <w:t xml:space="preserve"> </w:t>
      </w:r>
      <w:r w:rsidR="00DA4D53">
        <w:t>Units</w:t>
      </w:r>
      <w:r>
        <w:rPr>
          <w:spacing w:val="-1"/>
        </w:rPr>
        <w:t xml:space="preserve"> </w:t>
      </w:r>
      <w:r>
        <w:t>2</w:t>
      </w:r>
      <w:r>
        <w:rPr>
          <w:spacing w:val="-3"/>
        </w:rPr>
        <w:t xml:space="preserve"> </w:t>
      </w:r>
      <w:r>
        <w:t>&amp;</w:t>
      </w:r>
      <w:r>
        <w:rPr>
          <w:spacing w:val="-3"/>
        </w:rPr>
        <w:t xml:space="preserve"> </w:t>
      </w:r>
      <w:r>
        <w:t xml:space="preserve">3 </w:t>
      </w:r>
      <w:r>
        <w:rPr>
          <w:spacing w:val="-2"/>
        </w:rPr>
        <w:t>level.</w:t>
      </w:r>
    </w:p>
    <w:p w14:paraId="43BDE7C6" w14:textId="77777777" w:rsidR="008B2F84" w:rsidRDefault="001A0072" w:rsidP="00541013">
      <w:pPr>
        <w:pStyle w:val="ListParagraph"/>
        <w:numPr>
          <w:ilvl w:val="0"/>
          <w:numId w:val="1"/>
        </w:numPr>
        <w:tabs>
          <w:tab w:val="left" w:pos="985"/>
        </w:tabs>
        <w:spacing w:before="40"/>
        <w:ind w:hanging="360"/>
        <w:rPr>
          <w:rFonts w:ascii="Symbol" w:hAnsi="Symbol"/>
          <w:sz w:val="24"/>
        </w:rPr>
      </w:pPr>
      <w:r>
        <w:t>Two</w:t>
      </w:r>
      <w:r>
        <w:rPr>
          <w:spacing w:val="-5"/>
        </w:rPr>
        <w:t xml:space="preserve"> </w:t>
      </w:r>
      <w:r>
        <w:t>VCE</w:t>
      </w:r>
      <w:r>
        <w:rPr>
          <w:spacing w:val="-2"/>
        </w:rPr>
        <w:t xml:space="preserve"> </w:t>
      </w:r>
      <w:r>
        <w:t>VET</w:t>
      </w:r>
      <w:r>
        <w:rPr>
          <w:spacing w:val="-1"/>
        </w:rPr>
        <w:t xml:space="preserve"> </w:t>
      </w:r>
      <w:r>
        <w:t>units:</w:t>
      </w:r>
      <w:r>
        <w:rPr>
          <w:spacing w:val="-1"/>
        </w:rPr>
        <w:t xml:space="preserve"> </w:t>
      </w:r>
      <w:r>
        <w:t>a</w:t>
      </w:r>
      <w:r>
        <w:rPr>
          <w:spacing w:val="-3"/>
        </w:rPr>
        <w:t xml:space="preserve"> </w:t>
      </w:r>
      <w:r>
        <w:t>Units</w:t>
      </w:r>
      <w:r>
        <w:rPr>
          <w:spacing w:val="-4"/>
        </w:rPr>
        <w:t xml:space="preserve"> </w:t>
      </w:r>
      <w:r>
        <w:t>3</w:t>
      </w:r>
      <w:r>
        <w:rPr>
          <w:spacing w:val="-1"/>
        </w:rPr>
        <w:t xml:space="preserve"> </w:t>
      </w:r>
      <w:r>
        <w:t>&amp;</w:t>
      </w:r>
      <w:r>
        <w:rPr>
          <w:spacing w:val="-3"/>
        </w:rPr>
        <w:t xml:space="preserve"> </w:t>
      </w:r>
      <w:r>
        <w:t>4</w:t>
      </w:r>
      <w:r>
        <w:rPr>
          <w:spacing w:val="-2"/>
        </w:rPr>
        <w:t xml:space="preserve"> </w:t>
      </w:r>
      <w:r>
        <w:t>sequence</w:t>
      </w:r>
      <w:r>
        <w:rPr>
          <w:spacing w:val="-4"/>
        </w:rPr>
        <w:t xml:space="preserve"> </w:t>
      </w:r>
      <w:r>
        <w:t>(scored</w:t>
      </w:r>
      <w:r>
        <w:rPr>
          <w:spacing w:val="-5"/>
        </w:rPr>
        <w:t xml:space="preserve"> </w:t>
      </w:r>
      <w:r>
        <w:t>or</w:t>
      </w:r>
      <w:r>
        <w:rPr>
          <w:spacing w:val="-3"/>
        </w:rPr>
        <w:t xml:space="preserve"> </w:t>
      </w:r>
      <w:r>
        <w:t>non-</w:t>
      </w:r>
      <w:r>
        <w:rPr>
          <w:spacing w:val="-2"/>
        </w:rPr>
        <w:t>scored).</w:t>
      </w:r>
    </w:p>
    <w:p w14:paraId="677174F6" w14:textId="77777777" w:rsidR="008B2F84" w:rsidRDefault="001A0072">
      <w:pPr>
        <w:spacing w:before="152"/>
        <w:ind w:left="548"/>
        <w:jc w:val="both"/>
        <w:rPr>
          <w:i/>
        </w:rPr>
      </w:pPr>
      <w:r>
        <w:rPr>
          <w:i/>
        </w:rPr>
        <w:t>*Please</w:t>
      </w:r>
      <w:r>
        <w:rPr>
          <w:i/>
          <w:spacing w:val="-13"/>
        </w:rPr>
        <w:t xml:space="preserve"> </w:t>
      </w:r>
      <w:r>
        <w:rPr>
          <w:i/>
        </w:rPr>
        <w:t>note,</w:t>
      </w:r>
      <w:r>
        <w:rPr>
          <w:i/>
          <w:spacing w:val="-12"/>
        </w:rPr>
        <w:t xml:space="preserve"> </w:t>
      </w:r>
      <w:r>
        <w:rPr>
          <w:i/>
        </w:rPr>
        <w:t>VCE</w:t>
      </w:r>
      <w:r>
        <w:rPr>
          <w:i/>
          <w:spacing w:val="-13"/>
        </w:rPr>
        <w:t xml:space="preserve"> </w:t>
      </w:r>
      <w:r>
        <w:rPr>
          <w:i/>
        </w:rPr>
        <w:t>VET</w:t>
      </w:r>
      <w:r>
        <w:rPr>
          <w:i/>
          <w:spacing w:val="-10"/>
        </w:rPr>
        <w:t xml:space="preserve"> </w:t>
      </w:r>
      <w:r>
        <w:rPr>
          <w:i/>
        </w:rPr>
        <w:t>Sport,</w:t>
      </w:r>
      <w:r>
        <w:rPr>
          <w:i/>
          <w:spacing w:val="-4"/>
        </w:rPr>
        <w:t xml:space="preserve"> </w:t>
      </w:r>
      <w:r>
        <w:rPr>
          <w:i/>
        </w:rPr>
        <w:t>Aquatics,</w:t>
      </w:r>
      <w:r>
        <w:rPr>
          <w:i/>
          <w:spacing w:val="-4"/>
        </w:rPr>
        <w:t xml:space="preserve"> </w:t>
      </w:r>
      <w:r>
        <w:rPr>
          <w:i/>
        </w:rPr>
        <w:t>and</w:t>
      </w:r>
      <w:r>
        <w:rPr>
          <w:i/>
          <w:spacing w:val="-5"/>
        </w:rPr>
        <w:t xml:space="preserve"> </w:t>
      </w:r>
      <w:r>
        <w:rPr>
          <w:i/>
        </w:rPr>
        <w:t>Recreation</w:t>
      </w:r>
      <w:r>
        <w:rPr>
          <w:i/>
          <w:spacing w:val="-9"/>
        </w:rPr>
        <w:t xml:space="preserve"> </w:t>
      </w:r>
      <w:r>
        <w:rPr>
          <w:i/>
        </w:rPr>
        <w:t>can</w:t>
      </w:r>
      <w:r>
        <w:rPr>
          <w:i/>
          <w:spacing w:val="-11"/>
        </w:rPr>
        <w:t xml:space="preserve"> </w:t>
      </w:r>
      <w:r>
        <w:rPr>
          <w:i/>
        </w:rPr>
        <w:t>be</w:t>
      </w:r>
      <w:r>
        <w:rPr>
          <w:i/>
          <w:spacing w:val="-11"/>
        </w:rPr>
        <w:t xml:space="preserve"> </w:t>
      </w:r>
      <w:r>
        <w:rPr>
          <w:i/>
        </w:rPr>
        <w:t>studied</w:t>
      </w:r>
      <w:r>
        <w:rPr>
          <w:i/>
          <w:spacing w:val="-11"/>
        </w:rPr>
        <w:t xml:space="preserve"> </w:t>
      </w:r>
      <w:r>
        <w:rPr>
          <w:i/>
        </w:rPr>
        <w:t>in</w:t>
      </w:r>
      <w:r>
        <w:rPr>
          <w:i/>
          <w:spacing w:val="-11"/>
        </w:rPr>
        <w:t xml:space="preserve"> </w:t>
      </w:r>
      <w:r>
        <w:rPr>
          <w:i/>
        </w:rPr>
        <w:t>both</w:t>
      </w:r>
      <w:r>
        <w:rPr>
          <w:i/>
          <w:spacing w:val="-13"/>
        </w:rPr>
        <w:t xml:space="preserve"> </w:t>
      </w:r>
      <w:r>
        <w:rPr>
          <w:i/>
        </w:rPr>
        <w:t>a</w:t>
      </w:r>
      <w:r>
        <w:rPr>
          <w:i/>
          <w:spacing w:val="-12"/>
        </w:rPr>
        <w:t xml:space="preserve"> </w:t>
      </w:r>
      <w:r>
        <w:rPr>
          <w:i/>
        </w:rPr>
        <w:t>VCE</w:t>
      </w:r>
      <w:r>
        <w:rPr>
          <w:i/>
          <w:spacing w:val="-7"/>
        </w:rPr>
        <w:t xml:space="preserve"> </w:t>
      </w:r>
      <w:r>
        <w:rPr>
          <w:i/>
        </w:rPr>
        <w:t>and</w:t>
      </w:r>
      <w:r>
        <w:rPr>
          <w:i/>
          <w:spacing w:val="-9"/>
        </w:rPr>
        <w:t xml:space="preserve"> </w:t>
      </w:r>
      <w:r>
        <w:rPr>
          <w:i/>
        </w:rPr>
        <w:t>VCE</w:t>
      </w:r>
      <w:r>
        <w:rPr>
          <w:i/>
          <w:spacing w:val="-12"/>
        </w:rPr>
        <w:t xml:space="preserve"> </w:t>
      </w:r>
      <w:r>
        <w:rPr>
          <w:i/>
        </w:rPr>
        <w:t>VM</w:t>
      </w:r>
      <w:r>
        <w:rPr>
          <w:i/>
          <w:spacing w:val="-12"/>
        </w:rPr>
        <w:t xml:space="preserve"> </w:t>
      </w:r>
      <w:r>
        <w:rPr>
          <w:i/>
          <w:spacing w:val="-2"/>
        </w:rPr>
        <w:t>pathway.</w:t>
      </w:r>
    </w:p>
    <w:p w14:paraId="06A10000" w14:textId="77777777" w:rsidR="008B2F84" w:rsidRDefault="001A0072" w:rsidP="00A5400F">
      <w:pPr>
        <w:pStyle w:val="Heading7"/>
        <w:spacing w:before="154"/>
        <w:ind w:left="0"/>
      </w:pPr>
      <w:r>
        <w:t>Compulsory</w:t>
      </w:r>
      <w:r>
        <w:rPr>
          <w:spacing w:val="-2"/>
        </w:rPr>
        <w:t xml:space="preserve"> </w:t>
      </w:r>
      <w:r>
        <w:t>Units (Units</w:t>
      </w:r>
      <w:r>
        <w:rPr>
          <w:spacing w:val="-4"/>
        </w:rPr>
        <w:t xml:space="preserve"> </w:t>
      </w:r>
      <w:r>
        <w:t>1 –</w:t>
      </w:r>
      <w:r>
        <w:rPr>
          <w:spacing w:val="-2"/>
        </w:rPr>
        <w:t xml:space="preserve"> </w:t>
      </w:r>
      <w:r>
        <w:rPr>
          <w:spacing w:val="-5"/>
        </w:rPr>
        <w:t>4):</w:t>
      </w:r>
    </w:p>
    <w:p w14:paraId="6989B26D" w14:textId="77777777" w:rsidR="008B2F84" w:rsidRDefault="001A0072" w:rsidP="00541013">
      <w:pPr>
        <w:pStyle w:val="ListParagraph"/>
        <w:numPr>
          <w:ilvl w:val="0"/>
          <w:numId w:val="1"/>
        </w:numPr>
        <w:tabs>
          <w:tab w:val="left" w:pos="983"/>
          <w:tab w:val="left" w:pos="985"/>
        </w:tabs>
        <w:spacing w:before="43" w:line="276" w:lineRule="auto"/>
        <w:ind w:right="301"/>
        <w:jc w:val="both"/>
        <w:rPr>
          <w:rFonts w:ascii="Symbol" w:hAnsi="Symbol"/>
        </w:rPr>
      </w:pPr>
      <w:r>
        <w:t>Participate in WHS hazard identification, risk assessment, and risk control processes ●Participate in workplace</w:t>
      </w:r>
      <w:r>
        <w:rPr>
          <w:spacing w:val="-7"/>
        </w:rPr>
        <w:t xml:space="preserve"> </w:t>
      </w:r>
      <w:r>
        <w:t>health</w:t>
      </w:r>
      <w:r>
        <w:rPr>
          <w:spacing w:val="-9"/>
        </w:rPr>
        <w:t xml:space="preserve"> </w:t>
      </w:r>
      <w:r>
        <w:t>and</w:t>
      </w:r>
      <w:r>
        <w:rPr>
          <w:spacing w:val="-9"/>
        </w:rPr>
        <w:t xml:space="preserve"> </w:t>
      </w:r>
      <w:r>
        <w:t>safety</w:t>
      </w:r>
      <w:r>
        <w:rPr>
          <w:spacing w:val="-7"/>
        </w:rPr>
        <w:t xml:space="preserve"> </w:t>
      </w:r>
      <w:r>
        <w:t>●</w:t>
      </w:r>
      <w:r>
        <w:rPr>
          <w:spacing w:val="-7"/>
        </w:rPr>
        <w:t xml:space="preserve"> </w:t>
      </w:r>
      <w:r>
        <w:t>Provide</w:t>
      </w:r>
      <w:r>
        <w:rPr>
          <w:spacing w:val="-5"/>
        </w:rPr>
        <w:t xml:space="preserve"> </w:t>
      </w:r>
      <w:r>
        <w:t>quality</w:t>
      </w:r>
      <w:r>
        <w:rPr>
          <w:spacing w:val="-7"/>
        </w:rPr>
        <w:t xml:space="preserve"> </w:t>
      </w:r>
      <w:r>
        <w:t>service</w:t>
      </w:r>
      <w:r>
        <w:rPr>
          <w:spacing w:val="-10"/>
        </w:rPr>
        <w:t xml:space="preserve"> </w:t>
      </w:r>
      <w:r>
        <w:t>●</w:t>
      </w:r>
      <w:r>
        <w:rPr>
          <w:spacing w:val="-7"/>
        </w:rPr>
        <w:t xml:space="preserve"> </w:t>
      </w:r>
      <w:r>
        <w:t>Respond</w:t>
      </w:r>
      <w:r>
        <w:rPr>
          <w:spacing w:val="-6"/>
        </w:rPr>
        <w:t xml:space="preserve"> </w:t>
      </w:r>
      <w:r>
        <w:t>to</w:t>
      </w:r>
      <w:r>
        <w:rPr>
          <w:spacing w:val="-7"/>
        </w:rPr>
        <w:t xml:space="preserve"> </w:t>
      </w:r>
      <w:r>
        <w:t>emergency</w:t>
      </w:r>
      <w:r>
        <w:rPr>
          <w:spacing w:val="-7"/>
        </w:rPr>
        <w:t xml:space="preserve"> </w:t>
      </w:r>
      <w:r>
        <w:t>situations</w:t>
      </w:r>
      <w:r>
        <w:rPr>
          <w:spacing w:val="-8"/>
        </w:rPr>
        <w:t xml:space="preserve"> </w:t>
      </w:r>
      <w:r>
        <w:t>●</w:t>
      </w:r>
      <w:r>
        <w:rPr>
          <w:spacing w:val="-9"/>
        </w:rPr>
        <w:t xml:space="preserve"> </w:t>
      </w:r>
      <w:r>
        <w:t>Maintain</w:t>
      </w:r>
      <w:r>
        <w:rPr>
          <w:spacing w:val="-9"/>
        </w:rPr>
        <w:t xml:space="preserve"> </w:t>
      </w:r>
      <w:r>
        <w:t>activity equipment ● Maintain sport, fitness, and recreation industry knowledge.</w:t>
      </w:r>
    </w:p>
    <w:p w14:paraId="628EE2CD" w14:textId="77777777" w:rsidR="008B2F84" w:rsidRDefault="001A0072" w:rsidP="00A5400F">
      <w:pPr>
        <w:pStyle w:val="Heading7"/>
        <w:spacing w:before="112"/>
        <w:ind w:left="0"/>
      </w:pPr>
      <w:r>
        <w:t>Possible</w:t>
      </w:r>
      <w:r>
        <w:rPr>
          <w:spacing w:val="-7"/>
        </w:rPr>
        <w:t xml:space="preserve"> </w:t>
      </w:r>
      <w:r>
        <w:t>Elective</w:t>
      </w:r>
      <w:r>
        <w:rPr>
          <w:spacing w:val="-2"/>
        </w:rPr>
        <w:t xml:space="preserve"> </w:t>
      </w:r>
      <w:r>
        <w:t>Units: (Units</w:t>
      </w:r>
      <w:r>
        <w:rPr>
          <w:spacing w:val="-4"/>
        </w:rPr>
        <w:t xml:space="preserve"> </w:t>
      </w:r>
      <w:r>
        <w:t>1 –</w:t>
      </w:r>
      <w:r>
        <w:rPr>
          <w:spacing w:val="-2"/>
        </w:rPr>
        <w:t xml:space="preserve"> </w:t>
      </w:r>
      <w:r>
        <w:rPr>
          <w:spacing w:val="-5"/>
        </w:rPr>
        <w:t>4):</w:t>
      </w:r>
    </w:p>
    <w:p w14:paraId="1E9FBF32" w14:textId="77777777" w:rsidR="008B2F84" w:rsidRDefault="001A0072" w:rsidP="00541013">
      <w:pPr>
        <w:pStyle w:val="ListParagraph"/>
        <w:numPr>
          <w:ilvl w:val="0"/>
          <w:numId w:val="1"/>
        </w:numPr>
        <w:tabs>
          <w:tab w:val="left" w:pos="983"/>
          <w:tab w:val="left" w:pos="985"/>
        </w:tabs>
        <w:spacing w:before="44" w:line="276" w:lineRule="auto"/>
        <w:ind w:right="298"/>
        <w:jc w:val="both"/>
        <w:rPr>
          <w:rFonts w:ascii="Symbol" w:hAnsi="Symbol"/>
        </w:rPr>
      </w:pPr>
      <w:r>
        <w:t>Use business software applications ● Provide first aid ● Maintain business resources ● Supervise patron safety in aquatic locations ● Perform complex water rescues ● Deliver recreation sessions ● Facilitate inclusion for people with disability ● Provide cardiopulmonary resuscitation ● Teach water safety and survival</w:t>
      </w:r>
      <w:r>
        <w:rPr>
          <w:spacing w:val="-1"/>
        </w:rPr>
        <w:t xml:space="preserve"> </w:t>
      </w:r>
      <w:r>
        <w:t>skills</w:t>
      </w:r>
      <w:r>
        <w:rPr>
          <w:spacing w:val="-1"/>
        </w:rPr>
        <w:t xml:space="preserve"> </w:t>
      </w:r>
      <w:r>
        <w:t>● Conduct visual inspections</w:t>
      </w:r>
      <w:r>
        <w:rPr>
          <w:spacing w:val="-1"/>
        </w:rPr>
        <w:t xml:space="preserve"> </w:t>
      </w:r>
      <w:r>
        <w:t>of park facilities</w:t>
      </w:r>
      <w:r>
        <w:rPr>
          <w:spacing w:val="-1"/>
        </w:rPr>
        <w:t xml:space="preserve"> </w:t>
      </w:r>
      <w:r>
        <w:t>● Provide general</w:t>
      </w:r>
      <w:r>
        <w:rPr>
          <w:spacing w:val="-1"/>
        </w:rPr>
        <w:t xml:space="preserve"> </w:t>
      </w:r>
      <w:r>
        <w:t>grounds care</w:t>
      </w:r>
      <w:r>
        <w:rPr>
          <w:spacing w:val="40"/>
        </w:rPr>
        <w:t xml:space="preserve"> </w:t>
      </w:r>
      <w:r>
        <w:t xml:space="preserve">● Perform open water rescues ● Minimise environmental impact ● Conduct sport coaching sessions with foundation level </w:t>
      </w:r>
      <w:r>
        <w:rPr>
          <w:spacing w:val="-2"/>
        </w:rPr>
        <w:t>participants.</w:t>
      </w:r>
    </w:p>
    <w:p w14:paraId="7176AA24" w14:textId="77777777" w:rsidR="008B2F84" w:rsidRDefault="001A0072" w:rsidP="00A5400F">
      <w:pPr>
        <w:pStyle w:val="Heading7"/>
        <w:spacing w:before="112"/>
        <w:ind w:left="0"/>
        <w:jc w:val="left"/>
      </w:pPr>
      <w:r>
        <w:rPr>
          <w:spacing w:val="-2"/>
        </w:rPr>
        <w:t>Assessment:</w:t>
      </w:r>
    </w:p>
    <w:p w14:paraId="706A2421" w14:textId="77777777" w:rsidR="008B2F84" w:rsidRDefault="001A0072" w:rsidP="00541013">
      <w:pPr>
        <w:pStyle w:val="ListParagraph"/>
        <w:numPr>
          <w:ilvl w:val="0"/>
          <w:numId w:val="1"/>
        </w:numPr>
        <w:tabs>
          <w:tab w:val="left" w:pos="985"/>
        </w:tabs>
        <w:spacing w:before="43"/>
        <w:ind w:hanging="360"/>
        <w:rPr>
          <w:rFonts w:ascii="Symbol" w:hAnsi="Symbol"/>
        </w:rPr>
      </w:pPr>
      <w:r>
        <w:t>Students</w:t>
      </w:r>
      <w:r>
        <w:rPr>
          <w:spacing w:val="-7"/>
        </w:rPr>
        <w:t xml:space="preserve"> </w:t>
      </w:r>
      <w:r>
        <w:t>must</w:t>
      </w:r>
      <w:r>
        <w:rPr>
          <w:spacing w:val="-3"/>
        </w:rPr>
        <w:t xml:space="preserve"> </w:t>
      </w:r>
      <w:r>
        <w:t>successfully</w:t>
      </w:r>
      <w:r>
        <w:rPr>
          <w:spacing w:val="-6"/>
        </w:rPr>
        <w:t xml:space="preserve"> </w:t>
      </w:r>
      <w:r>
        <w:t>complete</w:t>
      </w:r>
      <w:r>
        <w:rPr>
          <w:spacing w:val="-3"/>
        </w:rPr>
        <w:t xml:space="preserve"> </w:t>
      </w:r>
      <w:r>
        <w:t>the</w:t>
      </w:r>
      <w:r>
        <w:rPr>
          <w:spacing w:val="-7"/>
        </w:rPr>
        <w:t xml:space="preserve"> </w:t>
      </w:r>
      <w:r>
        <w:t>six</w:t>
      </w:r>
      <w:r>
        <w:rPr>
          <w:spacing w:val="-6"/>
        </w:rPr>
        <w:t xml:space="preserve"> </w:t>
      </w:r>
      <w:r>
        <w:t>compulsory</w:t>
      </w:r>
      <w:r>
        <w:rPr>
          <w:spacing w:val="-3"/>
        </w:rPr>
        <w:t xml:space="preserve"> </w:t>
      </w:r>
      <w:r>
        <w:rPr>
          <w:spacing w:val="-2"/>
        </w:rPr>
        <w:t>units.</w:t>
      </w:r>
    </w:p>
    <w:p w14:paraId="32F90C56" w14:textId="77777777" w:rsidR="008B2F84" w:rsidRDefault="001A0072" w:rsidP="00541013">
      <w:pPr>
        <w:pStyle w:val="ListParagraph"/>
        <w:numPr>
          <w:ilvl w:val="0"/>
          <w:numId w:val="1"/>
        </w:numPr>
        <w:tabs>
          <w:tab w:val="left" w:pos="985"/>
        </w:tabs>
        <w:spacing w:before="42"/>
        <w:ind w:hanging="360"/>
        <w:rPr>
          <w:rFonts w:ascii="Symbol" w:hAnsi="Symbol"/>
        </w:rPr>
      </w:pPr>
      <w:r>
        <w:t>Students</w:t>
      </w:r>
      <w:r>
        <w:rPr>
          <w:spacing w:val="-9"/>
        </w:rPr>
        <w:t xml:space="preserve"> </w:t>
      </w:r>
      <w:r>
        <w:t>must</w:t>
      </w:r>
      <w:r>
        <w:rPr>
          <w:spacing w:val="-3"/>
        </w:rPr>
        <w:t xml:space="preserve"> </w:t>
      </w:r>
      <w:r>
        <w:t>successfully</w:t>
      </w:r>
      <w:r>
        <w:rPr>
          <w:spacing w:val="-5"/>
        </w:rPr>
        <w:t xml:space="preserve"> </w:t>
      </w:r>
      <w:r>
        <w:t>complete</w:t>
      </w:r>
      <w:r>
        <w:rPr>
          <w:spacing w:val="-3"/>
        </w:rPr>
        <w:t xml:space="preserve"> </w:t>
      </w:r>
      <w:r>
        <w:t>a</w:t>
      </w:r>
      <w:r>
        <w:rPr>
          <w:spacing w:val="-7"/>
        </w:rPr>
        <w:t xml:space="preserve"> </w:t>
      </w:r>
      <w:r>
        <w:t>minimum</w:t>
      </w:r>
      <w:r>
        <w:rPr>
          <w:spacing w:val="-6"/>
        </w:rPr>
        <w:t xml:space="preserve"> </w:t>
      </w:r>
      <w:r>
        <w:t>of</w:t>
      </w:r>
      <w:r>
        <w:rPr>
          <w:spacing w:val="-4"/>
        </w:rPr>
        <w:t xml:space="preserve"> </w:t>
      </w:r>
      <w:r>
        <w:t>nine</w:t>
      </w:r>
      <w:r>
        <w:rPr>
          <w:spacing w:val="-3"/>
        </w:rPr>
        <w:t xml:space="preserve"> </w:t>
      </w:r>
      <w:r>
        <w:t>elective</w:t>
      </w:r>
      <w:r>
        <w:rPr>
          <w:spacing w:val="-3"/>
        </w:rPr>
        <w:t xml:space="preserve"> </w:t>
      </w:r>
      <w:r>
        <w:rPr>
          <w:spacing w:val="-2"/>
        </w:rPr>
        <w:t>units.</w:t>
      </w:r>
    </w:p>
    <w:p w14:paraId="175B0CF2" w14:textId="77777777" w:rsidR="008B2F84" w:rsidRDefault="001A0072" w:rsidP="00541013">
      <w:pPr>
        <w:pStyle w:val="ListParagraph"/>
        <w:numPr>
          <w:ilvl w:val="0"/>
          <w:numId w:val="1"/>
        </w:numPr>
        <w:tabs>
          <w:tab w:val="left" w:pos="985"/>
        </w:tabs>
        <w:spacing w:line="276" w:lineRule="auto"/>
        <w:ind w:right="305" w:hanging="360"/>
        <w:rPr>
          <w:rFonts w:ascii="Symbol" w:hAnsi="Symbol"/>
        </w:rPr>
      </w:pPr>
      <w:r>
        <w:t>Students wishing to receive an ATAR contribution must undertake scored assessment, consisting of three coursework tasks and an end of year exam.</w:t>
      </w:r>
    </w:p>
    <w:p w14:paraId="1B0C6141" w14:textId="77777777" w:rsidR="008B2F84" w:rsidRDefault="001A0072" w:rsidP="00A5400F">
      <w:pPr>
        <w:pStyle w:val="Heading7"/>
        <w:spacing w:before="112" w:after="46"/>
        <w:ind w:left="0"/>
        <w:jc w:val="left"/>
      </w:pPr>
      <w:r>
        <w:t>Possible</w:t>
      </w:r>
      <w:r>
        <w:rPr>
          <w:spacing w:val="-2"/>
        </w:rPr>
        <w:t xml:space="preserve"> Pathways:</w:t>
      </w:r>
    </w:p>
    <w:tbl>
      <w:tblPr>
        <w:tblW w:w="0" w:type="auto"/>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1275"/>
        <w:gridCol w:w="1277"/>
        <w:gridCol w:w="2069"/>
        <w:gridCol w:w="1476"/>
        <w:gridCol w:w="1474"/>
        <w:gridCol w:w="1476"/>
      </w:tblGrid>
      <w:tr w:rsidR="008B2F84" w14:paraId="7A5410CD" w14:textId="77777777">
        <w:trPr>
          <w:trHeight w:val="381"/>
        </w:trPr>
        <w:tc>
          <w:tcPr>
            <w:tcW w:w="1277" w:type="dxa"/>
          </w:tcPr>
          <w:p w14:paraId="44FBBD13" w14:textId="77777777" w:rsidR="008B2F84" w:rsidRDefault="008B2F84">
            <w:pPr>
              <w:pStyle w:val="TableParagraph"/>
              <w:spacing w:before="0"/>
              <w:ind w:left="0"/>
              <w:rPr>
                <w:rFonts w:ascii="Times New Roman"/>
              </w:rPr>
            </w:pPr>
          </w:p>
        </w:tc>
        <w:tc>
          <w:tcPr>
            <w:tcW w:w="1275" w:type="dxa"/>
          </w:tcPr>
          <w:p w14:paraId="0891602A" w14:textId="77777777" w:rsidR="008B2F84" w:rsidRDefault="001A0072">
            <w:pPr>
              <w:pStyle w:val="TableParagraph"/>
              <w:spacing w:before="54"/>
              <w:ind w:left="78"/>
              <w:rPr>
                <w:b/>
              </w:rPr>
            </w:pPr>
            <w:r>
              <w:rPr>
                <w:b/>
              </w:rPr>
              <w:t>Year</w:t>
            </w:r>
            <w:r>
              <w:rPr>
                <w:b/>
                <w:spacing w:val="-10"/>
              </w:rPr>
              <w:t xml:space="preserve"> 7</w:t>
            </w:r>
          </w:p>
        </w:tc>
        <w:tc>
          <w:tcPr>
            <w:tcW w:w="1277" w:type="dxa"/>
          </w:tcPr>
          <w:p w14:paraId="4C22F211" w14:textId="77777777" w:rsidR="008B2F84" w:rsidRDefault="001A0072">
            <w:pPr>
              <w:pStyle w:val="TableParagraph"/>
              <w:spacing w:before="54"/>
              <w:rPr>
                <w:b/>
              </w:rPr>
            </w:pPr>
            <w:r>
              <w:rPr>
                <w:b/>
              </w:rPr>
              <w:t>Year</w:t>
            </w:r>
            <w:r>
              <w:rPr>
                <w:b/>
                <w:spacing w:val="-6"/>
              </w:rPr>
              <w:t xml:space="preserve"> </w:t>
            </w:r>
            <w:r>
              <w:rPr>
                <w:b/>
                <w:spacing w:val="-10"/>
              </w:rPr>
              <w:t>8</w:t>
            </w:r>
          </w:p>
        </w:tc>
        <w:tc>
          <w:tcPr>
            <w:tcW w:w="2069" w:type="dxa"/>
          </w:tcPr>
          <w:p w14:paraId="73AD429A" w14:textId="77777777" w:rsidR="008B2F84" w:rsidRDefault="001A0072">
            <w:pPr>
              <w:pStyle w:val="TableParagraph"/>
              <w:spacing w:before="54"/>
              <w:rPr>
                <w:b/>
              </w:rPr>
            </w:pPr>
            <w:r>
              <w:rPr>
                <w:b/>
              </w:rPr>
              <w:t>Year</w:t>
            </w:r>
            <w:r>
              <w:rPr>
                <w:b/>
                <w:spacing w:val="-10"/>
              </w:rPr>
              <w:t xml:space="preserve"> 9</w:t>
            </w:r>
          </w:p>
        </w:tc>
        <w:tc>
          <w:tcPr>
            <w:tcW w:w="1476" w:type="dxa"/>
          </w:tcPr>
          <w:p w14:paraId="58E0F246" w14:textId="77777777" w:rsidR="008B2F84" w:rsidRDefault="001A0072">
            <w:pPr>
              <w:pStyle w:val="TableParagraph"/>
              <w:spacing w:before="54"/>
              <w:ind w:left="68"/>
              <w:rPr>
                <w:b/>
              </w:rPr>
            </w:pPr>
            <w:r>
              <w:rPr>
                <w:b/>
              </w:rPr>
              <w:t>Year</w:t>
            </w:r>
            <w:r>
              <w:rPr>
                <w:b/>
                <w:spacing w:val="-6"/>
              </w:rPr>
              <w:t xml:space="preserve"> </w:t>
            </w:r>
            <w:r>
              <w:rPr>
                <w:b/>
                <w:spacing w:val="-5"/>
              </w:rPr>
              <w:t>10</w:t>
            </w:r>
          </w:p>
        </w:tc>
        <w:tc>
          <w:tcPr>
            <w:tcW w:w="1474" w:type="dxa"/>
          </w:tcPr>
          <w:p w14:paraId="48BB49A9" w14:textId="77777777" w:rsidR="008B2F84" w:rsidRDefault="001A0072">
            <w:pPr>
              <w:pStyle w:val="TableParagraph"/>
              <w:spacing w:before="54"/>
              <w:ind w:left="65"/>
              <w:rPr>
                <w:b/>
              </w:rPr>
            </w:pPr>
            <w:r>
              <w:rPr>
                <w:b/>
              </w:rPr>
              <w:t>Year</w:t>
            </w:r>
            <w:r>
              <w:rPr>
                <w:b/>
                <w:spacing w:val="-6"/>
              </w:rPr>
              <w:t xml:space="preserve"> </w:t>
            </w:r>
            <w:r>
              <w:rPr>
                <w:b/>
                <w:spacing w:val="-5"/>
              </w:rPr>
              <w:t>11</w:t>
            </w:r>
          </w:p>
        </w:tc>
        <w:tc>
          <w:tcPr>
            <w:tcW w:w="1476" w:type="dxa"/>
          </w:tcPr>
          <w:p w14:paraId="5405B741" w14:textId="77777777" w:rsidR="008B2F84" w:rsidRDefault="001A0072">
            <w:pPr>
              <w:pStyle w:val="TableParagraph"/>
              <w:spacing w:before="54"/>
              <w:ind w:left="79"/>
              <w:rPr>
                <w:b/>
              </w:rPr>
            </w:pPr>
            <w:r>
              <w:rPr>
                <w:b/>
              </w:rPr>
              <w:t>Year</w:t>
            </w:r>
            <w:r>
              <w:rPr>
                <w:b/>
                <w:spacing w:val="-6"/>
              </w:rPr>
              <w:t xml:space="preserve"> </w:t>
            </w:r>
            <w:r>
              <w:rPr>
                <w:b/>
                <w:spacing w:val="-5"/>
              </w:rPr>
              <w:t>12</w:t>
            </w:r>
          </w:p>
        </w:tc>
      </w:tr>
      <w:tr w:rsidR="008B2F84" w14:paraId="4CCBAF9F" w14:textId="77777777">
        <w:trPr>
          <w:trHeight w:val="1456"/>
        </w:trPr>
        <w:tc>
          <w:tcPr>
            <w:tcW w:w="1277" w:type="dxa"/>
          </w:tcPr>
          <w:p w14:paraId="061580A9" w14:textId="77777777" w:rsidR="008B2F84" w:rsidRDefault="001A0072">
            <w:pPr>
              <w:pStyle w:val="TableParagraph"/>
              <w:ind w:left="67"/>
              <w:rPr>
                <w:b/>
                <w:bCs/>
              </w:rPr>
            </w:pPr>
            <w:r>
              <w:rPr>
                <w:b/>
                <w:bCs/>
              </w:rPr>
              <w:t>Op�on</w:t>
            </w:r>
            <w:r>
              <w:rPr>
                <w:b/>
                <w:bCs/>
                <w:spacing w:val="19"/>
              </w:rPr>
              <w:t xml:space="preserve"> </w:t>
            </w:r>
            <w:r>
              <w:rPr>
                <w:b/>
                <w:bCs/>
                <w:spacing w:val="-5"/>
              </w:rPr>
              <w:t>One</w:t>
            </w:r>
          </w:p>
        </w:tc>
        <w:tc>
          <w:tcPr>
            <w:tcW w:w="1275" w:type="dxa"/>
          </w:tcPr>
          <w:p w14:paraId="01F5945D" w14:textId="77777777" w:rsidR="008B2F84" w:rsidRDefault="001A0072">
            <w:pPr>
              <w:pStyle w:val="TableParagraph"/>
              <w:rPr>
                <w:i/>
              </w:rPr>
            </w:pPr>
            <w:r>
              <w:rPr>
                <w:i/>
                <w:spacing w:val="-2"/>
              </w:rPr>
              <w:t>Year</w:t>
            </w:r>
            <w:r>
              <w:rPr>
                <w:i/>
                <w:spacing w:val="-9"/>
              </w:rPr>
              <w:t xml:space="preserve"> </w:t>
            </w:r>
            <w:r>
              <w:rPr>
                <w:i/>
                <w:spacing w:val="-10"/>
              </w:rPr>
              <w:t>7</w:t>
            </w:r>
          </w:p>
          <w:p w14:paraId="45495368" w14:textId="77777777" w:rsidR="008B2F84" w:rsidRDefault="001A0072">
            <w:pPr>
              <w:pStyle w:val="TableParagraph"/>
              <w:spacing w:before="22" w:line="259" w:lineRule="auto"/>
              <w:ind w:right="104"/>
              <w:rPr>
                <w:i/>
              </w:rPr>
            </w:pPr>
            <w:r>
              <w:rPr>
                <w:i/>
              </w:rPr>
              <w:t>Core</w:t>
            </w:r>
            <w:r>
              <w:rPr>
                <w:i/>
                <w:spacing w:val="-13"/>
              </w:rPr>
              <w:t xml:space="preserve"> </w:t>
            </w:r>
            <w:r>
              <w:rPr>
                <w:i/>
              </w:rPr>
              <w:t xml:space="preserve">Health &amp; Physical </w:t>
            </w:r>
            <w:r>
              <w:rPr>
                <w:i/>
                <w:spacing w:val="-2"/>
              </w:rPr>
              <w:t>Education</w:t>
            </w:r>
          </w:p>
        </w:tc>
        <w:tc>
          <w:tcPr>
            <w:tcW w:w="1277" w:type="dxa"/>
          </w:tcPr>
          <w:p w14:paraId="29118949" w14:textId="77777777" w:rsidR="008B2F84" w:rsidRDefault="001A0072">
            <w:pPr>
              <w:pStyle w:val="TableParagraph"/>
              <w:rPr>
                <w:i/>
              </w:rPr>
            </w:pPr>
            <w:r>
              <w:rPr>
                <w:i/>
              </w:rPr>
              <w:t>Team</w:t>
            </w:r>
            <w:r>
              <w:rPr>
                <w:i/>
                <w:spacing w:val="-10"/>
              </w:rPr>
              <w:t xml:space="preserve"> </w:t>
            </w:r>
            <w:r>
              <w:rPr>
                <w:i/>
                <w:spacing w:val="-2"/>
              </w:rPr>
              <w:t>Sports</w:t>
            </w:r>
          </w:p>
        </w:tc>
        <w:tc>
          <w:tcPr>
            <w:tcW w:w="2069" w:type="dxa"/>
          </w:tcPr>
          <w:p w14:paraId="20CC9175" w14:textId="77777777" w:rsidR="008B2F84" w:rsidRDefault="001A0072">
            <w:pPr>
              <w:pStyle w:val="TableParagraph"/>
              <w:ind w:right="800"/>
              <w:jc w:val="both"/>
              <w:rPr>
                <w:b/>
                <w:i/>
              </w:rPr>
            </w:pPr>
            <w:r>
              <w:rPr>
                <w:i/>
                <w:spacing w:val="-6"/>
              </w:rPr>
              <w:t>Healthy</w:t>
            </w:r>
            <w:r>
              <w:rPr>
                <w:i/>
                <w:spacing w:val="-7"/>
              </w:rPr>
              <w:t xml:space="preserve"> </w:t>
            </w:r>
            <w:r>
              <w:rPr>
                <w:i/>
                <w:spacing w:val="-6"/>
              </w:rPr>
              <w:t xml:space="preserve">Body, </w:t>
            </w:r>
            <w:r>
              <w:rPr>
                <w:i/>
                <w:spacing w:val="-2"/>
              </w:rPr>
              <w:t>Healthy</w:t>
            </w:r>
            <w:r>
              <w:rPr>
                <w:i/>
                <w:spacing w:val="-11"/>
              </w:rPr>
              <w:t xml:space="preserve"> </w:t>
            </w:r>
            <w:r>
              <w:rPr>
                <w:i/>
                <w:spacing w:val="-2"/>
              </w:rPr>
              <w:t xml:space="preserve">Mind </w:t>
            </w:r>
            <w:r>
              <w:rPr>
                <w:b/>
                <w:i/>
                <w:spacing w:val="-4"/>
              </w:rPr>
              <w:t>AND</w:t>
            </w:r>
          </w:p>
          <w:p w14:paraId="62F50A79" w14:textId="77777777" w:rsidR="008B2F84" w:rsidRDefault="001A0072">
            <w:pPr>
              <w:pStyle w:val="TableParagraph"/>
              <w:spacing w:before="1"/>
              <w:jc w:val="both"/>
              <w:rPr>
                <w:i/>
              </w:rPr>
            </w:pPr>
            <w:r>
              <w:rPr>
                <w:i/>
                <w:spacing w:val="-4"/>
              </w:rPr>
              <w:t>Year</w:t>
            </w:r>
            <w:r>
              <w:rPr>
                <w:i/>
                <w:spacing w:val="-8"/>
              </w:rPr>
              <w:t xml:space="preserve"> </w:t>
            </w:r>
            <w:r>
              <w:rPr>
                <w:i/>
                <w:spacing w:val="-5"/>
              </w:rPr>
              <w:t>10</w:t>
            </w:r>
          </w:p>
          <w:p w14:paraId="6D9F9D0B" w14:textId="77777777" w:rsidR="008B2F84" w:rsidRDefault="001A0072">
            <w:pPr>
              <w:pStyle w:val="TableParagraph"/>
              <w:spacing w:before="0"/>
              <w:rPr>
                <w:i/>
              </w:rPr>
            </w:pPr>
            <w:r>
              <w:rPr>
                <w:i/>
                <w:spacing w:val="-4"/>
              </w:rPr>
              <w:t>Sport</w:t>
            </w:r>
            <w:r>
              <w:rPr>
                <w:i/>
                <w:spacing w:val="-9"/>
              </w:rPr>
              <w:t xml:space="preserve"> </w:t>
            </w:r>
            <w:r>
              <w:rPr>
                <w:i/>
                <w:spacing w:val="-4"/>
              </w:rPr>
              <w:t>&amp;</w:t>
            </w:r>
            <w:r>
              <w:rPr>
                <w:i/>
                <w:spacing w:val="-7"/>
              </w:rPr>
              <w:t xml:space="preserve"> </w:t>
            </w:r>
            <w:r>
              <w:rPr>
                <w:i/>
                <w:spacing w:val="-4"/>
              </w:rPr>
              <w:t>Recreation</w:t>
            </w:r>
          </w:p>
        </w:tc>
        <w:tc>
          <w:tcPr>
            <w:tcW w:w="1476" w:type="dxa"/>
          </w:tcPr>
          <w:p w14:paraId="1F58AE14" w14:textId="77777777" w:rsidR="008B2F84" w:rsidRDefault="001A0072">
            <w:pPr>
              <w:pStyle w:val="TableParagraph"/>
              <w:ind w:left="68" w:right="373"/>
              <w:rPr>
                <w:i/>
              </w:rPr>
            </w:pPr>
            <w:r>
              <w:rPr>
                <w:i/>
              </w:rPr>
              <w:t>Year</w:t>
            </w:r>
            <w:r>
              <w:rPr>
                <w:i/>
                <w:spacing w:val="-7"/>
              </w:rPr>
              <w:t xml:space="preserve"> </w:t>
            </w:r>
            <w:r>
              <w:rPr>
                <w:i/>
              </w:rPr>
              <w:t>10 Sport</w:t>
            </w:r>
            <w:r>
              <w:rPr>
                <w:i/>
                <w:spacing w:val="-9"/>
              </w:rPr>
              <w:t xml:space="preserve"> </w:t>
            </w:r>
            <w:r>
              <w:rPr>
                <w:i/>
              </w:rPr>
              <w:t xml:space="preserve">&amp; </w:t>
            </w:r>
            <w:r>
              <w:rPr>
                <w:i/>
                <w:spacing w:val="-6"/>
              </w:rPr>
              <w:t>Recreation</w:t>
            </w:r>
          </w:p>
        </w:tc>
        <w:tc>
          <w:tcPr>
            <w:tcW w:w="1474" w:type="dxa"/>
          </w:tcPr>
          <w:p w14:paraId="281AEB24" w14:textId="77777777" w:rsidR="008B2F84" w:rsidRDefault="001A0072">
            <w:pPr>
              <w:pStyle w:val="TableParagraph"/>
              <w:ind w:left="65" w:right="352"/>
              <w:rPr>
                <w:b/>
                <w:i/>
              </w:rPr>
            </w:pPr>
            <w:r>
              <w:rPr>
                <w:b/>
                <w:i/>
                <w:spacing w:val="-2"/>
              </w:rPr>
              <w:t>VET</w:t>
            </w:r>
            <w:r>
              <w:rPr>
                <w:b/>
                <w:i/>
                <w:spacing w:val="-11"/>
              </w:rPr>
              <w:t xml:space="preserve"> </w:t>
            </w:r>
            <w:r>
              <w:rPr>
                <w:b/>
                <w:i/>
                <w:spacing w:val="-2"/>
              </w:rPr>
              <w:t>Cert</w:t>
            </w:r>
            <w:r>
              <w:rPr>
                <w:b/>
                <w:i/>
                <w:spacing w:val="-11"/>
              </w:rPr>
              <w:t xml:space="preserve"> </w:t>
            </w:r>
            <w:r>
              <w:rPr>
                <w:b/>
                <w:i/>
                <w:spacing w:val="-2"/>
              </w:rPr>
              <w:t>III Sport, Aquatics,</w:t>
            </w:r>
          </w:p>
          <w:p w14:paraId="2BBB8E8F" w14:textId="77777777" w:rsidR="008B2F84" w:rsidRDefault="001A0072">
            <w:pPr>
              <w:pStyle w:val="TableParagraph"/>
              <w:spacing w:before="1"/>
              <w:ind w:left="65"/>
              <w:rPr>
                <w:b/>
                <w:i/>
              </w:rPr>
            </w:pPr>
            <w:r>
              <w:rPr>
                <w:b/>
                <w:i/>
              </w:rPr>
              <w:t>&amp;</w:t>
            </w:r>
            <w:r>
              <w:rPr>
                <w:b/>
                <w:i/>
                <w:spacing w:val="1"/>
              </w:rPr>
              <w:t xml:space="preserve"> </w:t>
            </w:r>
            <w:r>
              <w:rPr>
                <w:b/>
                <w:i/>
                <w:spacing w:val="-2"/>
              </w:rPr>
              <w:t>Recreation</w:t>
            </w:r>
          </w:p>
        </w:tc>
        <w:tc>
          <w:tcPr>
            <w:tcW w:w="1476" w:type="dxa"/>
          </w:tcPr>
          <w:p w14:paraId="5558CC8E" w14:textId="77777777" w:rsidR="008B2F84" w:rsidRDefault="001A0072">
            <w:pPr>
              <w:pStyle w:val="TableParagraph"/>
              <w:ind w:left="79" w:right="373"/>
              <w:rPr>
                <w:b/>
                <w:i/>
              </w:rPr>
            </w:pPr>
            <w:r>
              <w:rPr>
                <w:b/>
                <w:i/>
                <w:spacing w:val="-2"/>
              </w:rPr>
              <w:t>VET</w:t>
            </w:r>
            <w:r>
              <w:rPr>
                <w:b/>
                <w:i/>
                <w:spacing w:val="-11"/>
              </w:rPr>
              <w:t xml:space="preserve"> </w:t>
            </w:r>
            <w:r>
              <w:rPr>
                <w:b/>
                <w:i/>
                <w:spacing w:val="-2"/>
              </w:rPr>
              <w:t>Cert</w:t>
            </w:r>
            <w:r>
              <w:rPr>
                <w:b/>
                <w:i/>
                <w:spacing w:val="-11"/>
              </w:rPr>
              <w:t xml:space="preserve"> </w:t>
            </w:r>
            <w:r>
              <w:rPr>
                <w:b/>
                <w:i/>
                <w:spacing w:val="-2"/>
              </w:rPr>
              <w:t>III Sport, Aquatics,</w:t>
            </w:r>
          </w:p>
          <w:p w14:paraId="4AAC3DCD" w14:textId="77777777" w:rsidR="008B2F84" w:rsidRDefault="001A0072">
            <w:pPr>
              <w:pStyle w:val="TableParagraph"/>
              <w:spacing w:before="1"/>
              <w:ind w:left="79"/>
              <w:rPr>
                <w:b/>
                <w:i/>
              </w:rPr>
            </w:pPr>
            <w:r>
              <w:rPr>
                <w:b/>
                <w:i/>
              </w:rPr>
              <w:t>&amp;</w:t>
            </w:r>
            <w:r>
              <w:rPr>
                <w:b/>
                <w:i/>
                <w:spacing w:val="1"/>
              </w:rPr>
              <w:t xml:space="preserve"> </w:t>
            </w:r>
            <w:r>
              <w:rPr>
                <w:b/>
                <w:i/>
                <w:spacing w:val="-2"/>
              </w:rPr>
              <w:t>Recreation</w:t>
            </w:r>
          </w:p>
        </w:tc>
      </w:tr>
      <w:tr w:rsidR="008B2F84" w14:paraId="166B0947" w14:textId="77777777">
        <w:trPr>
          <w:trHeight w:val="345"/>
        </w:trPr>
        <w:tc>
          <w:tcPr>
            <w:tcW w:w="1277" w:type="dxa"/>
            <w:tcBorders>
              <w:bottom w:val="nil"/>
            </w:tcBorders>
          </w:tcPr>
          <w:p w14:paraId="3D1D51E9" w14:textId="77777777" w:rsidR="008B2F84" w:rsidRDefault="001A0072">
            <w:pPr>
              <w:pStyle w:val="TableParagraph"/>
              <w:ind w:left="67"/>
              <w:rPr>
                <w:b/>
              </w:rPr>
            </w:pPr>
            <w:r>
              <w:rPr>
                <w:b/>
                <w:spacing w:val="-2"/>
              </w:rPr>
              <w:t>Acceleration</w:t>
            </w:r>
          </w:p>
        </w:tc>
        <w:tc>
          <w:tcPr>
            <w:tcW w:w="1275" w:type="dxa"/>
            <w:tcBorders>
              <w:bottom w:val="nil"/>
            </w:tcBorders>
          </w:tcPr>
          <w:p w14:paraId="28DC27BF" w14:textId="77777777" w:rsidR="008B2F84" w:rsidRDefault="001A0072">
            <w:pPr>
              <w:pStyle w:val="TableParagraph"/>
              <w:ind w:left="78"/>
              <w:rPr>
                <w:i/>
              </w:rPr>
            </w:pPr>
            <w:r>
              <w:rPr>
                <w:i/>
              </w:rPr>
              <w:t>Year</w:t>
            </w:r>
            <w:r>
              <w:rPr>
                <w:i/>
                <w:spacing w:val="-2"/>
              </w:rPr>
              <w:t xml:space="preserve"> </w:t>
            </w:r>
            <w:r>
              <w:rPr>
                <w:i/>
                <w:spacing w:val="-10"/>
              </w:rPr>
              <w:t>7</w:t>
            </w:r>
          </w:p>
        </w:tc>
        <w:tc>
          <w:tcPr>
            <w:tcW w:w="1277" w:type="dxa"/>
            <w:tcBorders>
              <w:bottom w:val="nil"/>
            </w:tcBorders>
          </w:tcPr>
          <w:p w14:paraId="20ED8489" w14:textId="77777777" w:rsidR="008B2F84" w:rsidRDefault="001A0072">
            <w:pPr>
              <w:pStyle w:val="TableParagraph"/>
              <w:rPr>
                <w:i/>
              </w:rPr>
            </w:pPr>
            <w:r>
              <w:rPr>
                <w:i/>
                <w:spacing w:val="-2"/>
              </w:rPr>
              <w:t>Outdoor</w:t>
            </w:r>
          </w:p>
        </w:tc>
        <w:tc>
          <w:tcPr>
            <w:tcW w:w="2069" w:type="dxa"/>
            <w:tcBorders>
              <w:bottom w:val="nil"/>
            </w:tcBorders>
          </w:tcPr>
          <w:p w14:paraId="53022D72" w14:textId="77777777" w:rsidR="008B2F84" w:rsidRDefault="001A0072">
            <w:pPr>
              <w:pStyle w:val="TableParagraph"/>
              <w:rPr>
                <w:i/>
              </w:rPr>
            </w:pPr>
            <w:r>
              <w:rPr>
                <w:i/>
                <w:spacing w:val="-4"/>
              </w:rPr>
              <w:t>Year</w:t>
            </w:r>
            <w:r>
              <w:rPr>
                <w:i/>
                <w:spacing w:val="-8"/>
              </w:rPr>
              <w:t xml:space="preserve"> </w:t>
            </w:r>
            <w:r>
              <w:rPr>
                <w:i/>
                <w:spacing w:val="-5"/>
              </w:rPr>
              <w:t>10</w:t>
            </w:r>
          </w:p>
        </w:tc>
        <w:tc>
          <w:tcPr>
            <w:tcW w:w="1476" w:type="dxa"/>
            <w:tcBorders>
              <w:bottom w:val="nil"/>
            </w:tcBorders>
          </w:tcPr>
          <w:p w14:paraId="159658AA" w14:textId="77777777" w:rsidR="008B2F84" w:rsidRDefault="001A0072">
            <w:pPr>
              <w:pStyle w:val="TableParagraph"/>
              <w:ind w:left="68"/>
              <w:rPr>
                <w:b/>
                <w:i/>
              </w:rPr>
            </w:pPr>
            <w:r>
              <w:rPr>
                <w:b/>
                <w:i/>
                <w:spacing w:val="-2"/>
              </w:rPr>
              <w:t>VET</w:t>
            </w:r>
            <w:r>
              <w:rPr>
                <w:b/>
                <w:i/>
                <w:spacing w:val="-13"/>
              </w:rPr>
              <w:t xml:space="preserve"> </w:t>
            </w:r>
            <w:r>
              <w:rPr>
                <w:b/>
                <w:i/>
                <w:spacing w:val="-2"/>
              </w:rPr>
              <w:t>Cert</w:t>
            </w:r>
            <w:r>
              <w:rPr>
                <w:b/>
                <w:i/>
                <w:spacing w:val="-1"/>
              </w:rPr>
              <w:t xml:space="preserve"> </w:t>
            </w:r>
            <w:r>
              <w:rPr>
                <w:b/>
                <w:i/>
                <w:spacing w:val="-5"/>
              </w:rPr>
              <w:t>III</w:t>
            </w:r>
          </w:p>
        </w:tc>
        <w:tc>
          <w:tcPr>
            <w:tcW w:w="1474" w:type="dxa"/>
            <w:tcBorders>
              <w:bottom w:val="nil"/>
            </w:tcBorders>
          </w:tcPr>
          <w:p w14:paraId="43D43AF6" w14:textId="77777777" w:rsidR="008B2F84" w:rsidRDefault="001A0072">
            <w:pPr>
              <w:pStyle w:val="TableParagraph"/>
              <w:ind w:left="65"/>
              <w:rPr>
                <w:b/>
                <w:i/>
              </w:rPr>
            </w:pPr>
            <w:r>
              <w:rPr>
                <w:b/>
                <w:i/>
                <w:spacing w:val="-2"/>
              </w:rPr>
              <w:t>VET</w:t>
            </w:r>
            <w:r>
              <w:rPr>
                <w:b/>
                <w:i/>
                <w:spacing w:val="-13"/>
              </w:rPr>
              <w:t xml:space="preserve"> </w:t>
            </w:r>
            <w:r>
              <w:rPr>
                <w:b/>
                <w:i/>
                <w:spacing w:val="-2"/>
              </w:rPr>
              <w:t>Cert</w:t>
            </w:r>
            <w:r>
              <w:rPr>
                <w:b/>
                <w:i/>
                <w:spacing w:val="-1"/>
              </w:rPr>
              <w:t xml:space="preserve"> </w:t>
            </w:r>
            <w:r>
              <w:rPr>
                <w:b/>
                <w:i/>
                <w:spacing w:val="-5"/>
              </w:rPr>
              <w:t>III</w:t>
            </w:r>
          </w:p>
        </w:tc>
        <w:tc>
          <w:tcPr>
            <w:tcW w:w="1476" w:type="dxa"/>
            <w:tcBorders>
              <w:bottom w:val="nil"/>
            </w:tcBorders>
          </w:tcPr>
          <w:p w14:paraId="3FE6DAF7" w14:textId="77777777" w:rsidR="008B2F84" w:rsidRDefault="001A0072">
            <w:pPr>
              <w:pStyle w:val="TableParagraph"/>
              <w:ind w:left="79"/>
              <w:rPr>
                <w:i/>
              </w:rPr>
            </w:pPr>
            <w:r>
              <w:rPr>
                <w:i/>
              </w:rPr>
              <w:t>Cert</w:t>
            </w:r>
            <w:r>
              <w:rPr>
                <w:i/>
                <w:spacing w:val="1"/>
              </w:rPr>
              <w:t xml:space="preserve"> </w:t>
            </w:r>
            <w:r>
              <w:rPr>
                <w:i/>
                <w:spacing w:val="-5"/>
              </w:rPr>
              <w:t>II</w:t>
            </w:r>
          </w:p>
        </w:tc>
      </w:tr>
      <w:tr w:rsidR="008B2F84" w14:paraId="343A54A9" w14:textId="77777777">
        <w:trPr>
          <w:trHeight w:val="268"/>
        </w:trPr>
        <w:tc>
          <w:tcPr>
            <w:tcW w:w="1277" w:type="dxa"/>
            <w:tcBorders>
              <w:top w:val="nil"/>
              <w:bottom w:val="nil"/>
            </w:tcBorders>
          </w:tcPr>
          <w:p w14:paraId="234FB094" w14:textId="77777777" w:rsidR="008B2F84" w:rsidRDefault="001A0072">
            <w:pPr>
              <w:pStyle w:val="TableParagraph"/>
              <w:spacing w:before="0" w:line="249" w:lineRule="exact"/>
              <w:ind w:left="67"/>
              <w:rPr>
                <w:b/>
              </w:rPr>
            </w:pPr>
            <w:r>
              <w:rPr>
                <w:b/>
                <w:spacing w:val="-2"/>
              </w:rPr>
              <w:t>Option</w:t>
            </w:r>
          </w:p>
        </w:tc>
        <w:tc>
          <w:tcPr>
            <w:tcW w:w="1275" w:type="dxa"/>
            <w:tcBorders>
              <w:top w:val="nil"/>
              <w:bottom w:val="nil"/>
            </w:tcBorders>
          </w:tcPr>
          <w:p w14:paraId="4335D1B1" w14:textId="77777777" w:rsidR="008B2F84" w:rsidRDefault="001A0072">
            <w:pPr>
              <w:pStyle w:val="TableParagraph"/>
              <w:spacing w:before="0" w:line="249" w:lineRule="exact"/>
              <w:ind w:left="78"/>
              <w:rPr>
                <w:i/>
              </w:rPr>
            </w:pPr>
            <w:r>
              <w:rPr>
                <w:i/>
              </w:rPr>
              <w:t>Core</w:t>
            </w:r>
            <w:r>
              <w:rPr>
                <w:i/>
                <w:spacing w:val="-3"/>
              </w:rPr>
              <w:t xml:space="preserve"> </w:t>
            </w:r>
            <w:r>
              <w:rPr>
                <w:i/>
                <w:spacing w:val="-2"/>
              </w:rPr>
              <w:t>Health</w:t>
            </w:r>
          </w:p>
        </w:tc>
        <w:tc>
          <w:tcPr>
            <w:tcW w:w="1277" w:type="dxa"/>
            <w:tcBorders>
              <w:top w:val="nil"/>
              <w:bottom w:val="nil"/>
            </w:tcBorders>
          </w:tcPr>
          <w:p w14:paraId="02BA486C" w14:textId="77777777" w:rsidR="008B2F84" w:rsidRDefault="001A0072">
            <w:pPr>
              <w:pStyle w:val="TableParagraph"/>
              <w:spacing w:before="0" w:line="249" w:lineRule="exact"/>
              <w:rPr>
                <w:i/>
              </w:rPr>
            </w:pPr>
            <w:r>
              <w:rPr>
                <w:i/>
                <w:spacing w:val="-2"/>
              </w:rPr>
              <w:t>Education</w:t>
            </w:r>
          </w:p>
        </w:tc>
        <w:tc>
          <w:tcPr>
            <w:tcW w:w="2069" w:type="dxa"/>
            <w:tcBorders>
              <w:top w:val="nil"/>
              <w:bottom w:val="nil"/>
            </w:tcBorders>
          </w:tcPr>
          <w:p w14:paraId="3F7917E6" w14:textId="77777777" w:rsidR="008B2F84" w:rsidRDefault="001A0072">
            <w:pPr>
              <w:pStyle w:val="TableParagraph"/>
              <w:spacing w:before="0" w:line="249" w:lineRule="exact"/>
              <w:rPr>
                <w:i/>
              </w:rPr>
            </w:pPr>
            <w:r>
              <w:rPr>
                <w:i/>
                <w:spacing w:val="-6"/>
              </w:rPr>
              <w:t>Environmental</w:t>
            </w:r>
            <w:r>
              <w:rPr>
                <w:i/>
                <w:spacing w:val="9"/>
              </w:rPr>
              <w:t xml:space="preserve"> </w:t>
            </w:r>
            <w:r>
              <w:rPr>
                <w:i/>
                <w:spacing w:val="-2"/>
              </w:rPr>
              <w:t>Science</w:t>
            </w:r>
          </w:p>
        </w:tc>
        <w:tc>
          <w:tcPr>
            <w:tcW w:w="1476" w:type="dxa"/>
            <w:tcBorders>
              <w:top w:val="nil"/>
              <w:bottom w:val="nil"/>
            </w:tcBorders>
          </w:tcPr>
          <w:p w14:paraId="2396A308" w14:textId="77777777" w:rsidR="008B2F84" w:rsidRDefault="001A0072">
            <w:pPr>
              <w:pStyle w:val="TableParagraph"/>
              <w:spacing w:before="0" w:line="249" w:lineRule="exact"/>
              <w:ind w:left="68"/>
              <w:rPr>
                <w:b/>
                <w:i/>
              </w:rPr>
            </w:pPr>
            <w:r>
              <w:rPr>
                <w:b/>
                <w:i/>
                <w:spacing w:val="-2"/>
              </w:rPr>
              <w:t>Sport,</w:t>
            </w:r>
          </w:p>
        </w:tc>
        <w:tc>
          <w:tcPr>
            <w:tcW w:w="1474" w:type="dxa"/>
            <w:tcBorders>
              <w:top w:val="nil"/>
              <w:bottom w:val="nil"/>
            </w:tcBorders>
          </w:tcPr>
          <w:p w14:paraId="64F93788" w14:textId="77777777" w:rsidR="008B2F84" w:rsidRDefault="001A0072">
            <w:pPr>
              <w:pStyle w:val="TableParagraph"/>
              <w:spacing w:before="0" w:line="249" w:lineRule="exact"/>
              <w:ind w:left="65"/>
              <w:rPr>
                <w:b/>
                <w:i/>
              </w:rPr>
            </w:pPr>
            <w:r>
              <w:rPr>
                <w:b/>
                <w:i/>
                <w:spacing w:val="-2"/>
              </w:rPr>
              <w:t>Sport,</w:t>
            </w:r>
          </w:p>
        </w:tc>
        <w:tc>
          <w:tcPr>
            <w:tcW w:w="1476" w:type="dxa"/>
            <w:tcBorders>
              <w:top w:val="nil"/>
              <w:bottom w:val="nil"/>
            </w:tcBorders>
          </w:tcPr>
          <w:p w14:paraId="47D43D23" w14:textId="77777777" w:rsidR="008B2F84" w:rsidRDefault="001A0072">
            <w:pPr>
              <w:pStyle w:val="TableParagraph"/>
              <w:spacing w:before="0" w:line="249" w:lineRule="exact"/>
              <w:ind w:left="79"/>
              <w:rPr>
                <w:i/>
              </w:rPr>
            </w:pPr>
            <w:r>
              <w:rPr>
                <w:i/>
                <w:spacing w:val="-2"/>
              </w:rPr>
              <w:t>Workplace</w:t>
            </w:r>
          </w:p>
        </w:tc>
      </w:tr>
      <w:tr w:rsidR="008B2F84" w14:paraId="2EE4B540" w14:textId="77777777">
        <w:trPr>
          <w:trHeight w:val="268"/>
        </w:trPr>
        <w:tc>
          <w:tcPr>
            <w:tcW w:w="1277" w:type="dxa"/>
            <w:tcBorders>
              <w:top w:val="nil"/>
              <w:bottom w:val="nil"/>
            </w:tcBorders>
          </w:tcPr>
          <w:p w14:paraId="3CCEB548" w14:textId="77777777" w:rsidR="008B2F84" w:rsidRDefault="008B2F84">
            <w:pPr>
              <w:pStyle w:val="TableParagraph"/>
              <w:spacing w:before="0"/>
              <w:ind w:left="0"/>
              <w:rPr>
                <w:rFonts w:ascii="Times New Roman"/>
                <w:sz w:val="18"/>
              </w:rPr>
            </w:pPr>
          </w:p>
        </w:tc>
        <w:tc>
          <w:tcPr>
            <w:tcW w:w="1275" w:type="dxa"/>
            <w:tcBorders>
              <w:top w:val="nil"/>
              <w:bottom w:val="nil"/>
            </w:tcBorders>
          </w:tcPr>
          <w:p w14:paraId="610D557C" w14:textId="77777777" w:rsidR="008B2F84" w:rsidRDefault="001A0072">
            <w:pPr>
              <w:pStyle w:val="TableParagraph"/>
              <w:spacing w:before="0" w:line="249" w:lineRule="exact"/>
              <w:ind w:left="78"/>
              <w:rPr>
                <w:i/>
              </w:rPr>
            </w:pPr>
            <w:r>
              <w:rPr>
                <w:i/>
              </w:rPr>
              <w:t>&amp;</w:t>
            </w:r>
            <w:r>
              <w:rPr>
                <w:i/>
                <w:spacing w:val="1"/>
              </w:rPr>
              <w:t xml:space="preserve"> </w:t>
            </w:r>
            <w:r>
              <w:rPr>
                <w:i/>
                <w:spacing w:val="-2"/>
              </w:rPr>
              <w:t>Physical</w:t>
            </w:r>
          </w:p>
        </w:tc>
        <w:tc>
          <w:tcPr>
            <w:tcW w:w="1277" w:type="dxa"/>
            <w:tcBorders>
              <w:top w:val="nil"/>
              <w:bottom w:val="nil"/>
            </w:tcBorders>
          </w:tcPr>
          <w:p w14:paraId="57955714" w14:textId="77777777" w:rsidR="008B2F84" w:rsidRDefault="008B2F84">
            <w:pPr>
              <w:pStyle w:val="TableParagraph"/>
              <w:spacing w:before="0"/>
              <w:ind w:left="0"/>
              <w:rPr>
                <w:rFonts w:ascii="Times New Roman"/>
                <w:sz w:val="18"/>
              </w:rPr>
            </w:pPr>
          </w:p>
        </w:tc>
        <w:tc>
          <w:tcPr>
            <w:tcW w:w="2069" w:type="dxa"/>
            <w:tcBorders>
              <w:top w:val="nil"/>
              <w:bottom w:val="nil"/>
            </w:tcBorders>
          </w:tcPr>
          <w:p w14:paraId="173A7CB9" w14:textId="77777777" w:rsidR="008B2F84" w:rsidRDefault="008B2F84">
            <w:pPr>
              <w:pStyle w:val="TableParagraph"/>
              <w:spacing w:before="0"/>
              <w:ind w:left="0"/>
              <w:rPr>
                <w:rFonts w:ascii="Times New Roman"/>
                <w:sz w:val="18"/>
              </w:rPr>
            </w:pPr>
          </w:p>
        </w:tc>
        <w:tc>
          <w:tcPr>
            <w:tcW w:w="1476" w:type="dxa"/>
            <w:tcBorders>
              <w:top w:val="nil"/>
              <w:bottom w:val="nil"/>
            </w:tcBorders>
          </w:tcPr>
          <w:p w14:paraId="39CF929C" w14:textId="77777777" w:rsidR="008B2F84" w:rsidRDefault="001A0072">
            <w:pPr>
              <w:pStyle w:val="TableParagraph"/>
              <w:spacing w:before="0" w:line="249" w:lineRule="exact"/>
              <w:ind w:left="68"/>
              <w:rPr>
                <w:b/>
                <w:i/>
              </w:rPr>
            </w:pPr>
            <w:r>
              <w:rPr>
                <w:b/>
                <w:i/>
                <w:spacing w:val="-2"/>
              </w:rPr>
              <w:t>Aquatics,</w:t>
            </w:r>
          </w:p>
        </w:tc>
        <w:tc>
          <w:tcPr>
            <w:tcW w:w="1474" w:type="dxa"/>
            <w:tcBorders>
              <w:top w:val="nil"/>
              <w:bottom w:val="nil"/>
            </w:tcBorders>
          </w:tcPr>
          <w:p w14:paraId="6B38367F" w14:textId="77777777" w:rsidR="008B2F84" w:rsidRDefault="001A0072">
            <w:pPr>
              <w:pStyle w:val="TableParagraph"/>
              <w:spacing w:before="0" w:line="249" w:lineRule="exact"/>
              <w:ind w:left="65"/>
              <w:rPr>
                <w:b/>
                <w:i/>
              </w:rPr>
            </w:pPr>
            <w:r>
              <w:rPr>
                <w:b/>
                <w:i/>
                <w:spacing w:val="-2"/>
              </w:rPr>
              <w:t>Aquatics,</w:t>
            </w:r>
          </w:p>
        </w:tc>
        <w:tc>
          <w:tcPr>
            <w:tcW w:w="1476" w:type="dxa"/>
            <w:tcBorders>
              <w:top w:val="nil"/>
              <w:bottom w:val="nil"/>
            </w:tcBorders>
          </w:tcPr>
          <w:p w14:paraId="668F9F72" w14:textId="77777777" w:rsidR="008B2F84" w:rsidRDefault="001A0072">
            <w:pPr>
              <w:pStyle w:val="TableParagraph"/>
              <w:spacing w:before="0" w:line="249" w:lineRule="exact"/>
              <w:ind w:left="79"/>
              <w:rPr>
                <w:i/>
              </w:rPr>
            </w:pPr>
            <w:r>
              <w:rPr>
                <w:i/>
                <w:spacing w:val="-2"/>
              </w:rPr>
              <w:t>Skills</w:t>
            </w:r>
          </w:p>
        </w:tc>
      </w:tr>
      <w:tr w:rsidR="008B2F84" w14:paraId="64EF72FF" w14:textId="77777777">
        <w:trPr>
          <w:trHeight w:val="268"/>
        </w:trPr>
        <w:tc>
          <w:tcPr>
            <w:tcW w:w="1277" w:type="dxa"/>
            <w:tcBorders>
              <w:top w:val="nil"/>
              <w:bottom w:val="nil"/>
            </w:tcBorders>
          </w:tcPr>
          <w:p w14:paraId="170A341D" w14:textId="77777777" w:rsidR="008B2F84" w:rsidRDefault="008B2F84">
            <w:pPr>
              <w:pStyle w:val="TableParagraph"/>
              <w:spacing w:before="0"/>
              <w:ind w:left="0"/>
              <w:rPr>
                <w:rFonts w:ascii="Times New Roman"/>
                <w:sz w:val="18"/>
              </w:rPr>
            </w:pPr>
          </w:p>
        </w:tc>
        <w:tc>
          <w:tcPr>
            <w:tcW w:w="1275" w:type="dxa"/>
            <w:tcBorders>
              <w:top w:val="nil"/>
              <w:bottom w:val="nil"/>
            </w:tcBorders>
          </w:tcPr>
          <w:p w14:paraId="7D7E0A88" w14:textId="77777777" w:rsidR="008B2F84" w:rsidRDefault="001A0072">
            <w:pPr>
              <w:pStyle w:val="TableParagraph"/>
              <w:spacing w:before="0" w:line="249" w:lineRule="exact"/>
              <w:ind w:left="78"/>
              <w:rPr>
                <w:i/>
              </w:rPr>
            </w:pPr>
            <w:r>
              <w:rPr>
                <w:i/>
                <w:spacing w:val="-2"/>
              </w:rPr>
              <w:t>Education</w:t>
            </w:r>
          </w:p>
        </w:tc>
        <w:tc>
          <w:tcPr>
            <w:tcW w:w="1277" w:type="dxa"/>
            <w:tcBorders>
              <w:top w:val="nil"/>
              <w:bottom w:val="nil"/>
            </w:tcBorders>
          </w:tcPr>
          <w:p w14:paraId="676706FA" w14:textId="77777777" w:rsidR="008B2F84" w:rsidRDefault="008B2F84">
            <w:pPr>
              <w:pStyle w:val="TableParagraph"/>
              <w:spacing w:before="0"/>
              <w:ind w:left="0"/>
              <w:rPr>
                <w:rFonts w:ascii="Times New Roman"/>
                <w:sz w:val="18"/>
              </w:rPr>
            </w:pPr>
          </w:p>
        </w:tc>
        <w:tc>
          <w:tcPr>
            <w:tcW w:w="2069" w:type="dxa"/>
            <w:tcBorders>
              <w:top w:val="nil"/>
              <w:bottom w:val="nil"/>
            </w:tcBorders>
          </w:tcPr>
          <w:p w14:paraId="7683A385" w14:textId="77777777" w:rsidR="008B2F84" w:rsidRDefault="008B2F84">
            <w:pPr>
              <w:pStyle w:val="TableParagraph"/>
              <w:spacing w:before="0"/>
              <w:ind w:left="0"/>
              <w:rPr>
                <w:rFonts w:ascii="Times New Roman"/>
                <w:sz w:val="18"/>
              </w:rPr>
            </w:pPr>
          </w:p>
        </w:tc>
        <w:tc>
          <w:tcPr>
            <w:tcW w:w="1476" w:type="dxa"/>
            <w:tcBorders>
              <w:top w:val="nil"/>
              <w:bottom w:val="nil"/>
            </w:tcBorders>
          </w:tcPr>
          <w:p w14:paraId="33252B70" w14:textId="77777777" w:rsidR="008B2F84" w:rsidRDefault="001A0072">
            <w:pPr>
              <w:pStyle w:val="TableParagraph"/>
              <w:spacing w:before="0" w:line="249" w:lineRule="exact"/>
              <w:ind w:left="68"/>
              <w:rPr>
                <w:b/>
                <w:i/>
              </w:rPr>
            </w:pPr>
            <w:r>
              <w:rPr>
                <w:b/>
                <w:i/>
              </w:rPr>
              <w:t>&amp;</w:t>
            </w:r>
            <w:r>
              <w:rPr>
                <w:b/>
                <w:i/>
                <w:spacing w:val="1"/>
              </w:rPr>
              <w:t xml:space="preserve"> </w:t>
            </w:r>
            <w:r>
              <w:rPr>
                <w:b/>
                <w:i/>
                <w:spacing w:val="-2"/>
              </w:rPr>
              <w:t>Recreation</w:t>
            </w:r>
          </w:p>
        </w:tc>
        <w:tc>
          <w:tcPr>
            <w:tcW w:w="1474" w:type="dxa"/>
            <w:tcBorders>
              <w:top w:val="nil"/>
              <w:bottom w:val="nil"/>
            </w:tcBorders>
          </w:tcPr>
          <w:p w14:paraId="340046EC" w14:textId="77777777" w:rsidR="008B2F84" w:rsidRDefault="001A0072">
            <w:pPr>
              <w:pStyle w:val="TableParagraph"/>
              <w:spacing w:before="0" w:line="249" w:lineRule="exact"/>
              <w:ind w:left="65"/>
              <w:rPr>
                <w:b/>
                <w:i/>
              </w:rPr>
            </w:pPr>
            <w:r>
              <w:rPr>
                <w:b/>
                <w:i/>
              </w:rPr>
              <w:t>&amp;</w:t>
            </w:r>
            <w:r>
              <w:rPr>
                <w:b/>
                <w:i/>
                <w:spacing w:val="1"/>
              </w:rPr>
              <w:t xml:space="preserve"> </w:t>
            </w:r>
            <w:r>
              <w:rPr>
                <w:b/>
                <w:i/>
                <w:spacing w:val="-2"/>
              </w:rPr>
              <w:t>Recreation</w:t>
            </w:r>
          </w:p>
        </w:tc>
        <w:tc>
          <w:tcPr>
            <w:tcW w:w="1476" w:type="dxa"/>
            <w:tcBorders>
              <w:top w:val="nil"/>
              <w:bottom w:val="nil"/>
            </w:tcBorders>
          </w:tcPr>
          <w:p w14:paraId="09ADA068" w14:textId="77777777" w:rsidR="008B2F84" w:rsidRDefault="008B2F84">
            <w:pPr>
              <w:pStyle w:val="TableParagraph"/>
              <w:spacing w:before="0"/>
              <w:ind w:left="0"/>
              <w:rPr>
                <w:rFonts w:ascii="Times New Roman"/>
                <w:sz w:val="18"/>
              </w:rPr>
            </w:pPr>
          </w:p>
        </w:tc>
      </w:tr>
      <w:tr w:rsidR="008B2F84" w14:paraId="5E8A58A6" w14:textId="77777777">
        <w:trPr>
          <w:trHeight w:val="268"/>
        </w:trPr>
        <w:tc>
          <w:tcPr>
            <w:tcW w:w="1277" w:type="dxa"/>
            <w:tcBorders>
              <w:top w:val="nil"/>
              <w:bottom w:val="nil"/>
            </w:tcBorders>
          </w:tcPr>
          <w:p w14:paraId="511B89D6" w14:textId="77777777" w:rsidR="008B2F84" w:rsidRDefault="008B2F84">
            <w:pPr>
              <w:pStyle w:val="TableParagraph"/>
              <w:spacing w:before="0"/>
              <w:ind w:left="0"/>
              <w:rPr>
                <w:rFonts w:ascii="Times New Roman"/>
                <w:sz w:val="18"/>
              </w:rPr>
            </w:pPr>
          </w:p>
        </w:tc>
        <w:tc>
          <w:tcPr>
            <w:tcW w:w="1275" w:type="dxa"/>
            <w:tcBorders>
              <w:top w:val="nil"/>
              <w:bottom w:val="nil"/>
            </w:tcBorders>
          </w:tcPr>
          <w:p w14:paraId="2883B17B" w14:textId="77777777" w:rsidR="008B2F84" w:rsidRDefault="001A0072">
            <w:pPr>
              <w:pStyle w:val="TableParagraph"/>
              <w:spacing w:before="0" w:line="249" w:lineRule="exact"/>
              <w:ind w:left="78"/>
              <w:rPr>
                <w:b/>
                <w:i/>
              </w:rPr>
            </w:pPr>
            <w:r>
              <w:rPr>
                <w:b/>
                <w:i/>
                <w:spacing w:val="-5"/>
              </w:rPr>
              <w:t>AND</w:t>
            </w:r>
          </w:p>
        </w:tc>
        <w:tc>
          <w:tcPr>
            <w:tcW w:w="1277" w:type="dxa"/>
            <w:tcBorders>
              <w:top w:val="nil"/>
              <w:bottom w:val="nil"/>
            </w:tcBorders>
          </w:tcPr>
          <w:p w14:paraId="5F3C943F" w14:textId="77777777" w:rsidR="008B2F84" w:rsidRDefault="008B2F84">
            <w:pPr>
              <w:pStyle w:val="TableParagraph"/>
              <w:spacing w:before="0"/>
              <w:ind w:left="0"/>
              <w:rPr>
                <w:rFonts w:ascii="Times New Roman"/>
                <w:sz w:val="18"/>
              </w:rPr>
            </w:pPr>
          </w:p>
        </w:tc>
        <w:tc>
          <w:tcPr>
            <w:tcW w:w="2069" w:type="dxa"/>
            <w:tcBorders>
              <w:top w:val="nil"/>
              <w:bottom w:val="nil"/>
            </w:tcBorders>
          </w:tcPr>
          <w:p w14:paraId="3210298D" w14:textId="77777777" w:rsidR="008B2F84" w:rsidRDefault="008B2F84">
            <w:pPr>
              <w:pStyle w:val="TableParagraph"/>
              <w:spacing w:before="0"/>
              <w:ind w:left="0"/>
              <w:rPr>
                <w:rFonts w:ascii="Times New Roman"/>
                <w:sz w:val="18"/>
              </w:rPr>
            </w:pPr>
          </w:p>
        </w:tc>
        <w:tc>
          <w:tcPr>
            <w:tcW w:w="1476" w:type="dxa"/>
            <w:tcBorders>
              <w:top w:val="nil"/>
              <w:bottom w:val="nil"/>
            </w:tcBorders>
          </w:tcPr>
          <w:p w14:paraId="3116D8F2" w14:textId="77777777" w:rsidR="008B2F84" w:rsidRDefault="008B2F84">
            <w:pPr>
              <w:pStyle w:val="TableParagraph"/>
              <w:spacing w:before="0"/>
              <w:ind w:left="0"/>
              <w:rPr>
                <w:rFonts w:ascii="Times New Roman"/>
                <w:sz w:val="18"/>
              </w:rPr>
            </w:pPr>
          </w:p>
        </w:tc>
        <w:tc>
          <w:tcPr>
            <w:tcW w:w="1474" w:type="dxa"/>
            <w:tcBorders>
              <w:top w:val="nil"/>
              <w:bottom w:val="nil"/>
            </w:tcBorders>
          </w:tcPr>
          <w:p w14:paraId="548D83C5" w14:textId="77777777" w:rsidR="008B2F84" w:rsidRDefault="008B2F84">
            <w:pPr>
              <w:pStyle w:val="TableParagraph"/>
              <w:spacing w:before="0"/>
              <w:ind w:left="0"/>
              <w:rPr>
                <w:rFonts w:ascii="Times New Roman"/>
                <w:sz w:val="18"/>
              </w:rPr>
            </w:pPr>
          </w:p>
        </w:tc>
        <w:tc>
          <w:tcPr>
            <w:tcW w:w="1476" w:type="dxa"/>
            <w:tcBorders>
              <w:top w:val="nil"/>
              <w:bottom w:val="nil"/>
            </w:tcBorders>
          </w:tcPr>
          <w:p w14:paraId="5404FDD3" w14:textId="77777777" w:rsidR="008B2F84" w:rsidRDefault="008B2F84">
            <w:pPr>
              <w:pStyle w:val="TableParagraph"/>
              <w:spacing w:before="0"/>
              <w:ind w:left="0"/>
              <w:rPr>
                <w:rFonts w:ascii="Times New Roman"/>
                <w:sz w:val="18"/>
              </w:rPr>
            </w:pPr>
          </w:p>
        </w:tc>
      </w:tr>
      <w:tr w:rsidR="008B2F84" w14:paraId="59B6BB6E" w14:textId="77777777">
        <w:trPr>
          <w:trHeight w:val="307"/>
        </w:trPr>
        <w:tc>
          <w:tcPr>
            <w:tcW w:w="1277" w:type="dxa"/>
            <w:tcBorders>
              <w:top w:val="nil"/>
            </w:tcBorders>
          </w:tcPr>
          <w:p w14:paraId="7C77BFB4" w14:textId="77777777" w:rsidR="008B2F84" w:rsidRDefault="008B2F84">
            <w:pPr>
              <w:pStyle w:val="TableParagraph"/>
              <w:spacing w:before="0"/>
              <w:ind w:left="0"/>
              <w:rPr>
                <w:rFonts w:ascii="Times New Roman"/>
              </w:rPr>
            </w:pPr>
          </w:p>
        </w:tc>
        <w:tc>
          <w:tcPr>
            <w:tcW w:w="1275" w:type="dxa"/>
            <w:tcBorders>
              <w:top w:val="nil"/>
            </w:tcBorders>
          </w:tcPr>
          <w:p w14:paraId="19024FB5" w14:textId="77777777" w:rsidR="008B2F84" w:rsidRDefault="001A0072">
            <w:pPr>
              <w:pStyle w:val="TableParagraph"/>
              <w:spacing w:before="0" w:line="249" w:lineRule="exact"/>
              <w:ind w:left="78"/>
              <w:rPr>
                <w:i/>
              </w:rPr>
            </w:pPr>
            <w:r>
              <w:rPr>
                <w:i/>
              </w:rPr>
              <w:t>Planet</w:t>
            </w:r>
            <w:r>
              <w:rPr>
                <w:i/>
                <w:spacing w:val="-1"/>
              </w:rPr>
              <w:t xml:space="preserve"> </w:t>
            </w:r>
            <w:r>
              <w:rPr>
                <w:i/>
                <w:spacing w:val="-2"/>
              </w:rPr>
              <w:t>Earth</w:t>
            </w:r>
          </w:p>
        </w:tc>
        <w:tc>
          <w:tcPr>
            <w:tcW w:w="1277" w:type="dxa"/>
            <w:tcBorders>
              <w:top w:val="nil"/>
            </w:tcBorders>
          </w:tcPr>
          <w:p w14:paraId="08B89B37" w14:textId="77777777" w:rsidR="008B2F84" w:rsidRDefault="008B2F84">
            <w:pPr>
              <w:pStyle w:val="TableParagraph"/>
              <w:spacing w:before="0"/>
              <w:ind w:left="0"/>
              <w:rPr>
                <w:rFonts w:ascii="Times New Roman"/>
              </w:rPr>
            </w:pPr>
          </w:p>
        </w:tc>
        <w:tc>
          <w:tcPr>
            <w:tcW w:w="2069" w:type="dxa"/>
            <w:tcBorders>
              <w:top w:val="nil"/>
            </w:tcBorders>
          </w:tcPr>
          <w:p w14:paraId="2D2732E5" w14:textId="77777777" w:rsidR="008B2F84" w:rsidRDefault="008B2F84">
            <w:pPr>
              <w:pStyle w:val="TableParagraph"/>
              <w:spacing w:before="0"/>
              <w:ind w:left="0"/>
              <w:rPr>
                <w:rFonts w:ascii="Times New Roman"/>
              </w:rPr>
            </w:pPr>
          </w:p>
        </w:tc>
        <w:tc>
          <w:tcPr>
            <w:tcW w:w="1476" w:type="dxa"/>
            <w:tcBorders>
              <w:top w:val="nil"/>
            </w:tcBorders>
          </w:tcPr>
          <w:p w14:paraId="53D85195" w14:textId="77777777" w:rsidR="008B2F84" w:rsidRDefault="008B2F84">
            <w:pPr>
              <w:pStyle w:val="TableParagraph"/>
              <w:spacing w:before="0"/>
              <w:ind w:left="0"/>
              <w:rPr>
                <w:rFonts w:ascii="Times New Roman"/>
              </w:rPr>
            </w:pPr>
          </w:p>
        </w:tc>
        <w:tc>
          <w:tcPr>
            <w:tcW w:w="1474" w:type="dxa"/>
            <w:tcBorders>
              <w:top w:val="nil"/>
            </w:tcBorders>
          </w:tcPr>
          <w:p w14:paraId="2CBEAB87" w14:textId="77777777" w:rsidR="008B2F84" w:rsidRDefault="008B2F84">
            <w:pPr>
              <w:pStyle w:val="TableParagraph"/>
              <w:spacing w:before="0"/>
              <w:ind w:left="0"/>
              <w:rPr>
                <w:rFonts w:ascii="Times New Roman"/>
              </w:rPr>
            </w:pPr>
          </w:p>
        </w:tc>
        <w:tc>
          <w:tcPr>
            <w:tcW w:w="1476" w:type="dxa"/>
            <w:tcBorders>
              <w:top w:val="nil"/>
            </w:tcBorders>
          </w:tcPr>
          <w:p w14:paraId="29C73130" w14:textId="77777777" w:rsidR="008B2F84" w:rsidRDefault="008B2F84">
            <w:pPr>
              <w:pStyle w:val="TableParagraph"/>
              <w:spacing w:before="0"/>
              <w:ind w:left="0"/>
              <w:rPr>
                <w:rFonts w:ascii="Times New Roman"/>
              </w:rPr>
            </w:pPr>
          </w:p>
        </w:tc>
      </w:tr>
    </w:tbl>
    <w:p w14:paraId="52413F41" w14:textId="77777777" w:rsidR="008B2F84" w:rsidRDefault="001A0072">
      <w:pPr>
        <w:spacing w:before="29"/>
        <w:ind w:left="549" w:hanging="1"/>
        <w:rPr>
          <w:i/>
        </w:rPr>
      </w:pPr>
      <w:r>
        <w:rPr>
          <w:i/>
        </w:rPr>
        <w:t>*Please</w:t>
      </w:r>
      <w:r>
        <w:rPr>
          <w:i/>
          <w:spacing w:val="39"/>
        </w:rPr>
        <w:t xml:space="preserve"> </w:t>
      </w:r>
      <w:r>
        <w:rPr>
          <w:i/>
        </w:rPr>
        <w:t>note,</w:t>
      </w:r>
      <w:r>
        <w:rPr>
          <w:i/>
          <w:spacing w:val="39"/>
        </w:rPr>
        <w:t xml:space="preserve"> </w:t>
      </w:r>
      <w:r>
        <w:rPr>
          <w:i/>
        </w:rPr>
        <w:t>these</w:t>
      </w:r>
      <w:r>
        <w:rPr>
          <w:i/>
          <w:spacing w:val="40"/>
        </w:rPr>
        <w:t xml:space="preserve"> </w:t>
      </w:r>
      <w:r>
        <w:rPr>
          <w:i/>
        </w:rPr>
        <w:t>are</w:t>
      </w:r>
      <w:r>
        <w:rPr>
          <w:i/>
          <w:spacing w:val="39"/>
        </w:rPr>
        <w:t xml:space="preserve"> </w:t>
      </w:r>
      <w:r>
        <w:rPr>
          <w:i/>
        </w:rPr>
        <w:t>sample</w:t>
      </w:r>
      <w:r>
        <w:rPr>
          <w:i/>
          <w:spacing w:val="39"/>
        </w:rPr>
        <w:t xml:space="preserve"> </w:t>
      </w:r>
      <w:r>
        <w:rPr>
          <w:i/>
        </w:rPr>
        <w:t>options</w:t>
      </w:r>
      <w:r>
        <w:rPr>
          <w:i/>
          <w:spacing w:val="40"/>
        </w:rPr>
        <w:t xml:space="preserve"> </w:t>
      </w:r>
      <w:r>
        <w:rPr>
          <w:i/>
        </w:rPr>
        <w:t>only.</w:t>
      </w:r>
      <w:r>
        <w:rPr>
          <w:i/>
          <w:spacing w:val="39"/>
        </w:rPr>
        <w:t xml:space="preserve"> </w:t>
      </w:r>
      <w:r>
        <w:rPr>
          <w:i/>
        </w:rPr>
        <w:t>Please</w:t>
      </w:r>
      <w:r>
        <w:rPr>
          <w:i/>
          <w:spacing w:val="39"/>
        </w:rPr>
        <w:t xml:space="preserve"> </w:t>
      </w:r>
      <w:r>
        <w:rPr>
          <w:i/>
        </w:rPr>
        <w:t>consider</w:t>
      </w:r>
      <w:r>
        <w:rPr>
          <w:i/>
          <w:spacing w:val="40"/>
        </w:rPr>
        <w:t xml:space="preserve"> </w:t>
      </w:r>
      <w:r>
        <w:rPr>
          <w:i/>
        </w:rPr>
        <w:t>all</w:t>
      </w:r>
      <w:r>
        <w:rPr>
          <w:i/>
          <w:spacing w:val="39"/>
        </w:rPr>
        <w:t xml:space="preserve"> </w:t>
      </w:r>
      <w:r>
        <w:rPr>
          <w:i/>
        </w:rPr>
        <w:t>appropriate</w:t>
      </w:r>
      <w:r>
        <w:rPr>
          <w:i/>
          <w:spacing w:val="37"/>
        </w:rPr>
        <w:t xml:space="preserve"> </w:t>
      </w:r>
      <w:r>
        <w:rPr>
          <w:i/>
        </w:rPr>
        <w:t>Science</w:t>
      </w:r>
      <w:r>
        <w:rPr>
          <w:i/>
          <w:spacing w:val="39"/>
        </w:rPr>
        <w:t xml:space="preserve"> </w:t>
      </w:r>
      <w:r>
        <w:rPr>
          <w:i/>
        </w:rPr>
        <w:t>and</w:t>
      </w:r>
      <w:r>
        <w:rPr>
          <w:i/>
          <w:spacing w:val="39"/>
        </w:rPr>
        <w:t xml:space="preserve"> </w:t>
      </w:r>
      <w:r>
        <w:rPr>
          <w:i/>
        </w:rPr>
        <w:t>Health</w:t>
      </w:r>
      <w:r>
        <w:rPr>
          <w:i/>
          <w:spacing w:val="39"/>
        </w:rPr>
        <w:t xml:space="preserve"> </w:t>
      </w:r>
      <w:r>
        <w:rPr>
          <w:i/>
        </w:rPr>
        <w:t>&amp;</w:t>
      </w:r>
      <w:r>
        <w:rPr>
          <w:i/>
          <w:spacing w:val="37"/>
        </w:rPr>
        <w:t xml:space="preserve"> </w:t>
      </w:r>
      <w:r>
        <w:rPr>
          <w:i/>
        </w:rPr>
        <w:t>Physical Education subjects.</w:t>
      </w:r>
    </w:p>
    <w:p w14:paraId="5DAD5BC8" w14:textId="77777777" w:rsidR="00A5400F" w:rsidRDefault="00A5400F" w:rsidP="00A5400F">
      <w:pPr>
        <w:spacing w:before="114"/>
        <w:rPr>
          <w:b/>
        </w:rPr>
      </w:pPr>
    </w:p>
    <w:p w14:paraId="10774EED" w14:textId="4D3AA3DE" w:rsidR="008B2F84" w:rsidRDefault="001A0072" w:rsidP="00A5400F">
      <w:pPr>
        <w:spacing w:before="114"/>
        <w:sectPr w:rsidR="008B2F84" w:rsidSect="00A5400F">
          <w:headerReference w:type="default" r:id="rId167"/>
          <w:footerReference w:type="default" r:id="rId168"/>
          <w:pgSz w:w="11930" w:h="16860"/>
          <w:pgMar w:top="720" w:right="720" w:bottom="720" w:left="720" w:header="854" w:footer="525" w:gutter="0"/>
          <w:cols w:space="720"/>
          <w:docGrid w:linePitch="299"/>
        </w:sectPr>
      </w:pPr>
      <w:r>
        <w:rPr>
          <w:b/>
        </w:rPr>
        <w:t>Teachers</w:t>
      </w:r>
      <w:r>
        <w:rPr>
          <w:b/>
          <w:spacing w:val="-16"/>
        </w:rPr>
        <w:t xml:space="preserve"> </w:t>
      </w:r>
      <w:r>
        <w:rPr>
          <w:b/>
        </w:rPr>
        <w:t>to</w:t>
      </w:r>
      <w:r>
        <w:rPr>
          <w:b/>
          <w:spacing w:val="-13"/>
        </w:rPr>
        <w:t xml:space="preserve"> </w:t>
      </w:r>
      <w:r>
        <w:rPr>
          <w:b/>
        </w:rPr>
        <w:t>see</w:t>
      </w:r>
      <w:r>
        <w:rPr>
          <w:b/>
          <w:spacing w:val="-13"/>
        </w:rPr>
        <w:t xml:space="preserve"> </w:t>
      </w:r>
      <w:r>
        <w:rPr>
          <w:b/>
        </w:rPr>
        <w:t>for</w:t>
      </w:r>
      <w:r>
        <w:rPr>
          <w:b/>
          <w:spacing w:val="-12"/>
        </w:rPr>
        <w:t xml:space="preserve"> </w:t>
      </w:r>
      <w:r>
        <w:rPr>
          <w:b/>
        </w:rPr>
        <w:t>advice</w:t>
      </w:r>
      <w:r>
        <w:rPr>
          <w:b/>
          <w:spacing w:val="-13"/>
        </w:rPr>
        <w:t xml:space="preserve"> </w:t>
      </w:r>
      <w:r>
        <w:rPr>
          <w:b/>
        </w:rPr>
        <w:t>regarding</w:t>
      </w:r>
      <w:r>
        <w:rPr>
          <w:b/>
          <w:spacing w:val="-12"/>
        </w:rPr>
        <w:t xml:space="preserve"> </w:t>
      </w:r>
      <w:r>
        <w:rPr>
          <w:b/>
        </w:rPr>
        <w:t>this</w:t>
      </w:r>
      <w:r>
        <w:rPr>
          <w:b/>
          <w:spacing w:val="-11"/>
        </w:rPr>
        <w:t xml:space="preserve"> </w:t>
      </w:r>
      <w:r>
        <w:rPr>
          <w:b/>
        </w:rPr>
        <w:t>subject:</w:t>
      </w:r>
      <w:r>
        <w:rPr>
          <w:b/>
          <w:spacing w:val="-13"/>
        </w:rPr>
        <w:t xml:space="preserve"> </w:t>
      </w:r>
      <w:r>
        <w:t>Mr</w:t>
      </w:r>
      <w:r>
        <w:rPr>
          <w:spacing w:val="-13"/>
        </w:rPr>
        <w:t xml:space="preserve"> </w:t>
      </w:r>
      <w:r>
        <w:t>Jessop</w:t>
      </w:r>
      <w:r w:rsidR="00AB75B5">
        <w:rPr>
          <w:spacing w:val="-15"/>
        </w:rPr>
        <w:t xml:space="preserve"> and Mr Haare</w:t>
      </w:r>
    </w:p>
    <w:p w14:paraId="7C4E3871" w14:textId="77777777" w:rsidR="00AB75B5" w:rsidRDefault="00AB75B5" w:rsidP="00AB75B5">
      <w:pPr>
        <w:rPr>
          <w:b/>
          <w:bCs/>
          <w:color w:val="C00000"/>
          <w:sz w:val="28"/>
          <w:szCs w:val="28"/>
          <w:lang w:val="en-AU"/>
        </w:rPr>
      </w:pPr>
    </w:p>
    <w:p w14:paraId="4738C6BB" w14:textId="0DAD3616" w:rsidR="00AB75B5" w:rsidRPr="00A5400F" w:rsidRDefault="0052339F" w:rsidP="00A5400F">
      <w:pPr>
        <w:jc w:val="center"/>
        <w:rPr>
          <w:b/>
          <w:bCs/>
          <w:color w:val="C00000"/>
          <w:sz w:val="32"/>
          <w:szCs w:val="32"/>
          <w:lang w:val="en-AU"/>
        </w:rPr>
      </w:pPr>
      <w:r w:rsidRPr="00A5400F">
        <w:rPr>
          <w:b/>
          <w:bCs/>
          <w:color w:val="C00000"/>
          <w:sz w:val="32"/>
          <w:szCs w:val="32"/>
          <w:lang w:val="en-AU"/>
        </w:rPr>
        <w:t>OTHER INTERNAL VETS WE OFFER AT HPSC</w:t>
      </w:r>
    </w:p>
    <w:p w14:paraId="397F5B25" w14:textId="77777777" w:rsidR="0052339F" w:rsidRDefault="0052339F" w:rsidP="00AB75B5">
      <w:pPr>
        <w:rPr>
          <w:b/>
          <w:bCs/>
          <w:color w:val="808080" w:themeColor="background1" w:themeShade="80"/>
          <w:sz w:val="24"/>
          <w:szCs w:val="24"/>
          <w:lang w:val="en-AU"/>
        </w:rPr>
      </w:pPr>
    </w:p>
    <w:p w14:paraId="3FBC6EDD" w14:textId="77777777" w:rsidR="0052339F" w:rsidRPr="0052339F" w:rsidRDefault="0052339F" w:rsidP="0052339F">
      <w:pPr>
        <w:rPr>
          <w:lang w:val="en-AU"/>
        </w:rPr>
      </w:pPr>
      <w:r w:rsidRPr="0052339F">
        <w:rPr>
          <w:b/>
          <w:bCs/>
          <w:lang w:val="en-AU"/>
        </w:rPr>
        <w:t>Certificate III in Lab Skills </w:t>
      </w:r>
      <w:r w:rsidRPr="0052339F">
        <w:rPr>
          <w:lang w:val="en-AU"/>
        </w:rPr>
        <w:t> </w:t>
      </w:r>
    </w:p>
    <w:p w14:paraId="3AF5DFAA" w14:textId="77777777" w:rsidR="0052339F" w:rsidRPr="0052339F" w:rsidRDefault="0052339F" w:rsidP="0052339F">
      <w:pPr>
        <w:rPr>
          <w:lang w:val="en-AU"/>
        </w:rPr>
      </w:pPr>
      <w:r w:rsidRPr="0052339F">
        <w:rPr>
          <w:lang w:val="en-AU"/>
        </w:rPr>
        <w:t>This program prepares individuals for job roles such as laboratory technicians and instrument operators. As laboratory technicians, students engage in basic laboratory work within a specific scientific discipline.  First year units of competency may include plan and conduct laboratory / field work, record and present data and contribute to the achievement of quality objectives.  </w:t>
      </w:r>
    </w:p>
    <w:p w14:paraId="05924C43" w14:textId="77777777" w:rsidR="0052339F" w:rsidRPr="0052339F" w:rsidRDefault="0052339F" w:rsidP="0052339F">
      <w:pPr>
        <w:rPr>
          <w:lang w:val="en-AU"/>
        </w:rPr>
      </w:pPr>
      <w:r w:rsidRPr="0052339F">
        <w:rPr>
          <w:lang w:val="en-AU"/>
        </w:rPr>
        <w:t> </w:t>
      </w:r>
    </w:p>
    <w:p w14:paraId="58844F1A" w14:textId="77777777" w:rsidR="0052339F" w:rsidRPr="0052339F" w:rsidRDefault="0052339F" w:rsidP="0052339F">
      <w:pPr>
        <w:rPr>
          <w:lang w:val="en-AU"/>
        </w:rPr>
      </w:pPr>
      <w:r w:rsidRPr="0052339F">
        <w:rPr>
          <w:lang w:val="en-AU"/>
        </w:rPr>
        <w:t>Units 3 and 4 (year 2),</w:t>
      </w:r>
      <w:r w:rsidRPr="0052339F">
        <w:rPr>
          <w:b/>
          <w:bCs/>
          <w:i/>
          <w:iCs/>
          <w:lang w:val="en-AU"/>
        </w:rPr>
        <w:t xml:space="preserve"> </w:t>
      </w:r>
      <w:r w:rsidRPr="0052339F">
        <w:rPr>
          <w:lang w:val="en-AU"/>
        </w:rPr>
        <w:t>offers a scored assessment option for VCE students.  Units may include – receive and prepare samples for testing, prepare culture media, and collect routine site samples.  </w:t>
      </w:r>
    </w:p>
    <w:p w14:paraId="29008BD2" w14:textId="77777777" w:rsidR="00AB75B5" w:rsidRDefault="00AB75B5"/>
    <w:p w14:paraId="0ADF4611" w14:textId="77777777" w:rsidR="0052339F" w:rsidRPr="0052339F" w:rsidRDefault="0052339F" w:rsidP="0052339F">
      <w:pPr>
        <w:rPr>
          <w:b/>
          <w:bCs/>
          <w:lang w:val="en-AU"/>
        </w:rPr>
      </w:pPr>
      <w:r w:rsidRPr="0052339F">
        <w:rPr>
          <w:b/>
          <w:bCs/>
          <w:lang w:val="en-AU"/>
        </w:rPr>
        <w:t>Certificate III in Engineering Studies   </w:t>
      </w:r>
    </w:p>
    <w:p w14:paraId="328FB884" w14:textId="77777777" w:rsidR="0052339F" w:rsidRPr="0052339F" w:rsidRDefault="0052339F" w:rsidP="0052339F">
      <w:pPr>
        <w:rPr>
          <w:lang w:val="en-AU"/>
        </w:rPr>
      </w:pPr>
      <w:r w:rsidRPr="0052339F">
        <w:rPr>
          <w:lang w:val="en-AU"/>
        </w:rPr>
        <w:t>This program introduces students to a range of engineering pathways through practical participation.  Engineering areas studied may cover fabrication, technical, mechanical and electrical engineering.  Units of competency may include perform basic machining processes, apply basic fabrication techniques and use hand tools.  </w:t>
      </w:r>
    </w:p>
    <w:p w14:paraId="4EA67E96" w14:textId="77777777" w:rsidR="0052339F" w:rsidRPr="0052339F" w:rsidRDefault="0052339F" w:rsidP="0052339F">
      <w:pPr>
        <w:rPr>
          <w:lang w:val="en-AU"/>
        </w:rPr>
      </w:pPr>
      <w:r w:rsidRPr="0052339F">
        <w:rPr>
          <w:lang w:val="en-AU"/>
        </w:rPr>
        <w:t> </w:t>
      </w:r>
    </w:p>
    <w:p w14:paraId="64532A24" w14:textId="77777777" w:rsidR="0052339F" w:rsidRPr="0052339F" w:rsidRDefault="0052339F" w:rsidP="0052339F">
      <w:pPr>
        <w:rPr>
          <w:lang w:val="en-AU"/>
        </w:rPr>
      </w:pPr>
      <w:r w:rsidRPr="0052339F">
        <w:rPr>
          <w:lang w:val="en-AU"/>
        </w:rPr>
        <w:t>Units 3 and 4 (year 2),</w:t>
      </w:r>
      <w:r w:rsidRPr="0052339F">
        <w:rPr>
          <w:i/>
          <w:iCs/>
          <w:lang w:val="en-AU"/>
        </w:rPr>
        <w:t xml:space="preserve"> </w:t>
      </w:r>
      <w:r w:rsidRPr="0052339F">
        <w:rPr>
          <w:lang w:val="en-AU"/>
        </w:rPr>
        <w:t>offers a scored assessment option for VCE students.  Units may include undertake a basic engineering project, perform intermediate engineering computations and produce basic engineering components and products using fabrication and machining operations. </w:t>
      </w:r>
    </w:p>
    <w:p w14:paraId="7360A305" w14:textId="77777777" w:rsidR="0052339F" w:rsidRDefault="0052339F">
      <w:pPr>
        <w:rPr>
          <w:lang w:val="en-AU"/>
        </w:rPr>
      </w:pPr>
    </w:p>
    <w:p w14:paraId="62844085" w14:textId="77777777" w:rsidR="0052339F" w:rsidRDefault="0052339F" w:rsidP="0052339F">
      <w:pPr>
        <w:rPr>
          <w:lang w:val="en-AU"/>
        </w:rPr>
      </w:pPr>
    </w:p>
    <w:p w14:paraId="161CDA84" w14:textId="77777777" w:rsidR="0052339F" w:rsidRDefault="0052339F" w:rsidP="0052339F">
      <w:pPr>
        <w:rPr>
          <w:lang w:val="en-AU"/>
        </w:rPr>
      </w:pPr>
    </w:p>
    <w:p w14:paraId="1C12151A" w14:textId="77777777" w:rsidR="0052339F" w:rsidRDefault="0052339F" w:rsidP="0052339F">
      <w:pPr>
        <w:rPr>
          <w:lang w:val="en-AU"/>
        </w:rPr>
      </w:pPr>
    </w:p>
    <w:p w14:paraId="7A5A6C47" w14:textId="77777777" w:rsidR="0052339F" w:rsidRDefault="0052339F" w:rsidP="0052339F">
      <w:pPr>
        <w:rPr>
          <w:lang w:val="en-AU"/>
        </w:rPr>
      </w:pPr>
    </w:p>
    <w:p w14:paraId="5812B549" w14:textId="77777777" w:rsidR="0052339F" w:rsidRDefault="0052339F" w:rsidP="0052339F">
      <w:pPr>
        <w:rPr>
          <w:lang w:val="en-AU"/>
        </w:rPr>
      </w:pPr>
    </w:p>
    <w:p w14:paraId="7BE99BA4" w14:textId="77777777" w:rsidR="0052339F" w:rsidRDefault="0052339F" w:rsidP="0052339F">
      <w:pPr>
        <w:rPr>
          <w:lang w:val="en-AU"/>
        </w:rPr>
      </w:pPr>
    </w:p>
    <w:p w14:paraId="74151209" w14:textId="77777777" w:rsidR="0052339F" w:rsidRDefault="0052339F" w:rsidP="0052339F">
      <w:pPr>
        <w:rPr>
          <w:lang w:val="en-AU"/>
        </w:rPr>
      </w:pPr>
    </w:p>
    <w:p w14:paraId="30E4D031" w14:textId="77777777" w:rsidR="0052339F" w:rsidRDefault="0052339F" w:rsidP="0052339F">
      <w:pPr>
        <w:rPr>
          <w:lang w:val="en-AU"/>
        </w:rPr>
      </w:pPr>
    </w:p>
    <w:p w14:paraId="6FB6BC3E" w14:textId="77777777" w:rsidR="0052339F" w:rsidRDefault="0052339F" w:rsidP="0052339F">
      <w:pPr>
        <w:rPr>
          <w:lang w:val="en-AU"/>
        </w:rPr>
      </w:pPr>
    </w:p>
    <w:p w14:paraId="22192B0D" w14:textId="77777777" w:rsidR="0052339F" w:rsidRDefault="0052339F" w:rsidP="0052339F">
      <w:pPr>
        <w:rPr>
          <w:lang w:val="en-AU"/>
        </w:rPr>
      </w:pPr>
    </w:p>
    <w:p w14:paraId="0C0821A4" w14:textId="77777777" w:rsidR="0052339F" w:rsidRDefault="0052339F" w:rsidP="0052339F">
      <w:pPr>
        <w:rPr>
          <w:lang w:val="en-AU"/>
        </w:rPr>
      </w:pPr>
    </w:p>
    <w:p w14:paraId="1401E651" w14:textId="77777777" w:rsidR="0052339F" w:rsidRDefault="0052339F" w:rsidP="0052339F">
      <w:pPr>
        <w:rPr>
          <w:lang w:val="en-AU"/>
        </w:rPr>
      </w:pPr>
    </w:p>
    <w:p w14:paraId="5D35B632" w14:textId="77777777" w:rsidR="0052339F" w:rsidRDefault="0052339F" w:rsidP="0052339F">
      <w:pPr>
        <w:rPr>
          <w:lang w:val="en-AU"/>
        </w:rPr>
      </w:pPr>
    </w:p>
    <w:p w14:paraId="4861FFF9" w14:textId="77777777" w:rsidR="0052339F" w:rsidRDefault="0052339F" w:rsidP="0052339F">
      <w:pPr>
        <w:rPr>
          <w:lang w:val="en-AU"/>
        </w:rPr>
      </w:pPr>
    </w:p>
    <w:p w14:paraId="6084CE77" w14:textId="77777777" w:rsidR="0052339F" w:rsidRDefault="0052339F" w:rsidP="0052339F">
      <w:pPr>
        <w:rPr>
          <w:lang w:val="en-AU"/>
        </w:rPr>
      </w:pPr>
    </w:p>
    <w:p w14:paraId="0CC6AFF8" w14:textId="77777777" w:rsidR="0052339F" w:rsidRDefault="0052339F" w:rsidP="0052339F">
      <w:pPr>
        <w:rPr>
          <w:lang w:val="en-AU"/>
        </w:rPr>
      </w:pPr>
    </w:p>
    <w:p w14:paraId="1CBEE05B" w14:textId="4EF3CD36" w:rsidR="0052339F" w:rsidRPr="00B404BE" w:rsidRDefault="0052339F" w:rsidP="00B404BE">
      <w:pPr>
        <w:pBdr>
          <w:top w:val="single" w:sz="4" w:space="1" w:color="auto"/>
          <w:left w:val="single" w:sz="4" w:space="4" w:color="auto"/>
          <w:bottom w:val="single" w:sz="4" w:space="1" w:color="auto"/>
          <w:right w:val="single" w:sz="4" w:space="4" w:color="auto"/>
          <w:between w:val="single" w:sz="4" w:space="1" w:color="auto"/>
          <w:bar w:val="single" w:sz="4" w:color="auto"/>
        </w:pBdr>
        <w:spacing w:before="206" w:line="276" w:lineRule="auto"/>
        <w:ind w:left="265" w:right="300"/>
        <w:jc w:val="both"/>
        <w:rPr>
          <w:i/>
          <w:iCs/>
          <w:sz w:val="24"/>
          <w:szCs w:val="24"/>
        </w:rPr>
        <w:sectPr w:rsidR="0052339F" w:rsidRPr="00B404BE" w:rsidSect="00AB75B5">
          <w:headerReference w:type="default" r:id="rId169"/>
          <w:footerReference w:type="default" r:id="rId170"/>
          <w:pgSz w:w="11930" w:h="16860"/>
          <w:pgMar w:top="720" w:right="720" w:bottom="720" w:left="720" w:header="854" w:footer="525" w:gutter="0"/>
          <w:cols w:space="720"/>
          <w:docGrid w:linePitch="299"/>
        </w:sectPr>
      </w:pPr>
      <w:r w:rsidRPr="00232F38">
        <w:rPr>
          <w:i/>
          <w:iCs/>
          <w:spacing w:val="-2"/>
          <w:sz w:val="24"/>
          <w:szCs w:val="24"/>
        </w:rPr>
        <w:t>Please</w:t>
      </w:r>
      <w:r w:rsidRPr="00232F38">
        <w:rPr>
          <w:i/>
          <w:iCs/>
          <w:spacing w:val="-12"/>
          <w:sz w:val="24"/>
          <w:szCs w:val="24"/>
        </w:rPr>
        <w:t xml:space="preserve"> </w:t>
      </w:r>
      <w:r w:rsidRPr="00232F38">
        <w:rPr>
          <w:i/>
          <w:iCs/>
          <w:spacing w:val="-2"/>
          <w:sz w:val="24"/>
          <w:szCs w:val="24"/>
        </w:rPr>
        <w:t>Note:</w:t>
      </w:r>
      <w:r w:rsidRPr="00232F38">
        <w:rPr>
          <w:i/>
          <w:iCs/>
          <w:spacing w:val="-12"/>
          <w:sz w:val="24"/>
          <w:szCs w:val="24"/>
        </w:rPr>
        <w:t xml:space="preserve"> </w:t>
      </w:r>
      <w:r w:rsidRPr="00232F38">
        <w:rPr>
          <w:i/>
          <w:iCs/>
          <w:spacing w:val="-2"/>
          <w:sz w:val="24"/>
          <w:szCs w:val="24"/>
        </w:rPr>
        <w:t>The</w:t>
      </w:r>
      <w:r w:rsidRPr="00232F38">
        <w:rPr>
          <w:i/>
          <w:iCs/>
          <w:spacing w:val="-11"/>
          <w:sz w:val="24"/>
          <w:szCs w:val="24"/>
        </w:rPr>
        <w:t xml:space="preserve"> </w:t>
      </w:r>
      <w:r w:rsidRPr="00232F38">
        <w:rPr>
          <w:i/>
          <w:iCs/>
          <w:spacing w:val="-2"/>
          <w:sz w:val="24"/>
          <w:szCs w:val="24"/>
        </w:rPr>
        <w:t>information</w:t>
      </w:r>
      <w:r w:rsidRPr="00232F38">
        <w:rPr>
          <w:i/>
          <w:iCs/>
          <w:spacing w:val="-12"/>
          <w:sz w:val="24"/>
          <w:szCs w:val="24"/>
        </w:rPr>
        <w:t xml:space="preserve"> </w:t>
      </w:r>
      <w:r w:rsidRPr="00232F38">
        <w:rPr>
          <w:i/>
          <w:iCs/>
          <w:spacing w:val="-2"/>
          <w:sz w:val="24"/>
          <w:szCs w:val="24"/>
        </w:rPr>
        <w:t>contained</w:t>
      </w:r>
      <w:r w:rsidRPr="00232F38">
        <w:rPr>
          <w:i/>
          <w:iCs/>
          <w:spacing w:val="-11"/>
          <w:sz w:val="24"/>
          <w:szCs w:val="24"/>
        </w:rPr>
        <w:t xml:space="preserve"> </w:t>
      </w:r>
      <w:r w:rsidRPr="00232F38">
        <w:rPr>
          <w:i/>
          <w:iCs/>
          <w:spacing w:val="-2"/>
          <w:sz w:val="24"/>
          <w:szCs w:val="24"/>
        </w:rPr>
        <w:t>in</w:t>
      </w:r>
      <w:r w:rsidRPr="00232F38">
        <w:rPr>
          <w:i/>
          <w:iCs/>
          <w:spacing w:val="-12"/>
          <w:sz w:val="24"/>
          <w:szCs w:val="24"/>
        </w:rPr>
        <w:t xml:space="preserve"> </w:t>
      </w:r>
      <w:r w:rsidRPr="00232F38">
        <w:rPr>
          <w:i/>
          <w:iCs/>
          <w:spacing w:val="-2"/>
          <w:sz w:val="24"/>
          <w:szCs w:val="24"/>
        </w:rPr>
        <w:t>this</w:t>
      </w:r>
      <w:r w:rsidRPr="00232F38">
        <w:rPr>
          <w:i/>
          <w:iCs/>
          <w:spacing w:val="-11"/>
          <w:sz w:val="24"/>
          <w:szCs w:val="24"/>
        </w:rPr>
        <w:t xml:space="preserve"> </w:t>
      </w:r>
      <w:r w:rsidRPr="00232F38">
        <w:rPr>
          <w:i/>
          <w:iCs/>
          <w:spacing w:val="-2"/>
          <w:sz w:val="24"/>
          <w:szCs w:val="24"/>
        </w:rPr>
        <w:t>booklet</w:t>
      </w:r>
      <w:r w:rsidRPr="00232F38">
        <w:rPr>
          <w:i/>
          <w:iCs/>
          <w:spacing w:val="-12"/>
          <w:sz w:val="24"/>
          <w:szCs w:val="24"/>
        </w:rPr>
        <w:t xml:space="preserve"> </w:t>
      </w:r>
      <w:r w:rsidRPr="00232F38">
        <w:rPr>
          <w:i/>
          <w:iCs/>
          <w:spacing w:val="-2"/>
          <w:sz w:val="24"/>
          <w:szCs w:val="24"/>
        </w:rPr>
        <w:t>is</w:t>
      </w:r>
      <w:r w:rsidRPr="00232F38">
        <w:rPr>
          <w:i/>
          <w:iCs/>
          <w:spacing w:val="-12"/>
          <w:sz w:val="24"/>
          <w:szCs w:val="24"/>
        </w:rPr>
        <w:t xml:space="preserve"> </w:t>
      </w:r>
      <w:r w:rsidRPr="00232F38">
        <w:rPr>
          <w:i/>
          <w:iCs/>
          <w:spacing w:val="-2"/>
          <w:sz w:val="24"/>
          <w:szCs w:val="24"/>
        </w:rPr>
        <w:t>a</w:t>
      </w:r>
      <w:r w:rsidRPr="00232F38">
        <w:rPr>
          <w:i/>
          <w:iCs/>
          <w:spacing w:val="-11"/>
          <w:sz w:val="24"/>
          <w:szCs w:val="24"/>
        </w:rPr>
        <w:t xml:space="preserve"> </w:t>
      </w:r>
      <w:r w:rsidRPr="00232F38">
        <w:rPr>
          <w:i/>
          <w:iCs/>
          <w:spacing w:val="-2"/>
          <w:sz w:val="24"/>
          <w:szCs w:val="24"/>
        </w:rPr>
        <w:t>guide</w:t>
      </w:r>
      <w:r w:rsidRPr="00232F38">
        <w:rPr>
          <w:i/>
          <w:iCs/>
          <w:spacing w:val="-12"/>
          <w:sz w:val="24"/>
          <w:szCs w:val="24"/>
        </w:rPr>
        <w:t xml:space="preserve"> </w:t>
      </w:r>
      <w:r w:rsidRPr="00232F38">
        <w:rPr>
          <w:i/>
          <w:iCs/>
          <w:spacing w:val="-2"/>
          <w:sz w:val="24"/>
          <w:szCs w:val="24"/>
        </w:rPr>
        <w:t xml:space="preserve">only. </w:t>
      </w:r>
      <w:r w:rsidRPr="00232F38">
        <w:rPr>
          <w:i/>
          <w:iCs/>
          <w:sz w:val="24"/>
          <w:szCs w:val="24"/>
        </w:rPr>
        <w:t xml:space="preserve">Subject oﬀerings may change at any </w:t>
      </w:r>
      <w:r w:rsidR="0031761D" w:rsidRPr="00232F38">
        <w:rPr>
          <w:i/>
          <w:iCs/>
          <w:sz w:val="24"/>
          <w:szCs w:val="24"/>
        </w:rPr>
        <w:t>ti</w:t>
      </w:r>
      <w:r w:rsidRPr="00232F38">
        <w:rPr>
          <w:i/>
          <w:iCs/>
          <w:sz w:val="24"/>
          <w:szCs w:val="24"/>
        </w:rPr>
        <w:t xml:space="preserve">me depending on staﬃng and resourcing requirements and </w:t>
      </w:r>
      <w:r w:rsidRPr="00232F38">
        <w:rPr>
          <w:i/>
          <w:iCs/>
          <w:spacing w:val="-2"/>
          <w:sz w:val="24"/>
          <w:szCs w:val="24"/>
        </w:rPr>
        <w:t>availability.</w:t>
      </w:r>
      <w:r w:rsidRPr="00232F38">
        <w:rPr>
          <w:i/>
          <w:iCs/>
          <w:spacing w:val="-12"/>
          <w:sz w:val="24"/>
          <w:szCs w:val="24"/>
        </w:rPr>
        <w:t xml:space="preserve"> </w:t>
      </w:r>
      <w:r w:rsidRPr="00232F38">
        <w:rPr>
          <w:i/>
          <w:iCs/>
          <w:spacing w:val="-2"/>
          <w:sz w:val="24"/>
          <w:szCs w:val="24"/>
        </w:rPr>
        <w:t>Furthermore,</w:t>
      </w:r>
      <w:r w:rsidRPr="00232F38">
        <w:rPr>
          <w:i/>
          <w:iCs/>
          <w:spacing w:val="-12"/>
          <w:sz w:val="24"/>
          <w:szCs w:val="24"/>
        </w:rPr>
        <w:t xml:space="preserve"> </w:t>
      </w:r>
      <w:r w:rsidRPr="00232F38">
        <w:rPr>
          <w:i/>
          <w:iCs/>
          <w:spacing w:val="-2"/>
          <w:sz w:val="24"/>
          <w:szCs w:val="24"/>
        </w:rPr>
        <w:t>subjects</w:t>
      </w:r>
      <w:r w:rsidRPr="00232F38">
        <w:rPr>
          <w:i/>
          <w:iCs/>
          <w:spacing w:val="-11"/>
          <w:sz w:val="24"/>
          <w:szCs w:val="24"/>
        </w:rPr>
        <w:t xml:space="preserve"> </w:t>
      </w:r>
      <w:r w:rsidRPr="00232F38">
        <w:rPr>
          <w:i/>
          <w:iCs/>
          <w:spacing w:val="-2"/>
          <w:sz w:val="24"/>
          <w:szCs w:val="24"/>
        </w:rPr>
        <w:t>may</w:t>
      </w:r>
      <w:r w:rsidRPr="00232F38">
        <w:rPr>
          <w:i/>
          <w:iCs/>
          <w:spacing w:val="-12"/>
          <w:sz w:val="24"/>
          <w:szCs w:val="24"/>
        </w:rPr>
        <w:t xml:space="preserve"> </w:t>
      </w:r>
      <w:r w:rsidRPr="00232F38">
        <w:rPr>
          <w:i/>
          <w:iCs/>
          <w:spacing w:val="-2"/>
          <w:sz w:val="24"/>
          <w:szCs w:val="24"/>
        </w:rPr>
        <w:t>not</w:t>
      </w:r>
      <w:r w:rsidRPr="00232F38">
        <w:rPr>
          <w:i/>
          <w:iCs/>
          <w:spacing w:val="-11"/>
          <w:sz w:val="24"/>
          <w:szCs w:val="24"/>
        </w:rPr>
        <w:t xml:space="preserve"> </w:t>
      </w:r>
      <w:r w:rsidRPr="00232F38">
        <w:rPr>
          <w:i/>
          <w:iCs/>
          <w:spacing w:val="-2"/>
          <w:sz w:val="24"/>
          <w:szCs w:val="24"/>
        </w:rPr>
        <w:t>run</w:t>
      </w:r>
      <w:r w:rsidRPr="00232F38">
        <w:rPr>
          <w:i/>
          <w:iCs/>
          <w:spacing w:val="-12"/>
          <w:sz w:val="24"/>
          <w:szCs w:val="24"/>
        </w:rPr>
        <w:t xml:space="preserve"> </w:t>
      </w:r>
      <w:r w:rsidRPr="00232F38">
        <w:rPr>
          <w:i/>
          <w:iCs/>
          <w:spacing w:val="-2"/>
          <w:sz w:val="24"/>
          <w:szCs w:val="24"/>
        </w:rPr>
        <w:t>due</w:t>
      </w:r>
      <w:r w:rsidRPr="00232F38">
        <w:rPr>
          <w:i/>
          <w:iCs/>
          <w:spacing w:val="-12"/>
          <w:sz w:val="24"/>
          <w:szCs w:val="24"/>
        </w:rPr>
        <w:t xml:space="preserve"> </w:t>
      </w:r>
      <w:r w:rsidRPr="00232F38">
        <w:rPr>
          <w:i/>
          <w:iCs/>
          <w:spacing w:val="-2"/>
          <w:sz w:val="24"/>
          <w:szCs w:val="24"/>
        </w:rPr>
        <w:t>to</w:t>
      </w:r>
      <w:r w:rsidRPr="00232F38">
        <w:rPr>
          <w:i/>
          <w:iCs/>
          <w:spacing w:val="-3"/>
          <w:sz w:val="24"/>
          <w:szCs w:val="24"/>
        </w:rPr>
        <w:t xml:space="preserve"> </w:t>
      </w:r>
      <w:r w:rsidR="00232F38" w:rsidRPr="00232F38">
        <w:rPr>
          <w:i/>
          <w:iCs/>
          <w:spacing w:val="-2"/>
          <w:sz w:val="24"/>
          <w:szCs w:val="24"/>
        </w:rPr>
        <w:t>timetable</w:t>
      </w:r>
      <w:r w:rsidRPr="00232F38">
        <w:rPr>
          <w:i/>
          <w:iCs/>
          <w:spacing w:val="-2"/>
          <w:sz w:val="24"/>
          <w:szCs w:val="24"/>
        </w:rPr>
        <w:t xml:space="preserve"> or staﬃng issues. The most </w:t>
      </w:r>
      <w:r w:rsidR="00232F38" w:rsidRPr="00232F38">
        <w:rPr>
          <w:i/>
          <w:iCs/>
          <w:spacing w:val="-2"/>
          <w:sz w:val="24"/>
          <w:szCs w:val="24"/>
        </w:rPr>
        <w:t>up</w:t>
      </w:r>
      <w:r w:rsidR="00232F38">
        <w:rPr>
          <w:i/>
          <w:iCs/>
          <w:spacing w:val="-2"/>
          <w:sz w:val="24"/>
          <w:szCs w:val="24"/>
        </w:rPr>
        <w:t>-</w:t>
      </w:r>
      <w:r w:rsidRPr="00232F38">
        <w:rPr>
          <w:i/>
          <w:iCs/>
          <w:sz w:val="24"/>
          <w:szCs w:val="24"/>
        </w:rPr>
        <w:t>to-date</w:t>
      </w:r>
      <w:r w:rsidRPr="00232F38">
        <w:rPr>
          <w:i/>
          <w:iCs/>
          <w:spacing w:val="-14"/>
          <w:sz w:val="24"/>
          <w:szCs w:val="24"/>
        </w:rPr>
        <w:t xml:space="preserve"> </w:t>
      </w:r>
      <w:r w:rsidRPr="00232F38">
        <w:rPr>
          <w:i/>
          <w:iCs/>
          <w:sz w:val="24"/>
          <w:szCs w:val="24"/>
        </w:rPr>
        <w:t>information</w:t>
      </w:r>
      <w:r w:rsidRPr="00232F38">
        <w:rPr>
          <w:i/>
          <w:iCs/>
          <w:spacing w:val="-14"/>
          <w:sz w:val="24"/>
          <w:szCs w:val="24"/>
        </w:rPr>
        <w:t xml:space="preserve"> </w:t>
      </w:r>
      <w:r w:rsidRPr="00232F38">
        <w:rPr>
          <w:i/>
          <w:iCs/>
          <w:sz w:val="24"/>
          <w:szCs w:val="24"/>
        </w:rPr>
        <w:t>regarding</w:t>
      </w:r>
      <w:r w:rsidRPr="00232F38">
        <w:rPr>
          <w:i/>
          <w:iCs/>
          <w:spacing w:val="-13"/>
          <w:sz w:val="24"/>
          <w:szCs w:val="24"/>
        </w:rPr>
        <w:t xml:space="preserve"> </w:t>
      </w:r>
      <w:r w:rsidRPr="00232F38">
        <w:rPr>
          <w:i/>
          <w:iCs/>
          <w:sz w:val="24"/>
          <w:szCs w:val="24"/>
        </w:rPr>
        <w:t>subjects,</w:t>
      </w:r>
      <w:r w:rsidRPr="00232F38">
        <w:rPr>
          <w:i/>
          <w:iCs/>
          <w:spacing w:val="-14"/>
          <w:sz w:val="24"/>
          <w:szCs w:val="24"/>
        </w:rPr>
        <w:t xml:space="preserve"> </w:t>
      </w:r>
      <w:r w:rsidRPr="00232F38">
        <w:rPr>
          <w:i/>
          <w:iCs/>
          <w:sz w:val="24"/>
          <w:szCs w:val="24"/>
        </w:rPr>
        <w:t>qualiﬁcations,</w:t>
      </w:r>
      <w:r w:rsidRPr="00232F38">
        <w:rPr>
          <w:i/>
          <w:iCs/>
          <w:spacing w:val="-13"/>
          <w:sz w:val="24"/>
          <w:szCs w:val="24"/>
        </w:rPr>
        <w:t xml:space="preserve"> </w:t>
      </w:r>
      <w:r w:rsidRPr="00232F38">
        <w:rPr>
          <w:i/>
          <w:iCs/>
          <w:sz w:val="24"/>
          <w:szCs w:val="24"/>
        </w:rPr>
        <w:t>or</w:t>
      </w:r>
      <w:r w:rsidRPr="00232F38">
        <w:rPr>
          <w:i/>
          <w:iCs/>
          <w:spacing w:val="-14"/>
          <w:sz w:val="24"/>
          <w:szCs w:val="24"/>
        </w:rPr>
        <w:t xml:space="preserve"> </w:t>
      </w:r>
      <w:r w:rsidRPr="00232F38">
        <w:rPr>
          <w:i/>
          <w:iCs/>
          <w:sz w:val="24"/>
          <w:szCs w:val="24"/>
        </w:rPr>
        <w:t>accredited</w:t>
      </w:r>
      <w:r w:rsidRPr="00232F38">
        <w:rPr>
          <w:i/>
          <w:iCs/>
          <w:spacing w:val="-13"/>
          <w:sz w:val="24"/>
          <w:szCs w:val="24"/>
        </w:rPr>
        <w:t xml:space="preserve"> </w:t>
      </w:r>
      <w:r w:rsidRPr="00232F38">
        <w:rPr>
          <w:i/>
          <w:iCs/>
          <w:sz w:val="24"/>
          <w:szCs w:val="24"/>
        </w:rPr>
        <w:t>courses</w:t>
      </w:r>
      <w:r w:rsidRPr="00232F38">
        <w:rPr>
          <w:i/>
          <w:iCs/>
          <w:spacing w:val="-12"/>
          <w:sz w:val="24"/>
          <w:szCs w:val="24"/>
        </w:rPr>
        <w:t xml:space="preserve"> </w:t>
      </w:r>
      <w:r w:rsidRPr="00232F38">
        <w:rPr>
          <w:i/>
          <w:iCs/>
          <w:sz w:val="24"/>
          <w:szCs w:val="24"/>
        </w:rPr>
        <w:t>is</w:t>
      </w:r>
      <w:r w:rsidRPr="00232F38">
        <w:rPr>
          <w:i/>
          <w:iCs/>
          <w:spacing w:val="-14"/>
          <w:sz w:val="24"/>
          <w:szCs w:val="24"/>
        </w:rPr>
        <w:t xml:space="preserve"> </w:t>
      </w:r>
      <w:r w:rsidRPr="00232F38">
        <w:rPr>
          <w:i/>
          <w:iCs/>
          <w:sz w:val="24"/>
          <w:szCs w:val="24"/>
        </w:rPr>
        <w:t>kept</w:t>
      </w:r>
      <w:r w:rsidRPr="00232F38">
        <w:rPr>
          <w:i/>
          <w:iCs/>
          <w:spacing w:val="-13"/>
          <w:sz w:val="24"/>
          <w:szCs w:val="24"/>
        </w:rPr>
        <w:t xml:space="preserve"> </w:t>
      </w:r>
      <w:r w:rsidRPr="00232F38">
        <w:rPr>
          <w:i/>
          <w:iCs/>
          <w:sz w:val="24"/>
          <w:szCs w:val="24"/>
        </w:rPr>
        <w:t>on</w:t>
      </w:r>
      <w:r w:rsidRPr="00232F38">
        <w:rPr>
          <w:i/>
          <w:iCs/>
          <w:spacing w:val="-14"/>
          <w:sz w:val="24"/>
          <w:szCs w:val="24"/>
        </w:rPr>
        <w:t xml:space="preserve"> </w:t>
      </w:r>
      <w:r w:rsidRPr="00232F38">
        <w:rPr>
          <w:i/>
          <w:iCs/>
          <w:sz w:val="24"/>
          <w:szCs w:val="24"/>
        </w:rPr>
        <w:t>the</w:t>
      </w:r>
      <w:r w:rsidRPr="00232F38">
        <w:rPr>
          <w:i/>
          <w:iCs/>
          <w:spacing w:val="-15"/>
          <w:sz w:val="24"/>
          <w:szCs w:val="24"/>
        </w:rPr>
        <w:t xml:space="preserve"> </w:t>
      </w:r>
      <w:r w:rsidR="004E67B7" w:rsidRPr="00232F38">
        <w:rPr>
          <w:i/>
          <w:iCs/>
        </w:rPr>
        <w:t>school</w:t>
      </w:r>
      <w:r w:rsidR="004E67B7">
        <w:rPr>
          <w:i/>
          <w:iCs/>
        </w:rPr>
        <w:t>’s</w:t>
      </w:r>
      <w:r w:rsidRPr="00232F38">
        <w:rPr>
          <w:i/>
          <w:iCs/>
        </w:rPr>
        <w:t xml:space="preserve"> website.</w:t>
      </w:r>
    </w:p>
    <w:p w14:paraId="61B1D15B" w14:textId="1C42A9ED" w:rsidR="008B2F84" w:rsidRDefault="001A0072" w:rsidP="00B404BE">
      <w:pPr>
        <w:pStyle w:val="Heading1"/>
        <w:spacing w:before="534"/>
        <w:ind w:left="0" w:right="41"/>
      </w:pPr>
      <w:bookmarkStart w:id="178" w:name="GLOSSARY"/>
      <w:bookmarkStart w:id="179" w:name="_Toc175417252"/>
      <w:bookmarkEnd w:id="178"/>
      <w:r>
        <w:rPr>
          <w:spacing w:val="-2"/>
        </w:rPr>
        <w:lastRenderedPageBreak/>
        <w:t>GLOSSARY</w:t>
      </w:r>
      <w:bookmarkEnd w:id="179"/>
    </w:p>
    <w:p w14:paraId="7DB98924" w14:textId="77777777" w:rsidR="008B2F84" w:rsidRDefault="008B2F84">
      <w:pPr>
        <w:pStyle w:val="BodyText"/>
        <w:spacing w:before="3"/>
        <w:rPr>
          <w:b/>
          <w:sz w:val="18"/>
        </w:rPr>
      </w:pP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54"/>
        <w:gridCol w:w="7550"/>
      </w:tblGrid>
      <w:tr w:rsidR="008B2F84" w14:paraId="156B8185" w14:textId="77777777">
        <w:trPr>
          <w:trHeight w:val="1014"/>
        </w:trPr>
        <w:tc>
          <w:tcPr>
            <w:tcW w:w="2654" w:type="dxa"/>
          </w:tcPr>
          <w:p w14:paraId="51CF184C" w14:textId="77777777" w:rsidR="008B2F84" w:rsidRDefault="001A0072">
            <w:pPr>
              <w:pStyle w:val="TableParagraph"/>
              <w:spacing w:before="90" w:line="276" w:lineRule="auto"/>
              <w:ind w:left="258" w:right="274"/>
              <w:rPr>
                <w:b/>
                <w:sz w:val="20"/>
              </w:rPr>
            </w:pPr>
            <w:r>
              <w:rPr>
                <w:b/>
                <w:sz w:val="20"/>
              </w:rPr>
              <w:t xml:space="preserve">ATAR (AUSTRALIAN </w:t>
            </w:r>
            <w:r>
              <w:rPr>
                <w:b/>
                <w:spacing w:val="-4"/>
                <w:sz w:val="20"/>
              </w:rPr>
              <w:t>TERTIARY</w:t>
            </w:r>
            <w:r>
              <w:rPr>
                <w:b/>
                <w:spacing w:val="-14"/>
                <w:sz w:val="20"/>
              </w:rPr>
              <w:t xml:space="preserve"> </w:t>
            </w:r>
            <w:r>
              <w:rPr>
                <w:b/>
                <w:spacing w:val="-4"/>
                <w:sz w:val="20"/>
              </w:rPr>
              <w:t>ADMISSIONS RANK)</w:t>
            </w:r>
          </w:p>
        </w:tc>
        <w:tc>
          <w:tcPr>
            <w:tcW w:w="7550" w:type="dxa"/>
          </w:tcPr>
          <w:p w14:paraId="10E3FCF2" w14:textId="77777777" w:rsidR="008B2F84" w:rsidRDefault="001A0072">
            <w:pPr>
              <w:pStyle w:val="TableParagraph"/>
              <w:spacing w:before="90" w:line="276" w:lineRule="auto"/>
              <w:ind w:left="259" w:right="189"/>
              <w:jc w:val="both"/>
              <w:rPr>
                <w:sz w:val="20"/>
              </w:rPr>
            </w:pPr>
            <w:r>
              <w:rPr>
                <w:color w:val="211F1F"/>
                <w:sz w:val="20"/>
              </w:rPr>
              <w:t>The overall ranking on a scale of 0 – 99.95 that students receive based on their study scores.</w:t>
            </w:r>
            <w:r>
              <w:rPr>
                <w:color w:val="211F1F"/>
                <w:spacing w:val="38"/>
                <w:sz w:val="20"/>
              </w:rPr>
              <w:t xml:space="preserve"> </w:t>
            </w:r>
            <w:r>
              <w:rPr>
                <w:color w:val="211F1F"/>
                <w:sz w:val="20"/>
              </w:rPr>
              <w:t>The</w:t>
            </w:r>
            <w:r>
              <w:rPr>
                <w:color w:val="211F1F"/>
                <w:spacing w:val="-10"/>
                <w:sz w:val="20"/>
              </w:rPr>
              <w:t xml:space="preserve"> </w:t>
            </w:r>
            <w:r>
              <w:rPr>
                <w:color w:val="211F1F"/>
                <w:sz w:val="20"/>
              </w:rPr>
              <w:t>ATAR</w:t>
            </w:r>
            <w:r>
              <w:rPr>
                <w:color w:val="211F1F"/>
                <w:spacing w:val="-5"/>
                <w:sz w:val="20"/>
              </w:rPr>
              <w:t xml:space="preserve"> </w:t>
            </w:r>
            <w:r>
              <w:rPr>
                <w:color w:val="211F1F"/>
                <w:sz w:val="20"/>
              </w:rPr>
              <w:t>is</w:t>
            </w:r>
            <w:r>
              <w:rPr>
                <w:color w:val="211F1F"/>
                <w:spacing w:val="-4"/>
                <w:sz w:val="20"/>
              </w:rPr>
              <w:t xml:space="preserve"> </w:t>
            </w:r>
            <w:r>
              <w:rPr>
                <w:color w:val="211F1F"/>
                <w:sz w:val="20"/>
              </w:rPr>
              <w:t>used</w:t>
            </w:r>
            <w:r>
              <w:rPr>
                <w:color w:val="211F1F"/>
                <w:spacing w:val="-6"/>
                <w:sz w:val="20"/>
              </w:rPr>
              <w:t xml:space="preserve"> </w:t>
            </w:r>
            <w:r>
              <w:rPr>
                <w:color w:val="211F1F"/>
                <w:sz w:val="20"/>
              </w:rPr>
              <w:t>by</w:t>
            </w:r>
            <w:r>
              <w:rPr>
                <w:color w:val="211F1F"/>
                <w:spacing w:val="-6"/>
                <w:sz w:val="20"/>
              </w:rPr>
              <w:t xml:space="preserve"> </w:t>
            </w:r>
            <w:r>
              <w:rPr>
                <w:color w:val="211F1F"/>
                <w:sz w:val="20"/>
              </w:rPr>
              <w:t>some</w:t>
            </w:r>
            <w:r>
              <w:rPr>
                <w:color w:val="211F1F"/>
                <w:spacing w:val="-10"/>
                <w:sz w:val="20"/>
              </w:rPr>
              <w:t xml:space="preserve"> </w:t>
            </w:r>
            <w:r>
              <w:rPr>
                <w:color w:val="211F1F"/>
                <w:sz w:val="20"/>
              </w:rPr>
              <w:t>universities</w:t>
            </w:r>
            <w:r>
              <w:rPr>
                <w:color w:val="211F1F"/>
                <w:spacing w:val="-2"/>
                <w:sz w:val="20"/>
              </w:rPr>
              <w:t xml:space="preserve"> </w:t>
            </w:r>
            <w:r>
              <w:rPr>
                <w:color w:val="211F1F"/>
                <w:sz w:val="20"/>
              </w:rPr>
              <w:t>and</w:t>
            </w:r>
            <w:r>
              <w:rPr>
                <w:color w:val="211F1F"/>
                <w:spacing w:val="-5"/>
                <w:sz w:val="20"/>
              </w:rPr>
              <w:t xml:space="preserve"> </w:t>
            </w:r>
            <w:r>
              <w:rPr>
                <w:color w:val="211F1F"/>
                <w:sz w:val="20"/>
              </w:rPr>
              <w:t>TAFE</w:t>
            </w:r>
            <w:r>
              <w:rPr>
                <w:color w:val="211F1F"/>
                <w:spacing w:val="-2"/>
                <w:sz w:val="20"/>
              </w:rPr>
              <w:t xml:space="preserve"> </w:t>
            </w:r>
            <w:r>
              <w:rPr>
                <w:color w:val="211F1F"/>
                <w:sz w:val="20"/>
              </w:rPr>
              <w:t>institutes</w:t>
            </w:r>
            <w:r>
              <w:rPr>
                <w:color w:val="211F1F"/>
                <w:spacing w:val="-4"/>
                <w:sz w:val="20"/>
              </w:rPr>
              <w:t xml:space="preserve"> </w:t>
            </w:r>
            <w:r>
              <w:rPr>
                <w:color w:val="211F1F"/>
                <w:sz w:val="20"/>
              </w:rPr>
              <w:t>to</w:t>
            </w:r>
            <w:r>
              <w:rPr>
                <w:color w:val="211F1F"/>
                <w:spacing w:val="-6"/>
                <w:sz w:val="20"/>
              </w:rPr>
              <w:t xml:space="preserve"> </w:t>
            </w:r>
            <w:r>
              <w:rPr>
                <w:color w:val="211F1F"/>
                <w:sz w:val="20"/>
              </w:rPr>
              <w:t>select</w:t>
            </w:r>
            <w:r>
              <w:rPr>
                <w:color w:val="211F1F"/>
                <w:spacing w:val="-5"/>
                <w:sz w:val="20"/>
              </w:rPr>
              <w:t xml:space="preserve"> </w:t>
            </w:r>
            <w:r>
              <w:rPr>
                <w:color w:val="211F1F"/>
                <w:sz w:val="20"/>
              </w:rPr>
              <w:t>students</w:t>
            </w:r>
            <w:r>
              <w:rPr>
                <w:color w:val="211F1F"/>
                <w:spacing w:val="-5"/>
                <w:sz w:val="20"/>
              </w:rPr>
              <w:t xml:space="preserve"> </w:t>
            </w:r>
            <w:r>
              <w:rPr>
                <w:color w:val="211F1F"/>
                <w:sz w:val="20"/>
              </w:rPr>
              <w:t xml:space="preserve">for </w:t>
            </w:r>
            <w:r>
              <w:rPr>
                <w:color w:val="211F1F"/>
                <w:spacing w:val="-2"/>
                <w:sz w:val="20"/>
              </w:rPr>
              <w:t>courses.</w:t>
            </w:r>
          </w:p>
        </w:tc>
      </w:tr>
      <w:tr w:rsidR="008B2F84" w14:paraId="68E5177B" w14:textId="77777777">
        <w:trPr>
          <w:trHeight w:val="455"/>
        </w:trPr>
        <w:tc>
          <w:tcPr>
            <w:tcW w:w="2654" w:type="dxa"/>
          </w:tcPr>
          <w:p w14:paraId="5854883B" w14:textId="77777777" w:rsidR="008B2F84" w:rsidRDefault="001A0072">
            <w:pPr>
              <w:pStyle w:val="TableParagraph"/>
              <w:spacing w:before="92"/>
              <w:ind w:left="259"/>
              <w:rPr>
                <w:b/>
                <w:sz w:val="20"/>
              </w:rPr>
            </w:pPr>
            <w:r>
              <w:rPr>
                <w:b/>
                <w:spacing w:val="-2"/>
                <w:sz w:val="20"/>
              </w:rPr>
              <w:t>AUTHENTICATION</w:t>
            </w:r>
          </w:p>
        </w:tc>
        <w:tc>
          <w:tcPr>
            <w:tcW w:w="7550" w:type="dxa"/>
          </w:tcPr>
          <w:p w14:paraId="3DFB3320" w14:textId="77777777" w:rsidR="008B2F84" w:rsidRDefault="001A0072">
            <w:pPr>
              <w:pStyle w:val="TableParagraph"/>
              <w:spacing w:before="92"/>
              <w:ind w:left="259"/>
              <w:rPr>
                <w:sz w:val="20"/>
              </w:rPr>
            </w:pPr>
            <w:r>
              <w:rPr>
                <w:color w:val="211F1F"/>
                <w:spacing w:val="-2"/>
                <w:sz w:val="20"/>
              </w:rPr>
              <w:t>Process</w:t>
            </w:r>
            <w:r>
              <w:rPr>
                <w:color w:val="211F1F"/>
                <w:spacing w:val="-6"/>
                <w:sz w:val="20"/>
              </w:rPr>
              <w:t xml:space="preserve"> </w:t>
            </w:r>
            <w:r>
              <w:rPr>
                <w:color w:val="211F1F"/>
                <w:spacing w:val="-2"/>
                <w:sz w:val="20"/>
              </w:rPr>
              <w:t>of</w:t>
            </w:r>
            <w:r>
              <w:rPr>
                <w:color w:val="211F1F"/>
                <w:spacing w:val="-8"/>
                <w:sz w:val="20"/>
              </w:rPr>
              <w:t xml:space="preserve"> </w:t>
            </w:r>
            <w:r>
              <w:rPr>
                <w:color w:val="211F1F"/>
                <w:spacing w:val="-2"/>
                <w:sz w:val="20"/>
              </w:rPr>
              <w:t>ensuring</w:t>
            </w:r>
            <w:r>
              <w:rPr>
                <w:color w:val="211F1F"/>
                <w:spacing w:val="-7"/>
                <w:sz w:val="20"/>
              </w:rPr>
              <w:t xml:space="preserve"> </w:t>
            </w:r>
            <w:r>
              <w:rPr>
                <w:color w:val="211F1F"/>
                <w:spacing w:val="-2"/>
                <w:sz w:val="20"/>
              </w:rPr>
              <w:t>that</w:t>
            </w:r>
            <w:r>
              <w:rPr>
                <w:color w:val="211F1F"/>
                <w:spacing w:val="-7"/>
                <w:sz w:val="20"/>
              </w:rPr>
              <w:t xml:space="preserve"> </w:t>
            </w:r>
            <w:r>
              <w:rPr>
                <w:color w:val="211F1F"/>
                <w:spacing w:val="-2"/>
                <w:sz w:val="20"/>
              </w:rPr>
              <w:t>the</w:t>
            </w:r>
            <w:r>
              <w:rPr>
                <w:color w:val="211F1F"/>
                <w:spacing w:val="-8"/>
                <w:sz w:val="20"/>
              </w:rPr>
              <w:t xml:space="preserve"> </w:t>
            </w:r>
            <w:r>
              <w:rPr>
                <w:color w:val="211F1F"/>
                <w:spacing w:val="-2"/>
                <w:sz w:val="20"/>
              </w:rPr>
              <w:t>work</w:t>
            </w:r>
            <w:r>
              <w:rPr>
                <w:color w:val="211F1F"/>
                <w:spacing w:val="-5"/>
                <w:sz w:val="20"/>
              </w:rPr>
              <w:t xml:space="preserve"> </w:t>
            </w:r>
            <w:r>
              <w:rPr>
                <w:color w:val="211F1F"/>
                <w:spacing w:val="-2"/>
                <w:sz w:val="20"/>
              </w:rPr>
              <w:t>submitted</w:t>
            </w:r>
            <w:r>
              <w:rPr>
                <w:color w:val="211F1F"/>
                <w:spacing w:val="-5"/>
                <w:sz w:val="20"/>
              </w:rPr>
              <w:t xml:space="preserve"> </w:t>
            </w:r>
            <w:r>
              <w:rPr>
                <w:color w:val="211F1F"/>
                <w:spacing w:val="-2"/>
                <w:sz w:val="20"/>
              </w:rPr>
              <w:t>by</w:t>
            </w:r>
            <w:r>
              <w:rPr>
                <w:color w:val="211F1F"/>
                <w:spacing w:val="-4"/>
                <w:sz w:val="20"/>
              </w:rPr>
              <w:t xml:space="preserve"> </w:t>
            </w:r>
            <w:r>
              <w:rPr>
                <w:color w:val="211F1F"/>
                <w:spacing w:val="-2"/>
                <w:sz w:val="20"/>
              </w:rPr>
              <w:t>students</w:t>
            </w:r>
            <w:r>
              <w:rPr>
                <w:color w:val="211F1F"/>
                <w:spacing w:val="1"/>
                <w:sz w:val="20"/>
              </w:rPr>
              <w:t xml:space="preserve"> </w:t>
            </w:r>
            <w:r>
              <w:rPr>
                <w:color w:val="211F1F"/>
                <w:spacing w:val="-2"/>
                <w:sz w:val="20"/>
              </w:rPr>
              <w:t>for</w:t>
            </w:r>
            <w:r>
              <w:rPr>
                <w:color w:val="211F1F"/>
                <w:spacing w:val="-9"/>
                <w:sz w:val="20"/>
              </w:rPr>
              <w:t xml:space="preserve"> </w:t>
            </w:r>
            <w:r>
              <w:rPr>
                <w:color w:val="211F1F"/>
                <w:spacing w:val="-2"/>
                <w:sz w:val="20"/>
              </w:rPr>
              <w:t>assessment</w:t>
            </w:r>
            <w:r>
              <w:rPr>
                <w:color w:val="211F1F"/>
                <w:spacing w:val="-4"/>
                <w:sz w:val="20"/>
              </w:rPr>
              <w:t xml:space="preserve"> </w:t>
            </w:r>
            <w:r>
              <w:rPr>
                <w:color w:val="211F1F"/>
                <w:spacing w:val="-2"/>
                <w:sz w:val="20"/>
              </w:rPr>
              <w:t>is their</w:t>
            </w:r>
            <w:r>
              <w:rPr>
                <w:color w:val="211F1F"/>
                <w:spacing w:val="-7"/>
                <w:sz w:val="20"/>
              </w:rPr>
              <w:t xml:space="preserve"> </w:t>
            </w:r>
            <w:r>
              <w:rPr>
                <w:color w:val="211F1F"/>
                <w:spacing w:val="-4"/>
                <w:sz w:val="20"/>
              </w:rPr>
              <w:t>own.</w:t>
            </w:r>
          </w:p>
        </w:tc>
      </w:tr>
      <w:tr w:rsidR="008B2F84" w14:paraId="0C015927" w14:textId="77777777">
        <w:trPr>
          <w:trHeight w:val="1017"/>
        </w:trPr>
        <w:tc>
          <w:tcPr>
            <w:tcW w:w="2654" w:type="dxa"/>
          </w:tcPr>
          <w:p w14:paraId="37C2C71D" w14:textId="77777777" w:rsidR="008B2F84" w:rsidRDefault="001A0072">
            <w:pPr>
              <w:pStyle w:val="TableParagraph"/>
              <w:spacing w:before="90" w:line="280" w:lineRule="auto"/>
              <w:ind w:left="259" w:right="274"/>
              <w:rPr>
                <w:b/>
                <w:sz w:val="20"/>
              </w:rPr>
            </w:pPr>
            <w:r>
              <w:rPr>
                <w:b/>
                <w:spacing w:val="-4"/>
                <w:sz w:val="20"/>
              </w:rPr>
              <w:t>DES</w:t>
            </w:r>
            <w:r>
              <w:rPr>
                <w:b/>
                <w:spacing w:val="-17"/>
                <w:sz w:val="20"/>
              </w:rPr>
              <w:t xml:space="preserve"> </w:t>
            </w:r>
            <w:r>
              <w:rPr>
                <w:b/>
                <w:spacing w:val="-4"/>
                <w:sz w:val="20"/>
              </w:rPr>
              <w:t>(DERIVED</w:t>
            </w:r>
            <w:r>
              <w:rPr>
                <w:b/>
                <w:spacing w:val="-15"/>
                <w:sz w:val="20"/>
              </w:rPr>
              <w:t xml:space="preserve"> </w:t>
            </w:r>
            <w:r>
              <w:rPr>
                <w:b/>
                <w:spacing w:val="-4"/>
                <w:sz w:val="20"/>
              </w:rPr>
              <w:t xml:space="preserve">EXAM </w:t>
            </w:r>
            <w:r>
              <w:rPr>
                <w:b/>
                <w:spacing w:val="-2"/>
                <w:sz w:val="20"/>
              </w:rPr>
              <w:t>SCORE)</w:t>
            </w:r>
          </w:p>
        </w:tc>
        <w:tc>
          <w:tcPr>
            <w:tcW w:w="7550" w:type="dxa"/>
          </w:tcPr>
          <w:p w14:paraId="465D7FEC" w14:textId="77777777" w:rsidR="008B2F84" w:rsidRDefault="001A0072">
            <w:pPr>
              <w:pStyle w:val="TableParagraph"/>
              <w:spacing w:before="90" w:line="280" w:lineRule="auto"/>
              <w:ind w:left="259" w:right="196" w:hanging="3"/>
              <w:jc w:val="both"/>
              <w:rPr>
                <w:sz w:val="20"/>
              </w:rPr>
            </w:pPr>
            <w:r>
              <w:rPr>
                <w:color w:val="211F1F"/>
                <w:sz w:val="20"/>
              </w:rPr>
              <w:t>Students</w:t>
            </w:r>
            <w:r>
              <w:rPr>
                <w:color w:val="211F1F"/>
                <w:spacing w:val="-4"/>
                <w:sz w:val="20"/>
              </w:rPr>
              <w:t xml:space="preserve"> </w:t>
            </w:r>
            <w:r>
              <w:rPr>
                <w:color w:val="211F1F"/>
                <w:sz w:val="20"/>
              </w:rPr>
              <w:t>can</w:t>
            </w:r>
            <w:r>
              <w:rPr>
                <w:color w:val="211F1F"/>
                <w:spacing w:val="-7"/>
                <w:sz w:val="20"/>
              </w:rPr>
              <w:t xml:space="preserve"> </w:t>
            </w:r>
            <w:r>
              <w:rPr>
                <w:color w:val="211F1F"/>
                <w:sz w:val="20"/>
              </w:rPr>
              <w:t>apply</w:t>
            </w:r>
            <w:r>
              <w:rPr>
                <w:color w:val="211F1F"/>
                <w:spacing w:val="-7"/>
                <w:sz w:val="20"/>
              </w:rPr>
              <w:t xml:space="preserve"> </w:t>
            </w:r>
            <w:r>
              <w:rPr>
                <w:color w:val="211F1F"/>
                <w:sz w:val="20"/>
              </w:rPr>
              <w:t>to</w:t>
            </w:r>
            <w:r>
              <w:rPr>
                <w:color w:val="211F1F"/>
                <w:spacing w:val="-7"/>
                <w:sz w:val="20"/>
              </w:rPr>
              <w:t xml:space="preserve"> </w:t>
            </w:r>
            <w:r>
              <w:rPr>
                <w:color w:val="211F1F"/>
                <w:sz w:val="20"/>
              </w:rPr>
              <w:t>the</w:t>
            </w:r>
            <w:r>
              <w:rPr>
                <w:color w:val="211F1F"/>
                <w:spacing w:val="-12"/>
                <w:sz w:val="20"/>
              </w:rPr>
              <w:t xml:space="preserve"> </w:t>
            </w:r>
            <w:r>
              <w:rPr>
                <w:color w:val="211F1F"/>
                <w:sz w:val="20"/>
              </w:rPr>
              <w:t>VCAA</w:t>
            </w:r>
            <w:r>
              <w:rPr>
                <w:color w:val="211F1F"/>
                <w:spacing w:val="-7"/>
                <w:sz w:val="20"/>
              </w:rPr>
              <w:t xml:space="preserve"> </w:t>
            </w:r>
            <w:r>
              <w:rPr>
                <w:color w:val="211F1F"/>
                <w:sz w:val="20"/>
              </w:rPr>
              <w:t>for</w:t>
            </w:r>
            <w:r>
              <w:rPr>
                <w:color w:val="211F1F"/>
                <w:spacing w:val="-8"/>
                <w:sz w:val="20"/>
              </w:rPr>
              <w:t xml:space="preserve"> </w:t>
            </w:r>
            <w:r>
              <w:rPr>
                <w:color w:val="211F1F"/>
                <w:sz w:val="20"/>
              </w:rPr>
              <w:t>a</w:t>
            </w:r>
            <w:r>
              <w:rPr>
                <w:color w:val="211F1F"/>
                <w:spacing w:val="-5"/>
                <w:sz w:val="20"/>
              </w:rPr>
              <w:t xml:space="preserve"> </w:t>
            </w:r>
            <w:r>
              <w:rPr>
                <w:color w:val="211F1F"/>
                <w:sz w:val="20"/>
              </w:rPr>
              <w:t>Derived</w:t>
            </w:r>
            <w:r>
              <w:rPr>
                <w:color w:val="211F1F"/>
                <w:spacing w:val="-7"/>
                <w:sz w:val="20"/>
              </w:rPr>
              <w:t xml:space="preserve"> </w:t>
            </w:r>
            <w:r>
              <w:rPr>
                <w:color w:val="211F1F"/>
                <w:sz w:val="20"/>
              </w:rPr>
              <w:t>Examination</w:t>
            </w:r>
            <w:r>
              <w:rPr>
                <w:color w:val="211F1F"/>
                <w:spacing w:val="-5"/>
                <w:sz w:val="20"/>
              </w:rPr>
              <w:t xml:space="preserve"> </w:t>
            </w:r>
            <w:r>
              <w:rPr>
                <w:color w:val="211F1F"/>
                <w:sz w:val="20"/>
              </w:rPr>
              <w:t>Score</w:t>
            </w:r>
            <w:r>
              <w:rPr>
                <w:color w:val="211F1F"/>
                <w:spacing w:val="-12"/>
                <w:sz w:val="20"/>
              </w:rPr>
              <w:t xml:space="preserve"> </w:t>
            </w:r>
            <w:r>
              <w:rPr>
                <w:color w:val="211F1F"/>
                <w:sz w:val="20"/>
              </w:rPr>
              <w:t>if</w:t>
            </w:r>
            <w:r>
              <w:rPr>
                <w:color w:val="211F1F"/>
                <w:spacing w:val="-10"/>
                <w:sz w:val="20"/>
              </w:rPr>
              <w:t xml:space="preserve"> </w:t>
            </w:r>
            <w:r>
              <w:rPr>
                <w:color w:val="211F1F"/>
                <w:sz w:val="20"/>
              </w:rPr>
              <w:t>their</w:t>
            </w:r>
            <w:r>
              <w:rPr>
                <w:color w:val="211F1F"/>
                <w:spacing w:val="-8"/>
                <w:sz w:val="20"/>
              </w:rPr>
              <w:t xml:space="preserve"> </w:t>
            </w:r>
            <w:r>
              <w:rPr>
                <w:color w:val="211F1F"/>
                <w:sz w:val="20"/>
              </w:rPr>
              <w:t>preparation</w:t>
            </w:r>
            <w:r>
              <w:rPr>
                <w:color w:val="211F1F"/>
                <w:spacing w:val="-5"/>
                <w:sz w:val="20"/>
              </w:rPr>
              <w:t xml:space="preserve"> </w:t>
            </w:r>
            <w:r>
              <w:rPr>
                <w:color w:val="211F1F"/>
                <w:sz w:val="20"/>
              </w:rPr>
              <w:t>for, and</w:t>
            </w:r>
            <w:r>
              <w:rPr>
                <w:color w:val="211F1F"/>
                <w:spacing w:val="-7"/>
                <w:sz w:val="20"/>
              </w:rPr>
              <w:t xml:space="preserve"> </w:t>
            </w:r>
            <w:r>
              <w:rPr>
                <w:color w:val="211F1F"/>
                <w:sz w:val="20"/>
              </w:rPr>
              <w:t>examination</w:t>
            </w:r>
            <w:r>
              <w:rPr>
                <w:color w:val="211F1F"/>
                <w:spacing w:val="-7"/>
                <w:sz w:val="20"/>
              </w:rPr>
              <w:t xml:space="preserve"> </w:t>
            </w:r>
            <w:r>
              <w:rPr>
                <w:color w:val="211F1F"/>
                <w:sz w:val="20"/>
              </w:rPr>
              <w:t>performance,</w:t>
            </w:r>
            <w:r>
              <w:rPr>
                <w:color w:val="211F1F"/>
                <w:spacing w:val="-7"/>
                <w:sz w:val="20"/>
              </w:rPr>
              <w:t xml:space="preserve"> </w:t>
            </w:r>
            <w:r>
              <w:rPr>
                <w:color w:val="211F1F"/>
                <w:sz w:val="20"/>
              </w:rPr>
              <w:t>is</w:t>
            </w:r>
            <w:r>
              <w:rPr>
                <w:color w:val="211F1F"/>
                <w:spacing w:val="-6"/>
                <w:sz w:val="20"/>
              </w:rPr>
              <w:t xml:space="preserve"> </w:t>
            </w:r>
            <w:r>
              <w:rPr>
                <w:color w:val="211F1F"/>
                <w:sz w:val="20"/>
              </w:rPr>
              <w:t>significantly</w:t>
            </w:r>
            <w:r>
              <w:rPr>
                <w:color w:val="211F1F"/>
                <w:spacing w:val="-6"/>
                <w:sz w:val="20"/>
              </w:rPr>
              <w:t xml:space="preserve"> </w:t>
            </w:r>
            <w:r>
              <w:rPr>
                <w:color w:val="211F1F"/>
                <w:sz w:val="20"/>
              </w:rPr>
              <w:t>affected</w:t>
            </w:r>
            <w:r>
              <w:rPr>
                <w:color w:val="211F1F"/>
                <w:spacing w:val="-6"/>
                <w:sz w:val="20"/>
              </w:rPr>
              <w:t xml:space="preserve"> </w:t>
            </w:r>
            <w:r>
              <w:rPr>
                <w:color w:val="211F1F"/>
                <w:sz w:val="20"/>
              </w:rPr>
              <w:t>by</w:t>
            </w:r>
            <w:r>
              <w:rPr>
                <w:color w:val="211F1F"/>
                <w:spacing w:val="-7"/>
                <w:sz w:val="20"/>
              </w:rPr>
              <w:t xml:space="preserve"> </w:t>
            </w:r>
            <w:r>
              <w:rPr>
                <w:color w:val="211F1F"/>
                <w:sz w:val="20"/>
              </w:rPr>
              <w:t>adverse</w:t>
            </w:r>
            <w:r>
              <w:rPr>
                <w:color w:val="211F1F"/>
                <w:spacing w:val="-7"/>
                <w:sz w:val="20"/>
              </w:rPr>
              <w:t xml:space="preserve"> </w:t>
            </w:r>
            <w:r>
              <w:rPr>
                <w:color w:val="211F1F"/>
                <w:sz w:val="20"/>
              </w:rPr>
              <w:t>circumstances</w:t>
            </w:r>
            <w:r>
              <w:rPr>
                <w:color w:val="211F1F"/>
                <w:spacing w:val="-6"/>
                <w:sz w:val="20"/>
              </w:rPr>
              <w:t xml:space="preserve"> </w:t>
            </w:r>
            <w:r>
              <w:rPr>
                <w:color w:val="211F1F"/>
                <w:sz w:val="20"/>
              </w:rPr>
              <w:t>within two weeks or so of an examination.</w:t>
            </w:r>
          </w:p>
        </w:tc>
      </w:tr>
      <w:tr w:rsidR="008B2F84" w14:paraId="6D75E49E" w14:textId="77777777">
        <w:trPr>
          <w:trHeight w:val="738"/>
        </w:trPr>
        <w:tc>
          <w:tcPr>
            <w:tcW w:w="2654" w:type="dxa"/>
          </w:tcPr>
          <w:p w14:paraId="2AC5ED88" w14:textId="77777777" w:rsidR="008B2F84" w:rsidRDefault="001A0072">
            <w:pPr>
              <w:pStyle w:val="TableParagraph"/>
              <w:spacing w:before="90" w:line="280" w:lineRule="auto"/>
              <w:ind w:left="259" w:right="274"/>
              <w:rPr>
                <w:b/>
                <w:sz w:val="20"/>
              </w:rPr>
            </w:pPr>
            <w:r>
              <w:rPr>
                <w:b/>
                <w:sz w:val="20"/>
              </w:rPr>
              <w:t xml:space="preserve">EAL (ENGLISH AS AN </w:t>
            </w:r>
            <w:r>
              <w:rPr>
                <w:b/>
                <w:spacing w:val="-4"/>
                <w:sz w:val="20"/>
              </w:rPr>
              <w:t>ADDITIONAL</w:t>
            </w:r>
            <w:r>
              <w:rPr>
                <w:b/>
                <w:spacing w:val="-14"/>
                <w:sz w:val="20"/>
              </w:rPr>
              <w:t xml:space="preserve"> </w:t>
            </w:r>
            <w:r>
              <w:rPr>
                <w:b/>
                <w:spacing w:val="-4"/>
                <w:sz w:val="20"/>
              </w:rPr>
              <w:t>LANGUAGE)</w:t>
            </w:r>
          </w:p>
        </w:tc>
        <w:tc>
          <w:tcPr>
            <w:tcW w:w="7550" w:type="dxa"/>
          </w:tcPr>
          <w:p w14:paraId="06365560" w14:textId="77777777" w:rsidR="008B2F84" w:rsidRDefault="001A0072">
            <w:pPr>
              <w:pStyle w:val="TableParagraph"/>
              <w:spacing w:before="90" w:line="280" w:lineRule="auto"/>
              <w:ind w:left="260" w:right="522" w:hanging="3"/>
              <w:rPr>
                <w:sz w:val="20"/>
              </w:rPr>
            </w:pPr>
            <w:r>
              <w:rPr>
                <w:color w:val="211F1F"/>
                <w:sz w:val="20"/>
              </w:rPr>
              <w:t>Students</w:t>
            </w:r>
            <w:r>
              <w:rPr>
                <w:color w:val="211F1F"/>
                <w:spacing w:val="35"/>
                <w:sz w:val="20"/>
              </w:rPr>
              <w:t xml:space="preserve"> </w:t>
            </w:r>
            <w:r>
              <w:rPr>
                <w:color w:val="211F1F"/>
                <w:sz w:val="20"/>
              </w:rPr>
              <w:t>who</w:t>
            </w:r>
            <w:r>
              <w:rPr>
                <w:color w:val="211F1F"/>
                <w:spacing w:val="32"/>
                <w:sz w:val="20"/>
              </w:rPr>
              <w:t xml:space="preserve"> </w:t>
            </w:r>
            <w:r>
              <w:rPr>
                <w:color w:val="211F1F"/>
                <w:sz w:val="20"/>
              </w:rPr>
              <w:t>have</w:t>
            </w:r>
            <w:r>
              <w:rPr>
                <w:color w:val="211F1F"/>
                <w:spacing w:val="31"/>
                <w:sz w:val="20"/>
              </w:rPr>
              <w:t xml:space="preserve"> </w:t>
            </w:r>
            <w:r>
              <w:rPr>
                <w:color w:val="211F1F"/>
                <w:sz w:val="20"/>
              </w:rPr>
              <w:t>comparative</w:t>
            </w:r>
            <w:r>
              <w:rPr>
                <w:color w:val="211F1F"/>
                <w:spacing w:val="31"/>
                <w:sz w:val="20"/>
              </w:rPr>
              <w:t xml:space="preserve"> </w:t>
            </w:r>
            <w:r>
              <w:rPr>
                <w:color w:val="211F1F"/>
                <w:sz w:val="20"/>
              </w:rPr>
              <w:t>unfamiliarity</w:t>
            </w:r>
            <w:r>
              <w:rPr>
                <w:color w:val="211F1F"/>
                <w:spacing w:val="35"/>
                <w:sz w:val="20"/>
              </w:rPr>
              <w:t xml:space="preserve"> </w:t>
            </w:r>
            <w:r>
              <w:rPr>
                <w:color w:val="211F1F"/>
                <w:sz w:val="20"/>
              </w:rPr>
              <w:t>with</w:t>
            </w:r>
            <w:r>
              <w:rPr>
                <w:color w:val="211F1F"/>
                <w:spacing w:val="33"/>
                <w:sz w:val="20"/>
              </w:rPr>
              <w:t xml:space="preserve"> </w:t>
            </w:r>
            <w:r>
              <w:rPr>
                <w:color w:val="211F1F"/>
                <w:sz w:val="20"/>
              </w:rPr>
              <w:t>the</w:t>
            </w:r>
            <w:r>
              <w:rPr>
                <w:color w:val="211F1F"/>
                <w:spacing w:val="31"/>
                <w:sz w:val="20"/>
              </w:rPr>
              <w:t xml:space="preserve"> </w:t>
            </w:r>
            <w:r>
              <w:rPr>
                <w:color w:val="211F1F"/>
                <w:sz w:val="20"/>
              </w:rPr>
              <w:t>English</w:t>
            </w:r>
            <w:r>
              <w:rPr>
                <w:color w:val="211F1F"/>
                <w:spacing w:val="33"/>
                <w:sz w:val="20"/>
              </w:rPr>
              <w:t xml:space="preserve"> </w:t>
            </w:r>
            <w:r>
              <w:rPr>
                <w:color w:val="211F1F"/>
                <w:sz w:val="20"/>
              </w:rPr>
              <w:t>language</w:t>
            </w:r>
            <w:r>
              <w:rPr>
                <w:color w:val="211F1F"/>
                <w:spacing w:val="31"/>
                <w:sz w:val="20"/>
              </w:rPr>
              <w:t xml:space="preserve"> </w:t>
            </w:r>
            <w:r>
              <w:rPr>
                <w:color w:val="211F1F"/>
                <w:sz w:val="20"/>
              </w:rPr>
              <w:t>due</w:t>
            </w:r>
            <w:r>
              <w:rPr>
                <w:color w:val="211F1F"/>
                <w:spacing w:val="31"/>
                <w:sz w:val="20"/>
              </w:rPr>
              <w:t xml:space="preserve"> </w:t>
            </w:r>
            <w:r>
              <w:rPr>
                <w:color w:val="211F1F"/>
                <w:sz w:val="20"/>
              </w:rPr>
              <w:t>to non-English speaking background or hearing impairment may apply for EAL status.</w:t>
            </w:r>
          </w:p>
        </w:tc>
      </w:tr>
      <w:tr w:rsidR="008B2F84" w14:paraId="03562314" w14:textId="77777777">
        <w:trPr>
          <w:trHeight w:val="1357"/>
        </w:trPr>
        <w:tc>
          <w:tcPr>
            <w:tcW w:w="2654" w:type="dxa"/>
          </w:tcPr>
          <w:p w14:paraId="5ED069B2" w14:textId="77777777" w:rsidR="008B2F84" w:rsidRDefault="001A0072">
            <w:pPr>
              <w:pStyle w:val="TableParagraph"/>
              <w:spacing w:before="87"/>
              <w:ind w:left="259"/>
              <w:rPr>
                <w:b/>
                <w:sz w:val="20"/>
              </w:rPr>
            </w:pPr>
            <w:r>
              <w:rPr>
                <w:b/>
                <w:spacing w:val="-2"/>
                <w:sz w:val="20"/>
              </w:rPr>
              <w:t>EXAMINATIONS</w:t>
            </w:r>
          </w:p>
        </w:tc>
        <w:tc>
          <w:tcPr>
            <w:tcW w:w="7550" w:type="dxa"/>
          </w:tcPr>
          <w:p w14:paraId="7C73CBDE" w14:textId="77777777" w:rsidR="008B2F84" w:rsidRDefault="001A0072">
            <w:pPr>
              <w:pStyle w:val="TableParagraph"/>
              <w:spacing w:before="87" w:line="276" w:lineRule="auto"/>
              <w:ind w:left="259" w:hanging="1"/>
              <w:rPr>
                <w:sz w:val="20"/>
              </w:rPr>
            </w:pPr>
            <w:r>
              <w:rPr>
                <w:color w:val="211F1F"/>
                <w:sz w:val="20"/>
              </w:rPr>
              <w:t>Units</w:t>
            </w:r>
            <w:r>
              <w:rPr>
                <w:color w:val="211F1F"/>
                <w:spacing w:val="-5"/>
                <w:sz w:val="20"/>
              </w:rPr>
              <w:t xml:space="preserve"> </w:t>
            </w:r>
            <w:r>
              <w:rPr>
                <w:color w:val="211F1F"/>
                <w:sz w:val="20"/>
              </w:rPr>
              <w:t>1</w:t>
            </w:r>
            <w:r>
              <w:rPr>
                <w:color w:val="211F1F"/>
                <w:spacing w:val="-8"/>
                <w:sz w:val="20"/>
              </w:rPr>
              <w:t xml:space="preserve"> </w:t>
            </w:r>
            <w:proofErr w:type="gramStart"/>
            <w:r>
              <w:rPr>
                <w:color w:val="211F1F"/>
                <w:sz w:val="20"/>
              </w:rPr>
              <w:t>&amp;2</w:t>
            </w:r>
            <w:proofErr w:type="gramEnd"/>
            <w:r>
              <w:rPr>
                <w:color w:val="211F1F"/>
                <w:spacing w:val="-8"/>
                <w:sz w:val="20"/>
              </w:rPr>
              <w:t xml:space="preserve"> </w:t>
            </w:r>
            <w:r>
              <w:rPr>
                <w:color w:val="211F1F"/>
                <w:sz w:val="20"/>
              </w:rPr>
              <w:t>include</w:t>
            </w:r>
            <w:r>
              <w:rPr>
                <w:color w:val="211F1F"/>
                <w:spacing w:val="-11"/>
                <w:sz w:val="20"/>
              </w:rPr>
              <w:t xml:space="preserve"> </w:t>
            </w:r>
            <w:r>
              <w:rPr>
                <w:color w:val="211F1F"/>
                <w:sz w:val="20"/>
              </w:rPr>
              <w:t>a</w:t>
            </w:r>
            <w:r>
              <w:rPr>
                <w:color w:val="211F1F"/>
                <w:spacing w:val="-7"/>
                <w:sz w:val="20"/>
              </w:rPr>
              <w:t xml:space="preserve"> </w:t>
            </w:r>
            <w:r>
              <w:rPr>
                <w:color w:val="211F1F"/>
                <w:sz w:val="20"/>
              </w:rPr>
              <w:t>semester/unit</w:t>
            </w:r>
            <w:r>
              <w:rPr>
                <w:color w:val="211F1F"/>
                <w:spacing w:val="-7"/>
                <w:sz w:val="20"/>
              </w:rPr>
              <w:t xml:space="preserve"> </w:t>
            </w:r>
            <w:r>
              <w:rPr>
                <w:color w:val="211F1F"/>
                <w:sz w:val="20"/>
              </w:rPr>
              <w:t>examination</w:t>
            </w:r>
            <w:r>
              <w:rPr>
                <w:color w:val="211F1F"/>
                <w:spacing w:val="-6"/>
                <w:sz w:val="20"/>
              </w:rPr>
              <w:t xml:space="preserve"> </w:t>
            </w:r>
            <w:r>
              <w:rPr>
                <w:color w:val="211F1F"/>
                <w:sz w:val="20"/>
              </w:rPr>
              <w:t>which</w:t>
            </w:r>
            <w:r>
              <w:rPr>
                <w:color w:val="211F1F"/>
                <w:spacing w:val="-5"/>
                <w:sz w:val="20"/>
              </w:rPr>
              <w:t xml:space="preserve"> </w:t>
            </w:r>
            <w:r>
              <w:rPr>
                <w:color w:val="211F1F"/>
                <w:sz w:val="20"/>
              </w:rPr>
              <w:t>does</w:t>
            </w:r>
            <w:r>
              <w:rPr>
                <w:color w:val="211F1F"/>
                <w:spacing w:val="-5"/>
                <w:sz w:val="20"/>
              </w:rPr>
              <w:t xml:space="preserve"> </w:t>
            </w:r>
            <w:r>
              <w:rPr>
                <w:color w:val="211F1F"/>
                <w:sz w:val="20"/>
              </w:rPr>
              <w:t>not</w:t>
            </w:r>
            <w:r>
              <w:rPr>
                <w:color w:val="211F1F"/>
                <w:spacing w:val="-7"/>
                <w:sz w:val="20"/>
              </w:rPr>
              <w:t xml:space="preserve"> </w:t>
            </w:r>
            <w:r>
              <w:rPr>
                <w:color w:val="211F1F"/>
                <w:sz w:val="20"/>
              </w:rPr>
              <w:t>contribute</w:t>
            </w:r>
            <w:r>
              <w:rPr>
                <w:color w:val="211F1F"/>
                <w:spacing w:val="-5"/>
                <w:sz w:val="20"/>
              </w:rPr>
              <w:t xml:space="preserve"> </w:t>
            </w:r>
            <w:r>
              <w:rPr>
                <w:color w:val="211F1F"/>
                <w:sz w:val="20"/>
              </w:rPr>
              <w:t>towards</w:t>
            </w:r>
            <w:r>
              <w:rPr>
                <w:color w:val="211F1F"/>
                <w:spacing w:val="-3"/>
                <w:sz w:val="20"/>
              </w:rPr>
              <w:t xml:space="preserve"> </w:t>
            </w:r>
            <w:r>
              <w:rPr>
                <w:color w:val="211F1F"/>
                <w:sz w:val="20"/>
              </w:rPr>
              <w:t>a student’s final study scores.</w:t>
            </w:r>
          </w:p>
          <w:p w14:paraId="01610DAC" w14:textId="77777777" w:rsidR="008B2F84" w:rsidRDefault="001A0072">
            <w:pPr>
              <w:pStyle w:val="TableParagraph"/>
              <w:spacing w:before="61" w:line="278" w:lineRule="auto"/>
              <w:ind w:left="260" w:hanging="1"/>
              <w:rPr>
                <w:sz w:val="20"/>
              </w:rPr>
            </w:pPr>
            <w:r>
              <w:rPr>
                <w:color w:val="211F1F"/>
                <w:sz w:val="20"/>
              </w:rPr>
              <w:t>Units</w:t>
            </w:r>
            <w:r>
              <w:rPr>
                <w:color w:val="211F1F"/>
                <w:spacing w:val="-2"/>
                <w:sz w:val="20"/>
              </w:rPr>
              <w:t xml:space="preserve"> </w:t>
            </w:r>
            <w:r>
              <w:rPr>
                <w:color w:val="211F1F"/>
                <w:sz w:val="20"/>
              </w:rPr>
              <w:t>3</w:t>
            </w:r>
            <w:r>
              <w:rPr>
                <w:color w:val="211F1F"/>
                <w:spacing w:val="-6"/>
                <w:sz w:val="20"/>
              </w:rPr>
              <w:t xml:space="preserve"> </w:t>
            </w:r>
            <w:r>
              <w:rPr>
                <w:color w:val="211F1F"/>
                <w:sz w:val="20"/>
              </w:rPr>
              <w:t>&amp;</w:t>
            </w:r>
            <w:r>
              <w:rPr>
                <w:color w:val="211F1F"/>
                <w:spacing w:val="-5"/>
                <w:sz w:val="20"/>
              </w:rPr>
              <w:t xml:space="preserve"> </w:t>
            </w:r>
            <w:r>
              <w:rPr>
                <w:color w:val="211F1F"/>
                <w:sz w:val="20"/>
              </w:rPr>
              <w:t>4</w:t>
            </w:r>
            <w:r>
              <w:rPr>
                <w:color w:val="211F1F"/>
                <w:spacing w:val="-6"/>
                <w:sz w:val="20"/>
              </w:rPr>
              <w:t xml:space="preserve"> </w:t>
            </w:r>
            <w:r>
              <w:rPr>
                <w:color w:val="211F1F"/>
                <w:sz w:val="20"/>
              </w:rPr>
              <w:t>sequences</w:t>
            </w:r>
            <w:r>
              <w:rPr>
                <w:color w:val="211F1F"/>
                <w:spacing w:val="-4"/>
                <w:sz w:val="20"/>
              </w:rPr>
              <w:t xml:space="preserve"> </w:t>
            </w:r>
            <w:r>
              <w:rPr>
                <w:color w:val="211F1F"/>
                <w:sz w:val="20"/>
              </w:rPr>
              <w:t>have</w:t>
            </w:r>
            <w:r>
              <w:rPr>
                <w:color w:val="211F1F"/>
                <w:spacing w:val="-11"/>
                <w:sz w:val="20"/>
              </w:rPr>
              <w:t xml:space="preserve"> </w:t>
            </w:r>
            <w:r>
              <w:rPr>
                <w:color w:val="211F1F"/>
                <w:sz w:val="20"/>
              </w:rPr>
              <w:t>at</w:t>
            </w:r>
            <w:r>
              <w:rPr>
                <w:color w:val="211F1F"/>
                <w:spacing w:val="-7"/>
                <w:sz w:val="20"/>
              </w:rPr>
              <w:t xml:space="preserve"> </w:t>
            </w:r>
            <w:r>
              <w:rPr>
                <w:color w:val="211F1F"/>
                <w:sz w:val="20"/>
              </w:rPr>
              <w:t>least</w:t>
            </w:r>
            <w:r>
              <w:rPr>
                <w:color w:val="211F1F"/>
                <w:spacing w:val="-5"/>
                <w:sz w:val="20"/>
              </w:rPr>
              <w:t xml:space="preserve"> </w:t>
            </w:r>
            <w:r>
              <w:rPr>
                <w:color w:val="211F1F"/>
                <w:sz w:val="20"/>
              </w:rPr>
              <w:t>one</w:t>
            </w:r>
            <w:r>
              <w:rPr>
                <w:color w:val="211F1F"/>
                <w:spacing w:val="-9"/>
                <w:sz w:val="20"/>
              </w:rPr>
              <w:t xml:space="preserve"> </w:t>
            </w:r>
            <w:r>
              <w:rPr>
                <w:color w:val="211F1F"/>
                <w:sz w:val="20"/>
              </w:rPr>
              <w:t>examination</w:t>
            </w:r>
            <w:r>
              <w:rPr>
                <w:color w:val="211F1F"/>
                <w:spacing w:val="-5"/>
                <w:sz w:val="20"/>
              </w:rPr>
              <w:t xml:space="preserve"> </w:t>
            </w:r>
            <w:r>
              <w:rPr>
                <w:color w:val="211F1F"/>
                <w:sz w:val="20"/>
              </w:rPr>
              <w:t>which</w:t>
            </w:r>
            <w:r>
              <w:rPr>
                <w:color w:val="211F1F"/>
                <w:spacing w:val="-2"/>
                <w:sz w:val="20"/>
              </w:rPr>
              <w:t xml:space="preserve"> </w:t>
            </w:r>
            <w:r>
              <w:rPr>
                <w:color w:val="211F1F"/>
                <w:sz w:val="20"/>
              </w:rPr>
              <w:t>directly</w:t>
            </w:r>
            <w:r>
              <w:rPr>
                <w:color w:val="211F1F"/>
                <w:spacing w:val="-5"/>
                <w:sz w:val="20"/>
              </w:rPr>
              <w:t xml:space="preserve"> </w:t>
            </w:r>
            <w:r>
              <w:rPr>
                <w:color w:val="211F1F"/>
                <w:sz w:val="20"/>
              </w:rPr>
              <w:t>contributes</w:t>
            </w:r>
            <w:r>
              <w:rPr>
                <w:color w:val="211F1F"/>
                <w:spacing w:val="-4"/>
                <w:sz w:val="20"/>
              </w:rPr>
              <w:t xml:space="preserve"> </w:t>
            </w:r>
            <w:r>
              <w:rPr>
                <w:color w:val="211F1F"/>
                <w:sz w:val="20"/>
              </w:rPr>
              <w:t>to</w:t>
            </w:r>
            <w:r>
              <w:rPr>
                <w:color w:val="211F1F"/>
                <w:spacing w:val="-5"/>
                <w:sz w:val="20"/>
              </w:rPr>
              <w:t xml:space="preserve"> </w:t>
            </w:r>
            <w:r>
              <w:rPr>
                <w:color w:val="211F1F"/>
                <w:sz w:val="20"/>
              </w:rPr>
              <w:t>a student’s final study scores.</w:t>
            </w:r>
          </w:p>
        </w:tc>
      </w:tr>
      <w:tr w:rsidR="008B2F84" w14:paraId="0DF50D95" w14:textId="77777777">
        <w:trPr>
          <w:trHeight w:val="455"/>
        </w:trPr>
        <w:tc>
          <w:tcPr>
            <w:tcW w:w="2654" w:type="dxa"/>
          </w:tcPr>
          <w:p w14:paraId="1A8C7476" w14:textId="77777777" w:rsidR="008B2F84" w:rsidRDefault="001A0072">
            <w:pPr>
              <w:pStyle w:val="TableParagraph"/>
              <w:spacing w:before="90"/>
              <w:ind w:left="259"/>
              <w:rPr>
                <w:b/>
                <w:sz w:val="20"/>
              </w:rPr>
            </w:pPr>
            <w:r>
              <w:rPr>
                <w:b/>
                <w:spacing w:val="-2"/>
                <w:sz w:val="20"/>
              </w:rPr>
              <w:t>FIELD</w:t>
            </w:r>
            <w:r>
              <w:rPr>
                <w:b/>
                <w:spacing w:val="-10"/>
                <w:sz w:val="20"/>
              </w:rPr>
              <w:t xml:space="preserve"> </w:t>
            </w:r>
            <w:r>
              <w:rPr>
                <w:b/>
                <w:spacing w:val="-2"/>
                <w:sz w:val="20"/>
              </w:rPr>
              <w:t>OF</w:t>
            </w:r>
            <w:r>
              <w:rPr>
                <w:b/>
                <w:spacing w:val="-4"/>
                <w:sz w:val="20"/>
              </w:rPr>
              <w:t xml:space="preserve"> STUDY</w:t>
            </w:r>
          </w:p>
        </w:tc>
        <w:tc>
          <w:tcPr>
            <w:tcW w:w="7550" w:type="dxa"/>
          </w:tcPr>
          <w:p w14:paraId="195C88B3" w14:textId="77777777" w:rsidR="008B2F84" w:rsidRDefault="001A0072">
            <w:pPr>
              <w:pStyle w:val="TableParagraph"/>
              <w:spacing w:before="90"/>
              <w:ind w:left="259"/>
              <w:rPr>
                <w:sz w:val="20"/>
              </w:rPr>
            </w:pPr>
            <w:r>
              <w:rPr>
                <w:color w:val="211F1F"/>
                <w:sz w:val="20"/>
              </w:rPr>
              <w:t>Subject.</w:t>
            </w:r>
            <w:r>
              <w:rPr>
                <w:color w:val="211F1F"/>
                <w:spacing w:val="14"/>
                <w:sz w:val="20"/>
              </w:rPr>
              <w:t xml:space="preserve"> </w:t>
            </w:r>
            <w:r>
              <w:rPr>
                <w:color w:val="211F1F"/>
                <w:sz w:val="20"/>
              </w:rPr>
              <w:t>Most</w:t>
            </w:r>
            <w:r>
              <w:rPr>
                <w:color w:val="211F1F"/>
                <w:spacing w:val="-11"/>
                <w:sz w:val="20"/>
              </w:rPr>
              <w:t xml:space="preserve"> </w:t>
            </w:r>
            <w:r>
              <w:rPr>
                <w:color w:val="211F1F"/>
                <w:sz w:val="20"/>
              </w:rPr>
              <w:t>VCE</w:t>
            </w:r>
            <w:r>
              <w:rPr>
                <w:color w:val="211F1F"/>
                <w:spacing w:val="-10"/>
                <w:sz w:val="20"/>
              </w:rPr>
              <w:t xml:space="preserve"> </w:t>
            </w:r>
            <w:r>
              <w:rPr>
                <w:color w:val="211F1F"/>
                <w:sz w:val="20"/>
              </w:rPr>
              <w:t>studies</w:t>
            </w:r>
            <w:r>
              <w:rPr>
                <w:color w:val="211F1F"/>
                <w:spacing w:val="-10"/>
                <w:sz w:val="20"/>
              </w:rPr>
              <w:t xml:space="preserve"> </w:t>
            </w:r>
            <w:r>
              <w:rPr>
                <w:color w:val="211F1F"/>
                <w:sz w:val="20"/>
              </w:rPr>
              <w:t>are</w:t>
            </w:r>
            <w:r>
              <w:rPr>
                <w:color w:val="211F1F"/>
                <w:spacing w:val="-12"/>
                <w:sz w:val="20"/>
              </w:rPr>
              <w:t xml:space="preserve"> </w:t>
            </w:r>
            <w:r>
              <w:rPr>
                <w:color w:val="211F1F"/>
                <w:sz w:val="20"/>
              </w:rPr>
              <w:t>made</w:t>
            </w:r>
            <w:r>
              <w:rPr>
                <w:color w:val="211F1F"/>
                <w:spacing w:val="-11"/>
                <w:sz w:val="20"/>
              </w:rPr>
              <w:t xml:space="preserve"> </w:t>
            </w:r>
            <w:r>
              <w:rPr>
                <w:color w:val="211F1F"/>
                <w:sz w:val="20"/>
              </w:rPr>
              <w:t>up</w:t>
            </w:r>
            <w:r>
              <w:rPr>
                <w:color w:val="211F1F"/>
                <w:spacing w:val="-10"/>
                <w:sz w:val="20"/>
              </w:rPr>
              <w:t xml:space="preserve"> </w:t>
            </w:r>
            <w:r>
              <w:rPr>
                <w:color w:val="211F1F"/>
                <w:sz w:val="20"/>
              </w:rPr>
              <w:t>of</w:t>
            </w:r>
            <w:r>
              <w:rPr>
                <w:color w:val="211F1F"/>
                <w:spacing w:val="-11"/>
                <w:sz w:val="20"/>
              </w:rPr>
              <w:t xml:space="preserve"> </w:t>
            </w:r>
            <w:r>
              <w:rPr>
                <w:color w:val="211F1F"/>
                <w:sz w:val="20"/>
              </w:rPr>
              <w:t>4</w:t>
            </w:r>
            <w:r>
              <w:rPr>
                <w:color w:val="211F1F"/>
                <w:spacing w:val="-11"/>
                <w:sz w:val="20"/>
              </w:rPr>
              <w:t xml:space="preserve"> </w:t>
            </w:r>
            <w:r>
              <w:rPr>
                <w:color w:val="211F1F"/>
                <w:spacing w:val="-2"/>
                <w:sz w:val="20"/>
              </w:rPr>
              <w:t>units.</w:t>
            </w:r>
          </w:p>
        </w:tc>
      </w:tr>
      <w:tr w:rsidR="008B2F84" w14:paraId="4E809C37" w14:textId="77777777">
        <w:trPr>
          <w:trHeight w:val="1014"/>
        </w:trPr>
        <w:tc>
          <w:tcPr>
            <w:tcW w:w="2654" w:type="dxa"/>
          </w:tcPr>
          <w:p w14:paraId="0D16CEE7" w14:textId="77777777" w:rsidR="008B2F84" w:rsidRDefault="001A0072">
            <w:pPr>
              <w:pStyle w:val="TableParagraph"/>
              <w:spacing w:before="90" w:line="276" w:lineRule="auto"/>
              <w:ind w:left="259" w:right="274"/>
              <w:rPr>
                <w:b/>
                <w:sz w:val="20"/>
              </w:rPr>
            </w:pPr>
            <w:r>
              <w:rPr>
                <w:b/>
                <w:sz w:val="20"/>
              </w:rPr>
              <w:t xml:space="preserve">GAT – General </w:t>
            </w:r>
            <w:r>
              <w:rPr>
                <w:b/>
                <w:color w:val="211F1F"/>
                <w:spacing w:val="-4"/>
                <w:sz w:val="20"/>
              </w:rPr>
              <w:t>Achievement</w:t>
            </w:r>
            <w:r>
              <w:rPr>
                <w:b/>
                <w:color w:val="211F1F"/>
                <w:spacing w:val="-12"/>
                <w:sz w:val="20"/>
              </w:rPr>
              <w:t xml:space="preserve"> </w:t>
            </w:r>
            <w:r>
              <w:rPr>
                <w:b/>
                <w:color w:val="211F1F"/>
                <w:spacing w:val="-4"/>
                <w:sz w:val="20"/>
              </w:rPr>
              <w:t>Test</w:t>
            </w:r>
          </w:p>
        </w:tc>
        <w:tc>
          <w:tcPr>
            <w:tcW w:w="7550" w:type="dxa"/>
          </w:tcPr>
          <w:p w14:paraId="3F0C1B50" w14:textId="77777777" w:rsidR="008B2F84" w:rsidRDefault="001A0072">
            <w:pPr>
              <w:pStyle w:val="TableParagraph"/>
              <w:spacing w:before="90" w:line="276" w:lineRule="auto"/>
              <w:ind w:left="259" w:right="188"/>
              <w:jc w:val="both"/>
              <w:rPr>
                <w:sz w:val="20"/>
              </w:rPr>
            </w:pPr>
            <w:r>
              <w:rPr>
                <w:color w:val="211F1F"/>
                <w:sz w:val="20"/>
              </w:rPr>
              <w:t xml:space="preserve">General Achievement Test – is a test of general knowledge and skills in written communication, mathematics, science, technology, humanities, the arts, and social </w:t>
            </w:r>
            <w:r>
              <w:rPr>
                <w:color w:val="211F1F"/>
                <w:spacing w:val="-2"/>
                <w:sz w:val="20"/>
              </w:rPr>
              <w:t>sciences.</w:t>
            </w:r>
          </w:p>
        </w:tc>
      </w:tr>
      <w:tr w:rsidR="008B2F84" w14:paraId="42FC0D61" w14:textId="77777777">
        <w:trPr>
          <w:trHeight w:val="1017"/>
        </w:trPr>
        <w:tc>
          <w:tcPr>
            <w:tcW w:w="2654" w:type="dxa"/>
          </w:tcPr>
          <w:p w14:paraId="36F5D953" w14:textId="77777777" w:rsidR="008B2F84" w:rsidRDefault="001A0072">
            <w:pPr>
              <w:pStyle w:val="TableParagraph"/>
              <w:spacing w:before="95"/>
              <w:ind w:left="259" w:right="274"/>
              <w:rPr>
                <w:b/>
                <w:sz w:val="20"/>
              </w:rPr>
            </w:pPr>
            <w:r>
              <w:rPr>
                <w:b/>
                <w:spacing w:val="-4"/>
                <w:sz w:val="20"/>
              </w:rPr>
              <w:t>LEARNING</w:t>
            </w:r>
            <w:r>
              <w:rPr>
                <w:b/>
                <w:spacing w:val="-9"/>
                <w:sz w:val="20"/>
              </w:rPr>
              <w:t xml:space="preserve"> </w:t>
            </w:r>
            <w:r>
              <w:rPr>
                <w:b/>
                <w:spacing w:val="-4"/>
                <w:sz w:val="20"/>
              </w:rPr>
              <w:t>OUTCOME (VCE)/MODULE</w:t>
            </w:r>
            <w:r>
              <w:rPr>
                <w:b/>
                <w:spacing w:val="5"/>
                <w:sz w:val="20"/>
              </w:rPr>
              <w:t xml:space="preserve"> </w:t>
            </w:r>
            <w:r>
              <w:rPr>
                <w:b/>
                <w:spacing w:val="-2"/>
                <w:sz w:val="20"/>
              </w:rPr>
              <w:t>(VPC)</w:t>
            </w:r>
          </w:p>
        </w:tc>
        <w:tc>
          <w:tcPr>
            <w:tcW w:w="7550" w:type="dxa"/>
          </w:tcPr>
          <w:p w14:paraId="109F1BD9" w14:textId="77777777" w:rsidR="008B2F84" w:rsidRDefault="001A0072">
            <w:pPr>
              <w:pStyle w:val="TableParagraph"/>
              <w:spacing w:before="95" w:line="276" w:lineRule="auto"/>
              <w:ind w:left="259" w:right="194"/>
              <w:jc w:val="both"/>
              <w:rPr>
                <w:sz w:val="20"/>
              </w:rPr>
            </w:pPr>
            <w:r>
              <w:rPr>
                <w:color w:val="211F1F"/>
                <w:sz w:val="20"/>
              </w:rPr>
              <w:t xml:space="preserve">These define what the students will know and be able to do </w:t>
            </w:r>
            <w:proofErr w:type="gramStart"/>
            <w:r>
              <w:rPr>
                <w:color w:val="211F1F"/>
                <w:sz w:val="20"/>
              </w:rPr>
              <w:t>as a result of</w:t>
            </w:r>
            <w:proofErr w:type="gramEnd"/>
            <w:r>
              <w:rPr>
                <w:color w:val="211F1F"/>
                <w:sz w:val="20"/>
              </w:rPr>
              <w:t xml:space="preserve"> satisfactorily completing</w:t>
            </w:r>
            <w:r>
              <w:rPr>
                <w:color w:val="211F1F"/>
                <w:spacing w:val="-5"/>
                <w:sz w:val="20"/>
              </w:rPr>
              <w:t xml:space="preserve"> </w:t>
            </w:r>
            <w:r>
              <w:rPr>
                <w:color w:val="211F1F"/>
                <w:sz w:val="20"/>
              </w:rPr>
              <w:t>a</w:t>
            </w:r>
            <w:r>
              <w:rPr>
                <w:color w:val="211F1F"/>
                <w:spacing w:val="-4"/>
                <w:sz w:val="20"/>
              </w:rPr>
              <w:t xml:space="preserve"> </w:t>
            </w:r>
            <w:r>
              <w:rPr>
                <w:color w:val="211F1F"/>
                <w:sz w:val="20"/>
              </w:rPr>
              <w:t>study.</w:t>
            </w:r>
            <w:r>
              <w:rPr>
                <w:color w:val="211F1F"/>
                <w:spacing w:val="38"/>
                <w:sz w:val="20"/>
              </w:rPr>
              <w:t xml:space="preserve"> </w:t>
            </w:r>
            <w:r>
              <w:rPr>
                <w:color w:val="211F1F"/>
                <w:sz w:val="20"/>
              </w:rPr>
              <w:t>Each</w:t>
            </w:r>
            <w:r>
              <w:rPr>
                <w:color w:val="211F1F"/>
                <w:spacing w:val="-4"/>
                <w:sz w:val="20"/>
              </w:rPr>
              <w:t xml:space="preserve"> </w:t>
            </w:r>
            <w:r>
              <w:rPr>
                <w:color w:val="211F1F"/>
                <w:sz w:val="20"/>
              </w:rPr>
              <w:t>outcome</w:t>
            </w:r>
            <w:r>
              <w:rPr>
                <w:color w:val="211F1F"/>
                <w:spacing w:val="-5"/>
                <w:sz w:val="20"/>
              </w:rPr>
              <w:t xml:space="preserve"> </w:t>
            </w:r>
            <w:r>
              <w:rPr>
                <w:color w:val="211F1F"/>
                <w:sz w:val="20"/>
              </w:rPr>
              <w:t>has</w:t>
            </w:r>
            <w:r>
              <w:rPr>
                <w:color w:val="211F1F"/>
                <w:spacing w:val="-4"/>
                <w:sz w:val="20"/>
              </w:rPr>
              <w:t xml:space="preserve"> </w:t>
            </w:r>
            <w:r>
              <w:rPr>
                <w:color w:val="211F1F"/>
                <w:sz w:val="20"/>
              </w:rPr>
              <w:t>a</w:t>
            </w:r>
            <w:r>
              <w:rPr>
                <w:color w:val="211F1F"/>
                <w:spacing w:val="-4"/>
                <w:sz w:val="20"/>
              </w:rPr>
              <w:t xml:space="preserve"> </w:t>
            </w:r>
            <w:r>
              <w:rPr>
                <w:color w:val="211F1F"/>
                <w:sz w:val="20"/>
              </w:rPr>
              <w:t>definition,</w:t>
            </w:r>
            <w:r>
              <w:rPr>
                <w:color w:val="211F1F"/>
                <w:spacing w:val="-4"/>
                <w:sz w:val="20"/>
              </w:rPr>
              <w:t xml:space="preserve"> </w:t>
            </w:r>
            <w:r>
              <w:rPr>
                <w:color w:val="211F1F"/>
                <w:sz w:val="20"/>
              </w:rPr>
              <w:t>the</w:t>
            </w:r>
            <w:r>
              <w:rPr>
                <w:color w:val="211F1F"/>
                <w:spacing w:val="-8"/>
                <w:sz w:val="20"/>
              </w:rPr>
              <w:t xml:space="preserve"> </w:t>
            </w:r>
            <w:r>
              <w:rPr>
                <w:color w:val="211F1F"/>
                <w:sz w:val="20"/>
              </w:rPr>
              <w:t>key knowledge</w:t>
            </w:r>
            <w:r>
              <w:rPr>
                <w:color w:val="211F1F"/>
                <w:spacing w:val="-10"/>
                <w:sz w:val="20"/>
              </w:rPr>
              <w:t xml:space="preserve"> </w:t>
            </w:r>
            <w:r>
              <w:rPr>
                <w:color w:val="211F1F"/>
                <w:sz w:val="20"/>
              </w:rPr>
              <w:t>to</w:t>
            </w:r>
            <w:r>
              <w:rPr>
                <w:color w:val="211F1F"/>
                <w:spacing w:val="-4"/>
                <w:sz w:val="20"/>
              </w:rPr>
              <w:t xml:space="preserve"> </w:t>
            </w:r>
            <w:r>
              <w:rPr>
                <w:color w:val="211F1F"/>
                <w:sz w:val="20"/>
              </w:rPr>
              <w:t>be</w:t>
            </w:r>
            <w:r>
              <w:rPr>
                <w:color w:val="211F1F"/>
                <w:spacing w:val="-5"/>
                <w:sz w:val="20"/>
              </w:rPr>
              <w:t xml:space="preserve"> </w:t>
            </w:r>
            <w:r>
              <w:rPr>
                <w:color w:val="211F1F"/>
                <w:sz w:val="20"/>
              </w:rPr>
              <w:t>learnt</w:t>
            </w:r>
            <w:r>
              <w:rPr>
                <w:color w:val="211F1F"/>
                <w:spacing w:val="-4"/>
                <w:sz w:val="20"/>
              </w:rPr>
              <w:t xml:space="preserve"> </w:t>
            </w:r>
            <w:r>
              <w:rPr>
                <w:color w:val="211F1F"/>
                <w:sz w:val="20"/>
              </w:rPr>
              <w:t>and the key skills to be acquired.</w:t>
            </w:r>
          </w:p>
        </w:tc>
      </w:tr>
      <w:tr w:rsidR="008B2F84" w14:paraId="50117891" w14:textId="77777777">
        <w:trPr>
          <w:trHeight w:val="457"/>
        </w:trPr>
        <w:tc>
          <w:tcPr>
            <w:tcW w:w="2654" w:type="dxa"/>
          </w:tcPr>
          <w:p w14:paraId="5A9A08E5" w14:textId="77777777" w:rsidR="008B2F84" w:rsidRDefault="001A0072">
            <w:pPr>
              <w:pStyle w:val="TableParagraph"/>
              <w:spacing w:before="92"/>
              <w:ind w:left="259"/>
              <w:rPr>
                <w:b/>
                <w:sz w:val="20"/>
              </w:rPr>
            </w:pPr>
            <w:r>
              <w:rPr>
                <w:b/>
                <w:spacing w:val="-2"/>
                <w:sz w:val="20"/>
              </w:rPr>
              <w:t>PREREQUISITES</w:t>
            </w:r>
          </w:p>
        </w:tc>
        <w:tc>
          <w:tcPr>
            <w:tcW w:w="7550" w:type="dxa"/>
          </w:tcPr>
          <w:p w14:paraId="62541E0B" w14:textId="77777777" w:rsidR="008B2F84" w:rsidRDefault="001A0072">
            <w:pPr>
              <w:pStyle w:val="TableParagraph"/>
              <w:spacing w:before="92"/>
              <w:ind w:left="259"/>
              <w:rPr>
                <w:sz w:val="20"/>
              </w:rPr>
            </w:pPr>
            <w:r>
              <w:rPr>
                <w:color w:val="211F1F"/>
                <w:spacing w:val="-2"/>
                <w:sz w:val="20"/>
              </w:rPr>
              <w:t>These</w:t>
            </w:r>
            <w:r>
              <w:rPr>
                <w:color w:val="211F1F"/>
                <w:spacing w:val="-10"/>
                <w:sz w:val="20"/>
              </w:rPr>
              <w:t xml:space="preserve"> </w:t>
            </w:r>
            <w:r>
              <w:rPr>
                <w:color w:val="211F1F"/>
                <w:spacing w:val="-2"/>
                <w:sz w:val="20"/>
              </w:rPr>
              <w:t>are</w:t>
            </w:r>
            <w:r>
              <w:rPr>
                <w:color w:val="211F1F"/>
                <w:spacing w:val="-10"/>
                <w:sz w:val="20"/>
              </w:rPr>
              <w:t xml:space="preserve"> </w:t>
            </w:r>
            <w:r>
              <w:rPr>
                <w:color w:val="211F1F"/>
                <w:spacing w:val="-2"/>
                <w:sz w:val="20"/>
              </w:rPr>
              <w:t>units</w:t>
            </w:r>
            <w:r>
              <w:rPr>
                <w:color w:val="211F1F"/>
                <w:spacing w:val="-4"/>
                <w:sz w:val="20"/>
              </w:rPr>
              <w:t xml:space="preserve"> </w:t>
            </w:r>
            <w:r>
              <w:rPr>
                <w:color w:val="211F1F"/>
                <w:spacing w:val="-2"/>
                <w:sz w:val="20"/>
              </w:rPr>
              <w:t>which must</w:t>
            </w:r>
            <w:r>
              <w:rPr>
                <w:color w:val="211F1F"/>
                <w:spacing w:val="-5"/>
                <w:sz w:val="20"/>
              </w:rPr>
              <w:t xml:space="preserve"> </w:t>
            </w:r>
            <w:r>
              <w:rPr>
                <w:color w:val="211F1F"/>
                <w:spacing w:val="-2"/>
                <w:sz w:val="20"/>
              </w:rPr>
              <w:t>be</w:t>
            </w:r>
            <w:r>
              <w:rPr>
                <w:color w:val="211F1F"/>
                <w:spacing w:val="-10"/>
                <w:sz w:val="20"/>
              </w:rPr>
              <w:t xml:space="preserve"> </w:t>
            </w:r>
            <w:r>
              <w:rPr>
                <w:color w:val="211F1F"/>
                <w:spacing w:val="-2"/>
                <w:sz w:val="20"/>
              </w:rPr>
              <w:t>passed</w:t>
            </w:r>
            <w:r>
              <w:rPr>
                <w:color w:val="211F1F"/>
                <w:spacing w:val="-3"/>
                <w:sz w:val="20"/>
              </w:rPr>
              <w:t xml:space="preserve"> </w:t>
            </w:r>
            <w:r>
              <w:rPr>
                <w:color w:val="211F1F"/>
                <w:spacing w:val="-2"/>
                <w:sz w:val="20"/>
              </w:rPr>
              <w:t>and must</w:t>
            </w:r>
            <w:r>
              <w:rPr>
                <w:color w:val="211F1F"/>
                <w:spacing w:val="-8"/>
                <w:sz w:val="20"/>
              </w:rPr>
              <w:t xml:space="preserve"> </w:t>
            </w:r>
            <w:r>
              <w:rPr>
                <w:color w:val="211F1F"/>
                <w:spacing w:val="-2"/>
                <w:sz w:val="20"/>
              </w:rPr>
              <w:t>be</w:t>
            </w:r>
            <w:r>
              <w:rPr>
                <w:color w:val="211F1F"/>
                <w:spacing w:val="-9"/>
                <w:sz w:val="20"/>
              </w:rPr>
              <w:t xml:space="preserve"> </w:t>
            </w:r>
            <w:r>
              <w:rPr>
                <w:color w:val="211F1F"/>
                <w:spacing w:val="-2"/>
                <w:sz w:val="20"/>
              </w:rPr>
              <w:t>included in a</w:t>
            </w:r>
            <w:r>
              <w:rPr>
                <w:color w:val="211F1F"/>
                <w:spacing w:val="-6"/>
                <w:sz w:val="20"/>
              </w:rPr>
              <w:t xml:space="preserve"> </w:t>
            </w:r>
            <w:r>
              <w:rPr>
                <w:color w:val="211F1F"/>
                <w:spacing w:val="-2"/>
                <w:sz w:val="20"/>
              </w:rPr>
              <w:t>student’s</w:t>
            </w:r>
            <w:r>
              <w:rPr>
                <w:color w:val="211F1F"/>
                <w:spacing w:val="-4"/>
                <w:sz w:val="20"/>
              </w:rPr>
              <w:t xml:space="preserve"> </w:t>
            </w:r>
            <w:r>
              <w:rPr>
                <w:color w:val="211F1F"/>
                <w:spacing w:val="-2"/>
                <w:sz w:val="20"/>
              </w:rPr>
              <w:t>programme.</w:t>
            </w:r>
          </w:p>
        </w:tc>
      </w:tr>
      <w:tr w:rsidR="008B2F84" w14:paraId="2DFBBB79" w14:textId="77777777">
        <w:trPr>
          <w:trHeight w:val="455"/>
        </w:trPr>
        <w:tc>
          <w:tcPr>
            <w:tcW w:w="2654" w:type="dxa"/>
          </w:tcPr>
          <w:p w14:paraId="494B3415" w14:textId="77777777" w:rsidR="008B2F84" w:rsidRDefault="001A0072">
            <w:pPr>
              <w:pStyle w:val="TableParagraph"/>
              <w:spacing w:before="92"/>
              <w:ind w:left="259"/>
              <w:rPr>
                <w:b/>
                <w:sz w:val="20"/>
              </w:rPr>
            </w:pPr>
            <w:r>
              <w:rPr>
                <w:b/>
                <w:spacing w:val="-4"/>
                <w:sz w:val="20"/>
              </w:rPr>
              <w:t>PROGRAMME</w:t>
            </w:r>
            <w:r>
              <w:rPr>
                <w:b/>
                <w:spacing w:val="3"/>
                <w:sz w:val="20"/>
              </w:rPr>
              <w:t xml:space="preserve"> </w:t>
            </w:r>
            <w:r>
              <w:rPr>
                <w:b/>
                <w:spacing w:val="-4"/>
                <w:sz w:val="20"/>
              </w:rPr>
              <w:t>OF</w:t>
            </w:r>
            <w:r>
              <w:rPr>
                <w:b/>
                <w:spacing w:val="-1"/>
                <w:sz w:val="20"/>
              </w:rPr>
              <w:t xml:space="preserve"> </w:t>
            </w:r>
            <w:r>
              <w:rPr>
                <w:b/>
                <w:spacing w:val="-4"/>
                <w:sz w:val="20"/>
              </w:rPr>
              <w:t>STUDY</w:t>
            </w:r>
          </w:p>
        </w:tc>
        <w:tc>
          <w:tcPr>
            <w:tcW w:w="7550" w:type="dxa"/>
          </w:tcPr>
          <w:p w14:paraId="6519E890" w14:textId="77777777" w:rsidR="008B2F84" w:rsidRDefault="001A0072">
            <w:pPr>
              <w:pStyle w:val="TableParagraph"/>
              <w:spacing w:before="92"/>
              <w:ind w:left="259"/>
              <w:rPr>
                <w:sz w:val="20"/>
              </w:rPr>
            </w:pPr>
            <w:r>
              <w:rPr>
                <w:color w:val="211F1F"/>
                <w:spacing w:val="-2"/>
                <w:sz w:val="20"/>
              </w:rPr>
              <w:t>A</w:t>
            </w:r>
            <w:r>
              <w:rPr>
                <w:color w:val="211F1F"/>
                <w:spacing w:val="-9"/>
                <w:sz w:val="20"/>
              </w:rPr>
              <w:t xml:space="preserve"> </w:t>
            </w:r>
            <w:r>
              <w:rPr>
                <w:color w:val="211F1F"/>
                <w:spacing w:val="-2"/>
                <w:sz w:val="20"/>
              </w:rPr>
              <w:t>sequence</w:t>
            </w:r>
            <w:r>
              <w:rPr>
                <w:color w:val="211F1F"/>
                <w:spacing w:val="-10"/>
                <w:sz w:val="20"/>
              </w:rPr>
              <w:t xml:space="preserve"> </w:t>
            </w:r>
            <w:r>
              <w:rPr>
                <w:color w:val="211F1F"/>
                <w:spacing w:val="-2"/>
                <w:sz w:val="20"/>
              </w:rPr>
              <w:t>of</w:t>
            </w:r>
            <w:r>
              <w:rPr>
                <w:color w:val="211F1F"/>
                <w:spacing w:val="-7"/>
                <w:sz w:val="20"/>
              </w:rPr>
              <w:t xml:space="preserve"> </w:t>
            </w:r>
            <w:r>
              <w:rPr>
                <w:color w:val="211F1F"/>
                <w:spacing w:val="-2"/>
                <w:sz w:val="20"/>
              </w:rPr>
              <w:t>studies taken</w:t>
            </w:r>
            <w:r>
              <w:rPr>
                <w:color w:val="211F1F"/>
                <w:spacing w:val="-6"/>
                <w:sz w:val="20"/>
              </w:rPr>
              <w:t xml:space="preserve"> </w:t>
            </w:r>
            <w:r>
              <w:rPr>
                <w:color w:val="211F1F"/>
                <w:spacing w:val="-2"/>
                <w:sz w:val="20"/>
              </w:rPr>
              <w:t>over</w:t>
            </w:r>
            <w:r>
              <w:rPr>
                <w:color w:val="211F1F"/>
                <w:spacing w:val="-6"/>
                <w:sz w:val="20"/>
              </w:rPr>
              <w:t xml:space="preserve"> </w:t>
            </w:r>
            <w:r>
              <w:rPr>
                <w:color w:val="211F1F"/>
                <w:spacing w:val="-2"/>
                <w:sz w:val="20"/>
              </w:rPr>
              <w:t>two</w:t>
            </w:r>
            <w:r>
              <w:rPr>
                <w:color w:val="211F1F"/>
                <w:spacing w:val="-5"/>
                <w:sz w:val="20"/>
              </w:rPr>
              <w:t xml:space="preserve"> </w:t>
            </w:r>
            <w:r>
              <w:rPr>
                <w:color w:val="211F1F"/>
                <w:spacing w:val="-2"/>
                <w:sz w:val="20"/>
              </w:rPr>
              <w:t>years</w:t>
            </w:r>
            <w:r>
              <w:rPr>
                <w:color w:val="211F1F"/>
                <w:spacing w:val="-4"/>
                <w:sz w:val="20"/>
              </w:rPr>
              <w:t xml:space="preserve"> </w:t>
            </w:r>
            <w:r>
              <w:rPr>
                <w:color w:val="211F1F"/>
                <w:spacing w:val="-2"/>
                <w:sz w:val="20"/>
              </w:rPr>
              <w:t>normally made</w:t>
            </w:r>
            <w:r>
              <w:rPr>
                <w:color w:val="211F1F"/>
                <w:spacing w:val="-5"/>
                <w:sz w:val="20"/>
              </w:rPr>
              <w:t xml:space="preserve"> </w:t>
            </w:r>
            <w:r>
              <w:rPr>
                <w:color w:val="211F1F"/>
                <w:spacing w:val="-2"/>
                <w:sz w:val="20"/>
              </w:rPr>
              <w:t>up</w:t>
            </w:r>
            <w:r>
              <w:rPr>
                <w:color w:val="211F1F"/>
                <w:spacing w:val="-5"/>
                <w:sz w:val="20"/>
              </w:rPr>
              <w:t xml:space="preserve"> </w:t>
            </w:r>
            <w:r>
              <w:rPr>
                <w:color w:val="211F1F"/>
                <w:spacing w:val="-2"/>
                <w:sz w:val="20"/>
              </w:rPr>
              <w:t>of</w:t>
            </w:r>
            <w:r>
              <w:rPr>
                <w:color w:val="211F1F"/>
                <w:spacing w:val="-10"/>
                <w:sz w:val="20"/>
              </w:rPr>
              <w:t xml:space="preserve"> </w:t>
            </w:r>
            <w:r>
              <w:rPr>
                <w:color w:val="211F1F"/>
                <w:spacing w:val="-2"/>
                <w:sz w:val="20"/>
              </w:rPr>
              <w:t>22/24</w:t>
            </w:r>
            <w:r>
              <w:rPr>
                <w:color w:val="211F1F"/>
                <w:spacing w:val="-6"/>
                <w:sz w:val="20"/>
              </w:rPr>
              <w:t xml:space="preserve"> </w:t>
            </w:r>
            <w:r>
              <w:rPr>
                <w:color w:val="211F1F"/>
                <w:spacing w:val="-2"/>
                <w:sz w:val="20"/>
              </w:rPr>
              <w:t>units.</w:t>
            </w:r>
          </w:p>
        </w:tc>
      </w:tr>
      <w:tr w:rsidR="008B2F84" w14:paraId="42B580C2" w14:textId="77777777">
        <w:trPr>
          <w:trHeight w:val="736"/>
        </w:trPr>
        <w:tc>
          <w:tcPr>
            <w:tcW w:w="2654" w:type="dxa"/>
          </w:tcPr>
          <w:p w14:paraId="2D53DEA9" w14:textId="77777777" w:rsidR="008B2F84" w:rsidRDefault="001A0072">
            <w:pPr>
              <w:pStyle w:val="TableParagraph"/>
              <w:spacing w:before="90"/>
              <w:ind w:left="259"/>
              <w:rPr>
                <w:b/>
                <w:sz w:val="20"/>
              </w:rPr>
            </w:pPr>
            <w:r>
              <w:rPr>
                <w:b/>
                <w:spacing w:val="-2"/>
                <w:sz w:val="20"/>
              </w:rPr>
              <w:t>RECOMMENDED</w:t>
            </w:r>
          </w:p>
        </w:tc>
        <w:tc>
          <w:tcPr>
            <w:tcW w:w="7550" w:type="dxa"/>
          </w:tcPr>
          <w:p w14:paraId="0591BABC" w14:textId="77777777" w:rsidR="008B2F84" w:rsidRDefault="001A0072">
            <w:pPr>
              <w:pStyle w:val="TableParagraph"/>
              <w:spacing w:before="90" w:line="278" w:lineRule="auto"/>
              <w:ind w:left="259" w:right="74" w:hanging="1"/>
              <w:rPr>
                <w:sz w:val="20"/>
              </w:rPr>
            </w:pPr>
            <w:r>
              <w:rPr>
                <w:color w:val="211F1F"/>
                <w:sz w:val="20"/>
              </w:rPr>
              <w:t>These</w:t>
            </w:r>
            <w:r>
              <w:rPr>
                <w:color w:val="211F1F"/>
                <w:spacing w:val="-12"/>
                <w:sz w:val="20"/>
              </w:rPr>
              <w:t xml:space="preserve"> </w:t>
            </w:r>
            <w:r>
              <w:rPr>
                <w:color w:val="211F1F"/>
                <w:sz w:val="20"/>
              </w:rPr>
              <w:t>are</w:t>
            </w:r>
            <w:r>
              <w:rPr>
                <w:color w:val="211F1F"/>
                <w:spacing w:val="-11"/>
                <w:sz w:val="20"/>
              </w:rPr>
              <w:t xml:space="preserve"> </w:t>
            </w:r>
            <w:r>
              <w:rPr>
                <w:color w:val="211F1F"/>
                <w:sz w:val="20"/>
              </w:rPr>
              <w:t>units</w:t>
            </w:r>
            <w:r>
              <w:rPr>
                <w:color w:val="211F1F"/>
                <w:spacing w:val="-11"/>
                <w:sz w:val="20"/>
              </w:rPr>
              <w:t xml:space="preserve"> </w:t>
            </w:r>
            <w:r>
              <w:rPr>
                <w:color w:val="211F1F"/>
                <w:sz w:val="20"/>
              </w:rPr>
              <w:t>which</w:t>
            </w:r>
            <w:r>
              <w:rPr>
                <w:color w:val="211F1F"/>
                <w:spacing w:val="-7"/>
                <w:sz w:val="20"/>
              </w:rPr>
              <w:t xml:space="preserve"> </w:t>
            </w:r>
            <w:r>
              <w:rPr>
                <w:color w:val="211F1F"/>
                <w:sz w:val="20"/>
              </w:rPr>
              <w:t>are</w:t>
            </w:r>
            <w:r>
              <w:rPr>
                <w:color w:val="211F1F"/>
                <w:spacing w:val="-12"/>
                <w:sz w:val="20"/>
              </w:rPr>
              <w:t xml:space="preserve"> </w:t>
            </w:r>
            <w:r>
              <w:rPr>
                <w:color w:val="211F1F"/>
                <w:sz w:val="20"/>
              </w:rPr>
              <w:t>desirable,</w:t>
            </w:r>
            <w:r>
              <w:rPr>
                <w:color w:val="211F1F"/>
                <w:spacing w:val="-7"/>
                <w:sz w:val="20"/>
              </w:rPr>
              <w:t xml:space="preserve"> </w:t>
            </w:r>
            <w:r>
              <w:rPr>
                <w:color w:val="211F1F"/>
                <w:sz w:val="20"/>
              </w:rPr>
              <w:t>and</w:t>
            </w:r>
            <w:r>
              <w:rPr>
                <w:color w:val="211F1F"/>
                <w:spacing w:val="-7"/>
                <w:sz w:val="20"/>
              </w:rPr>
              <w:t xml:space="preserve"> </w:t>
            </w:r>
            <w:r>
              <w:rPr>
                <w:color w:val="211F1F"/>
                <w:sz w:val="20"/>
              </w:rPr>
              <w:t>their</w:t>
            </w:r>
            <w:r>
              <w:rPr>
                <w:color w:val="211F1F"/>
                <w:spacing w:val="-7"/>
                <w:sz w:val="20"/>
              </w:rPr>
              <w:t xml:space="preserve"> </w:t>
            </w:r>
            <w:r>
              <w:rPr>
                <w:color w:val="211F1F"/>
                <w:sz w:val="20"/>
              </w:rPr>
              <w:t>knowledge</w:t>
            </w:r>
            <w:r>
              <w:rPr>
                <w:color w:val="211F1F"/>
                <w:spacing w:val="-12"/>
                <w:sz w:val="20"/>
              </w:rPr>
              <w:t xml:space="preserve"> </w:t>
            </w:r>
            <w:r>
              <w:rPr>
                <w:color w:val="211F1F"/>
                <w:sz w:val="20"/>
              </w:rPr>
              <w:t>may</w:t>
            </w:r>
            <w:r>
              <w:rPr>
                <w:color w:val="211F1F"/>
                <w:spacing w:val="-7"/>
                <w:sz w:val="20"/>
              </w:rPr>
              <w:t xml:space="preserve"> </w:t>
            </w:r>
            <w:r>
              <w:rPr>
                <w:color w:val="211F1F"/>
                <w:sz w:val="20"/>
              </w:rPr>
              <w:t>be</w:t>
            </w:r>
            <w:r>
              <w:rPr>
                <w:color w:val="211F1F"/>
                <w:spacing w:val="-12"/>
                <w:sz w:val="20"/>
              </w:rPr>
              <w:t xml:space="preserve"> </w:t>
            </w:r>
            <w:r>
              <w:rPr>
                <w:color w:val="211F1F"/>
                <w:sz w:val="20"/>
              </w:rPr>
              <w:t>assumed,</w:t>
            </w:r>
            <w:r>
              <w:rPr>
                <w:color w:val="211F1F"/>
                <w:spacing w:val="-7"/>
                <w:sz w:val="20"/>
              </w:rPr>
              <w:t xml:space="preserve"> </w:t>
            </w:r>
            <w:r>
              <w:rPr>
                <w:color w:val="211F1F"/>
                <w:sz w:val="20"/>
              </w:rPr>
              <w:t>but</w:t>
            </w:r>
            <w:r>
              <w:rPr>
                <w:color w:val="211F1F"/>
                <w:spacing w:val="-7"/>
                <w:sz w:val="20"/>
              </w:rPr>
              <w:t xml:space="preserve"> </w:t>
            </w:r>
            <w:r>
              <w:rPr>
                <w:color w:val="211F1F"/>
                <w:sz w:val="20"/>
              </w:rPr>
              <w:t>they</w:t>
            </w:r>
            <w:r>
              <w:rPr>
                <w:color w:val="211F1F"/>
                <w:spacing w:val="-7"/>
                <w:sz w:val="20"/>
              </w:rPr>
              <w:t xml:space="preserve"> </w:t>
            </w:r>
            <w:r>
              <w:rPr>
                <w:color w:val="211F1F"/>
                <w:sz w:val="20"/>
              </w:rPr>
              <w:t>do not affect selection into tertiary courses.</w:t>
            </w:r>
          </w:p>
        </w:tc>
      </w:tr>
      <w:tr w:rsidR="008B2F84" w14:paraId="066BCD06" w14:textId="77777777">
        <w:trPr>
          <w:trHeight w:val="1017"/>
        </w:trPr>
        <w:tc>
          <w:tcPr>
            <w:tcW w:w="2654" w:type="dxa"/>
          </w:tcPr>
          <w:p w14:paraId="481970BC" w14:textId="77777777" w:rsidR="008B2F84" w:rsidRDefault="001A0072">
            <w:pPr>
              <w:pStyle w:val="TableParagraph"/>
              <w:spacing w:before="90"/>
              <w:ind w:left="259"/>
              <w:rPr>
                <w:b/>
                <w:sz w:val="20"/>
              </w:rPr>
            </w:pPr>
            <w:r>
              <w:rPr>
                <w:b/>
                <w:spacing w:val="-2"/>
                <w:sz w:val="20"/>
              </w:rPr>
              <w:t>REDEMPTION</w:t>
            </w:r>
          </w:p>
        </w:tc>
        <w:tc>
          <w:tcPr>
            <w:tcW w:w="7550" w:type="dxa"/>
          </w:tcPr>
          <w:p w14:paraId="1306C978" w14:textId="77777777" w:rsidR="008B2F84" w:rsidRDefault="001A0072">
            <w:pPr>
              <w:pStyle w:val="TableParagraph"/>
              <w:spacing w:before="90" w:line="278" w:lineRule="auto"/>
              <w:ind w:left="259" w:right="193"/>
              <w:jc w:val="both"/>
              <w:rPr>
                <w:sz w:val="20"/>
              </w:rPr>
            </w:pPr>
            <w:r>
              <w:rPr>
                <w:color w:val="211F1F"/>
                <w:sz w:val="20"/>
              </w:rPr>
              <w:t>School based process to give students an opportunity to convert an N for a particular piece of school-assessed coursework, school-assessed task, or school-based assessment, to an S.</w:t>
            </w:r>
          </w:p>
        </w:tc>
      </w:tr>
      <w:tr w:rsidR="008B2F84" w14:paraId="281023A0" w14:textId="77777777">
        <w:trPr>
          <w:trHeight w:val="1019"/>
        </w:trPr>
        <w:tc>
          <w:tcPr>
            <w:tcW w:w="2654" w:type="dxa"/>
          </w:tcPr>
          <w:p w14:paraId="70A51D25" w14:textId="77777777" w:rsidR="008B2F84" w:rsidRDefault="001A0072">
            <w:pPr>
              <w:pStyle w:val="TableParagraph"/>
              <w:spacing w:before="90" w:line="278" w:lineRule="auto"/>
              <w:ind w:left="259" w:right="274" w:hanging="1"/>
              <w:rPr>
                <w:b/>
                <w:sz w:val="20"/>
              </w:rPr>
            </w:pPr>
            <w:r>
              <w:rPr>
                <w:b/>
                <w:spacing w:val="-4"/>
                <w:sz w:val="20"/>
              </w:rPr>
              <w:t>SACs</w:t>
            </w:r>
            <w:r>
              <w:rPr>
                <w:b/>
                <w:spacing w:val="-17"/>
                <w:sz w:val="20"/>
              </w:rPr>
              <w:t xml:space="preserve"> </w:t>
            </w:r>
            <w:r>
              <w:rPr>
                <w:b/>
                <w:spacing w:val="-4"/>
                <w:sz w:val="20"/>
              </w:rPr>
              <w:t xml:space="preserve">(SCHOOL-ASSESSED </w:t>
            </w:r>
            <w:r>
              <w:rPr>
                <w:b/>
                <w:spacing w:val="-2"/>
                <w:sz w:val="20"/>
              </w:rPr>
              <w:t>COURSEWORK)</w:t>
            </w:r>
          </w:p>
        </w:tc>
        <w:tc>
          <w:tcPr>
            <w:tcW w:w="7550" w:type="dxa"/>
          </w:tcPr>
          <w:p w14:paraId="095BF69A" w14:textId="77777777" w:rsidR="008B2F84" w:rsidRDefault="001A0072">
            <w:pPr>
              <w:pStyle w:val="TableParagraph"/>
              <w:spacing w:before="90" w:line="278" w:lineRule="auto"/>
              <w:ind w:left="258" w:right="196"/>
              <w:jc w:val="both"/>
              <w:rPr>
                <w:sz w:val="20"/>
              </w:rPr>
            </w:pPr>
            <w:r>
              <w:rPr>
                <w:color w:val="211F1F"/>
                <w:sz w:val="20"/>
              </w:rPr>
              <w:t>Tasks set and marked within VCAA guidelines by teachers to assess students’ achievement of Units 3 &amp; 4 outcomes.</w:t>
            </w:r>
            <w:r>
              <w:rPr>
                <w:color w:val="211F1F"/>
                <w:spacing w:val="40"/>
                <w:sz w:val="20"/>
              </w:rPr>
              <w:t xml:space="preserve"> </w:t>
            </w:r>
            <w:r>
              <w:rPr>
                <w:color w:val="211F1F"/>
                <w:sz w:val="20"/>
              </w:rPr>
              <w:t xml:space="preserve">Most tasks are done </w:t>
            </w:r>
            <w:proofErr w:type="gramStart"/>
            <w:r>
              <w:rPr>
                <w:color w:val="211F1F"/>
                <w:sz w:val="20"/>
              </w:rPr>
              <w:t>in</w:t>
            </w:r>
            <w:proofErr w:type="gramEnd"/>
            <w:r>
              <w:rPr>
                <w:color w:val="211F1F"/>
                <w:sz w:val="20"/>
              </w:rPr>
              <w:t xml:space="preserve"> class time.</w:t>
            </w:r>
            <w:r>
              <w:rPr>
                <w:color w:val="211F1F"/>
                <w:spacing w:val="40"/>
                <w:sz w:val="20"/>
              </w:rPr>
              <w:t xml:space="preserve"> </w:t>
            </w:r>
            <w:r>
              <w:rPr>
                <w:color w:val="211F1F"/>
                <w:sz w:val="20"/>
              </w:rPr>
              <w:t>The scores relating to these assessments are reported to the VCAA.</w:t>
            </w:r>
          </w:p>
        </w:tc>
      </w:tr>
      <w:tr w:rsidR="008B2F84" w14:paraId="5496D1D8" w14:textId="77777777">
        <w:trPr>
          <w:trHeight w:val="1919"/>
        </w:trPr>
        <w:tc>
          <w:tcPr>
            <w:tcW w:w="2654" w:type="dxa"/>
          </w:tcPr>
          <w:p w14:paraId="0E337503" w14:textId="77777777" w:rsidR="008B2F84" w:rsidRDefault="001A0072">
            <w:pPr>
              <w:pStyle w:val="TableParagraph"/>
              <w:spacing w:before="90" w:line="278" w:lineRule="auto"/>
              <w:ind w:left="259" w:right="274" w:hanging="1"/>
              <w:rPr>
                <w:b/>
                <w:sz w:val="20"/>
              </w:rPr>
            </w:pPr>
            <w:r>
              <w:rPr>
                <w:b/>
                <w:spacing w:val="-4"/>
                <w:sz w:val="20"/>
              </w:rPr>
              <w:t>SATs</w:t>
            </w:r>
            <w:r>
              <w:rPr>
                <w:b/>
                <w:spacing w:val="-17"/>
                <w:sz w:val="20"/>
              </w:rPr>
              <w:t xml:space="preserve"> </w:t>
            </w:r>
            <w:r>
              <w:rPr>
                <w:b/>
                <w:spacing w:val="-4"/>
                <w:sz w:val="20"/>
              </w:rPr>
              <w:t xml:space="preserve">(SCHOOL-ASSESSED </w:t>
            </w:r>
            <w:r>
              <w:rPr>
                <w:b/>
                <w:spacing w:val="-2"/>
                <w:sz w:val="20"/>
              </w:rPr>
              <w:t>TASKS)</w:t>
            </w:r>
          </w:p>
        </w:tc>
        <w:tc>
          <w:tcPr>
            <w:tcW w:w="7550" w:type="dxa"/>
          </w:tcPr>
          <w:p w14:paraId="671CBD4B" w14:textId="77777777" w:rsidR="008B2F84" w:rsidRDefault="001A0072">
            <w:pPr>
              <w:pStyle w:val="TableParagraph"/>
              <w:spacing w:before="90" w:line="276" w:lineRule="auto"/>
              <w:ind w:left="260" w:right="179" w:hanging="4"/>
              <w:jc w:val="both"/>
              <w:rPr>
                <w:sz w:val="20"/>
              </w:rPr>
            </w:pPr>
            <w:r>
              <w:rPr>
                <w:color w:val="211F1F"/>
                <w:spacing w:val="-4"/>
                <w:sz w:val="20"/>
              </w:rPr>
              <w:t>Units</w:t>
            </w:r>
            <w:r>
              <w:rPr>
                <w:color w:val="211F1F"/>
                <w:spacing w:val="-8"/>
                <w:sz w:val="20"/>
              </w:rPr>
              <w:t xml:space="preserve"> </w:t>
            </w:r>
            <w:r>
              <w:rPr>
                <w:color w:val="211F1F"/>
                <w:spacing w:val="-4"/>
                <w:sz w:val="20"/>
              </w:rPr>
              <w:t>3</w:t>
            </w:r>
            <w:r>
              <w:rPr>
                <w:color w:val="211F1F"/>
                <w:spacing w:val="-7"/>
                <w:sz w:val="20"/>
              </w:rPr>
              <w:t xml:space="preserve"> </w:t>
            </w:r>
            <w:r>
              <w:rPr>
                <w:color w:val="211F1F"/>
                <w:spacing w:val="-4"/>
                <w:sz w:val="20"/>
              </w:rPr>
              <w:t>&amp; 4 school-based</w:t>
            </w:r>
            <w:r>
              <w:rPr>
                <w:color w:val="211F1F"/>
                <w:sz w:val="20"/>
              </w:rPr>
              <w:t xml:space="preserve"> </w:t>
            </w:r>
            <w:r>
              <w:rPr>
                <w:color w:val="211F1F"/>
                <w:spacing w:val="-4"/>
                <w:sz w:val="20"/>
              </w:rPr>
              <w:t>assessment which is</w:t>
            </w:r>
            <w:r>
              <w:rPr>
                <w:color w:val="211F1F"/>
                <w:sz w:val="20"/>
              </w:rPr>
              <w:t xml:space="preserve"> </w:t>
            </w:r>
            <w:r>
              <w:rPr>
                <w:color w:val="211F1F"/>
                <w:spacing w:val="-4"/>
                <w:sz w:val="20"/>
              </w:rPr>
              <w:t>part of graded assessment in scored</w:t>
            </w:r>
            <w:r>
              <w:rPr>
                <w:color w:val="211F1F"/>
                <w:spacing w:val="-8"/>
                <w:sz w:val="20"/>
              </w:rPr>
              <w:t xml:space="preserve"> </w:t>
            </w:r>
            <w:r>
              <w:rPr>
                <w:color w:val="211F1F"/>
                <w:spacing w:val="-4"/>
                <w:sz w:val="20"/>
              </w:rPr>
              <w:t>VCE</w:t>
            </w:r>
            <w:r>
              <w:rPr>
                <w:color w:val="211F1F"/>
                <w:spacing w:val="-7"/>
                <w:sz w:val="20"/>
              </w:rPr>
              <w:t xml:space="preserve"> </w:t>
            </w:r>
            <w:r>
              <w:rPr>
                <w:color w:val="211F1F"/>
                <w:spacing w:val="-4"/>
                <w:sz w:val="20"/>
              </w:rPr>
              <w:t xml:space="preserve">VET </w:t>
            </w:r>
            <w:r>
              <w:rPr>
                <w:color w:val="211F1F"/>
                <w:sz w:val="20"/>
              </w:rPr>
              <w:t>subjects,</w:t>
            </w:r>
            <w:r>
              <w:rPr>
                <w:color w:val="211F1F"/>
                <w:spacing w:val="-12"/>
                <w:sz w:val="20"/>
              </w:rPr>
              <w:t xml:space="preserve"> </w:t>
            </w:r>
            <w:r>
              <w:rPr>
                <w:color w:val="211F1F"/>
                <w:sz w:val="20"/>
              </w:rPr>
              <w:t>Art,</w:t>
            </w:r>
            <w:r>
              <w:rPr>
                <w:color w:val="211F1F"/>
                <w:spacing w:val="-11"/>
                <w:sz w:val="20"/>
              </w:rPr>
              <w:t xml:space="preserve"> </w:t>
            </w:r>
            <w:r>
              <w:rPr>
                <w:color w:val="211F1F"/>
                <w:sz w:val="20"/>
              </w:rPr>
              <w:t>Design</w:t>
            </w:r>
            <w:r>
              <w:rPr>
                <w:color w:val="211F1F"/>
                <w:spacing w:val="-11"/>
                <w:sz w:val="20"/>
              </w:rPr>
              <w:t xml:space="preserve"> </w:t>
            </w:r>
            <w:r>
              <w:rPr>
                <w:color w:val="211F1F"/>
                <w:sz w:val="20"/>
              </w:rPr>
              <w:t>and</w:t>
            </w:r>
            <w:r>
              <w:rPr>
                <w:color w:val="211F1F"/>
                <w:spacing w:val="-12"/>
                <w:sz w:val="20"/>
              </w:rPr>
              <w:t xml:space="preserve"> </w:t>
            </w:r>
            <w:r>
              <w:rPr>
                <w:color w:val="211F1F"/>
                <w:sz w:val="20"/>
              </w:rPr>
              <w:t>Technology,</w:t>
            </w:r>
            <w:r>
              <w:rPr>
                <w:color w:val="211F1F"/>
                <w:spacing w:val="-11"/>
                <w:sz w:val="20"/>
              </w:rPr>
              <w:t xml:space="preserve"> </w:t>
            </w:r>
            <w:r>
              <w:rPr>
                <w:color w:val="211F1F"/>
                <w:sz w:val="20"/>
              </w:rPr>
              <w:t>Food</w:t>
            </w:r>
            <w:r>
              <w:rPr>
                <w:color w:val="211F1F"/>
                <w:spacing w:val="-11"/>
                <w:sz w:val="20"/>
              </w:rPr>
              <w:t xml:space="preserve"> </w:t>
            </w:r>
            <w:r>
              <w:rPr>
                <w:color w:val="211F1F"/>
                <w:sz w:val="20"/>
              </w:rPr>
              <w:t>&amp;</w:t>
            </w:r>
            <w:r>
              <w:rPr>
                <w:color w:val="211F1F"/>
                <w:spacing w:val="-12"/>
                <w:sz w:val="20"/>
              </w:rPr>
              <w:t xml:space="preserve"> </w:t>
            </w:r>
            <w:r>
              <w:rPr>
                <w:color w:val="211F1F"/>
                <w:sz w:val="20"/>
              </w:rPr>
              <w:t>Technology,</w:t>
            </w:r>
            <w:r>
              <w:rPr>
                <w:color w:val="211F1F"/>
                <w:spacing w:val="-11"/>
                <w:sz w:val="20"/>
              </w:rPr>
              <w:t xml:space="preserve"> </w:t>
            </w:r>
            <w:r>
              <w:rPr>
                <w:color w:val="211F1F"/>
                <w:sz w:val="20"/>
              </w:rPr>
              <w:t>Art</w:t>
            </w:r>
            <w:r>
              <w:rPr>
                <w:color w:val="211F1F"/>
                <w:spacing w:val="-9"/>
                <w:sz w:val="20"/>
              </w:rPr>
              <w:t xml:space="preserve"> </w:t>
            </w:r>
            <w:r>
              <w:rPr>
                <w:color w:val="211F1F"/>
                <w:sz w:val="20"/>
              </w:rPr>
              <w:t>Making</w:t>
            </w:r>
            <w:r>
              <w:rPr>
                <w:color w:val="211F1F"/>
                <w:spacing w:val="-9"/>
                <w:sz w:val="20"/>
              </w:rPr>
              <w:t xml:space="preserve"> </w:t>
            </w:r>
            <w:r>
              <w:rPr>
                <w:color w:val="211F1F"/>
                <w:sz w:val="20"/>
              </w:rPr>
              <w:t>and</w:t>
            </w:r>
            <w:r>
              <w:rPr>
                <w:color w:val="211F1F"/>
                <w:spacing w:val="-10"/>
                <w:sz w:val="20"/>
              </w:rPr>
              <w:t xml:space="preserve"> </w:t>
            </w:r>
            <w:r>
              <w:rPr>
                <w:color w:val="211F1F"/>
                <w:sz w:val="20"/>
              </w:rPr>
              <w:t>Exhibiting</w:t>
            </w:r>
            <w:r>
              <w:rPr>
                <w:color w:val="211F1F"/>
                <w:spacing w:val="-10"/>
                <w:sz w:val="20"/>
              </w:rPr>
              <w:t xml:space="preserve"> </w:t>
            </w:r>
            <w:r>
              <w:rPr>
                <w:color w:val="211F1F"/>
                <w:sz w:val="20"/>
              </w:rPr>
              <w:t>and Visual</w:t>
            </w:r>
            <w:r>
              <w:rPr>
                <w:color w:val="211F1F"/>
                <w:spacing w:val="-2"/>
                <w:sz w:val="20"/>
              </w:rPr>
              <w:t xml:space="preserve"> </w:t>
            </w:r>
            <w:r>
              <w:rPr>
                <w:color w:val="211F1F"/>
                <w:sz w:val="20"/>
              </w:rPr>
              <w:t>Communication</w:t>
            </w:r>
            <w:r>
              <w:rPr>
                <w:color w:val="211F1F"/>
                <w:spacing w:val="-1"/>
                <w:sz w:val="20"/>
              </w:rPr>
              <w:t xml:space="preserve"> </w:t>
            </w:r>
            <w:r>
              <w:rPr>
                <w:color w:val="211F1F"/>
                <w:sz w:val="20"/>
              </w:rPr>
              <w:t>&amp;</w:t>
            </w:r>
            <w:r>
              <w:rPr>
                <w:color w:val="211F1F"/>
                <w:spacing w:val="-1"/>
                <w:sz w:val="20"/>
              </w:rPr>
              <w:t xml:space="preserve"> </w:t>
            </w:r>
            <w:r>
              <w:rPr>
                <w:color w:val="211F1F"/>
                <w:sz w:val="20"/>
              </w:rPr>
              <w:t>Design.</w:t>
            </w:r>
            <w:r>
              <w:rPr>
                <w:color w:val="211F1F"/>
                <w:spacing w:val="-2"/>
                <w:sz w:val="20"/>
              </w:rPr>
              <w:t xml:space="preserve"> </w:t>
            </w:r>
            <w:r>
              <w:rPr>
                <w:color w:val="211F1F"/>
                <w:sz w:val="20"/>
              </w:rPr>
              <w:t>Tasks</w:t>
            </w:r>
            <w:r>
              <w:rPr>
                <w:color w:val="211F1F"/>
                <w:spacing w:val="-1"/>
                <w:sz w:val="20"/>
              </w:rPr>
              <w:t xml:space="preserve"> </w:t>
            </w:r>
            <w:r>
              <w:rPr>
                <w:color w:val="211F1F"/>
                <w:sz w:val="20"/>
              </w:rPr>
              <w:t>are</w:t>
            </w:r>
            <w:r>
              <w:rPr>
                <w:color w:val="211F1F"/>
                <w:spacing w:val="-3"/>
                <w:sz w:val="20"/>
              </w:rPr>
              <w:t xml:space="preserve"> </w:t>
            </w:r>
            <w:r>
              <w:rPr>
                <w:color w:val="211F1F"/>
                <w:sz w:val="20"/>
              </w:rPr>
              <w:t>set</w:t>
            </w:r>
            <w:r>
              <w:rPr>
                <w:color w:val="211F1F"/>
                <w:spacing w:val="-2"/>
                <w:sz w:val="20"/>
              </w:rPr>
              <w:t xml:space="preserve"> </w:t>
            </w:r>
            <w:r>
              <w:rPr>
                <w:color w:val="211F1F"/>
                <w:sz w:val="20"/>
              </w:rPr>
              <w:t>by</w:t>
            </w:r>
            <w:r>
              <w:rPr>
                <w:color w:val="211F1F"/>
                <w:spacing w:val="-1"/>
                <w:sz w:val="20"/>
              </w:rPr>
              <w:t xml:space="preserve"> </w:t>
            </w:r>
            <w:r>
              <w:rPr>
                <w:color w:val="211F1F"/>
                <w:sz w:val="20"/>
              </w:rPr>
              <w:t>the</w:t>
            </w:r>
            <w:r>
              <w:rPr>
                <w:color w:val="211F1F"/>
                <w:spacing w:val="-3"/>
                <w:sz w:val="20"/>
              </w:rPr>
              <w:t xml:space="preserve"> </w:t>
            </w:r>
            <w:r>
              <w:rPr>
                <w:color w:val="211F1F"/>
                <w:sz w:val="20"/>
              </w:rPr>
              <w:t>VCAA and</w:t>
            </w:r>
            <w:r>
              <w:rPr>
                <w:color w:val="211F1F"/>
                <w:spacing w:val="-1"/>
                <w:sz w:val="20"/>
              </w:rPr>
              <w:t xml:space="preserve"> </w:t>
            </w:r>
            <w:r>
              <w:rPr>
                <w:color w:val="211F1F"/>
                <w:sz w:val="20"/>
              </w:rPr>
              <w:t>assessed</w:t>
            </w:r>
            <w:r>
              <w:rPr>
                <w:color w:val="211F1F"/>
                <w:spacing w:val="-1"/>
                <w:sz w:val="20"/>
              </w:rPr>
              <w:t xml:space="preserve"> </w:t>
            </w:r>
            <w:r>
              <w:rPr>
                <w:color w:val="211F1F"/>
                <w:sz w:val="20"/>
              </w:rPr>
              <w:t>by</w:t>
            </w:r>
            <w:r>
              <w:rPr>
                <w:color w:val="211F1F"/>
                <w:spacing w:val="-1"/>
                <w:sz w:val="20"/>
              </w:rPr>
              <w:t xml:space="preserve"> </w:t>
            </w:r>
            <w:r>
              <w:rPr>
                <w:color w:val="211F1F"/>
                <w:sz w:val="20"/>
              </w:rPr>
              <w:t>teachers</w:t>
            </w:r>
            <w:r>
              <w:rPr>
                <w:color w:val="211F1F"/>
                <w:spacing w:val="-1"/>
                <w:sz w:val="20"/>
              </w:rPr>
              <w:t xml:space="preserve"> </w:t>
            </w:r>
            <w:r>
              <w:rPr>
                <w:color w:val="211F1F"/>
                <w:sz w:val="20"/>
              </w:rPr>
              <w:t>in accordance with published criteria.</w:t>
            </w:r>
            <w:r>
              <w:rPr>
                <w:color w:val="211F1F"/>
                <w:spacing w:val="40"/>
                <w:sz w:val="20"/>
              </w:rPr>
              <w:t xml:space="preserve"> </w:t>
            </w:r>
            <w:r>
              <w:rPr>
                <w:color w:val="211F1F"/>
                <w:sz w:val="20"/>
              </w:rPr>
              <w:t>Task grades are subject to review by a panel appointed by the VCAA. Failure to meet the school’s deadlines will adversely affect a student’s final mark and/or mean failing a unit.</w:t>
            </w:r>
          </w:p>
        </w:tc>
      </w:tr>
    </w:tbl>
    <w:p w14:paraId="38FD1F04" w14:textId="77777777" w:rsidR="008B2F84" w:rsidRDefault="008B2F84">
      <w:pPr>
        <w:spacing w:line="276" w:lineRule="auto"/>
        <w:jc w:val="both"/>
        <w:rPr>
          <w:sz w:val="20"/>
        </w:rPr>
        <w:sectPr w:rsidR="008B2F84" w:rsidSect="00266F5D">
          <w:headerReference w:type="default" r:id="rId171"/>
          <w:footerReference w:type="default" r:id="rId172"/>
          <w:pgSz w:w="11930" w:h="16860"/>
          <w:pgMar w:top="720" w:right="720" w:bottom="720" w:left="720" w:header="510" w:footer="466" w:gutter="0"/>
          <w:cols w:space="720"/>
          <w:docGrid w:linePitch="299"/>
        </w:sectPr>
      </w:pP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54"/>
        <w:gridCol w:w="7550"/>
      </w:tblGrid>
      <w:tr w:rsidR="008B2F84" w14:paraId="5292E058" w14:textId="77777777">
        <w:trPr>
          <w:trHeight w:val="1641"/>
        </w:trPr>
        <w:tc>
          <w:tcPr>
            <w:tcW w:w="2654" w:type="dxa"/>
          </w:tcPr>
          <w:p w14:paraId="619BA43C" w14:textId="77777777" w:rsidR="008B2F84" w:rsidRDefault="008B2F84">
            <w:pPr>
              <w:pStyle w:val="TableParagraph"/>
              <w:spacing w:before="0"/>
              <w:ind w:left="0"/>
              <w:rPr>
                <w:b/>
                <w:sz w:val="20"/>
              </w:rPr>
            </w:pPr>
          </w:p>
          <w:p w14:paraId="2AF86C16" w14:textId="77777777" w:rsidR="008B2F84" w:rsidRDefault="008B2F84">
            <w:pPr>
              <w:pStyle w:val="TableParagraph"/>
              <w:spacing w:before="0"/>
              <w:ind w:left="0"/>
              <w:rPr>
                <w:b/>
                <w:sz w:val="20"/>
              </w:rPr>
            </w:pPr>
          </w:p>
          <w:p w14:paraId="17575D1D" w14:textId="77777777" w:rsidR="008B2F84" w:rsidRDefault="008B2F84">
            <w:pPr>
              <w:pStyle w:val="TableParagraph"/>
              <w:spacing w:before="0"/>
              <w:ind w:left="0"/>
              <w:rPr>
                <w:b/>
                <w:sz w:val="20"/>
              </w:rPr>
            </w:pPr>
          </w:p>
          <w:p w14:paraId="0D9BE234" w14:textId="77777777" w:rsidR="008B2F84" w:rsidRDefault="008B2F84">
            <w:pPr>
              <w:pStyle w:val="TableParagraph"/>
              <w:spacing w:before="61"/>
              <w:ind w:left="0"/>
              <w:rPr>
                <w:b/>
                <w:sz w:val="20"/>
              </w:rPr>
            </w:pPr>
          </w:p>
          <w:p w14:paraId="30418F00" w14:textId="77777777" w:rsidR="008B2F84" w:rsidRDefault="001A0072">
            <w:pPr>
              <w:pStyle w:val="TableParagraph"/>
              <w:spacing w:before="0" w:line="280" w:lineRule="atLeast"/>
              <w:ind w:left="259" w:right="274"/>
              <w:rPr>
                <w:b/>
                <w:sz w:val="20"/>
              </w:rPr>
            </w:pPr>
            <w:r>
              <w:rPr>
                <w:b/>
                <w:spacing w:val="-6"/>
                <w:sz w:val="20"/>
              </w:rPr>
              <w:t>SATISFACTORY</w:t>
            </w:r>
            <w:r>
              <w:rPr>
                <w:b/>
                <w:spacing w:val="-2"/>
                <w:sz w:val="20"/>
              </w:rPr>
              <w:t xml:space="preserve"> COMPLETION</w:t>
            </w:r>
          </w:p>
        </w:tc>
        <w:tc>
          <w:tcPr>
            <w:tcW w:w="7550" w:type="dxa"/>
          </w:tcPr>
          <w:p w14:paraId="5E17CFFC" w14:textId="77777777" w:rsidR="008B2F84" w:rsidRDefault="001A0072">
            <w:pPr>
              <w:pStyle w:val="TableParagraph"/>
              <w:spacing w:before="85" w:line="276" w:lineRule="auto"/>
              <w:ind w:left="259" w:right="193"/>
              <w:jc w:val="both"/>
              <w:rPr>
                <w:sz w:val="20"/>
              </w:rPr>
            </w:pPr>
            <w:r>
              <w:rPr>
                <w:color w:val="211F1F"/>
                <w:sz w:val="20"/>
              </w:rPr>
              <w:t>In simple terms, this means a</w:t>
            </w:r>
            <w:r>
              <w:rPr>
                <w:color w:val="211F1F"/>
                <w:spacing w:val="-2"/>
                <w:sz w:val="20"/>
              </w:rPr>
              <w:t xml:space="preserve"> </w:t>
            </w:r>
            <w:r>
              <w:rPr>
                <w:color w:val="211F1F"/>
                <w:sz w:val="20"/>
              </w:rPr>
              <w:t>student has passed a unit and therefore gained an ‘S’ for the</w:t>
            </w:r>
            <w:r>
              <w:rPr>
                <w:color w:val="211F1F"/>
                <w:spacing w:val="-12"/>
                <w:sz w:val="20"/>
              </w:rPr>
              <w:t xml:space="preserve"> </w:t>
            </w:r>
            <w:r>
              <w:rPr>
                <w:color w:val="211F1F"/>
                <w:sz w:val="20"/>
              </w:rPr>
              <w:t>unit.</w:t>
            </w:r>
            <w:r>
              <w:rPr>
                <w:color w:val="211F1F"/>
                <w:spacing w:val="11"/>
                <w:sz w:val="20"/>
              </w:rPr>
              <w:t xml:space="preserve"> </w:t>
            </w:r>
            <w:r>
              <w:rPr>
                <w:color w:val="211F1F"/>
                <w:sz w:val="20"/>
              </w:rPr>
              <w:t>If</w:t>
            </w:r>
            <w:r>
              <w:rPr>
                <w:color w:val="211F1F"/>
                <w:spacing w:val="-12"/>
                <w:sz w:val="20"/>
              </w:rPr>
              <w:t xml:space="preserve"> </w:t>
            </w:r>
            <w:r>
              <w:rPr>
                <w:color w:val="211F1F"/>
                <w:sz w:val="20"/>
              </w:rPr>
              <w:t>a</w:t>
            </w:r>
            <w:r>
              <w:rPr>
                <w:color w:val="211F1F"/>
                <w:spacing w:val="-11"/>
                <w:sz w:val="20"/>
              </w:rPr>
              <w:t xml:space="preserve"> </w:t>
            </w:r>
            <w:r>
              <w:rPr>
                <w:color w:val="211F1F"/>
                <w:sz w:val="20"/>
              </w:rPr>
              <w:t>student</w:t>
            </w:r>
            <w:r>
              <w:rPr>
                <w:color w:val="211F1F"/>
                <w:spacing w:val="-11"/>
                <w:sz w:val="20"/>
              </w:rPr>
              <w:t xml:space="preserve"> </w:t>
            </w:r>
            <w:r>
              <w:rPr>
                <w:color w:val="211F1F"/>
                <w:sz w:val="20"/>
              </w:rPr>
              <w:t>does</w:t>
            </w:r>
            <w:r>
              <w:rPr>
                <w:color w:val="211F1F"/>
                <w:spacing w:val="-8"/>
                <w:sz w:val="20"/>
              </w:rPr>
              <w:t xml:space="preserve"> </w:t>
            </w:r>
            <w:r>
              <w:rPr>
                <w:color w:val="211F1F"/>
                <w:sz w:val="20"/>
              </w:rPr>
              <w:t>not</w:t>
            </w:r>
            <w:r>
              <w:rPr>
                <w:color w:val="211F1F"/>
                <w:spacing w:val="-12"/>
                <w:sz w:val="20"/>
              </w:rPr>
              <w:t xml:space="preserve"> </w:t>
            </w:r>
            <w:r>
              <w:rPr>
                <w:color w:val="211F1F"/>
                <w:sz w:val="20"/>
              </w:rPr>
              <w:t>satisfactorily</w:t>
            </w:r>
            <w:r>
              <w:rPr>
                <w:color w:val="211F1F"/>
                <w:spacing w:val="-11"/>
                <w:sz w:val="20"/>
              </w:rPr>
              <w:t xml:space="preserve"> </w:t>
            </w:r>
            <w:r>
              <w:rPr>
                <w:color w:val="211F1F"/>
                <w:sz w:val="20"/>
              </w:rPr>
              <w:t>complete</w:t>
            </w:r>
            <w:r>
              <w:rPr>
                <w:color w:val="211F1F"/>
                <w:spacing w:val="-10"/>
                <w:sz w:val="20"/>
              </w:rPr>
              <w:t xml:space="preserve"> </w:t>
            </w:r>
            <w:r>
              <w:rPr>
                <w:color w:val="211F1F"/>
                <w:sz w:val="20"/>
              </w:rPr>
              <w:t>a</w:t>
            </w:r>
            <w:r>
              <w:rPr>
                <w:color w:val="211F1F"/>
                <w:spacing w:val="-9"/>
                <w:sz w:val="20"/>
              </w:rPr>
              <w:t xml:space="preserve"> </w:t>
            </w:r>
            <w:r>
              <w:rPr>
                <w:color w:val="211F1F"/>
                <w:sz w:val="20"/>
              </w:rPr>
              <w:t>unit,</w:t>
            </w:r>
            <w:r>
              <w:rPr>
                <w:color w:val="211F1F"/>
                <w:spacing w:val="-7"/>
                <w:sz w:val="20"/>
              </w:rPr>
              <w:t xml:space="preserve"> </w:t>
            </w:r>
            <w:r>
              <w:rPr>
                <w:color w:val="211F1F"/>
                <w:sz w:val="20"/>
              </w:rPr>
              <w:t>they</w:t>
            </w:r>
            <w:r>
              <w:rPr>
                <w:color w:val="211F1F"/>
                <w:spacing w:val="-11"/>
                <w:sz w:val="20"/>
              </w:rPr>
              <w:t xml:space="preserve"> </w:t>
            </w:r>
            <w:r>
              <w:rPr>
                <w:color w:val="211F1F"/>
                <w:sz w:val="20"/>
              </w:rPr>
              <w:t>get</w:t>
            </w:r>
            <w:r>
              <w:rPr>
                <w:color w:val="211F1F"/>
                <w:spacing w:val="-11"/>
                <w:sz w:val="20"/>
              </w:rPr>
              <w:t xml:space="preserve"> </w:t>
            </w:r>
            <w:r>
              <w:rPr>
                <w:color w:val="211F1F"/>
                <w:sz w:val="20"/>
              </w:rPr>
              <w:t>an</w:t>
            </w:r>
            <w:r>
              <w:rPr>
                <w:color w:val="211F1F"/>
                <w:spacing w:val="-11"/>
                <w:sz w:val="20"/>
              </w:rPr>
              <w:t xml:space="preserve"> </w:t>
            </w:r>
            <w:r>
              <w:rPr>
                <w:color w:val="211F1F"/>
                <w:sz w:val="20"/>
              </w:rPr>
              <w:t>‘N’.</w:t>
            </w:r>
            <w:r>
              <w:rPr>
                <w:color w:val="211F1F"/>
                <w:spacing w:val="22"/>
                <w:sz w:val="20"/>
              </w:rPr>
              <w:t xml:space="preserve"> </w:t>
            </w:r>
            <w:r>
              <w:rPr>
                <w:color w:val="211F1F"/>
                <w:sz w:val="20"/>
              </w:rPr>
              <w:t>Satisfactory and unsatisfactory completion of Units 1 – 4 is reported to the VCAA and included on students’ VCE Statement of Results.</w:t>
            </w:r>
          </w:p>
        </w:tc>
      </w:tr>
    </w:tbl>
    <w:p w14:paraId="67B57C17" w14:textId="00916A56" w:rsidR="008B2F84" w:rsidRDefault="008B2F84">
      <w:pPr>
        <w:pStyle w:val="BodyText"/>
        <w:spacing w:before="60"/>
        <w:rPr>
          <w:b/>
          <w:sz w:val="20"/>
        </w:rPr>
      </w:pPr>
    </w:p>
    <w:tbl>
      <w:tblPr>
        <w:tblW w:w="0" w:type="auto"/>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54"/>
        <w:gridCol w:w="7550"/>
      </w:tblGrid>
      <w:tr w:rsidR="008B2F84" w14:paraId="23AF3FBB" w14:textId="77777777">
        <w:trPr>
          <w:trHeight w:val="1581"/>
        </w:trPr>
        <w:tc>
          <w:tcPr>
            <w:tcW w:w="2654" w:type="dxa"/>
          </w:tcPr>
          <w:p w14:paraId="38665C51" w14:textId="77777777" w:rsidR="008B2F84" w:rsidRDefault="008B2F84">
            <w:pPr>
              <w:pStyle w:val="TableParagraph"/>
              <w:spacing w:before="0"/>
              <w:ind w:left="0"/>
              <w:rPr>
                <w:rFonts w:ascii="Times New Roman"/>
                <w:sz w:val="20"/>
              </w:rPr>
            </w:pPr>
          </w:p>
        </w:tc>
        <w:tc>
          <w:tcPr>
            <w:tcW w:w="7550" w:type="dxa"/>
          </w:tcPr>
          <w:p w14:paraId="49F060B9" w14:textId="77777777" w:rsidR="008B2F84" w:rsidRDefault="001A0072">
            <w:pPr>
              <w:pStyle w:val="TableParagraph"/>
              <w:spacing w:before="25" w:line="276" w:lineRule="auto"/>
              <w:ind w:left="259" w:right="198"/>
              <w:jc w:val="both"/>
              <w:rPr>
                <w:sz w:val="20"/>
              </w:rPr>
            </w:pPr>
            <w:r>
              <w:rPr>
                <w:color w:val="211F1F"/>
                <w:sz w:val="20"/>
              </w:rPr>
              <w:t>Satisfactory completion depends on students achieving the Learning Outcomes of a particular unit.</w:t>
            </w:r>
          </w:p>
          <w:p w14:paraId="25BB761F" w14:textId="77777777" w:rsidR="008B2F84" w:rsidRDefault="001A0072">
            <w:pPr>
              <w:pStyle w:val="TableParagraph"/>
              <w:spacing w:before="60" w:line="276" w:lineRule="auto"/>
              <w:ind w:left="259" w:right="194"/>
              <w:jc w:val="both"/>
              <w:rPr>
                <w:sz w:val="20"/>
              </w:rPr>
            </w:pPr>
            <w:r>
              <w:rPr>
                <w:color w:val="211F1F"/>
                <w:sz w:val="20"/>
              </w:rPr>
              <w:t xml:space="preserve">Failure to meet the College’s deadlines for an assessment task, or attendance requirements, may mean failing a unit and/or adversely affect a student’s final study </w:t>
            </w:r>
            <w:r>
              <w:rPr>
                <w:color w:val="211F1F"/>
                <w:spacing w:val="-2"/>
                <w:sz w:val="20"/>
              </w:rPr>
              <w:t>score.</w:t>
            </w:r>
          </w:p>
        </w:tc>
      </w:tr>
      <w:tr w:rsidR="008B2F84" w14:paraId="70E98D9F" w14:textId="77777777">
        <w:trPr>
          <w:trHeight w:val="453"/>
        </w:trPr>
        <w:tc>
          <w:tcPr>
            <w:tcW w:w="2654" w:type="dxa"/>
          </w:tcPr>
          <w:p w14:paraId="152CB2D1" w14:textId="77777777" w:rsidR="008B2F84" w:rsidRDefault="001A0072">
            <w:pPr>
              <w:pStyle w:val="TableParagraph"/>
              <w:spacing w:before="83"/>
              <w:ind w:left="259"/>
              <w:rPr>
                <w:b/>
                <w:sz w:val="20"/>
              </w:rPr>
            </w:pPr>
            <w:r>
              <w:rPr>
                <w:b/>
                <w:spacing w:val="-2"/>
                <w:sz w:val="20"/>
              </w:rPr>
              <w:t>SEMESTER</w:t>
            </w:r>
          </w:p>
        </w:tc>
        <w:tc>
          <w:tcPr>
            <w:tcW w:w="7550" w:type="dxa"/>
          </w:tcPr>
          <w:p w14:paraId="6ED4B325" w14:textId="77777777" w:rsidR="008B2F84" w:rsidRDefault="001A0072">
            <w:pPr>
              <w:pStyle w:val="TableParagraph"/>
              <w:spacing w:before="83"/>
              <w:ind w:left="259"/>
              <w:rPr>
                <w:sz w:val="20"/>
              </w:rPr>
            </w:pPr>
            <w:r>
              <w:rPr>
                <w:color w:val="211F1F"/>
                <w:sz w:val="20"/>
              </w:rPr>
              <w:t>One</w:t>
            </w:r>
            <w:r>
              <w:rPr>
                <w:color w:val="211F1F"/>
                <w:spacing w:val="-12"/>
                <w:sz w:val="20"/>
              </w:rPr>
              <w:t xml:space="preserve"> </w:t>
            </w:r>
            <w:r>
              <w:rPr>
                <w:color w:val="211F1F"/>
                <w:sz w:val="20"/>
              </w:rPr>
              <w:t>half</w:t>
            </w:r>
            <w:r>
              <w:rPr>
                <w:color w:val="211F1F"/>
                <w:spacing w:val="-11"/>
                <w:sz w:val="20"/>
              </w:rPr>
              <w:t xml:space="preserve"> </w:t>
            </w:r>
            <w:r>
              <w:rPr>
                <w:color w:val="211F1F"/>
                <w:sz w:val="20"/>
              </w:rPr>
              <w:t>of</w:t>
            </w:r>
            <w:r>
              <w:rPr>
                <w:color w:val="211F1F"/>
                <w:spacing w:val="-11"/>
                <w:sz w:val="20"/>
              </w:rPr>
              <w:t xml:space="preserve"> </w:t>
            </w:r>
            <w:r>
              <w:rPr>
                <w:color w:val="211F1F"/>
                <w:sz w:val="20"/>
              </w:rPr>
              <w:t>the</w:t>
            </w:r>
            <w:r>
              <w:rPr>
                <w:color w:val="211F1F"/>
                <w:spacing w:val="-12"/>
                <w:sz w:val="20"/>
              </w:rPr>
              <w:t xml:space="preserve"> </w:t>
            </w:r>
            <w:r>
              <w:rPr>
                <w:color w:val="211F1F"/>
                <w:sz w:val="20"/>
              </w:rPr>
              <w:t>academic</w:t>
            </w:r>
            <w:r>
              <w:rPr>
                <w:color w:val="211F1F"/>
                <w:spacing w:val="-11"/>
                <w:sz w:val="20"/>
              </w:rPr>
              <w:t xml:space="preserve"> </w:t>
            </w:r>
            <w:r>
              <w:rPr>
                <w:color w:val="211F1F"/>
                <w:sz w:val="20"/>
              </w:rPr>
              <w:t>year.</w:t>
            </w:r>
            <w:r>
              <w:rPr>
                <w:color w:val="211F1F"/>
                <w:spacing w:val="13"/>
                <w:sz w:val="20"/>
              </w:rPr>
              <w:t xml:space="preserve"> </w:t>
            </w:r>
            <w:r>
              <w:rPr>
                <w:color w:val="211F1F"/>
                <w:sz w:val="20"/>
              </w:rPr>
              <w:t>Most</w:t>
            </w:r>
            <w:r>
              <w:rPr>
                <w:color w:val="211F1F"/>
                <w:spacing w:val="-11"/>
                <w:sz w:val="20"/>
              </w:rPr>
              <w:t xml:space="preserve"> </w:t>
            </w:r>
            <w:r>
              <w:rPr>
                <w:color w:val="211F1F"/>
                <w:sz w:val="20"/>
              </w:rPr>
              <w:t>units</w:t>
            </w:r>
            <w:r>
              <w:rPr>
                <w:color w:val="211F1F"/>
                <w:spacing w:val="-8"/>
                <w:sz w:val="20"/>
              </w:rPr>
              <w:t xml:space="preserve"> </w:t>
            </w:r>
            <w:r>
              <w:rPr>
                <w:color w:val="211F1F"/>
                <w:sz w:val="20"/>
              </w:rPr>
              <w:t>last</w:t>
            </w:r>
            <w:r>
              <w:rPr>
                <w:color w:val="211F1F"/>
                <w:spacing w:val="-11"/>
                <w:sz w:val="20"/>
              </w:rPr>
              <w:t xml:space="preserve"> </w:t>
            </w:r>
            <w:r>
              <w:rPr>
                <w:color w:val="211F1F"/>
                <w:sz w:val="20"/>
              </w:rPr>
              <w:t>for</w:t>
            </w:r>
            <w:r>
              <w:rPr>
                <w:color w:val="211F1F"/>
                <w:spacing w:val="-11"/>
                <w:sz w:val="20"/>
              </w:rPr>
              <w:t xml:space="preserve"> </w:t>
            </w:r>
            <w:r>
              <w:rPr>
                <w:color w:val="211F1F"/>
                <w:sz w:val="20"/>
              </w:rPr>
              <w:t>one</w:t>
            </w:r>
            <w:r>
              <w:rPr>
                <w:color w:val="211F1F"/>
                <w:spacing w:val="-12"/>
                <w:sz w:val="20"/>
              </w:rPr>
              <w:t xml:space="preserve"> </w:t>
            </w:r>
            <w:r>
              <w:rPr>
                <w:color w:val="211F1F"/>
                <w:spacing w:val="-2"/>
                <w:sz w:val="20"/>
              </w:rPr>
              <w:t>semester.</w:t>
            </w:r>
          </w:p>
        </w:tc>
      </w:tr>
      <w:tr w:rsidR="008B2F84" w14:paraId="4256E31C" w14:textId="77777777">
        <w:trPr>
          <w:trHeight w:val="457"/>
        </w:trPr>
        <w:tc>
          <w:tcPr>
            <w:tcW w:w="2654" w:type="dxa"/>
          </w:tcPr>
          <w:p w14:paraId="4AEAFE47" w14:textId="77777777" w:rsidR="008B2F84" w:rsidRDefault="001A0072">
            <w:pPr>
              <w:pStyle w:val="TableParagraph"/>
              <w:spacing w:before="87"/>
              <w:ind w:left="259"/>
              <w:rPr>
                <w:b/>
                <w:sz w:val="20"/>
              </w:rPr>
            </w:pPr>
            <w:r>
              <w:rPr>
                <w:b/>
                <w:spacing w:val="-2"/>
                <w:sz w:val="20"/>
              </w:rPr>
              <w:t>SEQUENCE</w:t>
            </w:r>
          </w:p>
        </w:tc>
        <w:tc>
          <w:tcPr>
            <w:tcW w:w="7550" w:type="dxa"/>
          </w:tcPr>
          <w:p w14:paraId="3429CAD3" w14:textId="77777777" w:rsidR="008B2F84" w:rsidRDefault="001A0072">
            <w:pPr>
              <w:pStyle w:val="TableParagraph"/>
              <w:spacing w:before="87"/>
              <w:ind w:left="259"/>
              <w:rPr>
                <w:sz w:val="20"/>
              </w:rPr>
            </w:pPr>
            <w:r>
              <w:rPr>
                <w:color w:val="211F1F"/>
                <w:spacing w:val="-2"/>
                <w:sz w:val="20"/>
              </w:rPr>
              <w:t>The</w:t>
            </w:r>
            <w:r>
              <w:rPr>
                <w:color w:val="211F1F"/>
                <w:spacing w:val="-11"/>
                <w:sz w:val="20"/>
              </w:rPr>
              <w:t xml:space="preserve"> </w:t>
            </w:r>
            <w:r>
              <w:rPr>
                <w:color w:val="211F1F"/>
                <w:spacing w:val="-2"/>
                <w:sz w:val="20"/>
              </w:rPr>
              <w:t>order</w:t>
            </w:r>
            <w:r>
              <w:rPr>
                <w:color w:val="211F1F"/>
                <w:spacing w:val="-6"/>
                <w:sz w:val="20"/>
              </w:rPr>
              <w:t xml:space="preserve"> </w:t>
            </w:r>
            <w:r>
              <w:rPr>
                <w:color w:val="211F1F"/>
                <w:spacing w:val="-2"/>
                <w:sz w:val="20"/>
              </w:rPr>
              <w:t>in</w:t>
            </w:r>
            <w:r>
              <w:rPr>
                <w:color w:val="211F1F"/>
                <w:spacing w:val="-3"/>
                <w:sz w:val="20"/>
              </w:rPr>
              <w:t xml:space="preserve"> </w:t>
            </w:r>
            <w:r>
              <w:rPr>
                <w:color w:val="211F1F"/>
                <w:spacing w:val="-2"/>
                <w:sz w:val="20"/>
              </w:rPr>
              <w:t>which</w:t>
            </w:r>
            <w:r>
              <w:rPr>
                <w:color w:val="211F1F"/>
                <w:spacing w:val="-3"/>
                <w:sz w:val="20"/>
              </w:rPr>
              <w:t xml:space="preserve"> </w:t>
            </w:r>
            <w:r>
              <w:rPr>
                <w:color w:val="211F1F"/>
                <w:spacing w:val="-2"/>
                <w:sz w:val="20"/>
              </w:rPr>
              <w:t>students</w:t>
            </w:r>
            <w:r>
              <w:rPr>
                <w:color w:val="211F1F"/>
                <w:spacing w:val="-1"/>
                <w:sz w:val="20"/>
              </w:rPr>
              <w:t xml:space="preserve"> </w:t>
            </w:r>
            <w:r>
              <w:rPr>
                <w:color w:val="211F1F"/>
                <w:spacing w:val="-2"/>
                <w:sz w:val="20"/>
              </w:rPr>
              <w:t>do</w:t>
            </w:r>
            <w:r>
              <w:rPr>
                <w:color w:val="211F1F"/>
                <w:spacing w:val="-4"/>
                <w:sz w:val="20"/>
              </w:rPr>
              <w:t xml:space="preserve"> </w:t>
            </w:r>
            <w:r>
              <w:rPr>
                <w:color w:val="211F1F"/>
                <w:spacing w:val="-2"/>
                <w:sz w:val="20"/>
              </w:rPr>
              <w:t>units,</w:t>
            </w:r>
            <w:r>
              <w:rPr>
                <w:color w:val="211F1F"/>
                <w:spacing w:val="-3"/>
                <w:sz w:val="20"/>
              </w:rPr>
              <w:t xml:space="preserve"> </w:t>
            </w:r>
            <w:r>
              <w:rPr>
                <w:color w:val="211F1F"/>
                <w:spacing w:val="-2"/>
                <w:sz w:val="20"/>
              </w:rPr>
              <w:t>for</w:t>
            </w:r>
            <w:r>
              <w:rPr>
                <w:color w:val="211F1F"/>
                <w:spacing w:val="-5"/>
                <w:sz w:val="20"/>
              </w:rPr>
              <w:t xml:space="preserve"> </w:t>
            </w:r>
            <w:r>
              <w:rPr>
                <w:color w:val="211F1F"/>
                <w:spacing w:val="-2"/>
                <w:sz w:val="20"/>
              </w:rPr>
              <w:t>example,</w:t>
            </w:r>
            <w:r>
              <w:rPr>
                <w:color w:val="211F1F"/>
                <w:spacing w:val="-3"/>
                <w:sz w:val="20"/>
              </w:rPr>
              <w:t xml:space="preserve"> </w:t>
            </w:r>
            <w:r>
              <w:rPr>
                <w:color w:val="211F1F"/>
                <w:spacing w:val="-2"/>
                <w:sz w:val="20"/>
              </w:rPr>
              <w:t>a</w:t>
            </w:r>
            <w:r>
              <w:rPr>
                <w:color w:val="211F1F"/>
                <w:spacing w:val="-4"/>
                <w:sz w:val="20"/>
              </w:rPr>
              <w:t xml:space="preserve"> </w:t>
            </w:r>
            <w:r>
              <w:rPr>
                <w:color w:val="211F1F"/>
                <w:spacing w:val="-2"/>
                <w:sz w:val="20"/>
              </w:rPr>
              <w:t>Units</w:t>
            </w:r>
            <w:r>
              <w:rPr>
                <w:color w:val="211F1F"/>
                <w:spacing w:val="-3"/>
                <w:sz w:val="20"/>
              </w:rPr>
              <w:t xml:space="preserve"> </w:t>
            </w:r>
            <w:r>
              <w:rPr>
                <w:color w:val="211F1F"/>
                <w:spacing w:val="-2"/>
                <w:sz w:val="20"/>
              </w:rPr>
              <w:t>3</w:t>
            </w:r>
            <w:r>
              <w:rPr>
                <w:color w:val="211F1F"/>
                <w:spacing w:val="-7"/>
                <w:sz w:val="20"/>
              </w:rPr>
              <w:t xml:space="preserve"> </w:t>
            </w:r>
            <w:r>
              <w:rPr>
                <w:color w:val="211F1F"/>
                <w:spacing w:val="-2"/>
                <w:sz w:val="20"/>
              </w:rPr>
              <w:t>&amp;</w:t>
            </w:r>
            <w:r>
              <w:rPr>
                <w:color w:val="211F1F"/>
                <w:spacing w:val="-3"/>
                <w:sz w:val="20"/>
              </w:rPr>
              <w:t xml:space="preserve"> </w:t>
            </w:r>
            <w:r>
              <w:rPr>
                <w:color w:val="211F1F"/>
                <w:spacing w:val="-2"/>
                <w:sz w:val="20"/>
              </w:rPr>
              <w:t>4</w:t>
            </w:r>
            <w:r>
              <w:rPr>
                <w:color w:val="211F1F"/>
                <w:spacing w:val="-7"/>
                <w:sz w:val="20"/>
              </w:rPr>
              <w:t xml:space="preserve"> </w:t>
            </w:r>
            <w:r>
              <w:rPr>
                <w:color w:val="211F1F"/>
                <w:spacing w:val="-2"/>
                <w:sz w:val="20"/>
              </w:rPr>
              <w:t>sequence</w:t>
            </w:r>
          </w:p>
        </w:tc>
      </w:tr>
      <w:tr w:rsidR="008B2F84" w14:paraId="15CCD20C" w14:textId="77777777">
        <w:trPr>
          <w:trHeight w:val="2258"/>
        </w:trPr>
        <w:tc>
          <w:tcPr>
            <w:tcW w:w="2654" w:type="dxa"/>
          </w:tcPr>
          <w:p w14:paraId="1A537693" w14:textId="77777777" w:rsidR="008B2F84" w:rsidRDefault="001A0072">
            <w:pPr>
              <w:pStyle w:val="TableParagraph"/>
              <w:spacing w:before="83"/>
              <w:ind w:left="259"/>
              <w:rPr>
                <w:b/>
                <w:sz w:val="20"/>
              </w:rPr>
            </w:pPr>
            <w:r>
              <w:rPr>
                <w:b/>
                <w:spacing w:val="-4"/>
                <w:sz w:val="20"/>
              </w:rPr>
              <w:t>SPECIAL</w:t>
            </w:r>
            <w:r>
              <w:rPr>
                <w:b/>
                <w:spacing w:val="1"/>
                <w:sz w:val="20"/>
              </w:rPr>
              <w:t xml:space="preserve"> </w:t>
            </w:r>
            <w:r>
              <w:rPr>
                <w:b/>
                <w:spacing w:val="-2"/>
                <w:sz w:val="20"/>
              </w:rPr>
              <w:t>PROVISION</w:t>
            </w:r>
          </w:p>
        </w:tc>
        <w:tc>
          <w:tcPr>
            <w:tcW w:w="7550" w:type="dxa"/>
          </w:tcPr>
          <w:p w14:paraId="0EF8B13C" w14:textId="77777777" w:rsidR="008B2F84" w:rsidRDefault="001A0072">
            <w:pPr>
              <w:pStyle w:val="TableParagraph"/>
              <w:spacing w:before="85" w:line="276" w:lineRule="auto"/>
              <w:ind w:left="259" w:right="190"/>
              <w:jc w:val="both"/>
              <w:rPr>
                <w:sz w:val="20"/>
              </w:rPr>
            </w:pPr>
            <w:r>
              <w:rPr>
                <w:color w:val="211F1F"/>
                <w:sz w:val="20"/>
              </w:rPr>
              <w:t>Special Provision can be made to allow students studying a VCE unit who are experiencing</w:t>
            </w:r>
            <w:r>
              <w:rPr>
                <w:color w:val="211F1F"/>
                <w:spacing w:val="-3"/>
                <w:sz w:val="20"/>
              </w:rPr>
              <w:t xml:space="preserve"> </w:t>
            </w:r>
            <w:r>
              <w:rPr>
                <w:color w:val="211F1F"/>
                <w:sz w:val="20"/>
              </w:rPr>
              <w:t>significant hardship the</w:t>
            </w:r>
            <w:r>
              <w:rPr>
                <w:color w:val="211F1F"/>
                <w:spacing w:val="-5"/>
                <w:sz w:val="20"/>
              </w:rPr>
              <w:t xml:space="preserve"> </w:t>
            </w:r>
            <w:r>
              <w:rPr>
                <w:color w:val="211F1F"/>
                <w:sz w:val="20"/>
              </w:rPr>
              <w:t>maximum</w:t>
            </w:r>
            <w:r>
              <w:rPr>
                <w:color w:val="211F1F"/>
                <w:spacing w:val="-5"/>
                <w:sz w:val="20"/>
              </w:rPr>
              <w:t xml:space="preserve"> </w:t>
            </w:r>
            <w:r>
              <w:rPr>
                <w:color w:val="211F1F"/>
                <w:sz w:val="20"/>
              </w:rPr>
              <w:t>opportunity</w:t>
            </w:r>
            <w:r>
              <w:rPr>
                <w:color w:val="211F1F"/>
                <w:spacing w:val="-1"/>
                <w:sz w:val="20"/>
              </w:rPr>
              <w:t xml:space="preserve"> </w:t>
            </w:r>
            <w:r>
              <w:rPr>
                <w:color w:val="211F1F"/>
                <w:sz w:val="20"/>
              </w:rPr>
              <w:t>to demonstrate</w:t>
            </w:r>
            <w:r>
              <w:rPr>
                <w:color w:val="211F1F"/>
                <w:spacing w:val="-3"/>
                <w:sz w:val="20"/>
              </w:rPr>
              <w:t xml:space="preserve"> </w:t>
            </w:r>
            <w:r>
              <w:rPr>
                <w:color w:val="211F1F"/>
                <w:sz w:val="20"/>
              </w:rPr>
              <w:t>both what they know and what they can do.</w:t>
            </w:r>
          </w:p>
          <w:p w14:paraId="75B3F760" w14:textId="77777777" w:rsidR="008B2F84" w:rsidRDefault="001A0072">
            <w:pPr>
              <w:pStyle w:val="TableParagraph"/>
              <w:spacing w:before="60" w:line="276" w:lineRule="auto"/>
              <w:ind w:left="259" w:right="195"/>
              <w:jc w:val="both"/>
              <w:rPr>
                <w:sz w:val="20"/>
              </w:rPr>
            </w:pPr>
            <w:r>
              <w:rPr>
                <w:color w:val="211F1F"/>
                <w:sz w:val="20"/>
              </w:rPr>
              <w:t>A student</w:t>
            </w:r>
            <w:r>
              <w:rPr>
                <w:color w:val="211F1F"/>
                <w:spacing w:val="-1"/>
                <w:sz w:val="20"/>
              </w:rPr>
              <w:t xml:space="preserve"> </w:t>
            </w:r>
            <w:r>
              <w:rPr>
                <w:color w:val="211F1F"/>
                <w:sz w:val="20"/>
              </w:rPr>
              <w:t>is eligible for Special Provision</w:t>
            </w:r>
            <w:r>
              <w:rPr>
                <w:color w:val="211F1F"/>
                <w:spacing w:val="-1"/>
                <w:sz w:val="20"/>
              </w:rPr>
              <w:t xml:space="preserve"> </w:t>
            </w:r>
            <w:r>
              <w:rPr>
                <w:color w:val="211F1F"/>
                <w:sz w:val="20"/>
              </w:rPr>
              <w:t>if their performance is adversely affected to a significant degree, by illness, by any factors relating to personal environment or other serious cause or disadvantaged by a disability or impairment.</w:t>
            </w:r>
          </w:p>
          <w:p w14:paraId="14262101" w14:textId="77777777" w:rsidR="008B2F84" w:rsidRDefault="001A0072">
            <w:pPr>
              <w:pStyle w:val="TableParagraph"/>
              <w:spacing w:before="58"/>
              <w:ind w:left="259"/>
              <w:jc w:val="both"/>
              <w:rPr>
                <w:sz w:val="20"/>
              </w:rPr>
            </w:pPr>
            <w:r>
              <w:rPr>
                <w:color w:val="211F1F"/>
                <w:spacing w:val="-2"/>
                <w:sz w:val="20"/>
              </w:rPr>
              <w:t>Applications</w:t>
            </w:r>
            <w:r>
              <w:rPr>
                <w:color w:val="211F1F"/>
                <w:spacing w:val="-10"/>
                <w:sz w:val="20"/>
              </w:rPr>
              <w:t xml:space="preserve"> </w:t>
            </w:r>
            <w:r>
              <w:rPr>
                <w:color w:val="211F1F"/>
                <w:spacing w:val="-2"/>
                <w:sz w:val="20"/>
              </w:rPr>
              <w:t>for</w:t>
            </w:r>
            <w:r>
              <w:rPr>
                <w:color w:val="211F1F"/>
                <w:spacing w:val="-9"/>
                <w:sz w:val="20"/>
              </w:rPr>
              <w:t xml:space="preserve"> </w:t>
            </w:r>
            <w:r>
              <w:rPr>
                <w:color w:val="211F1F"/>
                <w:spacing w:val="-2"/>
                <w:sz w:val="20"/>
              </w:rPr>
              <w:t>special</w:t>
            </w:r>
            <w:r>
              <w:rPr>
                <w:color w:val="211F1F"/>
                <w:spacing w:val="-9"/>
                <w:sz w:val="20"/>
              </w:rPr>
              <w:t xml:space="preserve"> </w:t>
            </w:r>
            <w:r>
              <w:rPr>
                <w:color w:val="211F1F"/>
                <w:spacing w:val="-2"/>
                <w:sz w:val="20"/>
              </w:rPr>
              <w:t>examination</w:t>
            </w:r>
            <w:r>
              <w:rPr>
                <w:color w:val="211F1F"/>
                <w:spacing w:val="-10"/>
                <w:sz w:val="20"/>
              </w:rPr>
              <w:t xml:space="preserve"> </w:t>
            </w:r>
            <w:r>
              <w:rPr>
                <w:color w:val="211F1F"/>
                <w:spacing w:val="-2"/>
                <w:sz w:val="20"/>
              </w:rPr>
              <w:t>arrangements</w:t>
            </w:r>
            <w:r>
              <w:rPr>
                <w:color w:val="211F1F"/>
                <w:spacing w:val="-5"/>
                <w:sz w:val="20"/>
              </w:rPr>
              <w:t xml:space="preserve"> </w:t>
            </w:r>
            <w:r>
              <w:rPr>
                <w:color w:val="211F1F"/>
                <w:spacing w:val="-2"/>
                <w:sz w:val="20"/>
              </w:rPr>
              <w:t>must</w:t>
            </w:r>
            <w:r>
              <w:rPr>
                <w:color w:val="211F1F"/>
                <w:spacing w:val="-8"/>
                <w:sz w:val="20"/>
              </w:rPr>
              <w:t xml:space="preserve"> </w:t>
            </w:r>
            <w:r>
              <w:rPr>
                <w:color w:val="211F1F"/>
                <w:spacing w:val="-2"/>
                <w:sz w:val="20"/>
              </w:rPr>
              <w:t>be</w:t>
            </w:r>
            <w:r>
              <w:rPr>
                <w:color w:val="211F1F"/>
                <w:spacing w:val="-9"/>
                <w:sz w:val="20"/>
              </w:rPr>
              <w:t xml:space="preserve"> </w:t>
            </w:r>
            <w:r>
              <w:rPr>
                <w:color w:val="211F1F"/>
                <w:spacing w:val="-2"/>
                <w:sz w:val="20"/>
              </w:rPr>
              <w:t>well</w:t>
            </w:r>
            <w:r>
              <w:rPr>
                <w:color w:val="211F1F"/>
                <w:spacing w:val="-8"/>
                <w:sz w:val="20"/>
              </w:rPr>
              <w:t xml:space="preserve"> </w:t>
            </w:r>
            <w:r>
              <w:rPr>
                <w:color w:val="211F1F"/>
                <w:spacing w:val="-2"/>
                <w:sz w:val="20"/>
              </w:rPr>
              <w:t>documents.</w:t>
            </w:r>
          </w:p>
        </w:tc>
      </w:tr>
      <w:tr w:rsidR="008B2F84" w14:paraId="1F2658E6" w14:textId="77777777">
        <w:trPr>
          <w:trHeight w:val="736"/>
        </w:trPr>
        <w:tc>
          <w:tcPr>
            <w:tcW w:w="2654" w:type="dxa"/>
          </w:tcPr>
          <w:p w14:paraId="6DA2D00D" w14:textId="77777777" w:rsidR="008B2F84" w:rsidRDefault="001A0072">
            <w:pPr>
              <w:pStyle w:val="TableParagraph"/>
              <w:spacing w:before="85"/>
              <w:ind w:left="259"/>
              <w:rPr>
                <w:b/>
                <w:sz w:val="20"/>
              </w:rPr>
            </w:pPr>
            <w:r>
              <w:rPr>
                <w:b/>
                <w:spacing w:val="-4"/>
                <w:sz w:val="20"/>
              </w:rPr>
              <w:t>STATEMENT</w:t>
            </w:r>
            <w:r>
              <w:rPr>
                <w:b/>
                <w:spacing w:val="-2"/>
                <w:sz w:val="20"/>
              </w:rPr>
              <w:t xml:space="preserve"> </w:t>
            </w:r>
            <w:r>
              <w:rPr>
                <w:b/>
                <w:spacing w:val="-4"/>
                <w:sz w:val="20"/>
              </w:rPr>
              <w:t>OF</w:t>
            </w:r>
            <w:r>
              <w:rPr>
                <w:b/>
                <w:spacing w:val="1"/>
                <w:sz w:val="20"/>
              </w:rPr>
              <w:t xml:space="preserve"> </w:t>
            </w:r>
            <w:r>
              <w:rPr>
                <w:b/>
                <w:spacing w:val="-4"/>
                <w:sz w:val="20"/>
              </w:rPr>
              <w:t>RESULTS</w:t>
            </w:r>
          </w:p>
        </w:tc>
        <w:tc>
          <w:tcPr>
            <w:tcW w:w="7550" w:type="dxa"/>
          </w:tcPr>
          <w:p w14:paraId="1A147DAF" w14:textId="77777777" w:rsidR="008B2F84" w:rsidRDefault="001A0072">
            <w:pPr>
              <w:pStyle w:val="TableParagraph"/>
              <w:spacing w:before="87" w:line="276" w:lineRule="auto"/>
              <w:ind w:left="259" w:hanging="1"/>
              <w:rPr>
                <w:sz w:val="20"/>
              </w:rPr>
            </w:pPr>
            <w:r>
              <w:rPr>
                <w:color w:val="211F1F"/>
                <w:sz w:val="20"/>
              </w:rPr>
              <w:t>A</w:t>
            </w:r>
            <w:r>
              <w:rPr>
                <w:color w:val="211F1F"/>
                <w:spacing w:val="-6"/>
                <w:sz w:val="20"/>
              </w:rPr>
              <w:t xml:space="preserve"> </w:t>
            </w:r>
            <w:r>
              <w:rPr>
                <w:color w:val="211F1F"/>
                <w:sz w:val="20"/>
              </w:rPr>
              <w:t>set</w:t>
            </w:r>
            <w:r>
              <w:rPr>
                <w:color w:val="211F1F"/>
                <w:spacing w:val="-5"/>
                <w:sz w:val="20"/>
              </w:rPr>
              <w:t xml:space="preserve"> </w:t>
            </w:r>
            <w:r>
              <w:rPr>
                <w:color w:val="211F1F"/>
                <w:sz w:val="20"/>
              </w:rPr>
              <w:t>of</w:t>
            </w:r>
            <w:r>
              <w:rPr>
                <w:color w:val="211F1F"/>
                <w:spacing w:val="-11"/>
                <w:sz w:val="20"/>
              </w:rPr>
              <w:t xml:space="preserve"> </w:t>
            </w:r>
            <w:r>
              <w:rPr>
                <w:color w:val="211F1F"/>
                <w:sz w:val="20"/>
              </w:rPr>
              <w:t>documents</w:t>
            </w:r>
            <w:r>
              <w:rPr>
                <w:color w:val="211F1F"/>
                <w:spacing w:val="-4"/>
                <w:sz w:val="20"/>
              </w:rPr>
              <w:t xml:space="preserve"> </w:t>
            </w:r>
            <w:r>
              <w:rPr>
                <w:color w:val="211F1F"/>
                <w:sz w:val="20"/>
              </w:rPr>
              <w:t>which</w:t>
            </w:r>
            <w:r>
              <w:rPr>
                <w:color w:val="211F1F"/>
                <w:spacing w:val="-4"/>
                <w:sz w:val="20"/>
              </w:rPr>
              <w:t xml:space="preserve"> </w:t>
            </w:r>
            <w:r>
              <w:rPr>
                <w:color w:val="211F1F"/>
                <w:sz w:val="20"/>
              </w:rPr>
              <w:t>formally</w:t>
            </w:r>
            <w:r>
              <w:rPr>
                <w:color w:val="211F1F"/>
                <w:spacing w:val="-4"/>
                <w:sz w:val="20"/>
              </w:rPr>
              <w:t xml:space="preserve"> </w:t>
            </w:r>
            <w:r>
              <w:rPr>
                <w:color w:val="211F1F"/>
                <w:sz w:val="20"/>
              </w:rPr>
              <w:t>state</w:t>
            </w:r>
            <w:r>
              <w:rPr>
                <w:color w:val="211F1F"/>
                <w:spacing w:val="-9"/>
                <w:sz w:val="20"/>
              </w:rPr>
              <w:t xml:space="preserve"> </w:t>
            </w:r>
            <w:r>
              <w:rPr>
                <w:color w:val="211F1F"/>
                <w:sz w:val="20"/>
              </w:rPr>
              <w:t>the</w:t>
            </w:r>
            <w:r>
              <w:rPr>
                <w:color w:val="211F1F"/>
                <w:spacing w:val="-9"/>
                <w:sz w:val="20"/>
              </w:rPr>
              <w:t xml:space="preserve"> </w:t>
            </w:r>
            <w:r>
              <w:rPr>
                <w:color w:val="211F1F"/>
                <w:sz w:val="20"/>
              </w:rPr>
              <w:t>results</w:t>
            </w:r>
            <w:r>
              <w:rPr>
                <w:color w:val="211F1F"/>
                <w:spacing w:val="-6"/>
                <w:sz w:val="20"/>
              </w:rPr>
              <w:t xml:space="preserve"> </w:t>
            </w:r>
            <w:r>
              <w:rPr>
                <w:color w:val="211F1F"/>
                <w:sz w:val="20"/>
              </w:rPr>
              <w:t>a</w:t>
            </w:r>
            <w:r>
              <w:rPr>
                <w:color w:val="211F1F"/>
                <w:spacing w:val="-5"/>
                <w:sz w:val="20"/>
              </w:rPr>
              <w:t xml:space="preserve"> </w:t>
            </w:r>
            <w:r>
              <w:rPr>
                <w:color w:val="211F1F"/>
                <w:sz w:val="20"/>
              </w:rPr>
              <w:t>student</w:t>
            </w:r>
            <w:r>
              <w:rPr>
                <w:color w:val="211F1F"/>
                <w:spacing w:val="-5"/>
                <w:sz w:val="20"/>
              </w:rPr>
              <w:t xml:space="preserve"> </w:t>
            </w:r>
            <w:r>
              <w:rPr>
                <w:color w:val="211F1F"/>
                <w:sz w:val="20"/>
              </w:rPr>
              <w:t>achieved</w:t>
            </w:r>
            <w:r>
              <w:rPr>
                <w:color w:val="211F1F"/>
                <w:spacing w:val="-4"/>
                <w:sz w:val="20"/>
              </w:rPr>
              <w:t xml:space="preserve"> </w:t>
            </w:r>
            <w:r>
              <w:rPr>
                <w:color w:val="211F1F"/>
                <w:sz w:val="20"/>
              </w:rPr>
              <w:t>in</w:t>
            </w:r>
            <w:r>
              <w:rPr>
                <w:color w:val="211F1F"/>
                <w:spacing w:val="-5"/>
                <w:sz w:val="20"/>
              </w:rPr>
              <w:t xml:space="preserve"> </w:t>
            </w:r>
            <w:r>
              <w:rPr>
                <w:color w:val="211F1F"/>
                <w:sz w:val="20"/>
              </w:rPr>
              <w:t>the</w:t>
            </w:r>
            <w:r>
              <w:rPr>
                <w:color w:val="211F1F"/>
                <w:spacing w:val="-11"/>
                <w:sz w:val="20"/>
              </w:rPr>
              <w:t xml:space="preserve"> </w:t>
            </w:r>
            <w:r>
              <w:rPr>
                <w:color w:val="211F1F"/>
                <w:sz w:val="20"/>
              </w:rPr>
              <w:t>VCE,</w:t>
            </w:r>
            <w:r>
              <w:rPr>
                <w:color w:val="211F1F"/>
                <w:spacing w:val="-5"/>
                <w:sz w:val="20"/>
              </w:rPr>
              <w:t xml:space="preserve"> </w:t>
            </w:r>
            <w:r>
              <w:rPr>
                <w:color w:val="211F1F"/>
                <w:sz w:val="20"/>
              </w:rPr>
              <w:t>and whether they have graduated.</w:t>
            </w:r>
          </w:p>
        </w:tc>
      </w:tr>
      <w:tr w:rsidR="008B2F84" w14:paraId="6B31F98F" w14:textId="77777777">
        <w:trPr>
          <w:trHeight w:val="736"/>
        </w:trPr>
        <w:tc>
          <w:tcPr>
            <w:tcW w:w="2654" w:type="dxa"/>
          </w:tcPr>
          <w:p w14:paraId="1D2D3D7C" w14:textId="77777777" w:rsidR="008B2F84" w:rsidRDefault="001A0072">
            <w:pPr>
              <w:pStyle w:val="TableParagraph"/>
              <w:spacing w:before="87" w:line="273" w:lineRule="auto"/>
              <w:ind w:left="259" w:right="274"/>
              <w:rPr>
                <w:b/>
                <w:sz w:val="20"/>
              </w:rPr>
            </w:pPr>
            <w:r>
              <w:rPr>
                <w:b/>
                <w:spacing w:val="-2"/>
                <w:sz w:val="20"/>
              </w:rPr>
              <w:t xml:space="preserve">STATISTICAL </w:t>
            </w:r>
            <w:r>
              <w:rPr>
                <w:b/>
                <w:spacing w:val="-6"/>
                <w:sz w:val="20"/>
              </w:rPr>
              <w:t>MODERATION</w:t>
            </w:r>
          </w:p>
        </w:tc>
        <w:tc>
          <w:tcPr>
            <w:tcW w:w="7550" w:type="dxa"/>
          </w:tcPr>
          <w:p w14:paraId="6B9C6DEC" w14:textId="77777777" w:rsidR="008B2F84" w:rsidRDefault="001A0072">
            <w:pPr>
              <w:pStyle w:val="TableParagraph"/>
              <w:spacing w:before="87" w:line="273" w:lineRule="auto"/>
              <w:ind w:left="259" w:hanging="1"/>
              <w:rPr>
                <w:sz w:val="20"/>
              </w:rPr>
            </w:pPr>
            <w:r>
              <w:rPr>
                <w:color w:val="211F1F"/>
                <w:sz w:val="20"/>
              </w:rPr>
              <w:t>VCAA</w:t>
            </w:r>
            <w:r>
              <w:rPr>
                <w:color w:val="211F1F"/>
                <w:spacing w:val="-9"/>
                <w:sz w:val="20"/>
              </w:rPr>
              <w:t xml:space="preserve"> </w:t>
            </w:r>
            <w:r>
              <w:rPr>
                <w:color w:val="211F1F"/>
                <w:sz w:val="20"/>
              </w:rPr>
              <w:t>process</w:t>
            </w:r>
            <w:r>
              <w:rPr>
                <w:color w:val="211F1F"/>
                <w:spacing w:val="-5"/>
                <w:sz w:val="20"/>
              </w:rPr>
              <w:t xml:space="preserve"> </w:t>
            </w:r>
            <w:r>
              <w:rPr>
                <w:color w:val="211F1F"/>
                <w:sz w:val="20"/>
              </w:rPr>
              <w:t>that</w:t>
            </w:r>
            <w:r>
              <w:rPr>
                <w:color w:val="211F1F"/>
                <w:spacing w:val="-8"/>
                <w:sz w:val="20"/>
              </w:rPr>
              <w:t xml:space="preserve"> </w:t>
            </w:r>
            <w:r>
              <w:rPr>
                <w:color w:val="211F1F"/>
                <w:sz w:val="20"/>
              </w:rPr>
              <w:t>involves</w:t>
            </w:r>
            <w:r>
              <w:rPr>
                <w:color w:val="211F1F"/>
                <w:spacing w:val="-8"/>
                <w:sz w:val="20"/>
              </w:rPr>
              <w:t xml:space="preserve"> </w:t>
            </w:r>
            <w:r>
              <w:rPr>
                <w:color w:val="211F1F"/>
                <w:sz w:val="20"/>
              </w:rPr>
              <w:t>adjusting</w:t>
            </w:r>
            <w:r>
              <w:rPr>
                <w:color w:val="211F1F"/>
                <w:spacing w:val="-9"/>
                <w:sz w:val="20"/>
              </w:rPr>
              <w:t xml:space="preserve"> </w:t>
            </w:r>
            <w:r>
              <w:rPr>
                <w:color w:val="211F1F"/>
                <w:sz w:val="20"/>
              </w:rPr>
              <w:t>each</w:t>
            </w:r>
            <w:r>
              <w:rPr>
                <w:color w:val="211F1F"/>
                <w:spacing w:val="-5"/>
                <w:sz w:val="20"/>
              </w:rPr>
              <w:t xml:space="preserve"> </w:t>
            </w:r>
            <w:r>
              <w:rPr>
                <w:color w:val="211F1F"/>
                <w:sz w:val="20"/>
              </w:rPr>
              <w:t>school’s</w:t>
            </w:r>
            <w:r>
              <w:rPr>
                <w:color w:val="211F1F"/>
                <w:spacing w:val="-10"/>
                <w:sz w:val="20"/>
              </w:rPr>
              <w:t xml:space="preserve"> </w:t>
            </w:r>
            <w:r>
              <w:rPr>
                <w:color w:val="211F1F"/>
                <w:sz w:val="20"/>
              </w:rPr>
              <w:t>coursework</w:t>
            </w:r>
            <w:r>
              <w:rPr>
                <w:color w:val="211F1F"/>
                <w:spacing w:val="-6"/>
                <w:sz w:val="20"/>
              </w:rPr>
              <w:t xml:space="preserve"> </w:t>
            </w:r>
            <w:r>
              <w:rPr>
                <w:color w:val="211F1F"/>
                <w:sz w:val="20"/>
              </w:rPr>
              <w:t>scores</w:t>
            </w:r>
            <w:r>
              <w:rPr>
                <w:color w:val="211F1F"/>
                <w:spacing w:val="-5"/>
                <w:sz w:val="20"/>
              </w:rPr>
              <w:t xml:space="preserve"> </w:t>
            </w:r>
            <w:r>
              <w:rPr>
                <w:color w:val="211F1F"/>
                <w:sz w:val="20"/>
              </w:rPr>
              <w:t>to</w:t>
            </w:r>
            <w:r>
              <w:rPr>
                <w:color w:val="211F1F"/>
                <w:spacing w:val="-8"/>
                <w:sz w:val="20"/>
              </w:rPr>
              <w:t xml:space="preserve"> </w:t>
            </w:r>
            <w:r>
              <w:rPr>
                <w:color w:val="211F1F"/>
                <w:sz w:val="20"/>
              </w:rPr>
              <w:t>ensure</w:t>
            </w:r>
            <w:r>
              <w:rPr>
                <w:color w:val="211F1F"/>
                <w:spacing w:val="-10"/>
                <w:sz w:val="20"/>
              </w:rPr>
              <w:t xml:space="preserve"> </w:t>
            </w:r>
            <w:r>
              <w:rPr>
                <w:color w:val="211F1F"/>
                <w:sz w:val="20"/>
              </w:rPr>
              <w:t>that schools’ assessments are comparable throughout the state.</w:t>
            </w:r>
          </w:p>
        </w:tc>
      </w:tr>
      <w:tr w:rsidR="008B2F84" w14:paraId="0EE1391D" w14:textId="77777777">
        <w:trPr>
          <w:trHeight w:val="455"/>
        </w:trPr>
        <w:tc>
          <w:tcPr>
            <w:tcW w:w="2654" w:type="dxa"/>
          </w:tcPr>
          <w:p w14:paraId="773FC27B" w14:textId="77777777" w:rsidR="008B2F84" w:rsidRDefault="001A0072">
            <w:pPr>
              <w:pStyle w:val="TableParagraph"/>
              <w:spacing w:before="87"/>
              <w:ind w:left="259"/>
              <w:rPr>
                <w:b/>
                <w:sz w:val="20"/>
              </w:rPr>
            </w:pPr>
            <w:r>
              <w:rPr>
                <w:b/>
                <w:spacing w:val="-2"/>
                <w:sz w:val="20"/>
              </w:rPr>
              <w:t>STUDIES</w:t>
            </w:r>
          </w:p>
        </w:tc>
        <w:tc>
          <w:tcPr>
            <w:tcW w:w="7550" w:type="dxa"/>
          </w:tcPr>
          <w:p w14:paraId="6414D94D" w14:textId="77777777" w:rsidR="008B2F84" w:rsidRDefault="001A0072">
            <w:pPr>
              <w:pStyle w:val="TableParagraph"/>
              <w:spacing w:before="87"/>
              <w:ind w:left="259"/>
              <w:rPr>
                <w:sz w:val="20"/>
              </w:rPr>
            </w:pPr>
            <w:r>
              <w:rPr>
                <w:color w:val="211F1F"/>
                <w:spacing w:val="-2"/>
                <w:sz w:val="20"/>
              </w:rPr>
              <w:t>The</w:t>
            </w:r>
            <w:r>
              <w:rPr>
                <w:color w:val="211F1F"/>
                <w:spacing w:val="-10"/>
                <w:sz w:val="20"/>
              </w:rPr>
              <w:t xml:space="preserve"> </w:t>
            </w:r>
            <w:r>
              <w:rPr>
                <w:color w:val="211F1F"/>
                <w:spacing w:val="-2"/>
                <w:sz w:val="20"/>
              </w:rPr>
              <w:t>subjects</w:t>
            </w:r>
            <w:r>
              <w:rPr>
                <w:color w:val="211F1F"/>
                <w:spacing w:val="-5"/>
                <w:sz w:val="20"/>
              </w:rPr>
              <w:t xml:space="preserve"> </w:t>
            </w:r>
            <w:r>
              <w:rPr>
                <w:color w:val="211F1F"/>
                <w:spacing w:val="-2"/>
                <w:sz w:val="20"/>
              </w:rPr>
              <w:t>available</w:t>
            </w:r>
            <w:r>
              <w:rPr>
                <w:color w:val="211F1F"/>
                <w:spacing w:val="-9"/>
                <w:sz w:val="20"/>
              </w:rPr>
              <w:t xml:space="preserve"> </w:t>
            </w:r>
            <w:r>
              <w:rPr>
                <w:color w:val="211F1F"/>
                <w:spacing w:val="-2"/>
                <w:sz w:val="20"/>
              </w:rPr>
              <w:t>in</w:t>
            </w:r>
            <w:r>
              <w:rPr>
                <w:color w:val="211F1F"/>
                <w:spacing w:val="-3"/>
                <w:sz w:val="20"/>
              </w:rPr>
              <w:t xml:space="preserve"> </w:t>
            </w:r>
            <w:r>
              <w:rPr>
                <w:color w:val="211F1F"/>
                <w:spacing w:val="-2"/>
                <w:sz w:val="20"/>
              </w:rPr>
              <w:t>the</w:t>
            </w:r>
            <w:r>
              <w:rPr>
                <w:color w:val="211F1F"/>
                <w:spacing w:val="-10"/>
                <w:sz w:val="20"/>
              </w:rPr>
              <w:t xml:space="preserve"> </w:t>
            </w:r>
            <w:r>
              <w:rPr>
                <w:color w:val="211F1F"/>
                <w:spacing w:val="-4"/>
                <w:sz w:val="20"/>
              </w:rPr>
              <w:t>VCE.</w:t>
            </w:r>
          </w:p>
        </w:tc>
      </w:tr>
      <w:tr w:rsidR="008B2F84" w14:paraId="3597188D" w14:textId="77777777">
        <w:trPr>
          <w:trHeight w:val="1017"/>
        </w:trPr>
        <w:tc>
          <w:tcPr>
            <w:tcW w:w="2654" w:type="dxa"/>
          </w:tcPr>
          <w:p w14:paraId="7158D4B7" w14:textId="77777777" w:rsidR="008B2F84" w:rsidRDefault="001A0072">
            <w:pPr>
              <w:pStyle w:val="TableParagraph"/>
              <w:spacing w:before="85"/>
              <w:ind w:left="259"/>
              <w:rPr>
                <w:b/>
                <w:sz w:val="20"/>
              </w:rPr>
            </w:pPr>
            <w:r>
              <w:rPr>
                <w:b/>
                <w:spacing w:val="-4"/>
                <w:sz w:val="20"/>
              </w:rPr>
              <w:t>STUDY</w:t>
            </w:r>
            <w:r>
              <w:rPr>
                <w:b/>
                <w:spacing w:val="-2"/>
                <w:sz w:val="20"/>
              </w:rPr>
              <w:t xml:space="preserve"> DESIGN</w:t>
            </w:r>
          </w:p>
        </w:tc>
        <w:tc>
          <w:tcPr>
            <w:tcW w:w="7550" w:type="dxa"/>
          </w:tcPr>
          <w:p w14:paraId="77E55FBF" w14:textId="77777777" w:rsidR="008B2F84" w:rsidRDefault="001A0072">
            <w:pPr>
              <w:pStyle w:val="TableParagraph"/>
              <w:spacing w:before="85" w:line="278" w:lineRule="auto"/>
              <w:ind w:left="259" w:right="192" w:hanging="3"/>
              <w:jc w:val="both"/>
              <w:rPr>
                <w:sz w:val="20"/>
              </w:rPr>
            </w:pPr>
            <w:r>
              <w:rPr>
                <w:color w:val="211F1F"/>
                <w:sz w:val="20"/>
              </w:rPr>
              <w:t>The</w:t>
            </w:r>
            <w:r>
              <w:rPr>
                <w:color w:val="211F1F"/>
                <w:spacing w:val="-12"/>
                <w:sz w:val="20"/>
              </w:rPr>
              <w:t xml:space="preserve"> </w:t>
            </w:r>
            <w:r>
              <w:rPr>
                <w:color w:val="211F1F"/>
                <w:sz w:val="20"/>
              </w:rPr>
              <w:t>description</w:t>
            </w:r>
            <w:r>
              <w:rPr>
                <w:color w:val="211F1F"/>
                <w:spacing w:val="-11"/>
                <w:sz w:val="20"/>
              </w:rPr>
              <w:t xml:space="preserve"> </w:t>
            </w:r>
            <w:r>
              <w:rPr>
                <w:color w:val="211F1F"/>
                <w:sz w:val="20"/>
              </w:rPr>
              <w:t>of</w:t>
            </w:r>
            <w:r>
              <w:rPr>
                <w:color w:val="211F1F"/>
                <w:spacing w:val="-11"/>
                <w:sz w:val="20"/>
              </w:rPr>
              <w:t xml:space="preserve"> </w:t>
            </w:r>
            <w:r>
              <w:rPr>
                <w:color w:val="211F1F"/>
                <w:sz w:val="20"/>
              </w:rPr>
              <w:t>the</w:t>
            </w:r>
            <w:r>
              <w:rPr>
                <w:color w:val="211F1F"/>
                <w:spacing w:val="-12"/>
                <w:sz w:val="20"/>
              </w:rPr>
              <w:t xml:space="preserve"> </w:t>
            </w:r>
            <w:r>
              <w:rPr>
                <w:color w:val="211F1F"/>
                <w:sz w:val="20"/>
              </w:rPr>
              <w:t>content</w:t>
            </w:r>
            <w:r>
              <w:rPr>
                <w:color w:val="211F1F"/>
                <w:spacing w:val="-7"/>
                <w:sz w:val="20"/>
              </w:rPr>
              <w:t xml:space="preserve"> </w:t>
            </w:r>
            <w:r>
              <w:rPr>
                <w:color w:val="211F1F"/>
                <w:sz w:val="20"/>
              </w:rPr>
              <w:t>of</w:t>
            </w:r>
            <w:r>
              <w:rPr>
                <w:color w:val="211F1F"/>
                <w:spacing w:val="-12"/>
                <w:sz w:val="20"/>
              </w:rPr>
              <w:t xml:space="preserve"> </w:t>
            </w:r>
            <w:r>
              <w:rPr>
                <w:color w:val="211F1F"/>
                <w:sz w:val="20"/>
              </w:rPr>
              <w:t>a</w:t>
            </w:r>
            <w:r>
              <w:rPr>
                <w:color w:val="211F1F"/>
                <w:spacing w:val="-6"/>
                <w:sz w:val="20"/>
              </w:rPr>
              <w:t xml:space="preserve"> </w:t>
            </w:r>
            <w:r>
              <w:rPr>
                <w:color w:val="211F1F"/>
                <w:sz w:val="20"/>
              </w:rPr>
              <w:t>study,</w:t>
            </w:r>
            <w:r>
              <w:rPr>
                <w:color w:val="211F1F"/>
                <w:spacing w:val="-7"/>
                <w:sz w:val="20"/>
              </w:rPr>
              <w:t xml:space="preserve"> </w:t>
            </w:r>
            <w:r>
              <w:rPr>
                <w:color w:val="211F1F"/>
                <w:sz w:val="20"/>
              </w:rPr>
              <w:t>and</w:t>
            </w:r>
            <w:r>
              <w:rPr>
                <w:color w:val="211F1F"/>
                <w:spacing w:val="-7"/>
                <w:sz w:val="20"/>
              </w:rPr>
              <w:t xml:space="preserve"> </w:t>
            </w:r>
            <w:r>
              <w:rPr>
                <w:color w:val="211F1F"/>
                <w:sz w:val="20"/>
              </w:rPr>
              <w:t>how</w:t>
            </w:r>
            <w:r>
              <w:rPr>
                <w:color w:val="211F1F"/>
                <w:spacing w:val="-12"/>
                <w:sz w:val="20"/>
              </w:rPr>
              <w:t xml:space="preserve"> </w:t>
            </w:r>
            <w:r>
              <w:rPr>
                <w:color w:val="211F1F"/>
                <w:sz w:val="20"/>
              </w:rPr>
              <w:t>students’</w:t>
            </w:r>
            <w:r>
              <w:rPr>
                <w:color w:val="211F1F"/>
                <w:spacing w:val="-11"/>
                <w:sz w:val="20"/>
              </w:rPr>
              <w:t xml:space="preserve"> </w:t>
            </w:r>
            <w:r>
              <w:rPr>
                <w:color w:val="211F1F"/>
                <w:sz w:val="20"/>
              </w:rPr>
              <w:t>work</w:t>
            </w:r>
            <w:r>
              <w:rPr>
                <w:color w:val="211F1F"/>
                <w:spacing w:val="-6"/>
                <w:sz w:val="20"/>
              </w:rPr>
              <w:t xml:space="preserve"> </w:t>
            </w:r>
            <w:r>
              <w:rPr>
                <w:color w:val="211F1F"/>
                <w:sz w:val="20"/>
              </w:rPr>
              <w:t>is</w:t>
            </w:r>
            <w:r>
              <w:rPr>
                <w:color w:val="211F1F"/>
                <w:spacing w:val="-6"/>
                <w:sz w:val="20"/>
              </w:rPr>
              <w:t xml:space="preserve"> </w:t>
            </w:r>
            <w:r>
              <w:rPr>
                <w:color w:val="211F1F"/>
                <w:sz w:val="20"/>
              </w:rPr>
              <w:t>to</w:t>
            </w:r>
            <w:r>
              <w:rPr>
                <w:color w:val="211F1F"/>
                <w:spacing w:val="-10"/>
                <w:sz w:val="20"/>
              </w:rPr>
              <w:t xml:space="preserve"> </w:t>
            </w:r>
            <w:r>
              <w:rPr>
                <w:color w:val="211F1F"/>
                <w:sz w:val="20"/>
              </w:rPr>
              <w:t>be</w:t>
            </w:r>
            <w:r>
              <w:rPr>
                <w:color w:val="211F1F"/>
                <w:spacing w:val="-10"/>
                <w:sz w:val="20"/>
              </w:rPr>
              <w:t xml:space="preserve"> </w:t>
            </w:r>
            <w:r>
              <w:rPr>
                <w:color w:val="211F1F"/>
                <w:sz w:val="20"/>
              </w:rPr>
              <w:t>assessed.</w:t>
            </w:r>
            <w:r>
              <w:rPr>
                <w:color w:val="211F1F"/>
                <w:spacing w:val="30"/>
                <w:sz w:val="20"/>
              </w:rPr>
              <w:t xml:space="preserve"> </w:t>
            </w:r>
            <w:r>
              <w:rPr>
                <w:color w:val="211F1F"/>
                <w:sz w:val="20"/>
              </w:rPr>
              <w:t>The VCAA publishes a Study Design for each VCE study.</w:t>
            </w:r>
            <w:r>
              <w:rPr>
                <w:color w:val="211F1F"/>
                <w:spacing w:val="40"/>
                <w:sz w:val="20"/>
              </w:rPr>
              <w:t xml:space="preserve"> </w:t>
            </w:r>
            <w:r>
              <w:rPr>
                <w:color w:val="211F1F"/>
                <w:sz w:val="20"/>
              </w:rPr>
              <w:t>Schools and other VCE providers must adhere to the Study Designs.</w:t>
            </w:r>
          </w:p>
        </w:tc>
      </w:tr>
      <w:tr w:rsidR="008B2F84" w14:paraId="3FF04F45" w14:textId="77777777">
        <w:trPr>
          <w:trHeight w:val="1017"/>
        </w:trPr>
        <w:tc>
          <w:tcPr>
            <w:tcW w:w="2654" w:type="dxa"/>
          </w:tcPr>
          <w:p w14:paraId="00959DF0" w14:textId="77777777" w:rsidR="008B2F84" w:rsidRDefault="001A0072">
            <w:pPr>
              <w:pStyle w:val="TableParagraph"/>
              <w:spacing w:before="85"/>
              <w:ind w:left="259"/>
              <w:rPr>
                <w:b/>
                <w:sz w:val="20"/>
              </w:rPr>
            </w:pPr>
            <w:r>
              <w:rPr>
                <w:b/>
                <w:spacing w:val="-4"/>
                <w:sz w:val="20"/>
              </w:rPr>
              <w:t>STUDY</w:t>
            </w:r>
            <w:r>
              <w:rPr>
                <w:b/>
                <w:spacing w:val="-2"/>
                <w:sz w:val="20"/>
              </w:rPr>
              <w:t xml:space="preserve"> SCORE</w:t>
            </w:r>
          </w:p>
        </w:tc>
        <w:tc>
          <w:tcPr>
            <w:tcW w:w="7550" w:type="dxa"/>
          </w:tcPr>
          <w:p w14:paraId="06D8A2F5" w14:textId="77777777" w:rsidR="008B2F84" w:rsidRDefault="001A0072">
            <w:pPr>
              <w:pStyle w:val="TableParagraph"/>
              <w:spacing w:before="87" w:line="276" w:lineRule="auto"/>
              <w:ind w:left="259" w:right="192" w:hanging="1"/>
              <w:jc w:val="both"/>
              <w:rPr>
                <w:sz w:val="20"/>
              </w:rPr>
            </w:pPr>
            <w:r>
              <w:rPr>
                <w:color w:val="211F1F"/>
                <w:sz w:val="20"/>
              </w:rPr>
              <w:t>A</w:t>
            </w:r>
            <w:r>
              <w:rPr>
                <w:color w:val="211F1F"/>
                <w:spacing w:val="-12"/>
                <w:sz w:val="20"/>
              </w:rPr>
              <w:t xml:space="preserve"> </w:t>
            </w:r>
            <w:r>
              <w:rPr>
                <w:color w:val="211F1F"/>
                <w:sz w:val="20"/>
              </w:rPr>
              <w:t>score</w:t>
            </w:r>
            <w:r>
              <w:rPr>
                <w:color w:val="211F1F"/>
                <w:spacing w:val="-11"/>
                <w:sz w:val="20"/>
              </w:rPr>
              <w:t xml:space="preserve"> </w:t>
            </w:r>
            <w:r>
              <w:rPr>
                <w:color w:val="211F1F"/>
                <w:sz w:val="20"/>
              </w:rPr>
              <w:t>from</w:t>
            </w:r>
            <w:r>
              <w:rPr>
                <w:color w:val="211F1F"/>
                <w:spacing w:val="-11"/>
                <w:sz w:val="20"/>
              </w:rPr>
              <w:t xml:space="preserve"> </w:t>
            </w:r>
            <w:r>
              <w:rPr>
                <w:color w:val="211F1F"/>
                <w:sz w:val="20"/>
              </w:rPr>
              <w:t>0</w:t>
            </w:r>
            <w:r>
              <w:rPr>
                <w:color w:val="211F1F"/>
                <w:spacing w:val="-12"/>
                <w:sz w:val="20"/>
              </w:rPr>
              <w:t xml:space="preserve"> </w:t>
            </w:r>
            <w:r>
              <w:rPr>
                <w:color w:val="211F1F"/>
                <w:sz w:val="20"/>
              </w:rPr>
              <w:t>–</w:t>
            </w:r>
            <w:r>
              <w:rPr>
                <w:color w:val="211F1F"/>
                <w:spacing w:val="-11"/>
                <w:sz w:val="20"/>
              </w:rPr>
              <w:t xml:space="preserve"> </w:t>
            </w:r>
            <w:r>
              <w:rPr>
                <w:color w:val="211F1F"/>
                <w:sz w:val="20"/>
              </w:rPr>
              <w:t>50</w:t>
            </w:r>
            <w:r>
              <w:rPr>
                <w:color w:val="211F1F"/>
                <w:spacing w:val="-11"/>
                <w:sz w:val="20"/>
              </w:rPr>
              <w:t xml:space="preserve"> </w:t>
            </w:r>
            <w:r>
              <w:rPr>
                <w:color w:val="211F1F"/>
                <w:sz w:val="20"/>
              </w:rPr>
              <w:t>which</w:t>
            </w:r>
            <w:r>
              <w:rPr>
                <w:color w:val="211F1F"/>
                <w:spacing w:val="-12"/>
                <w:sz w:val="20"/>
              </w:rPr>
              <w:t xml:space="preserve"> </w:t>
            </w:r>
            <w:r>
              <w:rPr>
                <w:color w:val="211F1F"/>
                <w:sz w:val="20"/>
              </w:rPr>
              <w:t>shows</w:t>
            </w:r>
            <w:r>
              <w:rPr>
                <w:color w:val="211F1F"/>
                <w:spacing w:val="-11"/>
                <w:sz w:val="20"/>
              </w:rPr>
              <w:t xml:space="preserve"> </w:t>
            </w:r>
            <w:r>
              <w:rPr>
                <w:color w:val="211F1F"/>
                <w:sz w:val="20"/>
              </w:rPr>
              <w:t>how</w:t>
            </w:r>
            <w:r>
              <w:rPr>
                <w:color w:val="211F1F"/>
                <w:spacing w:val="-11"/>
                <w:sz w:val="20"/>
              </w:rPr>
              <w:t xml:space="preserve"> </w:t>
            </w:r>
            <w:r>
              <w:rPr>
                <w:color w:val="211F1F"/>
                <w:sz w:val="20"/>
              </w:rPr>
              <w:t>a</w:t>
            </w:r>
            <w:r>
              <w:rPr>
                <w:color w:val="211F1F"/>
                <w:spacing w:val="-12"/>
                <w:sz w:val="20"/>
              </w:rPr>
              <w:t xml:space="preserve"> </w:t>
            </w:r>
            <w:r>
              <w:rPr>
                <w:color w:val="211F1F"/>
                <w:sz w:val="20"/>
              </w:rPr>
              <w:t>student</w:t>
            </w:r>
            <w:r>
              <w:rPr>
                <w:color w:val="211F1F"/>
                <w:spacing w:val="-11"/>
                <w:sz w:val="20"/>
              </w:rPr>
              <w:t xml:space="preserve"> </w:t>
            </w:r>
            <w:r>
              <w:rPr>
                <w:color w:val="211F1F"/>
                <w:sz w:val="20"/>
              </w:rPr>
              <w:t>performed</w:t>
            </w:r>
            <w:r>
              <w:rPr>
                <w:color w:val="211F1F"/>
                <w:spacing w:val="-11"/>
                <w:sz w:val="20"/>
              </w:rPr>
              <w:t xml:space="preserve"> </w:t>
            </w:r>
            <w:r>
              <w:rPr>
                <w:color w:val="211F1F"/>
                <w:sz w:val="20"/>
              </w:rPr>
              <w:t>in</w:t>
            </w:r>
            <w:r>
              <w:rPr>
                <w:color w:val="211F1F"/>
                <w:spacing w:val="-11"/>
                <w:sz w:val="20"/>
              </w:rPr>
              <w:t xml:space="preserve"> </w:t>
            </w:r>
            <w:r>
              <w:rPr>
                <w:color w:val="211F1F"/>
                <w:sz w:val="20"/>
              </w:rPr>
              <w:t>a</w:t>
            </w:r>
            <w:r>
              <w:rPr>
                <w:color w:val="211F1F"/>
                <w:spacing w:val="-12"/>
                <w:sz w:val="20"/>
              </w:rPr>
              <w:t xml:space="preserve"> </w:t>
            </w:r>
            <w:r>
              <w:rPr>
                <w:color w:val="211F1F"/>
                <w:sz w:val="20"/>
              </w:rPr>
              <w:t>Units</w:t>
            </w:r>
            <w:r>
              <w:rPr>
                <w:color w:val="211F1F"/>
                <w:spacing w:val="-11"/>
                <w:sz w:val="20"/>
              </w:rPr>
              <w:t xml:space="preserve"> </w:t>
            </w:r>
            <w:r>
              <w:rPr>
                <w:color w:val="211F1F"/>
                <w:sz w:val="20"/>
              </w:rPr>
              <w:t>3</w:t>
            </w:r>
            <w:r>
              <w:rPr>
                <w:color w:val="211F1F"/>
                <w:spacing w:val="-11"/>
                <w:sz w:val="20"/>
              </w:rPr>
              <w:t xml:space="preserve"> </w:t>
            </w:r>
            <w:r>
              <w:rPr>
                <w:color w:val="211F1F"/>
                <w:sz w:val="20"/>
              </w:rPr>
              <w:t>&amp;</w:t>
            </w:r>
            <w:r>
              <w:rPr>
                <w:color w:val="211F1F"/>
                <w:spacing w:val="-12"/>
                <w:sz w:val="20"/>
              </w:rPr>
              <w:t xml:space="preserve"> </w:t>
            </w:r>
            <w:r>
              <w:rPr>
                <w:color w:val="211F1F"/>
                <w:sz w:val="20"/>
              </w:rPr>
              <w:t>4</w:t>
            </w:r>
            <w:r>
              <w:rPr>
                <w:color w:val="211F1F"/>
                <w:spacing w:val="-11"/>
                <w:sz w:val="20"/>
              </w:rPr>
              <w:t xml:space="preserve"> </w:t>
            </w:r>
            <w:r>
              <w:rPr>
                <w:color w:val="211F1F"/>
                <w:sz w:val="20"/>
              </w:rPr>
              <w:t>study,</w:t>
            </w:r>
            <w:r>
              <w:rPr>
                <w:color w:val="211F1F"/>
                <w:spacing w:val="-11"/>
                <w:sz w:val="20"/>
              </w:rPr>
              <w:t xml:space="preserve"> </w:t>
            </w:r>
            <w:r>
              <w:rPr>
                <w:color w:val="211F1F"/>
                <w:sz w:val="20"/>
              </w:rPr>
              <w:t>relative to all other students doing that same study.</w:t>
            </w:r>
            <w:r>
              <w:rPr>
                <w:color w:val="211F1F"/>
                <w:spacing w:val="40"/>
                <w:sz w:val="20"/>
              </w:rPr>
              <w:t xml:space="preserve"> </w:t>
            </w:r>
            <w:r>
              <w:rPr>
                <w:color w:val="211F1F"/>
                <w:sz w:val="20"/>
              </w:rPr>
              <w:t>It is based on school assessments and examination results for each study.</w:t>
            </w:r>
          </w:p>
        </w:tc>
      </w:tr>
      <w:tr w:rsidR="008B2F84" w14:paraId="7AE3D57B" w14:textId="77777777">
        <w:trPr>
          <w:trHeight w:val="458"/>
        </w:trPr>
        <w:tc>
          <w:tcPr>
            <w:tcW w:w="2654" w:type="dxa"/>
          </w:tcPr>
          <w:p w14:paraId="011DED3D" w14:textId="77777777" w:rsidR="008B2F84" w:rsidRDefault="001A0072">
            <w:pPr>
              <w:pStyle w:val="TableParagraph"/>
              <w:spacing w:before="85"/>
              <w:ind w:left="259"/>
              <w:rPr>
                <w:b/>
                <w:sz w:val="20"/>
              </w:rPr>
            </w:pPr>
            <w:r>
              <w:rPr>
                <w:b/>
                <w:spacing w:val="-4"/>
                <w:sz w:val="20"/>
              </w:rPr>
              <w:t>UNIT</w:t>
            </w:r>
          </w:p>
        </w:tc>
        <w:tc>
          <w:tcPr>
            <w:tcW w:w="7550" w:type="dxa"/>
          </w:tcPr>
          <w:p w14:paraId="7422ECD0" w14:textId="77777777" w:rsidR="008B2F84" w:rsidRDefault="001A0072">
            <w:pPr>
              <w:pStyle w:val="TableParagraph"/>
              <w:spacing w:before="85"/>
              <w:ind w:left="259"/>
              <w:rPr>
                <w:sz w:val="20"/>
              </w:rPr>
            </w:pPr>
            <w:r>
              <w:rPr>
                <w:color w:val="211F1F"/>
                <w:spacing w:val="-2"/>
                <w:sz w:val="20"/>
              </w:rPr>
              <w:t>A</w:t>
            </w:r>
            <w:r>
              <w:rPr>
                <w:color w:val="211F1F"/>
                <w:spacing w:val="-7"/>
                <w:sz w:val="20"/>
              </w:rPr>
              <w:t xml:space="preserve"> </w:t>
            </w:r>
            <w:r>
              <w:rPr>
                <w:color w:val="211F1F"/>
                <w:spacing w:val="-2"/>
                <w:sz w:val="20"/>
              </w:rPr>
              <w:t>unit</w:t>
            </w:r>
            <w:r>
              <w:rPr>
                <w:color w:val="211F1F"/>
                <w:spacing w:val="-4"/>
                <w:sz w:val="20"/>
              </w:rPr>
              <w:t xml:space="preserve"> </w:t>
            </w:r>
            <w:r>
              <w:rPr>
                <w:color w:val="211F1F"/>
                <w:spacing w:val="-2"/>
                <w:sz w:val="20"/>
              </w:rPr>
              <w:t>normally</w:t>
            </w:r>
            <w:r>
              <w:rPr>
                <w:color w:val="211F1F"/>
                <w:spacing w:val="-3"/>
                <w:sz w:val="20"/>
              </w:rPr>
              <w:t xml:space="preserve"> </w:t>
            </w:r>
            <w:r>
              <w:rPr>
                <w:color w:val="211F1F"/>
                <w:spacing w:val="-2"/>
                <w:sz w:val="20"/>
              </w:rPr>
              <w:t>lasts for</w:t>
            </w:r>
            <w:r>
              <w:rPr>
                <w:color w:val="211F1F"/>
                <w:spacing w:val="-6"/>
                <w:sz w:val="20"/>
              </w:rPr>
              <w:t xml:space="preserve"> </w:t>
            </w:r>
            <w:r>
              <w:rPr>
                <w:color w:val="211F1F"/>
                <w:spacing w:val="-2"/>
                <w:sz w:val="20"/>
              </w:rPr>
              <w:t>one</w:t>
            </w:r>
            <w:r>
              <w:rPr>
                <w:color w:val="211F1F"/>
                <w:spacing w:val="-7"/>
                <w:sz w:val="20"/>
              </w:rPr>
              <w:t xml:space="preserve"> </w:t>
            </w:r>
            <w:r>
              <w:rPr>
                <w:color w:val="211F1F"/>
                <w:spacing w:val="-2"/>
                <w:sz w:val="20"/>
              </w:rPr>
              <w:t>semester</w:t>
            </w:r>
            <w:r>
              <w:rPr>
                <w:color w:val="211F1F"/>
                <w:spacing w:val="-6"/>
                <w:sz w:val="20"/>
              </w:rPr>
              <w:t xml:space="preserve"> </w:t>
            </w:r>
            <w:r>
              <w:rPr>
                <w:color w:val="211F1F"/>
                <w:spacing w:val="-2"/>
                <w:sz w:val="20"/>
              </w:rPr>
              <w:t>or</w:t>
            </w:r>
            <w:r>
              <w:rPr>
                <w:color w:val="211F1F"/>
                <w:spacing w:val="-7"/>
                <w:sz w:val="20"/>
              </w:rPr>
              <w:t xml:space="preserve"> </w:t>
            </w:r>
            <w:r>
              <w:rPr>
                <w:color w:val="211F1F"/>
                <w:spacing w:val="-2"/>
                <w:sz w:val="20"/>
              </w:rPr>
              <w:t>half</w:t>
            </w:r>
            <w:r>
              <w:rPr>
                <w:color w:val="211F1F"/>
                <w:spacing w:val="-7"/>
                <w:sz w:val="20"/>
              </w:rPr>
              <w:t xml:space="preserve"> </w:t>
            </w:r>
            <w:r>
              <w:rPr>
                <w:color w:val="211F1F"/>
                <w:spacing w:val="-2"/>
                <w:sz w:val="20"/>
              </w:rPr>
              <w:t>a</w:t>
            </w:r>
            <w:r>
              <w:rPr>
                <w:color w:val="211F1F"/>
                <w:spacing w:val="-3"/>
                <w:sz w:val="20"/>
              </w:rPr>
              <w:t xml:space="preserve"> </w:t>
            </w:r>
            <w:r>
              <w:rPr>
                <w:color w:val="211F1F"/>
                <w:spacing w:val="-4"/>
                <w:sz w:val="20"/>
              </w:rPr>
              <w:t>year.</w:t>
            </w:r>
          </w:p>
        </w:tc>
      </w:tr>
      <w:tr w:rsidR="008B2F84" w14:paraId="20266DE1" w14:textId="77777777">
        <w:trPr>
          <w:trHeight w:val="455"/>
        </w:trPr>
        <w:tc>
          <w:tcPr>
            <w:tcW w:w="2654" w:type="dxa"/>
          </w:tcPr>
          <w:p w14:paraId="1181C70C" w14:textId="77777777" w:rsidR="008B2F84" w:rsidRDefault="001A0072">
            <w:pPr>
              <w:pStyle w:val="TableParagraph"/>
              <w:spacing w:before="85"/>
              <w:ind w:left="259"/>
              <w:rPr>
                <w:b/>
                <w:sz w:val="20"/>
              </w:rPr>
            </w:pPr>
            <w:r>
              <w:rPr>
                <w:b/>
                <w:spacing w:val="-2"/>
                <w:sz w:val="20"/>
              </w:rPr>
              <w:t>UNITS</w:t>
            </w:r>
            <w:r>
              <w:rPr>
                <w:b/>
                <w:spacing w:val="-9"/>
                <w:sz w:val="20"/>
              </w:rPr>
              <w:t xml:space="preserve"> </w:t>
            </w:r>
            <w:r>
              <w:rPr>
                <w:b/>
                <w:spacing w:val="-2"/>
                <w:sz w:val="20"/>
              </w:rPr>
              <w:t>1</w:t>
            </w:r>
            <w:r>
              <w:rPr>
                <w:b/>
                <w:spacing w:val="-6"/>
                <w:sz w:val="20"/>
              </w:rPr>
              <w:t xml:space="preserve"> </w:t>
            </w:r>
            <w:r>
              <w:rPr>
                <w:b/>
                <w:spacing w:val="-2"/>
                <w:sz w:val="20"/>
              </w:rPr>
              <w:t>&amp;</w:t>
            </w:r>
            <w:r>
              <w:rPr>
                <w:b/>
                <w:spacing w:val="-7"/>
                <w:sz w:val="20"/>
              </w:rPr>
              <w:t xml:space="preserve"> </w:t>
            </w:r>
            <w:r>
              <w:rPr>
                <w:b/>
                <w:spacing w:val="-10"/>
                <w:sz w:val="20"/>
              </w:rPr>
              <w:t>2</w:t>
            </w:r>
          </w:p>
        </w:tc>
        <w:tc>
          <w:tcPr>
            <w:tcW w:w="7550" w:type="dxa"/>
          </w:tcPr>
          <w:p w14:paraId="3ABDD879" w14:textId="77777777" w:rsidR="008B2F84" w:rsidRDefault="001A0072">
            <w:pPr>
              <w:pStyle w:val="TableParagraph"/>
              <w:spacing w:before="85"/>
              <w:ind w:left="259"/>
              <w:rPr>
                <w:sz w:val="20"/>
              </w:rPr>
            </w:pPr>
            <w:r>
              <w:rPr>
                <w:color w:val="211F1F"/>
                <w:spacing w:val="-2"/>
                <w:sz w:val="20"/>
              </w:rPr>
              <w:t>Units</w:t>
            </w:r>
            <w:r>
              <w:rPr>
                <w:color w:val="211F1F"/>
                <w:spacing w:val="-4"/>
                <w:sz w:val="20"/>
              </w:rPr>
              <w:t xml:space="preserve"> </w:t>
            </w:r>
            <w:r>
              <w:rPr>
                <w:color w:val="211F1F"/>
                <w:spacing w:val="-2"/>
                <w:sz w:val="20"/>
              </w:rPr>
              <w:t>1</w:t>
            </w:r>
            <w:r>
              <w:rPr>
                <w:color w:val="211F1F"/>
                <w:spacing w:val="-7"/>
                <w:sz w:val="20"/>
              </w:rPr>
              <w:t xml:space="preserve"> </w:t>
            </w:r>
            <w:r>
              <w:rPr>
                <w:color w:val="211F1F"/>
                <w:spacing w:val="-2"/>
                <w:sz w:val="20"/>
              </w:rPr>
              <w:t>&amp;</w:t>
            </w:r>
            <w:r>
              <w:rPr>
                <w:color w:val="211F1F"/>
                <w:spacing w:val="-3"/>
                <w:sz w:val="20"/>
              </w:rPr>
              <w:t xml:space="preserve"> </w:t>
            </w:r>
            <w:r>
              <w:rPr>
                <w:color w:val="211F1F"/>
                <w:spacing w:val="-2"/>
                <w:sz w:val="20"/>
              </w:rPr>
              <w:t>2</w:t>
            </w:r>
            <w:r>
              <w:rPr>
                <w:color w:val="211F1F"/>
                <w:spacing w:val="-4"/>
                <w:sz w:val="20"/>
              </w:rPr>
              <w:t xml:space="preserve"> </w:t>
            </w:r>
            <w:r>
              <w:rPr>
                <w:color w:val="211F1F"/>
                <w:spacing w:val="-2"/>
                <w:sz w:val="20"/>
              </w:rPr>
              <w:t>are</w:t>
            </w:r>
            <w:r>
              <w:rPr>
                <w:color w:val="211F1F"/>
                <w:spacing w:val="-8"/>
                <w:sz w:val="20"/>
              </w:rPr>
              <w:t xml:space="preserve"> </w:t>
            </w:r>
            <w:r>
              <w:rPr>
                <w:color w:val="211F1F"/>
                <w:spacing w:val="-2"/>
                <w:sz w:val="20"/>
              </w:rPr>
              <w:t>equivalent</w:t>
            </w:r>
            <w:r>
              <w:rPr>
                <w:color w:val="211F1F"/>
                <w:spacing w:val="-4"/>
                <w:sz w:val="20"/>
              </w:rPr>
              <w:t xml:space="preserve"> </w:t>
            </w:r>
            <w:r>
              <w:rPr>
                <w:color w:val="211F1F"/>
                <w:spacing w:val="-2"/>
                <w:sz w:val="20"/>
              </w:rPr>
              <w:t>to</w:t>
            </w:r>
            <w:r>
              <w:rPr>
                <w:color w:val="211F1F"/>
                <w:spacing w:val="-6"/>
                <w:sz w:val="20"/>
              </w:rPr>
              <w:t xml:space="preserve"> </w:t>
            </w:r>
            <w:r>
              <w:rPr>
                <w:color w:val="211F1F"/>
                <w:spacing w:val="-2"/>
                <w:sz w:val="20"/>
              </w:rPr>
              <w:t>Year</w:t>
            </w:r>
            <w:r>
              <w:rPr>
                <w:color w:val="211F1F"/>
                <w:spacing w:val="-8"/>
                <w:sz w:val="20"/>
              </w:rPr>
              <w:t xml:space="preserve"> </w:t>
            </w:r>
            <w:r>
              <w:rPr>
                <w:color w:val="211F1F"/>
                <w:spacing w:val="-2"/>
                <w:sz w:val="20"/>
              </w:rPr>
              <w:t>11 level.</w:t>
            </w:r>
          </w:p>
        </w:tc>
      </w:tr>
      <w:tr w:rsidR="008B2F84" w14:paraId="7DFC1EB6" w14:textId="77777777">
        <w:trPr>
          <w:trHeight w:val="1019"/>
        </w:trPr>
        <w:tc>
          <w:tcPr>
            <w:tcW w:w="2654" w:type="dxa"/>
          </w:tcPr>
          <w:p w14:paraId="7D5214FF" w14:textId="77777777" w:rsidR="008B2F84" w:rsidRDefault="001A0072">
            <w:pPr>
              <w:pStyle w:val="TableParagraph"/>
              <w:spacing w:before="85"/>
              <w:ind w:left="259"/>
              <w:rPr>
                <w:b/>
                <w:sz w:val="20"/>
              </w:rPr>
            </w:pPr>
            <w:r>
              <w:rPr>
                <w:b/>
                <w:spacing w:val="-2"/>
                <w:sz w:val="20"/>
              </w:rPr>
              <w:t>UNITS</w:t>
            </w:r>
            <w:r>
              <w:rPr>
                <w:b/>
                <w:spacing w:val="-9"/>
                <w:sz w:val="20"/>
              </w:rPr>
              <w:t xml:space="preserve"> </w:t>
            </w:r>
            <w:r>
              <w:rPr>
                <w:b/>
                <w:spacing w:val="-2"/>
                <w:sz w:val="20"/>
              </w:rPr>
              <w:t>3</w:t>
            </w:r>
            <w:r>
              <w:rPr>
                <w:b/>
                <w:spacing w:val="-6"/>
                <w:sz w:val="20"/>
              </w:rPr>
              <w:t xml:space="preserve"> </w:t>
            </w:r>
            <w:r>
              <w:rPr>
                <w:b/>
                <w:spacing w:val="-2"/>
                <w:sz w:val="20"/>
              </w:rPr>
              <w:t>&amp;</w:t>
            </w:r>
            <w:r>
              <w:rPr>
                <w:b/>
                <w:spacing w:val="-7"/>
                <w:sz w:val="20"/>
              </w:rPr>
              <w:t xml:space="preserve"> </w:t>
            </w:r>
            <w:r>
              <w:rPr>
                <w:b/>
                <w:spacing w:val="-10"/>
                <w:sz w:val="20"/>
              </w:rPr>
              <w:t>4</w:t>
            </w:r>
          </w:p>
        </w:tc>
        <w:tc>
          <w:tcPr>
            <w:tcW w:w="7550" w:type="dxa"/>
          </w:tcPr>
          <w:p w14:paraId="50FC66AF" w14:textId="77777777" w:rsidR="008B2F84" w:rsidRDefault="001A0072">
            <w:pPr>
              <w:pStyle w:val="TableParagraph"/>
              <w:spacing w:before="85" w:line="276" w:lineRule="auto"/>
              <w:ind w:left="259" w:right="188"/>
              <w:jc w:val="both"/>
              <w:rPr>
                <w:sz w:val="20"/>
              </w:rPr>
            </w:pPr>
            <w:r>
              <w:rPr>
                <w:color w:val="211F1F"/>
                <w:sz w:val="20"/>
              </w:rPr>
              <w:t>Units 3 &amp; 4</w:t>
            </w:r>
            <w:r>
              <w:rPr>
                <w:color w:val="211F1F"/>
                <w:spacing w:val="-1"/>
                <w:sz w:val="20"/>
              </w:rPr>
              <w:t xml:space="preserve"> </w:t>
            </w:r>
            <w:r>
              <w:rPr>
                <w:color w:val="211F1F"/>
                <w:sz w:val="20"/>
              </w:rPr>
              <w:t>are</w:t>
            </w:r>
            <w:r>
              <w:rPr>
                <w:color w:val="211F1F"/>
                <w:spacing w:val="-1"/>
                <w:sz w:val="20"/>
              </w:rPr>
              <w:t xml:space="preserve"> </w:t>
            </w:r>
            <w:r>
              <w:rPr>
                <w:color w:val="211F1F"/>
                <w:sz w:val="20"/>
              </w:rPr>
              <w:t>equivalent to Year 12 level.</w:t>
            </w:r>
            <w:r>
              <w:rPr>
                <w:color w:val="211F1F"/>
                <w:spacing w:val="40"/>
                <w:sz w:val="20"/>
              </w:rPr>
              <w:t xml:space="preserve"> </w:t>
            </w:r>
            <w:r>
              <w:rPr>
                <w:color w:val="211F1F"/>
                <w:sz w:val="20"/>
              </w:rPr>
              <w:t>Students may be able to</w:t>
            </w:r>
            <w:r>
              <w:rPr>
                <w:color w:val="211F1F"/>
                <w:spacing w:val="-2"/>
                <w:sz w:val="20"/>
              </w:rPr>
              <w:t xml:space="preserve"> </w:t>
            </w:r>
            <w:r>
              <w:rPr>
                <w:color w:val="211F1F"/>
                <w:sz w:val="20"/>
              </w:rPr>
              <w:t>select Units 1</w:t>
            </w:r>
            <w:r>
              <w:rPr>
                <w:color w:val="211F1F"/>
                <w:spacing w:val="-1"/>
                <w:sz w:val="20"/>
              </w:rPr>
              <w:t xml:space="preserve"> </w:t>
            </w:r>
            <w:r>
              <w:rPr>
                <w:color w:val="211F1F"/>
                <w:sz w:val="20"/>
              </w:rPr>
              <w:t>or</w:t>
            </w:r>
            <w:r>
              <w:rPr>
                <w:color w:val="211F1F"/>
                <w:spacing w:val="-1"/>
                <w:sz w:val="20"/>
              </w:rPr>
              <w:t xml:space="preserve"> </w:t>
            </w:r>
            <w:r>
              <w:rPr>
                <w:color w:val="211F1F"/>
                <w:sz w:val="20"/>
              </w:rPr>
              <w:t xml:space="preserve">2 in their second year of </w:t>
            </w:r>
            <w:proofErr w:type="gramStart"/>
            <w:r>
              <w:rPr>
                <w:color w:val="211F1F"/>
                <w:sz w:val="20"/>
              </w:rPr>
              <w:t>VCE</w:t>
            </w:r>
            <w:proofErr w:type="gramEnd"/>
            <w:r>
              <w:rPr>
                <w:color w:val="211F1F"/>
                <w:sz w:val="20"/>
              </w:rPr>
              <w:t xml:space="preserve"> and students may be able to select Units 3 &amp; 4 in their first year of VCE.</w:t>
            </w:r>
          </w:p>
        </w:tc>
      </w:tr>
      <w:tr w:rsidR="008B2F84" w14:paraId="51DD2B1D" w14:textId="77777777">
        <w:trPr>
          <w:trHeight w:val="733"/>
        </w:trPr>
        <w:tc>
          <w:tcPr>
            <w:tcW w:w="2654" w:type="dxa"/>
          </w:tcPr>
          <w:p w14:paraId="4C3335D6" w14:textId="77777777" w:rsidR="008B2F84" w:rsidRDefault="001A0072">
            <w:pPr>
              <w:pStyle w:val="TableParagraph"/>
              <w:spacing w:before="85"/>
              <w:ind w:left="259"/>
              <w:rPr>
                <w:b/>
                <w:sz w:val="20"/>
              </w:rPr>
            </w:pPr>
            <w:r>
              <w:rPr>
                <w:b/>
                <w:spacing w:val="-4"/>
                <w:sz w:val="20"/>
              </w:rPr>
              <w:t>VCAA</w:t>
            </w:r>
          </w:p>
        </w:tc>
        <w:tc>
          <w:tcPr>
            <w:tcW w:w="7550" w:type="dxa"/>
          </w:tcPr>
          <w:p w14:paraId="63A5272F" w14:textId="77777777" w:rsidR="008B2F84" w:rsidRDefault="001A0072">
            <w:pPr>
              <w:pStyle w:val="TableParagraph"/>
              <w:spacing w:before="85" w:line="273" w:lineRule="auto"/>
              <w:ind w:left="259" w:hanging="3"/>
              <w:rPr>
                <w:sz w:val="20"/>
              </w:rPr>
            </w:pPr>
            <w:r>
              <w:rPr>
                <w:color w:val="211F1F"/>
                <w:sz w:val="20"/>
              </w:rPr>
              <w:t>Victorian</w:t>
            </w:r>
            <w:r>
              <w:rPr>
                <w:color w:val="211F1F"/>
                <w:spacing w:val="32"/>
                <w:sz w:val="20"/>
              </w:rPr>
              <w:t xml:space="preserve"> </w:t>
            </w:r>
            <w:r>
              <w:rPr>
                <w:color w:val="211F1F"/>
                <w:sz w:val="20"/>
              </w:rPr>
              <w:t>Curriculum</w:t>
            </w:r>
            <w:r>
              <w:rPr>
                <w:color w:val="211F1F"/>
                <w:spacing w:val="30"/>
                <w:sz w:val="20"/>
              </w:rPr>
              <w:t xml:space="preserve"> </w:t>
            </w:r>
            <w:r>
              <w:rPr>
                <w:color w:val="211F1F"/>
                <w:sz w:val="20"/>
              </w:rPr>
              <w:t>and</w:t>
            </w:r>
            <w:r>
              <w:rPr>
                <w:color w:val="211F1F"/>
                <w:spacing w:val="32"/>
                <w:sz w:val="20"/>
              </w:rPr>
              <w:t xml:space="preserve"> </w:t>
            </w:r>
            <w:r>
              <w:rPr>
                <w:color w:val="211F1F"/>
                <w:sz w:val="20"/>
              </w:rPr>
              <w:t>Assessment</w:t>
            </w:r>
            <w:r>
              <w:rPr>
                <w:color w:val="211F1F"/>
                <w:spacing w:val="32"/>
                <w:sz w:val="20"/>
              </w:rPr>
              <w:t xml:space="preserve"> </w:t>
            </w:r>
            <w:r>
              <w:rPr>
                <w:color w:val="211F1F"/>
                <w:sz w:val="20"/>
              </w:rPr>
              <w:t>Authority,</w:t>
            </w:r>
            <w:r>
              <w:rPr>
                <w:color w:val="211F1F"/>
                <w:spacing w:val="29"/>
                <w:sz w:val="20"/>
              </w:rPr>
              <w:t xml:space="preserve"> </w:t>
            </w:r>
            <w:r>
              <w:rPr>
                <w:color w:val="211F1F"/>
                <w:sz w:val="20"/>
              </w:rPr>
              <w:t>the</w:t>
            </w:r>
            <w:r>
              <w:rPr>
                <w:color w:val="211F1F"/>
                <w:spacing w:val="30"/>
                <w:sz w:val="20"/>
              </w:rPr>
              <w:t xml:space="preserve"> </w:t>
            </w:r>
            <w:r>
              <w:rPr>
                <w:color w:val="211F1F"/>
                <w:sz w:val="20"/>
              </w:rPr>
              <w:t>body</w:t>
            </w:r>
            <w:r>
              <w:rPr>
                <w:color w:val="211F1F"/>
                <w:spacing w:val="29"/>
                <w:sz w:val="20"/>
              </w:rPr>
              <w:t xml:space="preserve"> </w:t>
            </w:r>
            <w:r>
              <w:rPr>
                <w:color w:val="211F1F"/>
                <w:sz w:val="20"/>
              </w:rPr>
              <w:t>which</w:t>
            </w:r>
            <w:r>
              <w:rPr>
                <w:color w:val="211F1F"/>
                <w:spacing w:val="32"/>
                <w:sz w:val="20"/>
              </w:rPr>
              <w:t xml:space="preserve"> </w:t>
            </w:r>
            <w:r>
              <w:rPr>
                <w:color w:val="211F1F"/>
                <w:sz w:val="20"/>
              </w:rPr>
              <w:t>administers</w:t>
            </w:r>
            <w:r>
              <w:rPr>
                <w:color w:val="211F1F"/>
                <w:spacing w:val="32"/>
                <w:sz w:val="20"/>
              </w:rPr>
              <w:t xml:space="preserve"> </w:t>
            </w:r>
            <w:r>
              <w:rPr>
                <w:color w:val="211F1F"/>
                <w:sz w:val="20"/>
              </w:rPr>
              <w:t>the VCE/VCE VM/VPC.</w:t>
            </w:r>
          </w:p>
        </w:tc>
      </w:tr>
      <w:tr w:rsidR="008B2F84" w14:paraId="670114C6" w14:textId="77777777">
        <w:trPr>
          <w:trHeight w:val="458"/>
        </w:trPr>
        <w:tc>
          <w:tcPr>
            <w:tcW w:w="2654" w:type="dxa"/>
          </w:tcPr>
          <w:p w14:paraId="2CCBC6BC" w14:textId="77777777" w:rsidR="008B2F84" w:rsidRDefault="001A0072">
            <w:pPr>
              <w:pStyle w:val="TableParagraph"/>
              <w:spacing w:before="87"/>
              <w:ind w:left="259"/>
              <w:rPr>
                <w:b/>
                <w:sz w:val="20"/>
              </w:rPr>
            </w:pPr>
            <w:r>
              <w:rPr>
                <w:b/>
                <w:spacing w:val="-5"/>
                <w:sz w:val="20"/>
              </w:rPr>
              <w:t>VCE</w:t>
            </w:r>
          </w:p>
        </w:tc>
        <w:tc>
          <w:tcPr>
            <w:tcW w:w="7550" w:type="dxa"/>
          </w:tcPr>
          <w:p w14:paraId="2093F3EA" w14:textId="77777777" w:rsidR="008B2F84" w:rsidRDefault="001A0072">
            <w:pPr>
              <w:pStyle w:val="TableParagraph"/>
              <w:spacing w:before="87"/>
              <w:ind w:left="259"/>
              <w:rPr>
                <w:sz w:val="20"/>
              </w:rPr>
            </w:pPr>
            <w:r>
              <w:rPr>
                <w:color w:val="211F1F"/>
                <w:spacing w:val="-2"/>
                <w:sz w:val="20"/>
              </w:rPr>
              <w:t>Victorian</w:t>
            </w:r>
            <w:r>
              <w:rPr>
                <w:color w:val="211F1F"/>
                <w:spacing w:val="-9"/>
                <w:sz w:val="20"/>
              </w:rPr>
              <w:t xml:space="preserve"> </w:t>
            </w:r>
            <w:r>
              <w:rPr>
                <w:color w:val="211F1F"/>
                <w:spacing w:val="-2"/>
                <w:sz w:val="20"/>
              </w:rPr>
              <w:t>Certificate</w:t>
            </w:r>
            <w:r>
              <w:rPr>
                <w:color w:val="211F1F"/>
                <w:spacing w:val="-9"/>
                <w:sz w:val="20"/>
              </w:rPr>
              <w:t xml:space="preserve"> </w:t>
            </w:r>
            <w:r>
              <w:rPr>
                <w:color w:val="211F1F"/>
                <w:spacing w:val="-2"/>
                <w:sz w:val="20"/>
              </w:rPr>
              <w:t>of</w:t>
            </w:r>
            <w:r>
              <w:rPr>
                <w:color w:val="211F1F"/>
                <w:spacing w:val="-9"/>
                <w:sz w:val="20"/>
              </w:rPr>
              <w:t xml:space="preserve"> </w:t>
            </w:r>
            <w:r>
              <w:rPr>
                <w:color w:val="211F1F"/>
                <w:spacing w:val="-2"/>
                <w:sz w:val="20"/>
              </w:rPr>
              <w:t>Education.</w:t>
            </w:r>
          </w:p>
        </w:tc>
      </w:tr>
      <w:tr w:rsidR="008B2F84" w14:paraId="0A562E2B" w14:textId="77777777">
        <w:trPr>
          <w:trHeight w:val="453"/>
        </w:trPr>
        <w:tc>
          <w:tcPr>
            <w:tcW w:w="2654" w:type="dxa"/>
          </w:tcPr>
          <w:p w14:paraId="2F86D5AF" w14:textId="77777777" w:rsidR="008B2F84" w:rsidRDefault="001A0072">
            <w:pPr>
              <w:pStyle w:val="TableParagraph"/>
              <w:spacing w:before="85"/>
              <w:ind w:left="259"/>
              <w:rPr>
                <w:b/>
                <w:sz w:val="20"/>
              </w:rPr>
            </w:pPr>
            <w:r>
              <w:rPr>
                <w:b/>
                <w:spacing w:val="-2"/>
                <w:sz w:val="20"/>
              </w:rPr>
              <w:t>VETiS</w:t>
            </w:r>
          </w:p>
        </w:tc>
        <w:tc>
          <w:tcPr>
            <w:tcW w:w="7550" w:type="dxa"/>
          </w:tcPr>
          <w:p w14:paraId="62C067AC" w14:textId="77777777" w:rsidR="008B2F84" w:rsidRDefault="001A0072">
            <w:pPr>
              <w:pStyle w:val="TableParagraph"/>
              <w:spacing w:before="85"/>
              <w:ind w:left="259"/>
              <w:rPr>
                <w:sz w:val="20"/>
              </w:rPr>
            </w:pPr>
            <w:r>
              <w:rPr>
                <w:color w:val="211F1F"/>
                <w:spacing w:val="-2"/>
                <w:sz w:val="20"/>
              </w:rPr>
              <w:t>Vocational</w:t>
            </w:r>
            <w:r>
              <w:rPr>
                <w:color w:val="211F1F"/>
                <w:spacing w:val="-7"/>
                <w:sz w:val="20"/>
              </w:rPr>
              <w:t xml:space="preserve"> </w:t>
            </w:r>
            <w:r>
              <w:rPr>
                <w:color w:val="211F1F"/>
                <w:spacing w:val="-2"/>
                <w:sz w:val="20"/>
              </w:rPr>
              <w:t>Education</w:t>
            </w:r>
            <w:r>
              <w:rPr>
                <w:color w:val="211F1F"/>
                <w:spacing w:val="-4"/>
                <w:sz w:val="20"/>
              </w:rPr>
              <w:t xml:space="preserve"> </w:t>
            </w:r>
            <w:r>
              <w:rPr>
                <w:color w:val="211F1F"/>
                <w:spacing w:val="-2"/>
                <w:sz w:val="20"/>
              </w:rPr>
              <w:t>and</w:t>
            </w:r>
            <w:r>
              <w:rPr>
                <w:color w:val="211F1F"/>
                <w:spacing w:val="-7"/>
                <w:sz w:val="20"/>
              </w:rPr>
              <w:t xml:space="preserve"> </w:t>
            </w:r>
            <w:r>
              <w:rPr>
                <w:color w:val="211F1F"/>
                <w:spacing w:val="-2"/>
                <w:sz w:val="20"/>
              </w:rPr>
              <w:t>Training</w:t>
            </w:r>
            <w:r>
              <w:rPr>
                <w:color w:val="211F1F"/>
                <w:spacing w:val="-5"/>
                <w:sz w:val="20"/>
              </w:rPr>
              <w:t xml:space="preserve"> </w:t>
            </w:r>
            <w:r>
              <w:rPr>
                <w:color w:val="211F1F"/>
                <w:spacing w:val="-2"/>
                <w:sz w:val="20"/>
              </w:rPr>
              <w:t>(VET)</w:t>
            </w:r>
            <w:r>
              <w:rPr>
                <w:color w:val="211F1F"/>
                <w:spacing w:val="-5"/>
                <w:sz w:val="20"/>
              </w:rPr>
              <w:t xml:space="preserve"> </w:t>
            </w:r>
            <w:r>
              <w:rPr>
                <w:color w:val="211F1F"/>
                <w:spacing w:val="-2"/>
                <w:sz w:val="20"/>
              </w:rPr>
              <w:t>delivered</w:t>
            </w:r>
            <w:r>
              <w:rPr>
                <w:color w:val="211F1F"/>
                <w:spacing w:val="-3"/>
                <w:sz w:val="20"/>
              </w:rPr>
              <w:t xml:space="preserve"> </w:t>
            </w:r>
            <w:r>
              <w:rPr>
                <w:color w:val="211F1F"/>
                <w:spacing w:val="-2"/>
                <w:sz w:val="20"/>
              </w:rPr>
              <w:t>to</w:t>
            </w:r>
            <w:r>
              <w:rPr>
                <w:color w:val="211F1F"/>
                <w:spacing w:val="-4"/>
                <w:sz w:val="20"/>
              </w:rPr>
              <w:t xml:space="preserve"> </w:t>
            </w:r>
            <w:r>
              <w:rPr>
                <w:color w:val="211F1F"/>
                <w:spacing w:val="-2"/>
                <w:sz w:val="20"/>
              </w:rPr>
              <w:t>school</w:t>
            </w:r>
            <w:r>
              <w:rPr>
                <w:color w:val="211F1F"/>
                <w:spacing w:val="-7"/>
                <w:sz w:val="20"/>
              </w:rPr>
              <w:t xml:space="preserve"> </w:t>
            </w:r>
            <w:r>
              <w:rPr>
                <w:color w:val="211F1F"/>
                <w:spacing w:val="-2"/>
                <w:sz w:val="20"/>
              </w:rPr>
              <w:t>students</w:t>
            </w:r>
          </w:p>
        </w:tc>
      </w:tr>
      <w:tr w:rsidR="008B2F84" w14:paraId="79BAFA81" w14:textId="77777777">
        <w:trPr>
          <w:trHeight w:val="458"/>
        </w:trPr>
        <w:tc>
          <w:tcPr>
            <w:tcW w:w="2654" w:type="dxa"/>
          </w:tcPr>
          <w:p w14:paraId="2735E4B1" w14:textId="77777777" w:rsidR="008B2F84" w:rsidRDefault="001A0072">
            <w:pPr>
              <w:pStyle w:val="TableParagraph"/>
              <w:spacing w:before="85"/>
              <w:ind w:left="259"/>
              <w:rPr>
                <w:b/>
                <w:sz w:val="20"/>
              </w:rPr>
            </w:pPr>
            <w:r>
              <w:rPr>
                <w:b/>
                <w:spacing w:val="-4"/>
                <w:sz w:val="20"/>
              </w:rPr>
              <w:t>VTAC</w:t>
            </w:r>
          </w:p>
        </w:tc>
        <w:tc>
          <w:tcPr>
            <w:tcW w:w="7550" w:type="dxa"/>
          </w:tcPr>
          <w:p w14:paraId="59930F33" w14:textId="77777777" w:rsidR="008B2F84" w:rsidRDefault="001A0072">
            <w:pPr>
              <w:pStyle w:val="TableParagraph"/>
              <w:spacing w:before="85"/>
              <w:ind w:left="259"/>
              <w:rPr>
                <w:sz w:val="20"/>
              </w:rPr>
            </w:pPr>
            <w:r>
              <w:rPr>
                <w:color w:val="211F1F"/>
                <w:spacing w:val="-4"/>
                <w:sz w:val="20"/>
              </w:rPr>
              <w:t>Victorian</w:t>
            </w:r>
            <w:r>
              <w:rPr>
                <w:color w:val="211F1F"/>
                <w:spacing w:val="6"/>
                <w:sz w:val="20"/>
              </w:rPr>
              <w:t xml:space="preserve"> </w:t>
            </w:r>
            <w:r>
              <w:rPr>
                <w:color w:val="211F1F"/>
                <w:spacing w:val="-4"/>
                <w:sz w:val="20"/>
              </w:rPr>
              <w:t>Tertiary</w:t>
            </w:r>
            <w:r>
              <w:rPr>
                <w:color w:val="211F1F"/>
                <w:spacing w:val="7"/>
                <w:sz w:val="20"/>
              </w:rPr>
              <w:t xml:space="preserve"> </w:t>
            </w:r>
            <w:r>
              <w:rPr>
                <w:color w:val="211F1F"/>
                <w:spacing w:val="-4"/>
                <w:sz w:val="20"/>
              </w:rPr>
              <w:t>Admissions</w:t>
            </w:r>
            <w:r>
              <w:rPr>
                <w:color w:val="211F1F"/>
                <w:spacing w:val="8"/>
                <w:sz w:val="20"/>
              </w:rPr>
              <w:t xml:space="preserve"> </w:t>
            </w:r>
            <w:r>
              <w:rPr>
                <w:color w:val="211F1F"/>
                <w:spacing w:val="-4"/>
                <w:sz w:val="20"/>
              </w:rPr>
              <w:t>Centre.</w:t>
            </w:r>
          </w:p>
        </w:tc>
      </w:tr>
    </w:tbl>
    <w:p w14:paraId="1529250C" w14:textId="77777777" w:rsidR="008B2F84" w:rsidRDefault="008B2F84">
      <w:pPr>
        <w:rPr>
          <w:sz w:val="20"/>
        </w:rPr>
        <w:sectPr w:rsidR="008B2F84">
          <w:type w:val="continuous"/>
          <w:pgSz w:w="11930" w:h="16860"/>
          <w:pgMar w:top="1220" w:right="500" w:bottom="660" w:left="500" w:header="863" w:footer="466" w:gutter="0"/>
          <w:cols w:space="720"/>
        </w:sectPr>
      </w:pPr>
    </w:p>
    <w:p w14:paraId="7E62481D" w14:textId="721F1EAD" w:rsidR="0056157F" w:rsidRPr="004E67B7" w:rsidRDefault="000E0AE4" w:rsidP="0056157F">
      <w:pPr>
        <w:spacing w:line="276" w:lineRule="auto"/>
        <w:ind w:right="300"/>
        <w:jc w:val="center"/>
        <w:rPr>
          <w:b/>
          <w:bCs/>
          <w:sz w:val="28"/>
          <w:szCs w:val="28"/>
        </w:rPr>
      </w:pPr>
      <w:r w:rsidRPr="004E67B7">
        <w:rPr>
          <w:b/>
          <w:bCs/>
          <w:sz w:val="28"/>
          <w:szCs w:val="28"/>
        </w:rPr>
        <w:lastRenderedPageBreak/>
        <w:t xml:space="preserve">APPENDIX </w:t>
      </w:r>
      <w:r w:rsidR="00F73A66" w:rsidRPr="004E67B7">
        <w:rPr>
          <w:b/>
          <w:bCs/>
          <w:sz w:val="28"/>
          <w:szCs w:val="28"/>
        </w:rPr>
        <w:t xml:space="preserve">#1 </w:t>
      </w:r>
    </w:p>
    <w:p w14:paraId="11203E1B" w14:textId="46847DF6" w:rsidR="00ED1D60" w:rsidRPr="00ED1D60" w:rsidRDefault="00ED1D60" w:rsidP="0056157F">
      <w:pPr>
        <w:pBdr>
          <w:top w:val="single" w:sz="4" w:space="1" w:color="auto"/>
          <w:left w:val="single" w:sz="4" w:space="4" w:color="auto"/>
          <w:bottom w:val="single" w:sz="4" w:space="1" w:color="auto"/>
          <w:right w:val="single" w:sz="4" w:space="4" w:color="auto"/>
        </w:pBdr>
        <w:spacing w:line="276" w:lineRule="auto"/>
        <w:ind w:right="300"/>
        <w:jc w:val="center"/>
        <w:rPr>
          <w:b/>
          <w:bCs/>
          <w:sz w:val="40"/>
          <w:szCs w:val="40"/>
        </w:rPr>
      </w:pPr>
      <w:r w:rsidRPr="00ED1D60">
        <w:rPr>
          <w:b/>
          <w:bCs/>
          <w:sz w:val="40"/>
          <w:szCs w:val="40"/>
        </w:rPr>
        <w:t xml:space="preserve">SCIENCE PATHWAYS </w:t>
      </w:r>
    </w:p>
    <w:p w14:paraId="4C8F5A98" w14:textId="53125B8E" w:rsidR="00ED1D60" w:rsidRDefault="00ED1D60" w:rsidP="000E0AE4">
      <w:pPr>
        <w:pBdr>
          <w:bottom w:val="single" w:sz="12" w:space="1" w:color="auto"/>
        </w:pBdr>
        <w:spacing w:before="206" w:line="276" w:lineRule="auto"/>
        <w:ind w:right="300"/>
        <w:jc w:val="center"/>
        <w:rPr>
          <w:b/>
          <w:bCs/>
          <w:sz w:val="24"/>
          <w:szCs w:val="24"/>
        </w:rPr>
      </w:pPr>
      <w:r>
        <w:rPr>
          <w:noProof/>
        </w:rPr>
        <w:drawing>
          <wp:inline distT="0" distB="0" distL="0" distR="0" wp14:anchorId="024F2F74" wp14:editId="05DF1B41">
            <wp:extent cx="5553075" cy="4183529"/>
            <wp:effectExtent l="0" t="0" r="0" b="7620"/>
            <wp:docPr id="296475680"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75680" name="Picture 1" descr="A screenshot of a computer screen&#10;&#10;AI-generated content may be incorrect."/>
                    <pic:cNvPicPr/>
                  </pic:nvPicPr>
                  <pic:blipFill rotWithShape="1">
                    <a:blip r:embed="rId173"/>
                    <a:srcRect r="1049"/>
                    <a:stretch>
                      <a:fillRect/>
                    </a:stretch>
                  </pic:blipFill>
                  <pic:spPr bwMode="auto">
                    <a:xfrm>
                      <a:off x="0" y="0"/>
                      <a:ext cx="5577245" cy="4201738"/>
                    </a:xfrm>
                    <a:prstGeom prst="rect">
                      <a:avLst/>
                    </a:prstGeom>
                    <a:ln>
                      <a:noFill/>
                    </a:ln>
                    <a:extLst>
                      <a:ext uri="{53640926-AAD7-44D8-BBD7-CCE9431645EC}">
                        <a14:shadowObscured xmlns:a14="http://schemas.microsoft.com/office/drawing/2010/main"/>
                      </a:ext>
                    </a:extLst>
                  </pic:spPr>
                </pic:pic>
              </a:graphicData>
            </a:graphic>
          </wp:inline>
        </w:drawing>
      </w:r>
    </w:p>
    <w:p w14:paraId="66982643" w14:textId="74891610" w:rsidR="00F73A66" w:rsidRDefault="00F73A66" w:rsidP="000E0AE4">
      <w:pPr>
        <w:spacing w:before="206" w:line="276" w:lineRule="auto"/>
        <w:ind w:right="300"/>
        <w:jc w:val="center"/>
        <w:rPr>
          <w:b/>
          <w:bCs/>
          <w:sz w:val="24"/>
          <w:szCs w:val="24"/>
        </w:rPr>
      </w:pPr>
      <w:r>
        <w:rPr>
          <w:noProof/>
        </w:rPr>
        <w:drawing>
          <wp:inline distT="0" distB="0" distL="0" distR="0" wp14:anchorId="4A205CBF" wp14:editId="7D0D0E35">
            <wp:extent cx="5600700" cy="4189773"/>
            <wp:effectExtent l="0" t="0" r="0" b="1270"/>
            <wp:docPr id="201480595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805955" name="Picture 1" descr="A screenshot of a computer screen&#10;&#10;AI-generated content may be incorrect."/>
                    <pic:cNvPicPr/>
                  </pic:nvPicPr>
                  <pic:blipFill rotWithShape="1">
                    <a:blip r:embed="rId174"/>
                    <a:srcRect t="955"/>
                    <a:stretch>
                      <a:fillRect/>
                    </a:stretch>
                  </pic:blipFill>
                  <pic:spPr bwMode="auto">
                    <a:xfrm>
                      <a:off x="0" y="0"/>
                      <a:ext cx="5628435" cy="4210521"/>
                    </a:xfrm>
                    <a:prstGeom prst="rect">
                      <a:avLst/>
                    </a:prstGeom>
                    <a:ln>
                      <a:noFill/>
                    </a:ln>
                    <a:extLst>
                      <a:ext uri="{53640926-AAD7-44D8-BBD7-CCE9431645EC}">
                        <a14:shadowObscured xmlns:a14="http://schemas.microsoft.com/office/drawing/2010/main"/>
                      </a:ext>
                    </a:extLst>
                  </pic:spPr>
                </pic:pic>
              </a:graphicData>
            </a:graphic>
          </wp:inline>
        </w:drawing>
      </w:r>
    </w:p>
    <w:p w14:paraId="7AF55863" w14:textId="27C94970" w:rsidR="00841FC2" w:rsidRDefault="00841FC2" w:rsidP="000E0AE4">
      <w:pPr>
        <w:spacing w:before="206" w:line="276" w:lineRule="auto"/>
        <w:ind w:right="300"/>
        <w:jc w:val="center"/>
        <w:rPr>
          <w:b/>
          <w:bCs/>
          <w:sz w:val="24"/>
          <w:szCs w:val="24"/>
        </w:rPr>
      </w:pPr>
    </w:p>
    <w:p w14:paraId="58AE7273" w14:textId="711F29A0" w:rsidR="00841FC2" w:rsidRDefault="00F73A66" w:rsidP="00F73A66">
      <w:pPr>
        <w:pBdr>
          <w:bottom w:val="single" w:sz="12" w:space="1" w:color="auto"/>
        </w:pBdr>
        <w:spacing w:line="276" w:lineRule="auto"/>
        <w:ind w:right="300"/>
        <w:jc w:val="center"/>
        <w:rPr>
          <w:b/>
          <w:bCs/>
          <w:sz w:val="24"/>
          <w:szCs w:val="24"/>
        </w:rPr>
      </w:pPr>
      <w:r>
        <w:rPr>
          <w:noProof/>
        </w:rPr>
        <w:lastRenderedPageBreak/>
        <w:drawing>
          <wp:inline distT="0" distB="0" distL="0" distR="0" wp14:anchorId="538CD97B" wp14:editId="7909DFC2">
            <wp:extent cx="5810250" cy="4494220"/>
            <wp:effectExtent l="0" t="0" r="0" b="1905"/>
            <wp:docPr id="2117077923" name="Picture 1" descr="A screen 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77923" name="Picture 1" descr="A screen shot of a chart&#10;&#10;AI-generated content may be incorrect."/>
                    <pic:cNvPicPr/>
                  </pic:nvPicPr>
                  <pic:blipFill>
                    <a:blip r:embed="rId175"/>
                    <a:stretch>
                      <a:fillRect/>
                    </a:stretch>
                  </pic:blipFill>
                  <pic:spPr>
                    <a:xfrm>
                      <a:off x="0" y="0"/>
                      <a:ext cx="5838314" cy="4515928"/>
                    </a:xfrm>
                    <a:prstGeom prst="rect">
                      <a:avLst/>
                    </a:prstGeom>
                  </pic:spPr>
                </pic:pic>
              </a:graphicData>
            </a:graphic>
          </wp:inline>
        </w:drawing>
      </w:r>
    </w:p>
    <w:p w14:paraId="60B1666E" w14:textId="77777777" w:rsidR="00F73A66" w:rsidRDefault="00F73A66" w:rsidP="00F73A66">
      <w:pPr>
        <w:spacing w:line="276" w:lineRule="auto"/>
        <w:ind w:right="300"/>
        <w:jc w:val="center"/>
        <w:rPr>
          <w:b/>
          <w:bCs/>
          <w:sz w:val="24"/>
          <w:szCs w:val="24"/>
        </w:rPr>
      </w:pPr>
    </w:p>
    <w:p w14:paraId="6B45BCEF" w14:textId="28764971" w:rsidR="009F4560" w:rsidRDefault="009F4560" w:rsidP="00F73A66">
      <w:pPr>
        <w:spacing w:line="276" w:lineRule="auto"/>
        <w:ind w:right="300"/>
        <w:jc w:val="center"/>
        <w:rPr>
          <w:b/>
          <w:bCs/>
          <w:sz w:val="24"/>
          <w:szCs w:val="24"/>
        </w:rPr>
      </w:pPr>
      <w:r>
        <w:rPr>
          <w:noProof/>
        </w:rPr>
        <w:drawing>
          <wp:inline distT="0" distB="0" distL="0" distR="0" wp14:anchorId="5CEC4E6A" wp14:editId="105F2CBC">
            <wp:extent cx="6219825" cy="4873283"/>
            <wp:effectExtent l="0" t="0" r="0" b="3810"/>
            <wp:docPr id="82102463"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02463" name="Picture 1" descr="A screenshot of a computer screen&#10;&#10;AI-generated content may be incorrect."/>
                    <pic:cNvPicPr/>
                  </pic:nvPicPr>
                  <pic:blipFill>
                    <a:blip r:embed="rId176"/>
                    <a:stretch>
                      <a:fillRect/>
                    </a:stretch>
                  </pic:blipFill>
                  <pic:spPr>
                    <a:xfrm>
                      <a:off x="0" y="0"/>
                      <a:ext cx="6221149" cy="4874320"/>
                    </a:xfrm>
                    <a:prstGeom prst="rect">
                      <a:avLst/>
                    </a:prstGeom>
                  </pic:spPr>
                </pic:pic>
              </a:graphicData>
            </a:graphic>
          </wp:inline>
        </w:drawing>
      </w:r>
    </w:p>
    <w:p w14:paraId="64BC28CB" w14:textId="49EB116A" w:rsidR="00841FC2" w:rsidRDefault="00C12B5D" w:rsidP="00C12B5D">
      <w:pPr>
        <w:pBdr>
          <w:bottom w:val="single" w:sz="12" w:space="1" w:color="auto"/>
        </w:pBdr>
        <w:spacing w:line="276" w:lineRule="auto"/>
        <w:ind w:right="300"/>
        <w:jc w:val="center"/>
        <w:rPr>
          <w:b/>
          <w:bCs/>
          <w:sz w:val="24"/>
          <w:szCs w:val="24"/>
        </w:rPr>
      </w:pPr>
      <w:r>
        <w:rPr>
          <w:noProof/>
        </w:rPr>
        <w:lastRenderedPageBreak/>
        <w:drawing>
          <wp:inline distT="0" distB="0" distL="0" distR="0" wp14:anchorId="5A07DA0F" wp14:editId="156458CA">
            <wp:extent cx="6333484" cy="4848225"/>
            <wp:effectExtent l="0" t="0" r="0" b="0"/>
            <wp:docPr id="522921677"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21677" name="Picture 1" descr="A screenshot of a computer screen&#10;&#10;AI-generated content may be incorrect."/>
                    <pic:cNvPicPr/>
                  </pic:nvPicPr>
                  <pic:blipFill>
                    <a:blip r:embed="rId177"/>
                    <a:stretch>
                      <a:fillRect/>
                    </a:stretch>
                  </pic:blipFill>
                  <pic:spPr>
                    <a:xfrm>
                      <a:off x="0" y="0"/>
                      <a:ext cx="6341589" cy="4854429"/>
                    </a:xfrm>
                    <a:prstGeom prst="rect">
                      <a:avLst/>
                    </a:prstGeom>
                  </pic:spPr>
                </pic:pic>
              </a:graphicData>
            </a:graphic>
          </wp:inline>
        </w:drawing>
      </w:r>
    </w:p>
    <w:p w14:paraId="5633D32B" w14:textId="77777777" w:rsidR="00C12B5D" w:rsidRDefault="00C12B5D" w:rsidP="00C12B5D">
      <w:pPr>
        <w:spacing w:line="276" w:lineRule="auto"/>
        <w:ind w:right="300"/>
        <w:jc w:val="center"/>
        <w:rPr>
          <w:b/>
          <w:bCs/>
          <w:sz w:val="24"/>
          <w:szCs w:val="24"/>
        </w:rPr>
      </w:pPr>
    </w:p>
    <w:p w14:paraId="1BCD8455" w14:textId="5B066442" w:rsidR="00C12B5D" w:rsidRDefault="0056157F" w:rsidP="00C12B5D">
      <w:pPr>
        <w:spacing w:line="276" w:lineRule="auto"/>
        <w:ind w:right="300"/>
        <w:jc w:val="center"/>
        <w:rPr>
          <w:b/>
          <w:bCs/>
          <w:sz w:val="24"/>
          <w:szCs w:val="24"/>
        </w:rPr>
      </w:pPr>
      <w:r>
        <w:rPr>
          <w:noProof/>
        </w:rPr>
        <w:drawing>
          <wp:inline distT="0" distB="0" distL="0" distR="0" wp14:anchorId="1F4124B3" wp14:editId="2EACB3FF">
            <wp:extent cx="5523500" cy="4257675"/>
            <wp:effectExtent l="0" t="0" r="1270" b="0"/>
            <wp:docPr id="20234052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05259" name="Picture 1" descr="A screenshot of a computer&#10;&#10;AI-generated content may be incorrect."/>
                    <pic:cNvPicPr/>
                  </pic:nvPicPr>
                  <pic:blipFill>
                    <a:blip r:embed="rId178"/>
                    <a:stretch>
                      <a:fillRect/>
                    </a:stretch>
                  </pic:blipFill>
                  <pic:spPr>
                    <a:xfrm>
                      <a:off x="0" y="0"/>
                      <a:ext cx="5532860" cy="4264890"/>
                    </a:xfrm>
                    <a:prstGeom prst="rect">
                      <a:avLst/>
                    </a:prstGeom>
                  </pic:spPr>
                </pic:pic>
              </a:graphicData>
            </a:graphic>
          </wp:inline>
        </w:drawing>
      </w:r>
    </w:p>
    <w:p w14:paraId="623E6665" w14:textId="77777777" w:rsidR="0056157F" w:rsidRDefault="0056157F" w:rsidP="00C12B5D">
      <w:pPr>
        <w:spacing w:line="276" w:lineRule="auto"/>
        <w:ind w:right="300"/>
        <w:jc w:val="center"/>
        <w:rPr>
          <w:b/>
          <w:bCs/>
          <w:sz w:val="24"/>
          <w:szCs w:val="24"/>
        </w:rPr>
      </w:pPr>
    </w:p>
    <w:p w14:paraId="51F64699" w14:textId="29080EE7" w:rsidR="0056157F" w:rsidRDefault="0056157F" w:rsidP="004A48C8">
      <w:pPr>
        <w:pBdr>
          <w:top w:val="single" w:sz="4" w:space="1" w:color="auto"/>
          <w:left w:val="single" w:sz="4" w:space="4" w:color="auto"/>
          <w:bottom w:val="single" w:sz="4" w:space="1" w:color="auto"/>
          <w:right w:val="single" w:sz="4" w:space="4" w:color="auto"/>
        </w:pBdr>
        <w:spacing w:line="276" w:lineRule="auto"/>
        <w:ind w:right="300"/>
        <w:jc w:val="center"/>
        <w:rPr>
          <w:b/>
          <w:bCs/>
          <w:sz w:val="40"/>
          <w:szCs w:val="40"/>
        </w:rPr>
      </w:pPr>
      <w:r w:rsidRPr="0056157F">
        <w:rPr>
          <w:b/>
          <w:bCs/>
          <w:sz w:val="40"/>
          <w:szCs w:val="40"/>
        </w:rPr>
        <w:lastRenderedPageBreak/>
        <w:t>MATHEMATICS PATHWAYS</w:t>
      </w:r>
    </w:p>
    <w:p w14:paraId="2DAE3687" w14:textId="36C88CF5" w:rsidR="0056157F" w:rsidRDefault="00024057" w:rsidP="00C12B5D">
      <w:pPr>
        <w:pBdr>
          <w:bottom w:val="single" w:sz="12" w:space="1" w:color="auto"/>
        </w:pBdr>
        <w:spacing w:line="276" w:lineRule="auto"/>
        <w:ind w:right="300"/>
        <w:jc w:val="center"/>
        <w:rPr>
          <w:b/>
          <w:bCs/>
          <w:sz w:val="40"/>
          <w:szCs w:val="40"/>
        </w:rPr>
      </w:pPr>
      <w:r>
        <w:rPr>
          <w:noProof/>
        </w:rPr>
        <mc:AlternateContent>
          <mc:Choice Requires="wps">
            <w:drawing>
              <wp:anchor distT="0" distB="0" distL="114300" distR="114300" simplePos="0" relativeHeight="480153088" behindDoc="0" locked="0" layoutInCell="1" allowOverlap="1" wp14:anchorId="46D471F0" wp14:editId="49BD988C">
                <wp:simplePos x="0" y="0"/>
                <wp:positionH relativeFrom="column">
                  <wp:posOffset>4972050</wp:posOffset>
                </wp:positionH>
                <wp:positionV relativeFrom="paragraph">
                  <wp:posOffset>263525</wp:posOffset>
                </wp:positionV>
                <wp:extent cx="1257300" cy="523875"/>
                <wp:effectExtent l="0" t="0" r="19050" b="28575"/>
                <wp:wrapNone/>
                <wp:docPr id="2110769017" name="Text Box 56"/>
                <wp:cNvGraphicFramePr/>
                <a:graphic xmlns:a="http://schemas.openxmlformats.org/drawingml/2006/main">
                  <a:graphicData uri="http://schemas.microsoft.com/office/word/2010/wordprocessingShape">
                    <wps:wsp>
                      <wps:cNvSpPr txBox="1"/>
                      <wps:spPr>
                        <a:xfrm>
                          <a:off x="0" y="0"/>
                          <a:ext cx="1257300" cy="523875"/>
                        </a:xfrm>
                        <a:prstGeom prst="rect">
                          <a:avLst/>
                        </a:prstGeom>
                        <a:solidFill>
                          <a:schemeClr val="lt1"/>
                        </a:solidFill>
                        <a:ln w="6350">
                          <a:solidFill>
                            <a:schemeClr val="bg1"/>
                          </a:solidFill>
                        </a:ln>
                      </wps:spPr>
                      <wps:txbx>
                        <w:txbxContent>
                          <w:p w14:paraId="63A9699B" w14:textId="77777777" w:rsidR="00024057" w:rsidRDefault="000240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D471F0" id="Text Box 56" o:spid="_x0000_s1046" type="#_x0000_t202" style="position:absolute;left:0;text-align:left;margin-left:391.5pt;margin-top:20.75pt;width:99pt;height:41.25pt;z-index:48015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" fillcolor="white [3201]" strokecolor="white [3212]" strokeweight=".5pt">
                <v:textbox>
                  <w:txbxContent>
                    <w:p w14:paraId="63A9699B" w14:textId="77777777" w:rsidR="00024057" w:rsidRDefault="00024057"/>
                  </w:txbxContent>
                </v:textbox>
              </v:shape>
            </w:pict>
          </mc:Fallback>
        </mc:AlternateContent>
      </w:r>
      <w:r>
        <w:rPr>
          <w:noProof/>
        </w:rPr>
        <w:drawing>
          <wp:inline distT="0" distB="0" distL="0" distR="0" wp14:anchorId="1505A1D6" wp14:editId="1C70AE42">
            <wp:extent cx="5972175" cy="4457212"/>
            <wp:effectExtent l="0" t="0" r="0" b="635"/>
            <wp:docPr id="1056559055" name="Picture 1" descr="A screen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59055" name="Picture 1" descr="A screenshot of a chart&#10;&#10;AI-generated content may be incorrect."/>
                    <pic:cNvPicPr/>
                  </pic:nvPicPr>
                  <pic:blipFill>
                    <a:blip r:embed="rId179"/>
                    <a:stretch>
                      <a:fillRect/>
                    </a:stretch>
                  </pic:blipFill>
                  <pic:spPr>
                    <a:xfrm>
                      <a:off x="0" y="0"/>
                      <a:ext cx="5984811" cy="4466642"/>
                    </a:xfrm>
                    <a:prstGeom prst="rect">
                      <a:avLst/>
                    </a:prstGeom>
                  </pic:spPr>
                </pic:pic>
              </a:graphicData>
            </a:graphic>
          </wp:inline>
        </w:drawing>
      </w:r>
    </w:p>
    <w:p w14:paraId="66D320FA" w14:textId="77777777" w:rsidR="00E65D13" w:rsidRDefault="00E65D13" w:rsidP="00C12B5D">
      <w:pPr>
        <w:spacing w:line="276" w:lineRule="auto"/>
        <w:ind w:right="300"/>
        <w:jc w:val="center"/>
        <w:rPr>
          <w:b/>
          <w:bCs/>
          <w:sz w:val="40"/>
          <w:szCs w:val="40"/>
        </w:rPr>
      </w:pPr>
    </w:p>
    <w:p w14:paraId="58A1D3EE" w14:textId="522425F7" w:rsidR="00E65D13" w:rsidRDefault="00E65D13" w:rsidP="004A48C8">
      <w:pPr>
        <w:spacing w:line="276" w:lineRule="auto"/>
        <w:ind w:right="300"/>
        <w:jc w:val="center"/>
        <w:rPr>
          <w:b/>
          <w:bCs/>
          <w:sz w:val="40"/>
          <w:szCs w:val="40"/>
        </w:rPr>
      </w:pPr>
      <w:r>
        <w:rPr>
          <w:noProof/>
        </w:rPr>
        <w:drawing>
          <wp:inline distT="0" distB="0" distL="0" distR="0" wp14:anchorId="2522B548" wp14:editId="4B46DEC6">
            <wp:extent cx="5172075" cy="4155997"/>
            <wp:effectExtent l="0" t="0" r="0" b="0"/>
            <wp:docPr id="810628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62887" name="Picture 1" descr="A screenshot of a computer&#10;&#10;AI-generated content may be incorrect."/>
                    <pic:cNvPicPr/>
                  </pic:nvPicPr>
                  <pic:blipFill>
                    <a:blip r:embed="rId180"/>
                    <a:stretch>
                      <a:fillRect/>
                    </a:stretch>
                  </pic:blipFill>
                  <pic:spPr>
                    <a:xfrm>
                      <a:off x="0" y="0"/>
                      <a:ext cx="5184854" cy="4166265"/>
                    </a:xfrm>
                    <a:prstGeom prst="rect">
                      <a:avLst/>
                    </a:prstGeom>
                  </pic:spPr>
                </pic:pic>
              </a:graphicData>
            </a:graphic>
          </wp:inline>
        </w:drawing>
      </w:r>
    </w:p>
    <w:p w14:paraId="23BD44E3" w14:textId="51645FBB" w:rsidR="00FA6FA7" w:rsidRDefault="00FA6FA7" w:rsidP="00FA6FA7">
      <w:pPr>
        <w:spacing w:line="276" w:lineRule="auto"/>
        <w:ind w:right="300"/>
        <w:jc w:val="center"/>
        <w:rPr>
          <w:b/>
          <w:bCs/>
          <w:sz w:val="40"/>
          <w:szCs w:val="40"/>
        </w:rPr>
      </w:pPr>
      <w:r>
        <w:rPr>
          <w:noProof/>
        </w:rPr>
        <w:lastRenderedPageBreak/>
        <w:drawing>
          <wp:inline distT="0" distB="0" distL="0" distR="0" wp14:anchorId="5D977050" wp14:editId="29A3C579">
            <wp:extent cx="5943600" cy="4356562"/>
            <wp:effectExtent l="0" t="0" r="0" b="6350"/>
            <wp:docPr id="1451999641" name="Picture 1" descr="A screenshot of a math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99641" name="Picture 1" descr="A screenshot of a math chart&#10;&#10;AI-generated content may be incorrect."/>
                    <pic:cNvPicPr/>
                  </pic:nvPicPr>
                  <pic:blipFill>
                    <a:blip r:embed="rId181"/>
                    <a:stretch>
                      <a:fillRect/>
                    </a:stretch>
                  </pic:blipFill>
                  <pic:spPr>
                    <a:xfrm>
                      <a:off x="0" y="0"/>
                      <a:ext cx="5949926" cy="4361198"/>
                    </a:xfrm>
                    <a:prstGeom prst="rect">
                      <a:avLst/>
                    </a:prstGeom>
                  </pic:spPr>
                </pic:pic>
              </a:graphicData>
            </a:graphic>
          </wp:inline>
        </w:drawing>
      </w:r>
      <w:r>
        <w:rPr>
          <w:b/>
          <w:bCs/>
          <w:sz w:val="40"/>
          <w:szCs w:val="40"/>
        </w:rPr>
        <w:t>___________________________________________________</w:t>
      </w:r>
    </w:p>
    <w:p w14:paraId="6FA159FC" w14:textId="77777777" w:rsidR="00FA6FA7" w:rsidRDefault="00FA6FA7" w:rsidP="00FA6FA7">
      <w:pPr>
        <w:spacing w:line="276" w:lineRule="auto"/>
        <w:ind w:right="300"/>
        <w:jc w:val="center"/>
        <w:rPr>
          <w:b/>
          <w:bCs/>
          <w:sz w:val="40"/>
          <w:szCs w:val="40"/>
        </w:rPr>
      </w:pPr>
    </w:p>
    <w:p w14:paraId="248DB9AE" w14:textId="0FF42BE4" w:rsidR="00FA6FA7" w:rsidRDefault="00764B31" w:rsidP="00764B31">
      <w:pPr>
        <w:spacing w:line="276" w:lineRule="auto"/>
        <w:ind w:right="300"/>
        <w:jc w:val="center"/>
        <w:rPr>
          <w:b/>
          <w:bCs/>
          <w:sz w:val="40"/>
          <w:szCs w:val="40"/>
        </w:rPr>
      </w:pPr>
      <w:r>
        <w:rPr>
          <w:noProof/>
        </w:rPr>
        <w:drawing>
          <wp:inline distT="0" distB="0" distL="0" distR="0" wp14:anchorId="27CA144C" wp14:editId="68851647">
            <wp:extent cx="6118225" cy="4426235"/>
            <wp:effectExtent l="0" t="0" r="0" b="0"/>
            <wp:docPr id="1063322466" name="Picture 1" descr="A red rectangular box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22466" name="Picture 1" descr="A red rectangular boxes with text&#10;&#10;AI-generated content may be incorrect."/>
                    <pic:cNvPicPr/>
                  </pic:nvPicPr>
                  <pic:blipFill>
                    <a:blip r:embed="rId182"/>
                    <a:stretch>
                      <a:fillRect/>
                    </a:stretch>
                  </pic:blipFill>
                  <pic:spPr>
                    <a:xfrm>
                      <a:off x="0" y="0"/>
                      <a:ext cx="6124983" cy="4431124"/>
                    </a:xfrm>
                    <a:prstGeom prst="rect">
                      <a:avLst/>
                    </a:prstGeom>
                  </pic:spPr>
                </pic:pic>
              </a:graphicData>
            </a:graphic>
          </wp:inline>
        </w:drawing>
      </w:r>
    </w:p>
    <w:p w14:paraId="4F19F18B" w14:textId="498D9747" w:rsidR="00FA6FA7" w:rsidRDefault="00764B31" w:rsidP="00C12B5D">
      <w:pPr>
        <w:pBdr>
          <w:bottom w:val="single" w:sz="12" w:space="1" w:color="auto"/>
        </w:pBdr>
        <w:spacing w:line="276" w:lineRule="auto"/>
        <w:ind w:right="300"/>
        <w:jc w:val="center"/>
        <w:rPr>
          <w:b/>
          <w:bCs/>
          <w:sz w:val="40"/>
          <w:szCs w:val="40"/>
        </w:rPr>
      </w:pPr>
      <w:r>
        <w:rPr>
          <w:noProof/>
        </w:rPr>
        <w:lastRenderedPageBreak/>
        <w:drawing>
          <wp:inline distT="0" distB="0" distL="0" distR="0" wp14:anchorId="57F14899" wp14:editId="0481EBEF">
            <wp:extent cx="5987309" cy="4429125"/>
            <wp:effectExtent l="0" t="0" r="0" b="0"/>
            <wp:docPr id="1373751143"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51143" name="Picture 1" descr="A screenshot of a graph&#10;&#10;AI-generated content may be incorrect."/>
                    <pic:cNvPicPr/>
                  </pic:nvPicPr>
                  <pic:blipFill>
                    <a:blip r:embed="rId183"/>
                    <a:stretch>
                      <a:fillRect/>
                    </a:stretch>
                  </pic:blipFill>
                  <pic:spPr>
                    <a:xfrm>
                      <a:off x="0" y="0"/>
                      <a:ext cx="5991812" cy="4432456"/>
                    </a:xfrm>
                    <a:prstGeom prst="rect">
                      <a:avLst/>
                    </a:prstGeom>
                  </pic:spPr>
                </pic:pic>
              </a:graphicData>
            </a:graphic>
          </wp:inline>
        </w:drawing>
      </w:r>
    </w:p>
    <w:p w14:paraId="0972320E" w14:textId="77777777" w:rsidR="00764B31" w:rsidRDefault="00764B31" w:rsidP="00C12B5D">
      <w:pPr>
        <w:spacing w:line="276" w:lineRule="auto"/>
        <w:ind w:right="300"/>
        <w:jc w:val="center"/>
        <w:rPr>
          <w:b/>
          <w:bCs/>
          <w:sz w:val="40"/>
          <w:szCs w:val="40"/>
        </w:rPr>
      </w:pPr>
    </w:p>
    <w:p w14:paraId="07269C88" w14:textId="471309AD" w:rsidR="004A48C8" w:rsidRPr="0056157F" w:rsidRDefault="004A48C8" w:rsidP="00C12B5D">
      <w:pPr>
        <w:spacing w:line="276" w:lineRule="auto"/>
        <w:ind w:right="300"/>
        <w:jc w:val="center"/>
        <w:rPr>
          <w:b/>
          <w:bCs/>
          <w:sz w:val="40"/>
          <w:szCs w:val="40"/>
        </w:rPr>
      </w:pPr>
      <w:r>
        <w:rPr>
          <w:noProof/>
        </w:rPr>
        <w:drawing>
          <wp:inline distT="0" distB="0" distL="0" distR="0" wp14:anchorId="40670492" wp14:editId="054C0AAB">
            <wp:extent cx="5724525" cy="4208535"/>
            <wp:effectExtent l="0" t="0" r="0" b="1905"/>
            <wp:docPr id="215191046"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91046" name="Picture 1" descr="A screenshot of a graph&#10;&#10;AI-generated content may be incorrect."/>
                    <pic:cNvPicPr/>
                  </pic:nvPicPr>
                  <pic:blipFill>
                    <a:blip r:embed="rId184"/>
                    <a:stretch>
                      <a:fillRect/>
                    </a:stretch>
                  </pic:blipFill>
                  <pic:spPr>
                    <a:xfrm>
                      <a:off x="0" y="0"/>
                      <a:ext cx="5730803" cy="4213150"/>
                    </a:xfrm>
                    <a:prstGeom prst="rect">
                      <a:avLst/>
                    </a:prstGeom>
                  </pic:spPr>
                </pic:pic>
              </a:graphicData>
            </a:graphic>
          </wp:inline>
        </w:drawing>
      </w:r>
    </w:p>
    <w:sectPr w:rsidR="004A48C8" w:rsidRPr="0056157F" w:rsidSect="000E0AE4">
      <w:pgSz w:w="11930" w:h="16860"/>
      <w:pgMar w:top="720" w:right="720" w:bottom="720" w:left="720" w:header="863" w:footer="46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77BEC7" w14:textId="77777777" w:rsidR="00166B08" w:rsidRDefault="00166B08">
      <w:r>
        <w:separator/>
      </w:r>
    </w:p>
  </w:endnote>
  <w:endnote w:type="continuationSeparator" w:id="0">
    <w:p w14:paraId="02EBD976" w14:textId="77777777" w:rsidR="00166B08" w:rsidRDefault="00166B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Verlag Book">
    <w:altName w:val="Calibri"/>
    <w:panose1 w:val="00000000000000000000"/>
    <w:charset w:val="00"/>
    <w:family w:val="swiss"/>
    <w:notTrueType/>
    <w:pitch w:val="default"/>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ADAD1" w14:textId="77777777" w:rsidR="008448D8" w:rsidRDefault="008448D8" w:rsidP="00CB66CC">
    <w:pPr>
      <w:pStyle w:val="Footer"/>
      <w:tabs>
        <w:tab w:val="clear" w:pos="4513"/>
        <w:tab w:val="clear" w:pos="9026"/>
        <w:tab w:val="center" w:pos="5785"/>
      </w:tabs>
    </w:pPr>
  </w:p>
  <w:p w14:paraId="33096676" w14:textId="77777777" w:rsidR="008448D8" w:rsidRDefault="008448D8">
    <w:pPr>
      <w:pStyle w:val="BodyText"/>
      <w:spacing w:line="14" w:lineRule="auto"/>
      <w:rPr>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7CA25B" w14:textId="76972777" w:rsidR="008B2F84" w:rsidRDefault="008B2F84">
    <w:pPr>
      <w:pStyle w:val="BodyText"/>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D6D64" w14:textId="24834FA2" w:rsidR="008B2F84" w:rsidRDefault="008B2F84">
    <w:pPr>
      <w:pStyle w:val="BodyText"/>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BEBF1C" w14:textId="5C92B2CC" w:rsidR="008B2F84" w:rsidRDefault="008B2F84">
    <w:pPr>
      <w:pStyle w:val="BodyText"/>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CA30C" w14:textId="02E217C0" w:rsidR="008B2F84" w:rsidRDefault="008B2F84">
    <w:pPr>
      <w:pStyle w:val="BodyText"/>
      <w:spacing w:line="14" w:lineRule="auto"/>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FBB5D" w14:textId="77777777" w:rsidR="00CB185E" w:rsidRDefault="00CB185E">
    <w:pPr>
      <w:pStyle w:val="BodyText"/>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F1EB7" w14:textId="7DB95683" w:rsidR="008B2F84" w:rsidRDefault="008B2F84">
    <w:pPr>
      <w:pStyle w:val="BodyText"/>
      <w:spacing w:line="14" w:lineRule="auto"/>
      <w:rPr>
        <w:sz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B2F312" w14:textId="4A38E629" w:rsidR="00544BE6" w:rsidRDefault="00544BE6">
    <w:pPr>
      <w:pStyle w:val="BodyText"/>
      <w:kinsoku w:val="0"/>
      <w:overflowPunct w:val="0"/>
      <w:spacing w:line="14" w:lineRule="auto"/>
      <w:rPr>
        <w:rFonts w:ascii="Times New Roman" w:hAnsi="Times New Roman" w:cs="Times New Roman"/>
        <w:sz w:val="20"/>
        <w:szCs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F5CA5" w14:textId="1232CCD6" w:rsidR="00F94EDB" w:rsidRDefault="00F94EDB">
    <w:pPr>
      <w:pStyle w:val="BodyText"/>
      <w:spacing w:line="14" w:lineRule="auto"/>
      <w:rPr>
        <w:sz w:val="2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7D9B5" w14:textId="48C7D3CD" w:rsidR="008B2F84" w:rsidRDefault="008B2F84">
    <w:pPr>
      <w:pStyle w:val="BodyText"/>
      <w:spacing w:line="14" w:lineRule="auto"/>
      <w:rPr>
        <w:sz w:val="2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C3429E" w14:textId="351532CB" w:rsidR="008B2F84" w:rsidRDefault="008B2F84">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CE25E" w14:textId="6376150B" w:rsidR="008B2F84" w:rsidRDefault="008B2F84">
    <w:pPr>
      <w:pStyle w:val="BodyText"/>
      <w:spacing w:line="14" w:lineRule="auto"/>
      <w:rPr>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D2B0C" w14:textId="094A6EFD" w:rsidR="008B2F84" w:rsidRDefault="008B2F84">
    <w:pPr>
      <w:pStyle w:val="BodyText"/>
      <w:spacing w:line="14" w:lineRule="auto"/>
      <w:rPr>
        <w:sz w:val="2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360B1" w14:textId="0790A034" w:rsidR="008B2F84" w:rsidRDefault="008B2F84">
    <w:pPr>
      <w:pStyle w:val="BodyText"/>
      <w:spacing w:line="14" w:lineRule="auto"/>
      <w:rPr>
        <w:sz w:val="20"/>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23A1B" w14:textId="525E9885" w:rsidR="008B2F84" w:rsidRDefault="008B2F84">
    <w:pPr>
      <w:pStyle w:val="BodyText"/>
      <w:spacing w:line="14" w:lineRule="auto"/>
      <w:rPr>
        <w:sz w:val="2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3738D3" w14:textId="120E17E9" w:rsidR="008B2F84" w:rsidRDefault="008B2F84">
    <w:pPr>
      <w:pStyle w:val="BodyText"/>
      <w:spacing w:line="14" w:lineRule="auto"/>
      <w:rPr>
        <w:sz w:val="20"/>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D62EEF" w14:textId="613FD62A" w:rsidR="008B2F84" w:rsidRDefault="008B2F84">
    <w:pPr>
      <w:pStyle w:val="BodyText"/>
      <w:spacing w:line="14" w:lineRule="auto"/>
      <w:rPr>
        <w:sz w:val="20"/>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3B837" w14:textId="2D0CBB35" w:rsidR="008B2F84" w:rsidRDefault="008B2F84">
    <w:pPr>
      <w:pStyle w:val="BodyText"/>
      <w:spacing w:line="14" w:lineRule="auto"/>
      <w:rPr>
        <w:sz w:val="20"/>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3957D" w14:textId="4BF9539F" w:rsidR="00345768" w:rsidRDefault="00345768">
    <w:pPr>
      <w:pStyle w:val="BodyText"/>
      <w:kinsoku w:val="0"/>
      <w:overflowPunct w:val="0"/>
      <w:spacing w:line="14" w:lineRule="auto"/>
      <w:rPr>
        <w:rFonts w:ascii="Times New Roman" w:hAnsi="Times New Roman" w:cs="Times New Roman"/>
        <w:sz w:val="20"/>
        <w:szCs w:val="20"/>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9FD9E" w14:textId="0FE81E99" w:rsidR="008B2F84" w:rsidRDefault="008B2F84">
    <w:pPr>
      <w:pStyle w:val="BodyText"/>
      <w:spacing w:line="14" w:lineRule="auto"/>
      <w:rPr>
        <w:sz w:val="20"/>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6E42E" w14:textId="56EA9DFC" w:rsidR="008B2F84" w:rsidRDefault="008B2F84">
    <w:pPr>
      <w:pStyle w:val="BodyText"/>
      <w:spacing w:line="14" w:lineRule="auto"/>
      <w:rPr>
        <w:sz w:val="20"/>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983A0" w14:textId="01BBB48D" w:rsidR="00345768" w:rsidRDefault="00345768">
    <w:pPr>
      <w:pStyle w:val="BodyText"/>
      <w:kinsoku w:val="0"/>
      <w:overflowPunct w:val="0"/>
      <w:spacing w:line="14" w:lineRule="auto"/>
      <w:rPr>
        <w:rFonts w:ascii="Times New Roman" w:hAnsi="Times New Roman" w:cs="Times New Roman"/>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7FE5B2" w14:textId="0FC20FA5" w:rsidR="008B2F84" w:rsidRDefault="008B2F84">
    <w:pPr>
      <w:pStyle w:val="BodyText"/>
      <w:spacing w:line="14" w:lineRule="auto"/>
      <w:rPr>
        <w:sz w:val="20"/>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77DEC" w14:textId="7210CA85" w:rsidR="008B2F84" w:rsidRDefault="008B2F84">
    <w:pPr>
      <w:pStyle w:val="BodyText"/>
      <w:spacing w:line="14" w:lineRule="auto"/>
      <w:rPr>
        <w:sz w:val="20"/>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9D5DA" w14:textId="190A3D32" w:rsidR="008B2F84" w:rsidRDefault="008B2F84">
    <w:pPr>
      <w:pStyle w:val="BodyText"/>
      <w:spacing w:line="14" w:lineRule="auto"/>
      <w:rPr>
        <w:sz w:val="20"/>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05B36" w14:textId="77777777" w:rsidR="00014992" w:rsidRDefault="00014992">
    <w:pPr>
      <w:pStyle w:val="BodyText"/>
      <w:spacing w:line="14" w:lineRule="auto"/>
      <w:rPr>
        <w:sz w:val="20"/>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7F6FA" w14:textId="34520580" w:rsidR="008B2F84" w:rsidRDefault="008B2F84">
    <w:pPr>
      <w:pStyle w:val="BodyText"/>
      <w:spacing w:line="14" w:lineRule="auto"/>
      <w:rPr>
        <w:sz w:val="20"/>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F7160" w14:textId="0F13CBD3" w:rsidR="008B2F84" w:rsidRDefault="008B2F84">
    <w:pPr>
      <w:pStyle w:val="BodyText"/>
      <w:spacing w:line="14" w:lineRule="auto"/>
      <w:rPr>
        <w:sz w:val="20"/>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6EB7A" w14:textId="057F0CDC" w:rsidR="008B2F84" w:rsidRDefault="008B2F84">
    <w:pPr>
      <w:pStyle w:val="BodyText"/>
      <w:spacing w:line="14" w:lineRule="auto"/>
      <w:rPr>
        <w:sz w:val="20"/>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19A6B" w14:textId="3D2002FE" w:rsidR="008B2F84" w:rsidRDefault="008B2F84">
    <w:pPr>
      <w:pStyle w:val="BodyText"/>
      <w:spacing w:line="14" w:lineRule="auto"/>
      <w:rPr>
        <w:sz w:val="20"/>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42F9D" w14:textId="0FC59D9C" w:rsidR="008B2F84" w:rsidRDefault="008B2F84">
    <w:pPr>
      <w:pStyle w:val="BodyText"/>
      <w:spacing w:line="14" w:lineRule="auto"/>
      <w:rPr>
        <w:sz w:val="20"/>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B6D801" w14:textId="15D96820" w:rsidR="008B2F84" w:rsidRDefault="008B2F84">
    <w:pPr>
      <w:pStyle w:val="BodyText"/>
      <w:spacing w:line="14" w:lineRule="auto"/>
      <w:rPr>
        <w:sz w:val="20"/>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F346B" w14:textId="77777777" w:rsidR="00FC30F7" w:rsidRDefault="00FC30F7">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79391" w14:textId="77777777" w:rsidR="0025194F" w:rsidRDefault="0025194F">
    <w:pPr>
      <w:pStyle w:val="BodyText"/>
      <w:spacing w:line="14" w:lineRule="auto"/>
      <w:rPr>
        <w:sz w:val="20"/>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5D94C" w14:textId="5B29019A" w:rsidR="008B2F84" w:rsidRDefault="008B2F84">
    <w:pPr>
      <w:pStyle w:val="BodyText"/>
      <w:spacing w:line="14" w:lineRule="auto"/>
      <w:rPr>
        <w:sz w:val="20"/>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EFDC4" w14:textId="4F2F62C3" w:rsidR="008B2F84" w:rsidRDefault="001A0072">
    <w:pPr>
      <w:pStyle w:val="BodyText"/>
      <w:spacing w:line="14" w:lineRule="auto"/>
      <w:rPr>
        <w:sz w:val="20"/>
      </w:rPr>
    </w:pPr>
    <w:r>
      <w:rPr>
        <w:noProof/>
      </w:rPr>
      <mc:AlternateContent>
        <mc:Choice Requires="wps">
          <w:drawing>
            <wp:anchor distT="0" distB="0" distL="0" distR="0" simplePos="0" relativeHeight="251778560" behindDoc="1" locked="0" layoutInCell="1" allowOverlap="1" wp14:anchorId="2CEA43B2" wp14:editId="3233C753">
              <wp:simplePos x="0" y="0"/>
              <wp:positionH relativeFrom="page">
                <wp:posOffset>653287</wp:posOffset>
              </wp:positionH>
              <wp:positionV relativeFrom="page">
                <wp:posOffset>9455911</wp:posOffset>
              </wp:positionV>
              <wp:extent cx="6417310" cy="583565"/>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7310" cy="583565"/>
                      </a:xfrm>
                      <a:prstGeom prst="rect">
                        <a:avLst/>
                      </a:prstGeom>
                    </wps:spPr>
                    <wps:txbx>
                      <w:txbxContent>
                        <w:p w14:paraId="1D4F8A6C" w14:textId="54F19E38" w:rsidR="008B2F84" w:rsidRDefault="008B2F84" w:rsidP="00E900A6">
                          <w:pPr>
                            <w:spacing w:line="245" w:lineRule="exact"/>
                            <w:ind w:left="20"/>
                            <w:rPr>
                              <w:i/>
                            </w:rPr>
                          </w:pPr>
                        </w:p>
                      </w:txbxContent>
                    </wps:txbx>
                    <wps:bodyPr wrap="square" lIns="0" tIns="0" rIns="0" bIns="0" rtlCol="0">
                      <a:noAutofit/>
                    </wps:bodyPr>
                  </wps:wsp>
                </a:graphicData>
              </a:graphic>
            </wp:anchor>
          </w:drawing>
        </mc:Choice>
        <mc:Fallback>
          <w:pict>
            <v:shapetype w14:anchorId="2CEA43B2" id="_x0000_t202" coordsize="21600,21600" o:spt="202" path="m,l,21600r21600,l21600,xe">
              <v:stroke joinstyle="miter"/>
              <v:path gradientshapeok="t" o:connecttype="rect"/>
            </v:shapetype>
            <v:shape id="Textbox 368" o:spid="_x0000_s1070" type="#_x0000_t202" style="position:absolute;margin-left:51.45pt;margin-top:744.55pt;width:505.3pt;height:45.95pt;z-index:-25153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" filled="f" stroked="f">
              <v:textbox inset="0,0,0,0">
                <w:txbxContent>
                  <w:p w14:paraId="1D4F8A6C" w14:textId="54F19E38" w:rsidR="008B2F84" w:rsidRDefault="008B2F84" w:rsidP="00E900A6">
                    <w:pPr>
                      <w:spacing w:line="245" w:lineRule="exact"/>
                      <w:ind w:left="20"/>
                      <w:rPr>
                        <w:i/>
                      </w:rPr>
                    </w:pP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ADF8D" w14:textId="36440C70" w:rsidR="008B2F84" w:rsidRDefault="001A0072">
    <w:pPr>
      <w:pStyle w:val="BodyText"/>
      <w:spacing w:line="14" w:lineRule="auto"/>
      <w:rPr>
        <w:sz w:val="20"/>
      </w:rPr>
    </w:pPr>
    <w:r>
      <w:rPr>
        <w:noProof/>
      </w:rPr>
      <mc:AlternateContent>
        <mc:Choice Requires="wps">
          <w:drawing>
            <wp:anchor distT="0" distB="0" distL="0" distR="0" simplePos="0" relativeHeight="251810304" behindDoc="1" locked="0" layoutInCell="1" allowOverlap="1" wp14:anchorId="5F6E25E6" wp14:editId="6B9E0066">
              <wp:simplePos x="0" y="0"/>
              <wp:positionH relativeFrom="page">
                <wp:posOffset>3636264</wp:posOffset>
              </wp:positionH>
              <wp:positionV relativeFrom="page">
                <wp:posOffset>10227056</wp:posOffset>
              </wp:positionV>
              <wp:extent cx="292100" cy="165735"/>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165735"/>
                      </a:xfrm>
                      <a:prstGeom prst="rect">
                        <a:avLst/>
                      </a:prstGeom>
                    </wps:spPr>
                    <wps:txbx>
                      <w:txbxContent>
                        <w:p w14:paraId="2C00649D" w14:textId="0395FA6A" w:rsidR="008B2F84" w:rsidRDefault="008B2F84">
                          <w:pPr>
                            <w:pStyle w:val="BodyText"/>
                            <w:spacing w:line="245" w:lineRule="exact"/>
                            <w:ind w:left="60"/>
                          </w:pPr>
                        </w:p>
                      </w:txbxContent>
                    </wps:txbx>
                    <wps:bodyPr wrap="square" lIns="0" tIns="0" rIns="0" bIns="0" rtlCol="0">
                      <a:noAutofit/>
                    </wps:bodyPr>
                  </wps:wsp>
                </a:graphicData>
              </a:graphic>
            </wp:anchor>
          </w:drawing>
        </mc:Choice>
        <mc:Fallback>
          <w:pict>
            <v:shapetype w14:anchorId="5F6E25E6" id="_x0000_t202" coordsize="21600,21600" o:spt="202" path="m,l,21600r21600,l21600,xe">
              <v:stroke joinstyle="miter"/>
              <v:path gradientshapeok="t" o:connecttype="rect"/>
            </v:shapetype>
            <v:shape id="Textbox 381" o:spid="_x0000_s1072" type="#_x0000_t202" style="position:absolute;margin-left:286.3pt;margin-top:805.3pt;width:23pt;height:13.05pt;z-index:-251506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" filled="f" stroked="f">
              <v:textbox inset="0,0,0,0">
                <w:txbxContent>
                  <w:p w14:paraId="2C00649D" w14:textId="0395FA6A" w:rsidR="008B2F84" w:rsidRDefault="008B2F84">
                    <w:pPr>
                      <w:pStyle w:val="BodyText"/>
                      <w:spacing w:line="245" w:lineRule="exact"/>
                      <w:ind w:left="60"/>
                    </w:pP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FF4DB" w14:textId="3DB9086E" w:rsidR="008B2F84" w:rsidRDefault="008B2F84">
    <w:pPr>
      <w:pStyle w:val="BodyText"/>
      <w:spacing w:line="14" w:lineRule="auto"/>
      <w:rPr>
        <w:sz w:val="20"/>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3FBBE" w14:textId="159C9D7E" w:rsidR="008B2F84" w:rsidRDefault="008B2F84">
    <w:pPr>
      <w:pStyle w:val="BodyText"/>
      <w:spacing w:line="14" w:lineRule="auto"/>
      <w:rPr>
        <w:sz w:val="20"/>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692E0" w14:textId="515C696B" w:rsidR="008B2F84" w:rsidRDefault="008B2F84">
    <w:pPr>
      <w:pStyle w:val="BodyText"/>
      <w:spacing w:line="14" w:lineRule="auto"/>
      <w:rPr>
        <w:sz w:val="20"/>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30CC1" w14:textId="26249A4E" w:rsidR="008B2F84" w:rsidRDefault="008B2F84">
    <w:pPr>
      <w:pStyle w:val="BodyText"/>
      <w:spacing w:line="14" w:lineRule="auto"/>
      <w:rPr>
        <w:sz w:val="20"/>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34350" w14:textId="65407A73" w:rsidR="008B2F84" w:rsidRDefault="008B2F84">
    <w:pPr>
      <w:pStyle w:val="BodyText"/>
      <w:spacing w:line="14" w:lineRule="auto"/>
      <w:rPr>
        <w:sz w:val="20"/>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9CDB4" w14:textId="77777777" w:rsidR="008B2F84" w:rsidRDefault="001A0072">
    <w:pPr>
      <w:pStyle w:val="BodyText"/>
      <w:spacing w:line="14" w:lineRule="auto"/>
      <w:rPr>
        <w:sz w:val="20"/>
      </w:rPr>
    </w:pPr>
    <w:r>
      <w:rPr>
        <w:noProof/>
      </w:rPr>
      <mc:AlternateContent>
        <mc:Choice Requires="wps">
          <w:drawing>
            <wp:anchor distT="0" distB="0" distL="0" distR="0" simplePos="0" relativeHeight="251858432" behindDoc="1" locked="0" layoutInCell="1" allowOverlap="1" wp14:anchorId="03E0BA6E" wp14:editId="5F5CD06C">
              <wp:simplePos x="0" y="0"/>
              <wp:positionH relativeFrom="page">
                <wp:posOffset>3636264</wp:posOffset>
              </wp:positionH>
              <wp:positionV relativeFrom="page">
                <wp:posOffset>10227056</wp:posOffset>
              </wp:positionV>
              <wp:extent cx="292100" cy="165735"/>
              <wp:effectExtent l="0" t="0" r="0" b="0"/>
              <wp:wrapNone/>
              <wp:docPr id="448" name="Text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165735"/>
                      </a:xfrm>
                      <a:prstGeom prst="rect">
                        <a:avLst/>
                      </a:prstGeom>
                    </wps:spPr>
                    <wps:txbx>
                      <w:txbxContent>
                        <w:p w14:paraId="50E70AC3" w14:textId="75A67EFE" w:rsidR="008B2F84" w:rsidRDefault="008B2F84">
                          <w:pPr>
                            <w:pStyle w:val="BodyText"/>
                            <w:spacing w:line="245" w:lineRule="exact"/>
                            <w:ind w:left="60"/>
                          </w:pPr>
                        </w:p>
                      </w:txbxContent>
                    </wps:txbx>
                    <wps:bodyPr wrap="square" lIns="0" tIns="0" rIns="0" bIns="0" rtlCol="0">
                      <a:noAutofit/>
                    </wps:bodyPr>
                  </wps:wsp>
                </a:graphicData>
              </a:graphic>
            </wp:anchor>
          </w:drawing>
        </mc:Choice>
        <mc:Fallback>
          <w:pict>
            <v:shapetype w14:anchorId="03E0BA6E" id="_x0000_t202" coordsize="21600,21600" o:spt="202" path="m,l,21600r21600,l21600,xe">
              <v:stroke joinstyle="miter"/>
              <v:path gradientshapeok="t" o:connecttype="rect"/>
            </v:shapetype>
            <v:shape id="Textbox 448" o:spid="_x0000_s1079" type="#_x0000_t202" style="position:absolute;margin-left:286.3pt;margin-top:805.3pt;width:23pt;height:13.05pt;z-index:-25145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" filled="f" stroked="f">
              <v:textbox inset="0,0,0,0">
                <w:txbxContent>
                  <w:p w14:paraId="50E70AC3" w14:textId="75A67EFE" w:rsidR="008B2F84" w:rsidRDefault="008B2F84">
                    <w:pPr>
                      <w:pStyle w:val="BodyText"/>
                      <w:spacing w:line="245" w:lineRule="exact"/>
                      <w:ind w:left="60"/>
                    </w:pP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BA017" w14:textId="0F62C1B9" w:rsidR="008B2F84" w:rsidRDefault="008B2F84">
    <w:pPr>
      <w:pStyle w:val="BodyText"/>
      <w:spacing w:line="14" w:lineRule="auto"/>
      <w:rPr>
        <w:sz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12B19" w14:textId="41745782" w:rsidR="008B2F84" w:rsidRDefault="008B2F84">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573FC" w14:textId="274DF683" w:rsidR="008B2F84" w:rsidRDefault="008B2F84">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C3919C" w14:textId="359B5FF2" w:rsidR="008B2F84" w:rsidRDefault="008B2F84">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68338" w14:textId="43E62572" w:rsidR="008B2F84" w:rsidRDefault="008B2F84">
    <w:pPr>
      <w:pStyle w:val="BodyText"/>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0CF91" w14:textId="7D552403" w:rsidR="008B2F84" w:rsidRDefault="008B2F84">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433501" w14:textId="77777777" w:rsidR="00166B08" w:rsidRDefault="00166B08">
      <w:r>
        <w:separator/>
      </w:r>
    </w:p>
  </w:footnote>
  <w:footnote w:type="continuationSeparator" w:id="0">
    <w:p w14:paraId="1C8AFB60" w14:textId="77777777" w:rsidR="00166B08" w:rsidRDefault="00166B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6BC7C" w14:textId="28EFE73C" w:rsidR="008B2F84" w:rsidRDefault="008B2F84">
    <w:pPr>
      <w:pStyle w:val="BodyText"/>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6F9A1" w14:textId="77777777" w:rsidR="002115BB" w:rsidRDefault="002115BB">
    <w:pPr>
      <w:pStyle w:val="BodyText"/>
      <w:spacing w:line="14" w:lineRule="auto"/>
      <w:rPr>
        <w:sz w:val="20"/>
      </w:rPr>
    </w:pPr>
    <w:r>
      <w:rPr>
        <w:noProof/>
      </w:rPr>
      <mc:AlternateContent>
        <mc:Choice Requires="wps">
          <w:drawing>
            <wp:anchor distT="0" distB="0" distL="0" distR="0" simplePos="0" relativeHeight="251868672" behindDoc="1" locked="0" layoutInCell="1" allowOverlap="1" wp14:anchorId="28836C2F" wp14:editId="44002516">
              <wp:simplePos x="0" y="0"/>
              <wp:positionH relativeFrom="margin">
                <wp:posOffset>1764665</wp:posOffset>
              </wp:positionH>
              <wp:positionV relativeFrom="topMargin">
                <wp:posOffset>223520</wp:posOffset>
              </wp:positionV>
              <wp:extent cx="3137535" cy="280035"/>
              <wp:effectExtent l="0" t="0" r="0" b="0"/>
              <wp:wrapNone/>
              <wp:docPr id="1759598738"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7535" cy="280035"/>
                      </a:xfrm>
                      <a:prstGeom prst="rect">
                        <a:avLst/>
                      </a:prstGeom>
                    </wps:spPr>
                    <wps:txbx>
                      <w:txbxContent>
                        <w:p w14:paraId="4502C469" w14:textId="77777777" w:rsidR="002115BB" w:rsidRDefault="002115BB"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1635DCDE" w14:textId="77777777" w:rsidR="002115BB" w:rsidRDefault="002115BB" w:rsidP="0025194F">
                          <w:pPr>
                            <w:spacing w:line="428" w:lineRule="exact"/>
                            <w:ind w:left="20"/>
                            <w:jc w:val="center"/>
                            <w:rPr>
                              <w:b/>
                              <w:sz w:val="40"/>
                            </w:rPr>
                          </w:pPr>
                        </w:p>
                      </w:txbxContent>
                    </wps:txbx>
                    <wps:bodyPr wrap="square" lIns="0" tIns="0" rIns="0" bIns="0" rtlCol="0">
                      <a:noAutofit/>
                    </wps:bodyPr>
                  </wps:wsp>
                </a:graphicData>
              </a:graphic>
            </wp:anchor>
          </w:drawing>
        </mc:Choice>
        <mc:Fallback>
          <w:pict>
            <v:shapetype w14:anchorId="28836C2F" id="_x0000_t202" coordsize="21600,21600" o:spt="202" path="m,l,21600r21600,l21600,xe">
              <v:stroke joinstyle="miter"/>
              <v:path gradientshapeok="t" o:connecttype="rect"/>
            </v:shapetype>
            <v:shape id="_x0000_s1055" type="#_x0000_t202" style="position:absolute;margin-left:138.95pt;margin-top:17.6pt;width:247.05pt;height:22.05pt;z-index:-251447808;visibility:visible;mso-wrap-style:square;mso-wrap-distance-left:0;mso-wrap-distance-top:0;mso-wrap-distance-right:0;mso-wrap-distance-bottom:0;mso-position-horizontal:absolute;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" filled="f" stroked="f">
              <v:textbox inset="0,0,0,0">
                <w:txbxContent>
                  <w:p w14:paraId="4502C469" w14:textId="77777777" w:rsidR="002115BB" w:rsidRDefault="002115BB"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1635DCDE" w14:textId="77777777" w:rsidR="002115BB" w:rsidRDefault="002115BB" w:rsidP="0025194F">
                    <w:pPr>
                      <w:spacing w:line="428" w:lineRule="exact"/>
                      <w:ind w:left="20"/>
                      <w:jc w:val="center"/>
                      <w:rPr>
                        <w:b/>
                        <w:sz w:val="40"/>
                      </w:rPr>
                    </w:pPr>
                  </w:p>
                </w:txbxContent>
              </v:textbox>
              <w10:wrap anchorx="margin" anchory="margin"/>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807DCA" w14:textId="2B93E202" w:rsidR="008B2F84" w:rsidRDefault="0025194F">
    <w:pPr>
      <w:pStyle w:val="BodyText"/>
      <w:spacing w:line="14" w:lineRule="auto"/>
      <w:rPr>
        <w:sz w:val="20"/>
      </w:rPr>
    </w:pPr>
    <w:r>
      <w:rPr>
        <w:noProof/>
      </w:rPr>
      <mc:AlternateContent>
        <mc:Choice Requires="wps">
          <w:drawing>
            <wp:anchor distT="0" distB="0" distL="0" distR="0" simplePos="0" relativeHeight="251567616" behindDoc="1" locked="0" layoutInCell="1" allowOverlap="1" wp14:anchorId="63523F11" wp14:editId="10A06331">
              <wp:simplePos x="0" y="0"/>
              <wp:positionH relativeFrom="page">
                <wp:posOffset>2305050</wp:posOffset>
              </wp:positionH>
              <wp:positionV relativeFrom="topMargin">
                <wp:posOffset>221615</wp:posOffset>
              </wp:positionV>
              <wp:extent cx="3137535" cy="280035"/>
              <wp:effectExtent l="0" t="0" r="0" b="0"/>
              <wp:wrapNone/>
              <wp:docPr id="781919872"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7535" cy="280035"/>
                      </a:xfrm>
                      <a:prstGeom prst="rect">
                        <a:avLst/>
                      </a:prstGeom>
                    </wps:spPr>
                    <wps:txbx>
                      <w:txbxContent>
                        <w:p w14:paraId="0217FC2C"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6D31D3B6" w14:textId="77777777" w:rsidR="0025194F" w:rsidRDefault="0025194F" w:rsidP="0025194F">
                          <w:pPr>
                            <w:spacing w:line="428" w:lineRule="exact"/>
                            <w:ind w:left="20"/>
                            <w:jc w:val="center"/>
                            <w:rPr>
                              <w:b/>
                              <w:sz w:val="40"/>
                            </w:rPr>
                          </w:pPr>
                        </w:p>
                      </w:txbxContent>
                    </wps:txbx>
                    <wps:bodyPr wrap="square" lIns="0" tIns="0" rIns="0" bIns="0" rtlCol="0">
                      <a:noAutofit/>
                    </wps:bodyPr>
                  </wps:wsp>
                </a:graphicData>
              </a:graphic>
            </wp:anchor>
          </w:drawing>
        </mc:Choice>
        <mc:Fallback>
          <w:pict>
            <v:shapetype w14:anchorId="63523F11" id="_x0000_t202" coordsize="21600,21600" o:spt="202" path="m,l,21600r21600,l21600,xe">
              <v:stroke joinstyle="miter"/>
              <v:path gradientshapeok="t" o:connecttype="rect"/>
            </v:shapetype>
            <v:shape id="_x0000_s1056" type="#_x0000_t202" style="position:absolute;margin-left:181.5pt;margin-top:17.45pt;width:247.05pt;height:22.05pt;z-index:-251748864;visibility:visible;mso-wrap-style:square;mso-wrap-distance-left:0;mso-wrap-distance-top:0;mso-wrap-distance-right:0;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" filled="f" stroked="f">
              <v:textbox inset="0,0,0,0">
                <w:txbxContent>
                  <w:p w14:paraId="0217FC2C"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6D31D3B6" w14:textId="77777777" w:rsidR="0025194F" w:rsidRDefault="0025194F" w:rsidP="0025194F">
                    <w:pPr>
                      <w:spacing w:line="428" w:lineRule="exact"/>
                      <w:ind w:left="20"/>
                      <w:jc w:val="center"/>
                      <w:rPr>
                        <w:b/>
                        <w:sz w:val="40"/>
                      </w:rPr>
                    </w:pPr>
                  </w:p>
                </w:txbxContent>
              </v:textbox>
              <w10:wrap anchorx="page" anchory="margin"/>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0CEEE" w14:textId="77777777" w:rsidR="00CB185E" w:rsidRDefault="00CB185E">
    <w:pPr>
      <w:pStyle w:val="BodyText"/>
      <w:spacing w:line="14" w:lineRule="auto"/>
      <w:rPr>
        <w:sz w:val="20"/>
      </w:rPr>
    </w:pPr>
    <w:r>
      <w:rPr>
        <w:noProof/>
      </w:rPr>
      <mc:AlternateContent>
        <mc:Choice Requires="wps">
          <w:drawing>
            <wp:anchor distT="0" distB="0" distL="0" distR="0" simplePos="0" relativeHeight="251886080" behindDoc="1" locked="0" layoutInCell="1" allowOverlap="1" wp14:anchorId="0F546AEF" wp14:editId="0C53C36D">
              <wp:simplePos x="0" y="0"/>
              <wp:positionH relativeFrom="page">
                <wp:posOffset>2276475</wp:posOffset>
              </wp:positionH>
              <wp:positionV relativeFrom="topMargin">
                <wp:posOffset>196215</wp:posOffset>
              </wp:positionV>
              <wp:extent cx="3137535" cy="280035"/>
              <wp:effectExtent l="0" t="0" r="0" b="0"/>
              <wp:wrapNone/>
              <wp:docPr id="808439057"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7535" cy="280035"/>
                      </a:xfrm>
                      <a:prstGeom prst="rect">
                        <a:avLst/>
                      </a:prstGeom>
                    </wps:spPr>
                    <wps:txbx>
                      <w:txbxContent>
                        <w:p w14:paraId="2FBD61E8" w14:textId="77777777" w:rsidR="00CB185E" w:rsidRDefault="00CB185E"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0F61C35F" w14:textId="77777777" w:rsidR="00CB185E" w:rsidRDefault="00CB185E" w:rsidP="0025194F">
                          <w:pPr>
                            <w:spacing w:line="428" w:lineRule="exact"/>
                            <w:ind w:left="20"/>
                            <w:jc w:val="center"/>
                            <w:rPr>
                              <w:b/>
                              <w:sz w:val="40"/>
                            </w:rPr>
                          </w:pPr>
                        </w:p>
                      </w:txbxContent>
                    </wps:txbx>
                    <wps:bodyPr wrap="square" lIns="0" tIns="0" rIns="0" bIns="0" rtlCol="0">
                      <a:noAutofit/>
                    </wps:bodyPr>
                  </wps:wsp>
                </a:graphicData>
              </a:graphic>
            </wp:anchor>
          </w:drawing>
        </mc:Choice>
        <mc:Fallback>
          <w:pict>
            <v:shapetype w14:anchorId="0F546AEF" id="_x0000_t202" coordsize="21600,21600" o:spt="202" path="m,l,21600r21600,l21600,xe">
              <v:stroke joinstyle="miter"/>
              <v:path gradientshapeok="t" o:connecttype="rect"/>
            </v:shapetype>
            <v:shape id="_x0000_s1057" type="#_x0000_t202" style="position:absolute;margin-left:179.25pt;margin-top:15.45pt;width:247.05pt;height:22.05pt;z-index:-251430400;visibility:visible;mso-wrap-style:square;mso-wrap-distance-left:0;mso-wrap-distance-top:0;mso-wrap-distance-right:0;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" filled="f" stroked="f">
              <v:textbox inset="0,0,0,0">
                <w:txbxContent>
                  <w:p w14:paraId="2FBD61E8" w14:textId="77777777" w:rsidR="00CB185E" w:rsidRDefault="00CB185E"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0F61C35F" w14:textId="77777777" w:rsidR="00CB185E" w:rsidRDefault="00CB185E" w:rsidP="0025194F">
                    <w:pPr>
                      <w:spacing w:line="428" w:lineRule="exact"/>
                      <w:ind w:left="20"/>
                      <w:jc w:val="center"/>
                      <w:rPr>
                        <w:b/>
                        <w:sz w:val="40"/>
                      </w:rPr>
                    </w:pPr>
                  </w:p>
                </w:txbxContent>
              </v:textbox>
              <w10:wrap anchorx="page" anchory="margin"/>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8E5A0" w14:textId="35395B5F" w:rsidR="00F94EDB" w:rsidRDefault="00BD3E40" w:rsidP="006420BD">
    <w:pPr>
      <w:spacing w:line="428" w:lineRule="exact"/>
      <w:ind w:left="20"/>
      <w:jc w:val="center"/>
      <w:rPr>
        <w:b/>
        <w:sz w:val="40"/>
      </w:rPr>
    </w:pPr>
    <w:r>
      <w:rPr>
        <w:b/>
        <w:sz w:val="40"/>
      </w:rPr>
      <w:t>EXCEL</w:t>
    </w:r>
    <w:r w:rsidR="00F94EDB">
      <w:rPr>
        <w:b/>
        <w:spacing w:val="-10"/>
        <w:sz w:val="40"/>
      </w:rPr>
      <w:t xml:space="preserve"> </w:t>
    </w:r>
    <w:r w:rsidR="00F94EDB">
      <w:rPr>
        <w:b/>
        <w:spacing w:val="-2"/>
        <w:sz w:val="40"/>
      </w:rPr>
      <w:t>PROGRAMME</w:t>
    </w:r>
  </w:p>
  <w:p w14:paraId="67BDF347" w14:textId="77777777" w:rsidR="00F94EDB" w:rsidRDefault="00F94EDB">
    <w:pPr>
      <w:pStyle w:val="BodyText"/>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61432" w14:textId="77777777" w:rsidR="00D31CF6" w:rsidRDefault="00D31CF6" w:rsidP="00D31CF6">
    <w:pPr>
      <w:spacing w:line="428" w:lineRule="exact"/>
      <w:ind w:left="20"/>
      <w:jc w:val="center"/>
      <w:rPr>
        <w:b/>
        <w:sz w:val="40"/>
      </w:rPr>
    </w:pPr>
    <w:r>
      <w:rPr>
        <w:b/>
        <w:sz w:val="40"/>
      </w:rPr>
      <w:t>EXCEL</w:t>
    </w:r>
    <w:r>
      <w:rPr>
        <w:b/>
        <w:spacing w:val="-10"/>
        <w:sz w:val="40"/>
      </w:rPr>
      <w:t xml:space="preserve"> </w:t>
    </w:r>
    <w:r>
      <w:rPr>
        <w:b/>
        <w:spacing w:val="-2"/>
        <w:sz w:val="40"/>
      </w:rPr>
      <w:t>PROGRAMME</w:t>
    </w:r>
  </w:p>
  <w:p w14:paraId="23F4E69C" w14:textId="2BE1B235" w:rsidR="008B2F84" w:rsidRDefault="008B2F84">
    <w:pPr>
      <w:pStyle w:val="BodyText"/>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02F7F" w14:textId="77777777" w:rsidR="009B6AC3" w:rsidRDefault="009B6AC3" w:rsidP="009B6AC3">
    <w:pPr>
      <w:spacing w:line="428" w:lineRule="exact"/>
      <w:ind w:left="20"/>
      <w:jc w:val="center"/>
      <w:rPr>
        <w:b/>
        <w:sz w:val="40"/>
      </w:rPr>
    </w:pPr>
    <w:r>
      <w:rPr>
        <w:b/>
        <w:sz w:val="40"/>
      </w:rPr>
      <w:t>EXCEL</w:t>
    </w:r>
    <w:r>
      <w:rPr>
        <w:b/>
        <w:spacing w:val="-10"/>
        <w:sz w:val="40"/>
      </w:rPr>
      <w:t xml:space="preserve"> </w:t>
    </w:r>
    <w:r>
      <w:rPr>
        <w:b/>
        <w:spacing w:val="-2"/>
        <w:sz w:val="40"/>
      </w:rPr>
      <w:t>PROGRAMME</w:t>
    </w:r>
  </w:p>
  <w:p w14:paraId="228655B8" w14:textId="22B1AE23" w:rsidR="008B2F84" w:rsidRDefault="008B2F84">
    <w:pPr>
      <w:pStyle w:val="BodyText"/>
      <w:spacing w:line="14" w:lineRule="auto"/>
      <w:rPr>
        <w:sz w:val="2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2DFE15" w14:textId="77777777" w:rsidR="009B6AC3" w:rsidRDefault="009B6AC3" w:rsidP="009B6AC3">
    <w:pPr>
      <w:spacing w:line="428" w:lineRule="exact"/>
      <w:ind w:left="20"/>
      <w:jc w:val="center"/>
      <w:rPr>
        <w:b/>
        <w:sz w:val="40"/>
      </w:rPr>
    </w:pPr>
    <w:r>
      <w:rPr>
        <w:b/>
        <w:sz w:val="40"/>
      </w:rPr>
      <w:t>EXCEL</w:t>
    </w:r>
    <w:r>
      <w:rPr>
        <w:b/>
        <w:spacing w:val="-10"/>
        <w:sz w:val="40"/>
      </w:rPr>
      <w:t xml:space="preserve"> </w:t>
    </w:r>
    <w:r>
      <w:rPr>
        <w:b/>
        <w:spacing w:val="-2"/>
        <w:sz w:val="40"/>
      </w:rPr>
      <w:t>PROGRAMME</w:t>
    </w:r>
  </w:p>
  <w:p w14:paraId="699A85C0" w14:textId="6954C650" w:rsidR="008B2F84" w:rsidRDefault="008B2F84">
    <w:pPr>
      <w:pStyle w:val="BodyText"/>
      <w:spacing w:line="14" w:lineRule="auto"/>
      <w:rPr>
        <w:sz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AA275" w14:textId="77777777" w:rsidR="00E12D4C" w:rsidRDefault="00E12D4C" w:rsidP="00E12D4C">
    <w:pPr>
      <w:spacing w:line="428" w:lineRule="exact"/>
      <w:ind w:left="20"/>
      <w:jc w:val="center"/>
      <w:rPr>
        <w:b/>
        <w:sz w:val="40"/>
      </w:rPr>
    </w:pPr>
    <w:r>
      <w:rPr>
        <w:b/>
        <w:sz w:val="40"/>
      </w:rPr>
      <w:t>EXCEL</w:t>
    </w:r>
    <w:r>
      <w:rPr>
        <w:b/>
        <w:spacing w:val="-10"/>
        <w:sz w:val="40"/>
      </w:rPr>
      <w:t xml:space="preserve"> </w:t>
    </w:r>
    <w:r>
      <w:rPr>
        <w:b/>
        <w:spacing w:val="-2"/>
        <w:sz w:val="40"/>
      </w:rPr>
      <w:t>PROGRAMME</w:t>
    </w:r>
  </w:p>
  <w:p w14:paraId="2588F371" w14:textId="77777777" w:rsidR="009C1BE9" w:rsidRDefault="009C1BE9">
    <w:pPr>
      <w:pStyle w:val="BodyText"/>
      <w:kinsoku w:val="0"/>
      <w:overflowPunct w:val="0"/>
      <w:spacing w:line="14" w:lineRule="auto"/>
      <w:rPr>
        <w:rFonts w:ascii="Times New Roman" w:hAnsi="Times New Roman" w:cs="Times New Roman"/>
        <w:sz w:val="20"/>
        <w:szCs w:val="2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565C1" w14:textId="77777777" w:rsidR="008B2F84" w:rsidRDefault="001A0072">
    <w:pPr>
      <w:pStyle w:val="BodyText"/>
      <w:spacing w:line="14" w:lineRule="auto"/>
      <w:rPr>
        <w:sz w:val="20"/>
      </w:rPr>
    </w:pPr>
    <w:r>
      <w:rPr>
        <w:noProof/>
      </w:rPr>
      <mc:AlternateContent>
        <mc:Choice Requires="wps">
          <w:drawing>
            <wp:anchor distT="0" distB="0" distL="0" distR="0" simplePos="0" relativeHeight="251738624" behindDoc="1" locked="0" layoutInCell="1" allowOverlap="1" wp14:anchorId="4553DFC2" wp14:editId="5819BD8B">
              <wp:simplePos x="0" y="0"/>
              <wp:positionH relativeFrom="page">
                <wp:posOffset>2677160</wp:posOffset>
              </wp:positionH>
              <wp:positionV relativeFrom="page">
                <wp:posOffset>130810</wp:posOffset>
              </wp:positionV>
              <wp:extent cx="2190115" cy="28003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4F9F6A33" w14:textId="77777777" w:rsidR="008B2F84" w:rsidRDefault="001A0072">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4553DFC2" id="_x0000_t202" coordsize="21600,21600" o:spt="202" path="m,l,21600r21600,l21600,xe">
              <v:stroke joinstyle="miter"/>
              <v:path gradientshapeok="t" o:connecttype="rect"/>
            </v:shapetype>
            <v:shape id="Textbox 219" o:spid="_x0000_s1058" type="#_x0000_t202" style="position:absolute;margin-left:210.8pt;margin-top:10.3pt;width:172.45pt;height:22.05pt;z-index:-25157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" filled="f" stroked="f">
              <v:textbox inset="0,0,0,0">
                <w:txbxContent>
                  <w:p w14:paraId="4F9F6A33" w14:textId="77777777" w:rsidR="008B2F84" w:rsidRDefault="001A0072">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18CD4" w14:textId="6907F920" w:rsidR="00D633E0" w:rsidRDefault="00D31CF6">
    <w:pPr>
      <w:pStyle w:val="BodyText"/>
      <w:spacing w:line="14" w:lineRule="auto"/>
      <w:rPr>
        <w:sz w:val="20"/>
      </w:rPr>
    </w:pPr>
    <w:r>
      <w:rPr>
        <w:noProof/>
      </w:rPr>
      <mc:AlternateContent>
        <mc:Choice Requires="wps">
          <w:drawing>
            <wp:anchor distT="0" distB="0" distL="0" distR="0" simplePos="0" relativeHeight="251871744" behindDoc="1" locked="0" layoutInCell="1" allowOverlap="1" wp14:anchorId="0A547517" wp14:editId="646C49BC">
              <wp:simplePos x="0" y="0"/>
              <wp:positionH relativeFrom="page">
                <wp:posOffset>2810510</wp:posOffset>
              </wp:positionH>
              <wp:positionV relativeFrom="page">
                <wp:posOffset>140335</wp:posOffset>
              </wp:positionV>
              <wp:extent cx="2190115" cy="280035"/>
              <wp:effectExtent l="0" t="0" r="0" b="0"/>
              <wp:wrapNone/>
              <wp:docPr id="117855621"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569ED300" w14:textId="77777777" w:rsidR="00D633E0" w:rsidRDefault="00D633E0">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0A547517" id="_x0000_t202" coordsize="21600,21600" o:spt="202" path="m,l,21600r21600,l21600,xe">
              <v:stroke joinstyle="miter"/>
              <v:path gradientshapeok="t" o:connecttype="rect"/>
            </v:shapetype>
            <v:shape id="_x0000_s1059" type="#_x0000_t202" style="position:absolute;margin-left:221.3pt;margin-top:11.05pt;width:172.45pt;height:22.05pt;z-index:-25144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" filled="f" stroked="f">
              <v:textbox inset="0,0,0,0">
                <w:txbxContent>
                  <w:p w14:paraId="569ED300" w14:textId="77777777" w:rsidR="00D633E0" w:rsidRDefault="00D633E0">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78429"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6F7258CD" w14:textId="0A563751" w:rsidR="0025194F" w:rsidRPr="00226069" w:rsidRDefault="0025194F" w:rsidP="009B17B4">
    <w:pPr>
      <w:jc w:val="center"/>
      <w:rPr>
        <w:b/>
        <w:bCs/>
        <w:sz w:val="40"/>
        <w:szCs w:val="40"/>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70831" w14:textId="0F18D41B" w:rsidR="00014992" w:rsidRDefault="00D72A4C">
    <w:pPr>
      <w:pStyle w:val="BodyText"/>
      <w:spacing w:line="14" w:lineRule="auto"/>
      <w:rPr>
        <w:sz w:val="20"/>
      </w:rPr>
    </w:pPr>
    <w:r>
      <w:rPr>
        <w:noProof/>
      </w:rPr>
      <mc:AlternateContent>
        <mc:Choice Requires="wps">
          <w:drawing>
            <wp:anchor distT="0" distB="0" distL="0" distR="0" simplePos="0" relativeHeight="251804672" behindDoc="1" locked="0" layoutInCell="1" allowOverlap="1" wp14:anchorId="468DBECA" wp14:editId="0C6F58E3">
              <wp:simplePos x="0" y="0"/>
              <wp:positionH relativeFrom="margin">
                <wp:posOffset>2422525</wp:posOffset>
              </wp:positionH>
              <wp:positionV relativeFrom="page">
                <wp:posOffset>133350</wp:posOffset>
              </wp:positionV>
              <wp:extent cx="2324100" cy="280035"/>
              <wp:effectExtent l="0" t="0" r="0" b="0"/>
              <wp:wrapNone/>
              <wp:docPr id="61233408"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280035"/>
                      </a:xfrm>
                      <a:prstGeom prst="rect">
                        <a:avLst/>
                      </a:prstGeom>
                    </wps:spPr>
                    <wps:txbx>
                      <w:txbxContent>
                        <w:p w14:paraId="4F6C76DD" w14:textId="77777777" w:rsidR="00D72A4C" w:rsidRDefault="00D72A4C" w:rsidP="00D72A4C">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14:sizeRelH relativeFrom="margin">
                <wp14:pctWidth>0</wp14:pctWidth>
              </wp14:sizeRelH>
            </wp:anchor>
          </w:drawing>
        </mc:Choice>
        <mc:Fallback>
          <w:pict>
            <v:shapetype w14:anchorId="468DBECA" id="_x0000_t202" coordsize="21600,21600" o:spt="202" path="m,l,21600r21600,l21600,xe">
              <v:stroke joinstyle="miter"/>
              <v:path gradientshapeok="t" o:connecttype="rect"/>
            </v:shapetype>
            <v:shape id="_x0000_s1060" type="#_x0000_t202" style="position:absolute;margin-left:190.75pt;margin-top:10.5pt;width:183pt;height:22.05pt;z-index:-251511808;visibility:visible;mso-wrap-style:square;mso-width-percent:0;mso-wrap-distance-left:0;mso-wrap-distance-top:0;mso-wrap-distance-right:0;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" filled="f" stroked="f">
              <v:textbox inset="0,0,0,0">
                <w:txbxContent>
                  <w:p w14:paraId="4F6C76DD" w14:textId="77777777" w:rsidR="00D72A4C" w:rsidRDefault="00D72A4C" w:rsidP="00D72A4C">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CD698F" w14:textId="77777777" w:rsidR="00D633E0" w:rsidRDefault="00D633E0">
    <w:pPr>
      <w:pStyle w:val="BodyText"/>
      <w:spacing w:line="14" w:lineRule="auto"/>
      <w:rPr>
        <w:sz w:val="20"/>
      </w:rPr>
    </w:pPr>
    <w:r>
      <w:rPr>
        <w:noProof/>
      </w:rPr>
      <mc:AlternateContent>
        <mc:Choice Requires="wps">
          <w:drawing>
            <wp:anchor distT="0" distB="0" distL="0" distR="0" simplePos="0" relativeHeight="251881984" behindDoc="1" locked="0" layoutInCell="1" allowOverlap="1" wp14:anchorId="535761C6" wp14:editId="231A8D59">
              <wp:simplePos x="0" y="0"/>
              <wp:positionH relativeFrom="margin">
                <wp:align>center</wp:align>
              </wp:positionH>
              <wp:positionV relativeFrom="page">
                <wp:posOffset>149860</wp:posOffset>
              </wp:positionV>
              <wp:extent cx="2190115" cy="280035"/>
              <wp:effectExtent l="0" t="0" r="0" b="0"/>
              <wp:wrapNone/>
              <wp:docPr id="463451980"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4DD99F9F" w14:textId="77777777" w:rsidR="00D633E0" w:rsidRDefault="00D633E0">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535761C6" id="_x0000_t202" coordsize="21600,21600" o:spt="202" path="m,l,21600r21600,l21600,xe">
              <v:stroke joinstyle="miter"/>
              <v:path gradientshapeok="t" o:connecttype="rect"/>
            </v:shapetype>
            <v:shape id="_x0000_s1061" type="#_x0000_t202" style="position:absolute;margin-left:0;margin-top:11.8pt;width:172.45pt;height:22.05pt;z-index:-251434496;visibility:visible;mso-wrap-style:square;mso-wrap-distance-left:0;mso-wrap-distance-top:0;mso-wrap-distance-right:0;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" filled="f" stroked="f">
              <v:textbox inset="0,0,0,0">
                <w:txbxContent>
                  <w:p w14:paraId="4DD99F9F" w14:textId="77777777" w:rsidR="00D633E0" w:rsidRDefault="00D633E0">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693E80" w14:textId="5C5C5C32" w:rsidR="008B2F84" w:rsidRDefault="00B9377A">
    <w:pPr>
      <w:pStyle w:val="BodyText"/>
      <w:spacing w:line="14" w:lineRule="auto"/>
      <w:rPr>
        <w:sz w:val="20"/>
      </w:rPr>
    </w:pPr>
    <w:r>
      <w:rPr>
        <w:noProof/>
      </w:rPr>
      <mc:AlternateContent>
        <mc:Choice Requires="wps">
          <w:drawing>
            <wp:anchor distT="0" distB="0" distL="0" distR="0" simplePos="0" relativeHeight="251805696" behindDoc="1" locked="0" layoutInCell="1" allowOverlap="1" wp14:anchorId="5E49BF95" wp14:editId="6AA084A8">
              <wp:simplePos x="0" y="0"/>
              <wp:positionH relativeFrom="margin">
                <wp:align>center</wp:align>
              </wp:positionH>
              <wp:positionV relativeFrom="page">
                <wp:posOffset>104140</wp:posOffset>
              </wp:positionV>
              <wp:extent cx="2190115" cy="280035"/>
              <wp:effectExtent l="0" t="0" r="0" b="0"/>
              <wp:wrapNone/>
              <wp:docPr id="142687193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15CC5EC5" w14:textId="77777777" w:rsidR="00B9377A" w:rsidRDefault="00B9377A" w:rsidP="00B9377A">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5E49BF95" id="_x0000_t202" coordsize="21600,21600" o:spt="202" path="m,l,21600r21600,l21600,xe">
              <v:stroke joinstyle="miter"/>
              <v:path gradientshapeok="t" o:connecttype="rect"/>
            </v:shapetype>
            <v:shape id="_x0000_s1062" type="#_x0000_t202" style="position:absolute;margin-left:0;margin-top:8.2pt;width:172.45pt;height:22.05pt;z-index:-251510784;visibility:visible;mso-wrap-style:square;mso-wrap-distance-left:0;mso-wrap-distance-top:0;mso-wrap-distance-right:0;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" filled="f" stroked="f">
              <v:textbox inset="0,0,0,0">
                <w:txbxContent>
                  <w:p w14:paraId="15CC5EC5" w14:textId="77777777" w:rsidR="00B9377A" w:rsidRDefault="00B9377A" w:rsidP="00B9377A">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5BC26" w14:textId="422C0FBD" w:rsidR="008B2F84" w:rsidRDefault="00BD4111">
    <w:pPr>
      <w:pStyle w:val="BodyText"/>
      <w:spacing w:line="14" w:lineRule="auto"/>
      <w:rPr>
        <w:sz w:val="20"/>
      </w:rPr>
    </w:pPr>
    <w:r>
      <w:rPr>
        <w:noProof/>
      </w:rPr>
      <mc:AlternateContent>
        <mc:Choice Requires="wps">
          <w:drawing>
            <wp:anchor distT="0" distB="0" distL="0" distR="0" simplePos="0" relativeHeight="251610624" behindDoc="1" locked="0" layoutInCell="1" allowOverlap="1" wp14:anchorId="2F648FEA" wp14:editId="4CD7B44D">
              <wp:simplePos x="0" y="0"/>
              <wp:positionH relativeFrom="margin">
                <wp:posOffset>2266950</wp:posOffset>
              </wp:positionH>
              <wp:positionV relativeFrom="page">
                <wp:posOffset>199390</wp:posOffset>
              </wp:positionV>
              <wp:extent cx="2190115" cy="280035"/>
              <wp:effectExtent l="0" t="0" r="0" b="0"/>
              <wp:wrapNone/>
              <wp:docPr id="1008765161"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740014D4" w14:textId="77777777" w:rsidR="00BD4111" w:rsidRDefault="00BD4111" w:rsidP="00BD4111">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2F648FEA" id="_x0000_t202" coordsize="21600,21600" o:spt="202" path="m,l,21600r21600,l21600,xe">
              <v:stroke joinstyle="miter"/>
              <v:path gradientshapeok="t" o:connecttype="rect"/>
            </v:shapetype>
            <v:shape id="_x0000_s1063" type="#_x0000_t202" style="position:absolute;margin-left:178.5pt;margin-top:15.7pt;width:172.45pt;height:22.05pt;z-index:-251705856;visibility:visible;mso-wrap-style:square;mso-wrap-distance-left:0;mso-wrap-distance-top:0;mso-wrap-distance-right:0;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" filled="f" stroked="f">
              <v:textbox inset="0,0,0,0">
                <w:txbxContent>
                  <w:p w14:paraId="740014D4" w14:textId="77777777" w:rsidR="00BD4111" w:rsidRDefault="00BD4111" w:rsidP="00BD4111">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19379" w14:textId="32C197F1" w:rsidR="008B2F84" w:rsidRDefault="002D62AA">
    <w:pPr>
      <w:pStyle w:val="BodyText"/>
      <w:spacing w:line="14" w:lineRule="auto"/>
      <w:rPr>
        <w:sz w:val="20"/>
      </w:rPr>
    </w:pPr>
    <w:r>
      <w:rPr>
        <w:noProof/>
      </w:rPr>
      <mc:AlternateContent>
        <mc:Choice Requires="wps">
          <w:drawing>
            <wp:anchor distT="0" distB="0" distL="0" distR="0" simplePos="0" relativeHeight="251612672" behindDoc="1" locked="0" layoutInCell="1" allowOverlap="1" wp14:anchorId="4A6B962B" wp14:editId="75AA7534">
              <wp:simplePos x="0" y="0"/>
              <wp:positionH relativeFrom="margin">
                <wp:posOffset>2038350</wp:posOffset>
              </wp:positionH>
              <wp:positionV relativeFrom="topMargin">
                <wp:posOffset>133985</wp:posOffset>
              </wp:positionV>
              <wp:extent cx="2190115" cy="280035"/>
              <wp:effectExtent l="0" t="0" r="0" b="0"/>
              <wp:wrapNone/>
              <wp:docPr id="103249995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23D93CBA" w14:textId="77777777" w:rsidR="002D62AA" w:rsidRDefault="002D62AA" w:rsidP="002D62AA">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4A6B962B" id="_x0000_t202" coordsize="21600,21600" o:spt="202" path="m,l,21600r21600,l21600,xe">
              <v:stroke joinstyle="miter"/>
              <v:path gradientshapeok="t" o:connecttype="rect"/>
            </v:shapetype>
            <v:shape id="_x0000_s1064" type="#_x0000_t202" style="position:absolute;margin-left:160.5pt;margin-top:10.55pt;width:172.45pt;height:22.05pt;z-index:-251703808;visibility:visible;mso-wrap-style:square;mso-wrap-distance-left:0;mso-wrap-distance-top:0;mso-wrap-distance-right:0;mso-wrap-distance-bottom:0;mso-position-horizontal:absolute;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" filled="f" stroked="f">
              <v:textbox inset="0,0,0,0">
                <w:txbxContent>
                  <w:p w14:paraId="23D93CBA" w14:textId="77777777" w:rsidR="002D62AA" w:rsidRDefault="002D62AA" w:rsidP="002D62AA">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365BF" w14:textId="7CFEDFD3" w:rsidR="00D84F73" w:rsidRDefault="00990E91">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0" distR="0" simplePos="0" relativeHeight="251618816" behindDoc="1" locked="0" layoutInCell="1" allowOverlap="1" wp14:anchorId="71C80EE9" wp14:editId="58CE7BBB">
              <wp:simplePos x="0" y="0"/>
              <wp:positionH relativeFrom="margin">
                <wp:align>center</wp:align>
              </wp:positionH>
              <wp:positionV relativeFrom="topMargin">
                <wp:posOffset>152400</wp:posOffset>
              </wp:positionV>
              <wp:extent cx="2190115" cy="280035"/>
              <wp:effectExtent l="0" t="0" r="0" b="0"/>
              <wp:wrapNone/>
              <wp:docPr id="569938685"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688C6D70" w14:textId="77777777" w:rsidR="00990E91" w:rsidRDefault="00990E91" w:rsidP="00990E91">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71C80EE9" id="_x0000_t202" coordsize="21600,21600" o:spt="202" path="m,l,21600r21600,l21600,xe">
              <v:stroke joinstyle="miter"/>
              <v:path gradientshapeok="t" o:connecttype="rect"/>
            </v:shapetype>
            <v:shape id="_x0000_s1065" type="#_x0000_t202" style="position:absolute;margin-left:0;margin-top:12pt;width:172.45pt;height:22.05pt;z-index:-251697664;visibility:visible;mso-wrap-style:square;mso-wrap-distance-left:0;mso-wrap-distance-top:0;mso-wrap-distance-right:0;mso-wrap-distance-bottom:0;mso-position-horizontal:center;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" filled="f" stroked="f">
              <v:textbox inset="0,0,0,0">
                <w:txbxContent>
                  <w:p w14:paraId="688C6D70" w14:textId="77777777" w:rsidR="00990E91" w:rsidRDefault="00990E91" w:rsidP="00990E91">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061B1" w14:textId="3D56C0C1" w:rsidR="008B2F84" w:rsidRDefault="00137DB8">
    <w:pPr>
      <w:pStyle w:val="BodyText"/>
      <w:spacing w:line="14" w:lineRule="auto"/>
      <w:rPr>
        <w:sz w:val="20"/>
      </w:rPr>
    </w:pPr>
    <w:r>
      <w:rPr>
        <w:noProof/>
      </w:rPr>
      <mc:AlternateContent>
        <mc:Choice Requires="wps">
          <w:drawing>
            <wp:anchor distT="0" distB="0" distL="0" distR="0" simplePos="0" relativeHeight="251823104" behindDoc="1" locked="0" layoutInCell="1" allowOverlap="1" wp14:anchorId="2B0C6A6A" wp14:editId="716195A8">
              <wp:simplePos x="0" y="0"/>
              <wp:positionH relativeFrom="margin">
                <wp:posOffset>2133600</wp:posOffset>
              </wp:positionH>
              <wp:positionV relativeFrom="topMargin">
                <wp:posOffset>104140</wp:posOffset>
              </wp:positionV>
              <wp:extent cx="2190115" cy="280035"/>
              <wp:effectExtent l="0" t="0" r="0" b="0"/>
              <wp:wrapNone/>
              <wp:docPr id="1788950257"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6EB6944A" w14:textId="77777777" w:rsidR="00137DB8" w:rsidRDefault="00137DB8" w:rsidP="00137DB8">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2B0C6A6A" id="_x0000_t202" coordsize="21600,21600" o:spt="202" path="m,l,21600r21600,l21600,xe">
              <v:stroke joinstyle="miter"/>
              <v:path gradientshapeok="t" o:connecttype="rect"/>
            </v:shapetype>
            <v:shape id="_x0000_s1066" type="#_x0000_t202" style="position:absolute;margin-left:168pt;margin-top:8.2pt;width:172.45pt;height:22.05pt;z-index:-251493376;visibility:visible;mso-wrap-style:square;mso-wrap-distance-left:0;mso-wrap-distance-top:0;mso-wrap-distance-right:0;mso-wrap-distance-bottom:0;mso-position-horizontal:absolute;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" filled="f" stroked="f">
              <v:textbox inset="0,0,0,0">
                <w:txbxContent>
                  <w:p w14:paraId="6EB6944A" w14:textId="77777777" w:rsidR="00137DB8" w:rsidRDefault="00137DB8" w:rsidP="00137DB8">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4EBB3" w14:textId="75CE21E6" w:rsidR="00FC30F7" w:rsidRDefault="00FC30F7">
    <w:pPr>
      <w:pStyle w:val="BodyText"/>
      <w:spacing w:line="14" w:lineRule="auto"/>
      <w:rPr>
        <w:sz w:val="20"/>
      </w:rPr>
    </w:pPr>
    <w:r>
      <w:rPr>
        <w:noProof/>
      </w:rPr>
      <mc:AlternateContent>
        <mc:Choice Requires="wps">
          <w:drawing>
            <wp:anchor distT="0" distB="0" distL="0" distR="0" simplePos="0" relativeHeight="251825152" behindDoc="1" locked="0" layoutInCell="1" allowOverlap="1" wp14:anchorId="7FF760BF" wp14:editId="36EC283A">
              <wp:simplePos x="0" y="0"/>
              <wp:positionH relativeFrom="margin">
                <wp:align>center</wp:align>
              </wp:positionH>
              <wp:positionV relativeFrom="topMargin">
                <wp:posOffset>285115</wp:posOffset>
              </wp:positionV>
              <wp:extent cx="2190115" cy="280035"/>
              <wp:effectExtent l="0" t="0" r="0" b="0"/>
              <wp:wrapNone/>
              <wp:docPr id="496765290"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085D13D2" w14:textId="77777777" w:rsidR="00FC30F7" w:rsidRDefault="00FC30F7" w:rsidP="00FC30F7">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7FF760BF" id="_x0000_t202" coordsize="21600,21600" o:spt="202" path="m,l,21600r21600,l21600,xe">
              <v:stroke joinstyle="miter"/>
              <v:path gradientshapeok="t" o:connecttype="rect"/>
            </v:shapetype>
            <v:shape id="_x0000_s1067" type="#_x0000_t202" style="position:absolute;margin-left:0;margin-top:22.45pt;width:172.45pt;height:22.05pt;z-index:-251491328;visibility:visible;mso-wrap-style:square;mso-wrap-distance-left:0;mso-wrap-distance-top:0;mso-wrap-distance-right:0;mso-wrap-distance-bottom:0;mso-position-horizontal:center;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" filled="f" stroked="f">
              <v:textbox inset="0,0,0,0">
                <w:txbxContent>
                  <w:p w14:paraId="085D13D2" w14:textId="77777777" w:rsidR="00FC30F7" w:rsidRDefault="00FC30F7" w:rsidP="00FC30F7">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8418E" w14:textId="3326434C" w:rsidR="008B2F84" w:rsidRDefault="00FC30F7">
    <w:pPr>
      <w:pStyle w:val="BodyText"/>
      <w:spacing w:line="14" w:lineRule="auto"/>
      <w:rPr>
        <w:sz w:val="20"/>
      </w:rPr>
    </w:pPr>
    <w:r>
      <w:rPr>
        <w:noProof/>
      </w:rPr>
      <mc:AlternateContent>
        <mc:Choice Requires="wps">
          <w:drawing>
            <wp:anchor distT="0" distB="0" distL="0" distR="0" simplePos="0" relativeHeight="251624960" behindDoc="1" locked="0" layoutInCell="1" allowOverlap="1" wp14:anchorId="5DF09798" wp14:editId="52D4CFD5">
              <wp:simplePos x="0" y="0"/>
              <wp:positionH relativeFrom="margin">
                <wp:posOffset>2305050</wp:posOffset>
              </wp:positionH>
              <wp:positionV relativeFrom="topMargin">
                <wp:posOffset>219710</wp:posOffset>
              </wp:positionV>
              <wp:extent cx="2190115" cy="280035"/>
              <wp:effectExtent l="0" t="0" r="0" b="0"/>
              <wp:wrapNone/>
              <wp:docPr id="18660596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5CEE0AEE" w14:textId="77777777" w:rsidR="00FC30F7" w:rsidRDefault="00FC30F7" w:rsidP="00FC30F7">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5DF09798" id="_x0000_t202" coordsize="21600,21600" o:spt="202" path="m,l,21600r21600,l21600,xe">
              <v:stroke joinstyle="miter"/>
              <v:path gradientshapeok="t" o:connecttype="rect"/>
            </v:shapetype>
            <v:shape id="_x0000_s1068" type="#_x0000_t202" style="position:absolute;margin-left:181.5pt;margin-top:17.3pt;width:172.45pt;height:22.05pt;z-index:-251691520;visibility:visible;mso-wrap-style:square;mso-wrap-distance-left:0;mso-wrap-distance-top:0;mso-wrap-distance-right:0;mso-wrap-distance-bottom:0;mso-position-horizontal:absolute;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" filled="f" stroked="f">
              <v:textbox inset="0,0,0,0">
                <w:txbxContent>
                  <w:p w14:paraId="5CEE0AEE" w14:textId="77777777" w:rsidR="00FC30F7" w:rsidRDefault="00FC30F7" w:rsidP="00FC30F7">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6F8DF" w14:textId="6C8E637E" w:rsidR="008B2F84" w:rsidRDefault="00FC30F7">
    <w:pPr>
      <w:pStyle w:val="BodyText"/>
      <w:spacing w:line="14" w:lineRule="auto"/>
      <w:rPr>
        <w:sz w:val="20"/>
      </w:rPr>
    </w:pPr>
    <w:r>
      <w:rPr>
        <w:noProof/>
      </w:rPr>
      <mc:AlternateContent>
        <mc:Choice Requires="wps">
          <w:drawing>
            <wp:anchor distT="0" distB="0" distL="0" distR="0" simplePos="0" relativeHeight="251625984" behindDoc="1" locked="0" layoutInCell="1" allowOverlap="1" wp14:anchorId="2D8BDB3A" wp14:editId="46214064">
              <wp:simplePos x="0" y="0"/>
              <wp:positionH relativeFrom="margin">
                <wp:posOffset>2276475</wp:posOffset>
              </wp:positionH>
              <wp:positionV relativeFrom="topMargin">
                <wp:posOffset>234950</wp:posOffset>
              </wp:positionV>
              <wp:extent cx="2190115" cy="280035"/>
              <wp:effectExtent l="0" t="0" r="0" b="0"/>
              <wp:wrapNone/>
              <wp:docPr id="467857306"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5D2B98B6" w14:textId="77777777" w:rsidR="00FC30F7" w:rsidRDefault="00FC30F7" w:rsidP="00FC30F7">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2D8BDB3A" id="_x0000_t202" coordsize="21600,21600" o:spt="202" path="m,l,21600r21600,l21600,xe">
              <v:stroke joinstyle="miter"/>
              <v:path gradientshapeok="t" o:connecttype="rect"/>
            </v:shapetype>
            <v:shape id="_x0000_s1069" type="#_x0000_t202" style="position:absolute;margin-left:179.25pt;margin-top:18.5pt;width:172.45pt;height:22.05pt;z-index:-251690496;visibility:visible;mso-wrap-style:square;mso-wrap-distance-left:0;mso-wrap-distance-top:0;mso-wrap-distance-right:0;mso-wrap-distance-bottom:0;mso-position-horizontal:absolute;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" filled="f" stroked="f">
              <v:textbox inset="0,0,0,0">
                <w:txbxContent>
                  <w:p w14:paraId="5D2B98B6" w14:textId="77777777" w:rsidR="00FC30F7" w:rsidRDefault="00FC30F7" w:rsidP="00FC30F7">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36401" w14:textId="77777777" w:rsidR="008B2F84" w:rsidRDefault="001A0072">
    <w:pPr>
      <w:pStyle w:val="BodyText"/>
      <w:spacing w:line="14" w:lineRule="auto"/>
      <w:rPr>
        <w:sz w:val="20"/>
      </w:rPr>
    </w:pPr>
    <w:r>
      <w:rPr>
        <w:noProof/>
      </w:rPr>
      <mc:AlternateContent>
        <mc:Choice Requires="wps">
          <w:drawing>
            <wp:anchor distT="0" distB="0" distL="0" distR="0" simplePos="0" relativeHeight="251721216" behindDoc="1" locked="0" layoutInCell="1" allowOverlap="1" wp14:anchorId="2B1C51C3" wp14:editId="3EC34DAB">
              <wp:simplePos x="0" y="0"/>
              <wp:positionH relativeFrom="page">
                <wp:posOffset>2272030</wp:posOffset>
              </wp:positionH>
              <wp:positionV relativeFrom="topMargin">
                <wp:align>bottom</wp:align>
              </wp:positionV>
              <wp:extent cx="3137535" cy="28003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7535" cy="280035"/>
                      </a:xfrm>
                      <a:prstGeom prst="rect">
                        <a:avLst/>
                      </a:prstGeom>
                    </wps:spPr>
                    <wps:txbx>
                      <w:txbxContent>
                        <w:p w14:paraId="76D55539"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02CC515D" w14:textId="4A2E8C9E" w:rsidR="008B2F84" w:rsidRDefault="008B2F84" w:rsidP="0025194F">
                          <w:pPr>
                            <w:spacing w:line="428" w:lineRule="exact"/>
                            <w:ind w:left="20"/>
                            <w:jc w:val="center"/>
                            <w:rPr>
                              <w:b/>
                              <w:sz w:val="40"/>
                            </w:rPr>
                          </w:pPr>
                        </w:p>
                      </w:txbxContent>
                    </wps:txbx>
                    <wps:bodyPr wrap="square" lIns="0" tIns="0" rIns="0" bIns="0" rtlCol="0">
                      <a:noAutofit/>
                    </wps:bodyPr>
                  </wps:wsp>
                </a:graphicData>
              </a:graphic>
            </wp:anchor>
          </w:drawing>
        </mc:Choice>
        <mc:Fallback>
          <w:pict>
            <v:shapetype w14:anchorId="2B1C51C3" id="_x0000_t202" coordsize="21600,21600" o:spt="202" path="m,l,21600r21600,l21600,xe">
              <v:stroke joinstyle="miter"/>
              <v:path gradientshapeok="t" o:connecttype="rect"/>
            </v:shapetype>
            <v:shape id="Textbox 89" o:spid="_x0000_s1047" type="#_x0000_t202" style="position:absolute;margin-left:178.9pt;margin-top:0;width:247.05pt;height:22.05pt;z-index:-251595264;visibility:visible;mso-wrap-style:square;mso-wrap-distance-left:0;mso-wrap-distance-top:0;mso-wrap-distance-right:0;mso-wrap-distance-bottom:0;mso-position-horizontal:absolute;mso-position-horizontal-relative:page;mso-position-vertical:bottom;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" filled="f" stroked="f">
              <v:textbox inset="0,0,0,0">
                <w:txbxContent>
                  <w:p w14:paraId="76D55539"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02CC515D" w14:textId="4A2E8C9E" w:rsidR="008B2F84" w:rsidRDefault="008B2F84" w:rsidP="0025194F">
                    <w:pPr>
                      <w:spacing w:line="428" w:lineRule="exact"/>
                      <w:ind w:left="20"/>
                      <w:jc w:val="center"/>
                      <w:rPr>
                        <w:b/>
                        <w:sz w:val="40"/>
                      </w:rPr>
                    </w:pPr>
                  </w:p>
                </w:txbxContent>
              </v:textbox>
              <w10:wrap anchorx="page" anchory="margin"/>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40CD9" w14:textId="7DB12EF9" w:rsidR="008B2F84" w:rsidRDefault="00FC30F7">
    <w:pPr>
      <w:pStyle w:val="BodyText"/>
      <w:spacing w:line="14" w:lineRule="auto"/>
      <w:rPr>
        <w:sz w:val="20"/>
      </w:rPr>
    </w:pPr>
    <w:r>
      <w:rPr>
        <w:noProof/>
      </w:rPr>
      <mc:AlternateContent>
        <mc:Choice Requires="wps">
          <w:drawing>
            <wp:anchor distT="0" distB="0" distL="0" distR="0" simplePos="0" relativeHeight="251657728" behindDoc="1" locked="0" layoutInCell="1" allowOverlap="1" wp14:anchorId="1163FB59" wp14:editId="6965853F">
              <wp:simplePos x="0" y="0"/>
              <wp:positionH relativeFrom="margin">
                <wp:posOffset>2333625</wp:posOffset>
              </wp:positionH>
              <wp:positionV relativeFrom="topMargin">
                <wp:align>bottom</wp:align>
              </wp:positionV>
              <wp:extent cx="2190115" cy="280035"/>
              <wp:effectExtent l="0" t="0" r="0" b="0"/>
              <wp:wrapNone/>
              <wp:docPr id="1778444733"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4D31770E" w14:textId="77777777" w:rsidR="00FC30F7" w:rsidRDefault="00FC30F7" w:rsidP="00FC30F7">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1163FB59" id="_x0000_t202" coordsize="21600,21600" o:spt="202" path="m,l,21600r21600,l21600,xe">
              <v:stroke joinstyle="miter"/>
              <v:path gradientshapeok="t" o:connecttype="rect"/>
            </v:shapetype>
            <v:shape id="_x0000_s1071" type="#_x0000_t202" style="position:absolute;margin-left:183.75pt;margin-top:0;width:172.45pt;height:22.05pt;z-index:-251658752;visibility:visible;mso-wrap-style:square;mso-wrap-distance-left:0;mso-wrap-distance-top:0;mso-wrap-distance-right:0;mso-wrap-distance-bottom:0;mso-position-horizontal:absolute;mso-position-horizontal-relative:margin;mso-position-vertical:bottom;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" filled="f" stroked="f">
              <v:textbox inset="0,0,0,0">
                <w:txbxContent>
                  <w:p w14:paraId="4D31770E" w14:textId="77777777" w:rsidR="00FC30F7" w:rsidRDefault="00FC30F7" w:rsidP="00FC30F7">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75E3B" w14:textId="659B9DD6" w:rsidR="008B2F84" w:rsidRDefault="00FC30F7">
    <w:pPr>
      <w:pStyle w:val="BodyText"/>
      <w:spacing w:line="14" w:lineRule="auto"/>
      <w:rPr>
        <w:sz w:val="20"/>
      </w:rPr>
    </w:pPr>
    <w:r>
      <w:rPr>
        <w:noProof/>
      </w:rPr>
      <mc:AlternateContent>
        <mc:Choice Requires="wps">
          <w:drawing>
            <wp:anchor distT="0" distB="0" distL="0" distR="0" simplePos="0" relativeHeight="251839488" behindDoc="1" locked="0" layoutInCell="1" allowOverlap="1" wp14:anchorId="1E030A2A" wp14:editId="395B909D">
              <wp:simplePos x="0" y="0"/>
              <wp:positionH relativeFrom="margin">
                <wp:posOffset>2114550</wp:posOffset>
              </wp:positionH>
              <wp:positionV relativeFrom="topMargin">
                <wp:posOffset>200660</wp:posOffset>
              </wp:positionV>
              <wp:extent cx="2190115" cy="280035"/>
              <wp:effectExtent l="0" t="0" r="0" b="0"/>
              <wp:wrapNone/>
              <wp:docPr id="1918600595"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11FE58A6" w14:textId="77777777" w:rsidR="00FC30F7" w:rsidRDefault="00FC30F7" w:rsidP="00FC30F7">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1E030A2A" id="_x0000_t202" coordsize="21600,21600" o:spt="202" path="m,l,21600r21600,l21600,xe">
              <v:stroke joinstyle="miter"/>
              <v:path gradientshapeok="t" o:connecttype="rect"/>
            </v:shapetype>
            <v:shape id="_x0000_s1073" type="#_x0000_t202" style="position:absolute;margin-left:166.5pt;margin-top:15.8pt;width:172.45pt;height:22.05pt;z-index:-251476992;visibility:visible;mso-wrap-style:square;mso-wrap-distance-left:0;mso-wrap-distance-top:0;mso-wrap-distance-right:0;mso-wrap-distance-bottom:0;mso-position-horizontal:absolute;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" filled="f" stroked="f">
              <v:textbox inset="0,0,0,0">
                <w:txbxContent>
                  <w:p w14:paraId="11FE58A6" w14:textId="77777777" w:rsidR="00FC30F7" w:rsidRDefault="00FC30F7" w:rsidP="00FC30F7">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C678B" w14:textId="66CABB60" w:rsidR="008B2F84" w:rsidRDefault="00CD2F0C">
    <w:pPr>
      <w:pStyle w:val="BodyText"/>
      <w:spacing w:line="14" w:lineRule="auto"/>
      <w:rPr>
        <w:sz w:val="20"/>
      </w:rPr>
    </w:pPr>
    <w:r>
      <w:rPr>
        <w:noProof/>
      </w:rPr>
      <mc:AlternateContent>
        <mc:Choice Requires="wps">
          <w:drawing>
            <wp:anchor distT="0" distB="0" distL="0" distR="0" simplePos="0" relativeHeight="251697664" behindDoc="1" locked="0" layoutInCell="1" allowOverlap="1" wp14:anchorId="0A833828" wp14:editId="7947FEF4">
              <wp:simplePos x="0" y="0"/>
              <wp:positionH relativeFrom="margin">
                <wp:align>center</wp:align>
              </wp:positionH>
              <wp:positionV relativeFrom="topMargin">
                <wp:posOffset>102870</wp:posOffset>
              </wp:positionV>
              <wp:extent cx="2190115" cy="280035"/>
              <wp:effectExtent l="0" t="0" r="0" b="0"/>
              <wp:wrapNone/>
              <wp:docPr id="1767568185"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52E2EDD4" w14:textId="77777777" w:rsidR="00CD2F0C" w:rsidRDefault="00CD2F0C" w:rsidP="00CD2F0C">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0A833828" id="_x0000_t202" coordsize="21600,21600" o:spt="202" path="m,l,21600r21600,l21600,xe">
              <v:stroke joinstyle="miter"/>
              <v:path gradientshapeok="t" o:connecttype="rect"/>
            </v:shapetype>
            <v:shape id="_x0000_s1074" type="#_x0000_t202" style="position:absolute;margin-left:0;margin-top:8.1pt;width:172.45pt;height:22.05pt;z-index:-251618816;visibility:visible;mso-wrap-style:square;mso-wrap-distance-left:0;mso-wrap-distance-top:0;mso-wrap-distance-right:0;mso-wrap-distance-bottom:0;mso-position-horizontal:center;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" filled="f" stroked="f">
              <v:textbox inset="0,0,0,0">
                <w:txbxContent>
                  <w:p w14:paraId="52E2EDD4" w14:textId="77777777" w:rsidR="00CD2F0C" w:rsidRDefault="00CD2F0C" w:rsidP="00CD2F0C">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7C2D1" w14:textId="7BCDC39F" w:rsidR="008B2F84" w:rsidRDefault="00A5400F">
    <w:pPr>
      <w:pStyle w:val="BodyText"/>
      <w:spacing w:line="14" w:lineRule="auto"/>
      <w:rPr>
        <w:sz w:val="20"/>
      </w:rPr>
    </w:pPr>
    <w:r>
      <w:rPr>
        <w:noProof/>
      </w:rPr>
      <mc:AlternateContent>
        <mc:Choice Requires="wps">
          <w:drawing>
            <wp:anchor distT="0" distB="0" distL="0" distR="0" simplePos="0" relativeHeight="251704832" behindDoc="1" locked="0" layoutInCell="1" allowOverlap="1" wp14:anchorId="1FD6AA4B" wp14:editId="12FA4E11">
              <wp:simplePos x="0" y="0"/>
              <wp:positionH relativeFrom="margin">
                <wp:posOffset>1952625</wp:posOffset>
              </wp:positionH>
              <wp:positionV relativeFrom="topMargin">
                <wp:posOffset>106045</wp:posOffset>
              </wp:positionV>
              <wp:extent cx="2190115" cy="280035"/>
              <wp:effectExtent l="0" t="0" r="0" b="0"/>
              <wp:wrapNone/>
              <wp:docPr id="1640231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037D5FB8" w14:textId="77777777" w:rsidR="00A5400F" w:rsidRDefault="00A5400F" w:rsidP="00A5400F">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1FD6AA4B" id="_x0000_t202" coordsize="21600,21600" o:spt="202" path="m,l,21600r21600,l21600,xe">
              <v:stroke joinstyle="miter"/>
              <v:path gradientshapeok="t" o:connecttype="rect"/>
            </v:shapetype>
            <v:shape id="_x0000_s1075" type="#_x0000_t202" style="position:absolute;margin-left:153.75pt;margin-top:8.35pt;width:172.45pt;height:22.05pt;z-index:-251611648;visibility:visible;mso-wrap-style:square;mso-wrap-distance-left:0;mso-wrap-distance-top:0;mso-wrap-distance-right:0;mso-wrap-distance-bottom:0;mso-position-horizontal:absolute;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" filled="f" stroked="f">
              <v:textbox inset="0,0,0,0">
                <w:txbxContent>
                  <w:p w14:paraId="037D5FB8" w14:textId="77777777" w:rsidR="00A5400F" w:rsidRDefault="00A5400F" w:rsidP="00A5400F">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4AFB2" w14:textId="34529BDA" w:rsidR="008B2F84" w:rsidRDefault="00A5400F">
    <w:pPr>
      <w:pStyle w:val="BodyText"/>
      <w:spacing w:line="14" w:lineRule="auto"/>
      <w:rPr>
        <w:sz w:val="20"/>
      </w:rPr>
    </w:pPr>
    <w:r>
      <w:rPr>
        <w:noProof/>
      </w:rPr>
      <mc:AlternateContent>
        <mc:Choice Requires="wps">
          <w:drawing>
            <wp:anchor distT="0" distB="0" distL="0" distR="0" simplePos="0" relativeHeight="251705856" behindDoc="1" locked="0" layoutInCell="1" allowOverlap="1" wp14:anchorId="4C5684EC" wp14:editId="5F51EE2D">
              <wp:simplePos x="0" y="0"/>
              <wp:positionH relativeFrom="margin">
                <wp:posOffset>1971675</wp:posOffset>
              </wp:positionH>
              <wp:positionV relativeFrom="topMargin">
                <wp:align>bottom</wp:align>
              </wp:positionV>
              <wp:extent cx="2190115" cy="280035"/>
              <wp:effectExtent l="0" t="0" r="0" b="0"/>
              <wp:wrapNone/>
              <wp:docPr id="1450354040"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6E5049A0" w14:textId="77777777" w:rsidR="00A5400F" w:rsidRDefault="00A5400F" w:rsidP="00A5400F">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4C5684EC" id="_x0000_t202" coordsize="21600,21600" o:spt="202" path="m,l,21600r21600,l21600,xe">
              <v:stroke joinstyle="miter"/>
              <v:path gradientshapeok="t" o:connecttype="rect"/>
            </v:shapetype>
            <v:shape id="_x0000_s1076" type="#_x0000_t202" style="position:absolute;margin-left:155.25pt;margin-top:0;width:172.45pt;height:22.05pt;z-index:-251610624;visibility:visible;mso-wrap-style:square;mso-wrap-distance-left:0;mso-wrap-distance-top:0;mso-wrap-distance-right:0;mso-wrap-distance-bottom:0;mso-position-horizontal:absolute;mso-position-horizontal-relative:margin;mso-position-vertical:bottom;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" filled="f" stroked="f">
              <v:textbox inset="0,0,0,0">
                <w:txbxContent>
                  <w:p w14:paraId="6E5049A0" w14:textId="77777777" w:rsidR="00A5400F" w:rsidRDefault="00A5400F" w:rsidP="00A5400F">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DAFFEF" w14:textId="61450E4D" w:rsidR="008B2F84" w:rsidRDefault="00A5400F">
    <w:pPr>
      <w:pStyle w:val="BodyText"/>
      <w:spacing w:line="14" w:lineRule="auto"/>
      <w:rPr>
        <w:sz w:val="20"/>
      </w:rPr>
    </w:pPr>
    <w:r>
      <w:rPr>
        <w:noProof/>
      </w:rPr>
      <mc:AlternateContent>
        <mc:Choice Requires="wps">
          <w:drawing>
            <wp:anchor distT="0" distB="0" distL="0" distR="0" simplePos="0" relativeHeight="251706880" behindDoc="1" locked="0" layoutInCell="1" allowOverlap="1" wp14:anchorId="565EDC76" wp14:editId="4FD77F01">
              <wp:simplePos x="0" y="0"/>
              <wp:positionH relativeFrom="margin">
                <wp:posOffset>2343150</wp:posOffset>
              </wp:positionH>
              <wp:positionV relativeFrom="topMargin">
                <wp:align>bottom</wp:align>
              </wp:positionV>
              <wp:extent cx="2190115" cy="280035"/>
              <wp:effectExtent l="0" t="0" r="0" b="0"/>
              <wp:wrapNone/>
              <wp:docPr id="1174527790"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404B476E" w14:textId="77777777" w:rsidR="00A5400F" w:rsidRDefault="00A5400F" w:rsidP="00A5400F">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565EDC76" id="_x0000_t202" coordsize="21600,21600" o:spt="202" path="m,l,21600r21600,l21600,xe">
              <v:stroke joinstyle="miter"/>
              <v:path gradientshapeok="t" o:connecttype="rect"/>
            </v:shapetype>
            <v:shape id="_x0000_s1077" type="#_x0000_t202" style="position:absolute;margin-left:184.5pt;margin-top:0;width:172.45pt;height:22.05pt;z-index:-251609600;visibility:visible;mso-wrap-style:square;mso-wrap-distance-left:0;mso-wrap-distance-top:0;mso-wrap-distance-right:0;mso-wrap-distance-bottom:0;mso-position-horizontal:absolute;mso-position-horizontal-relative:margin;mso-position-vertical:bottom;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" filled="f" stroked="f">
              <v:textbox inset="0,0,0,0">
                <w:txbxContent>
                  <w:p w14:paraId="404B476E" w14:textId="77777777" w:rsidR="00A5400F" w:rsidRDefault="00A5400F" w:rsidP="00A5400F">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58E7C" w14:textId="7168C7A8" w:rsidR="008B2F84" w:rsidRDefault="00A5400F">
    <w:pPr>
      <w:pStyle w:val="BodyText"/>
      <w:spacing w:line="14" w:lineRule="auto"/>
      <w:rPr>
        <w:sz w:val="20"/>
      </w:rPr>
    </w:pPr>
    <w:r>
      <w:rPr>
        <w:noProof/>
      </w:rPr>
      <mc:AlternateContent>
        <mc:Choice Requires="wps">
          <w:drawing>
            <wp:anchor distT="0" distB="0" distL="0" distR="0" simplePos="0" relativeHeight="251707904" behindDoc="1" locked="0" layoutInCell="1" allowOverlap="1" wp14:anchorId="5BC07EC0" wp14:editId="223606BD">
              <wp:simplePos x="0" y="0"/>
              <wp:positionH relativeFrom="margin">
                <wp:posOffset>2095500</wp:posOffset>
              </wp:positionH>
              <wp:positionV relativeFrom="topMargin">
                <wp:align>bottom</wp:align>
              </wp:positionV>
              <wp:extent cx="2190115" cy="280035"/>
              <wp:effectExtent l="0" t="0" r="0" b="0"/>
              <wp:wrapNone/>
              <wp:docPr id="1816037082"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115" cy="280035"/>
                      </a:xfrm>
                      <a:prstGeom prst="rect">
                        <a:avLst/>
                      </a:prstGeom>
                    </wps:spPr>
                    <wps:txbx>
                      <w:txbxContent>
                        <w:p w14:paraId="09F75AF3" w14:textId="77777777" w:rsidR="00A5400F" w:rsidRDefault="00A5400F" w:rsidP="00A5400F">
                          <w:pPr>
                            <w:spacing w:line="428" w:lineRule="exact"/>
                            <w:ind w:left="20"/>
                            <w:rPr>
                              <w:b/>
                              <w:sz w:val="40"/>
                            </w:rPr>
                          </w:pPr>
                          <w:r>
                            <w:rPr>
                              <w:b/>
                              <w:sz w:val="40"/>
                            </w:rPr>
                            <w:t>EXCEL</w:t>
                          </w:r>
                          <w:r>
                            <w:rPr>
                              <w:b/>
                              <w:spacing w:val="-5"/>
                              <w:sz w:val="40"/>
                            </w:rPr>
                            <w:t xml:space="preserve"> </w:t>
                          </w:r>
                          <w:r>
                            <w:rPr>
                              <w:b/>
                              <w:spacing w:val="-2"/>
                              <w:sz w:val="40"/>
                            </w:rPr>
                            <w:t>PROGRAMME</w:t>
                          </w:r>
                        </w:p>
                      </w:txbxContent>
                    </wps:txbx>
                    <wps:bodyPr wrap="square" lIns="0" tIns="0" rIns="0" bIns="0" rtlCol="0">
                      <a:noAutofit/>
                    </wps:bodyPr>
                  </wps:wsp>
                </a:graphicData>
              </a:graphic>
            </wp:anchor>
          </w:drawing>
        </mc:Choice>
        <mc:Fallback>
          <w:pict>
            <v:shapetype w14:anchorId="5BC07EC0" id="_x0000_t202" coordsize="21600,21600" o:spt="202" path="m,l,21600r21600,l21600,xe">
              <v:stroke joinstyle="miter"/>
              <v:path gradientshapeok="t" o:connecttype="rect"/>
            </v:shapetype>
            <v:shape id="_x0000_s1078" type="#_x0000_t202" style="position:absolute;margin-left:165pt;margin-top:0;width:172.45pt;height:22.05pt;z-index:-251608576;visibility:visible;mso-wrap-style:square;mso-wrap-distance-left:0;mso-wrap-distance-top:0;mso-wrap-distance-right:0;mso-wrap-distance-bottom:0;mso-position-horizontal:absolute;mso-position-horizontal-relative:margin;mso-position-vertical:bottom;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" filled="f" stroked="f">
              <v:textbox inset="0,0,0,0">
                <w:txbxContent>
                  <w:p w14:paraId="09F75AF3" w14:textId="77777777" w:rsidR="00A5400F" w:rsidRDefault="00A5400F" w:rsidP="00A5400F">
                    <w:pPr>
                      <w:spacing w:line="428" w:lineRule="exact"/>
                      <w:ind w:left="20"/>
                      <w:rPr>
                        <w:b/>
                        <w:sz w:val="40"/>
                      </w:rPr>
                    </w:pPr>
                    <w:r>
                      <w:rPr>
                        <w:b/>
                        <w:sz w:val="40"/>
                      </w:rPr>
                      <w:t>EXCEL</w:t>
                    </w:r>
                    <w:r>
                      <w:rPr>
                        <w:b/>
                        <w:spacing w:val="-5"/>
                        <w:sz w:val="40"/>
                      </w:rPr>
                      <w:t xml:space="preserve"> </w:t>
                    </w:r>
                    <w:r>
                      <w:rPr>
                        <w:b/>
                        <w:spacing w:val="-2"/>
                        <w:sz w:val="40"/>
                      </w:rPr>
                      <w:t>PROGRAMME</w:t>
                    </w:r>
                  </w:p>
                </w:txbxContent>
              </v:textbox>
              <w10:wrap anchorx="margin" anchory="margin"/>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986425" w14:textId="32A321D0" w:rsidR="008B2F84" w:rsidRDefault="008B2F84">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67E52" w14:textId="3937730D" w:rsidR="008B2F84" w:rsidRDefault="0025194F">
    <w:pPr>
      <w:pStyle w:val="BodyText"/>
      <w:spacing w:line="14" w:lineRule="auto"/>
      <w:rPr>
        <w:sz w:val="20"/>
      </w:rPr>
    </w:pPr>
    <w:r>
      <w:rPr>
        <w:noProof/>
      </w:rPr>
      <mc:AlternateContent>
        <mc:Choice Requires="wps">
          <w:drawing>
            <wp:anchor distT="0" distB="0" distL="0" distR="0" simplePos="0" relativeHeight="251522560" behindDoc="1" locked="0" layoutInCell="1" allowOverlap="1" wp14:anchorId="017C533C" wp14:editId="4F43771D">
              <wp:simplePos x="0" y="0"/>
              <wp:positionH relativeFrom="margin">
                <wp:align>center</wp:align>
              </wp:positionH>
              <wp:positionV relativeFrom="topMargin">
                <wp:align>bottom</wp:align>
              </wp:positionV>
              <wp:extent cx="3137535" cy="280035"/>
              <wp:effectExtent l="0" t="0" r="0" b="0"/>
              <wp:wrapNone/>
              <wp:docPr id="1996824507"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7535" cy="280035"/>
                      </a:xfrm>
                      <a:prstGeom prst="rect">
                        <a:avLst/>
                      </a:prstGeom>
                    </wps:spPr>
                    <wps:txbx>
                      <w:txbxContent>
                        <w:p w14:paraId="1170803E"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23F4966E" w14:textId="77777777" w:rsidR="0025194F" w:rsidRDefault="0025194F" w:rsidP="0025194F">
                          <w:pPr>
                            <w:spacing w:line="428" w:lineRule="exact"/>
                            <w:ind w:left="20"/>
                            <w:jc w:val="center"/>
                            <w:rPr>
                              <w:b/>
                              <w:sz w:val="40"/>
                            </w:rPr>
                          </w:pPr>
                        </w:p>
                      </w:txbxContent>
                    </wps:txbx>
                    <wps:bodyPr wrap="square" lIns="0" tIns="0" rIns="0" bIns="0" rtlCol="0">
                      <a:noAutofit/>
                    </wps:bodyPr>
                  </wps:wsp>
                </a:graphicData>
              </a:graphic>
            </wp:anchor>
          </w:drawing>
        </mc:Choice>
        <mc:Fallback>
          <w:pict>
            <v:shapetype w14:anchorId="017C533C" id="_x0000_t202" coordsize="21600,21600" o:spt="202" path="m,l,21600r21600,l21600,xe">
              <v:stroke joinstyle="miter"/>
              <v:path gradientshapeok="t" o:connecttype="rect"/>
            </v:shapetype>
            <v:shape id="_x0000_s1048" type="#_x0000_t202" style="position:absolute;margin-left:0;margin-top:0;width:247.05pt;height:22.05pt;z-index:-251793920;visibility:visible;mso-wrap-style:square;mso-wrap-distance-left:0;mso-wrap-distance-top:0;mso-wrap-distance-right:0;mso-wrap-distance-bottom:0;mso-position-horizontal:center;mso-position-horizontal-relative:margin;mso-position-vertical:bottom;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" filled="f" stroked="f">
              <v:textbox inset="0,0,0,0">
                <w:txbxContent>
                  <w:p w14:paraId="1170803E"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23F4966E" w14:textId="77777777" w:rsidR="0025194F" w:rsidRDefault="0025194F" w:rsidP="0025194F">
                    <w:pPr>
                      <w:spacing w:line="428" w:lineRule="exact"/>
                      <w:ind w:left="20"/>
                      <w:jc w:val="center"/>
                      <w:rPr>
                        <w:b/>
                        <w:sz w:val="40"/>
                      </w:rPr>
                    </w:pPr>
                  </w:p>
                </w:txbxContent>
              </v:textbox>
              <w10:wrap anchorx="margin" anchory="margin"/>
            </v:shape>
          </w:pict>
        </mc:Fallback>
      </mc:AlternateContent>
    </w:r>
    <w:r w:rsidR="001A0072">
      <w:rPr>
        <w:noProof/>
      </w:rPr>
      <mc:AlternateContent>
        <mc:Choice Requires="wps">
          <w:drawing>
            <wp:anchor distT="0" distB="0" distL="0" distR="0" simplePos="0" relativeHeight="251431424" behindDoc="1" locked="0" layoutInCell="1" allowOverlap="1" wp14:anchorId="7244F95E" wp14:editId="5B1F91A5">
              <wp:simplePos x="0" y="0"/>
              <wp:positionH relativeFrom="page">
                <wp:posOffset>293624</wp:posOffset>
              </wp:positionH>
              <wp:positionV relativeFrom="page">
                <wp:posOffset>506789</wp:posOffset>
              </wp:positionV>
              <wp:extent cx="39370" cy="3937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0" cy="39370"/>
                      </a:xfrm>
                      <a:prstGeom prst="rect">
                        <a:avLst/>
                      </a:prstGeom>
                    </wps:spPr>
                    <wps:txbx>
                      <w:txbxContent>
                        <w:p w14:paraId="46C960C3" w14:textId="77777777" w:rsidR="008B2F84" w:rsidRDefault="001A0072">
                          <w:pPr>
                            <w:spacing w:before="18"/>
                            <w:ind w:left="20"/>
                            <w:rPr>
                              <w:rFonts w:ascii="Times New Roman"/>
                              <w:sz w:val="2"/>
                            </w:rPr>
                          </w:pPr>
                          <w:r>
                            <w:rPr>
                              <w:rFonts w:ascii="Times New Roman"/>
                              <w:spacing w:val="-5"/>
                              <w:sz w:val="2"/>
                            </w:rPr>
                            <w:t>Ex</w:t>
                          </w:r>
                        </w:p>
                      </w:txbxContent>
                    </wps:txbx>
                    <wps:bodyPr wrap="square" lIns="0" tIns="0" rIns="0" bIns="0" rtlCol="0">
                      <a:noAutofit/>
                    </wps:bodyPr>
                  </wps:wsp>
                </a:graphicData>
              </a:graphic>
            </wp:anchor>
          </w:drawing>
        </mc:Choice>
        <mc:Fallback>
          <w:pict>
            <v:shape w14:anchorId="7244F95E" id="Textbox 93" o:spid="_x0000_s1049" type="#_x0000_t202" style="position:absolute;margin-left:23.1pt;margin-top:39.9pt;width:3.1pt;height:3.1pt;z-index:-25188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" filled="f" stroked="f">
              <v:textbox inset="0,0,0,0">
                <w:txbxContent>
                  <w:p w14:paraId="46C960C3" w14:textId="77777777" w:rsidR="008B2F84" w:rsidRDefault="001A0072">
                    <w:pPr>
                      <w:spacing w:before="18"/>
                      <w:ind w:left="20"/>
                      <w:rPr>
                        <w:rFonts w:ascii="Times New Roman"/>
                        <w:sz w:val="2"/>
                      </w:rPr>
                    </w:pPr>
                    <w:r>
                      <w:rPr>
                        <w:rFonts w:ascii="Times New Roman"/>
                        <w:spacing w:val="-5"/>
                        <w:sz w:val="2"/>
                      </w:rPr>
                      <w:t>Ex</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DE0EA" w14:textId="24BC9225" w:rsidR="008B2F84" w:rsidRDefault="0025194F">
    <w:pPr>
      <w:pStyle w:val="BodyText"/>
      <w:spacing w:line="14" w:lineRule="auto"/>
      <w:rPr>
        <w:sz w:val="20"/>
      </w:rPr>
    </w:pPr>
    <w:r>
      <w:rPr>
        <w:noProof/>
      </w:rPr>
      <mc:AlternateContent>
        <mc:Choice Requires="wps">
          <w:drawing>
            <wp:anchor distT="0" distB="0" distL="0" distR="0" simplePos="0" relativeHeight="251526656" behindDoc="1" locked="0" layoutInCell="1" allowOverlap="1" wp14:anchorId="42D01858" wp14:editId="4155830C">
              <wp:simplePos x="0" y="0"/>
              <wp:positionH relativeFrom="page">
                <wp:posOffset>2266950</wp:posOffset>
              </wp:positionH>
              <wp:positionV relativeFrom="topMargin">
                <wp:posOffset>162560</wp:posOffset>
              </wp:positionV>
              <wp:extent cx="3137535" cy="280035"/>
              <wp:effectExtent l="0" t="0" r="0" b="0"/>
              <wp:wrapNone/>
              <wp:docPr id="182356211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7535" cy="280035"/>
                      </a:xfrm>
                      <a:prstGeom prst="rect">
                        <a:avLst/>
                      </a:prstGeom>
                    </wps:spPr>
                    <wps:txbx>
                      <w:txbxContent>
                        <w:p w14:paraId="1972B6EB"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60E0034D" w14:textId="77777777" w:rsidR="0025194F" w:rsidRDefault="0025194F" w:rsidP="0025194F">
                          <w:pPr>
                            <w:spacing w:line="428" w:lineRule="exact"/>
                            <w:ind w:left="20"/>
                            <w:jc w:val="center"/>
                            <w:rPr>
                              <w:b/>
                              <w:sz w:val="40"/>
                            </w:rPr>
                          </w:pPr>
                        </w:p>
                      </w:txbxContent>
                    </wps:txbx>
                    <wps:bodyPr wrap="square" lIns="0" tIns="0" rIns="0" bIns="0" rtlCol="0">
                      <a:noAutofit/>
                    </wps:bodyPr>
                  </wps:wsp>
                </a:graphicData>
              </a:graphic>
            </wp:anchor>
          </w:drawing>
        </mc:Choice>
        <mc:Fallback>
          <w:pict>
            <v:shapetype w14:anchorId="42D01858" id="_x0000_t202" coordsize="21600,21600" o:spt="202" path="m,l,21600r21600,l21600,xe">
              <v:stroke joinstyle="miter"/>
              <v:path gradientshapeok="t" o:connecttype="rect"/>
            </v:shapetype>
            <v:shape id="_x0000_s1050" type="#_x0000_t202" style="position:absolute;margin-left:178.5pt;margin-top:12.8pt;width:247.05pt;height:22.05pt;z-index:-251789824;visibility:visible;mso-wrap-style:square;mso-wrap-distance-left:0;mso-wrap-distance-top:0;mso-wrap-distance-right:0;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" filled="f" stroked="f">
              <v:textbox inset="0,0,0,0">
                <w:txbxContent>
                  <w:p w14:paraId="1972B6EB"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60E0034D" w14:textId="77777777" w:rsidR="0025194F" w:rsidRDefault="0025194F" w:rsidP="0025194F">
                    <w:pPr>
                      <w:spacing w:line="428" w:lineRule="exact"/>
                      <w:ind w:left="20"/>
                      <w:jc w:val="center"/>
                      <w:rPr>
                        <w:b/>
                        <w:sz w:val="40"/>
                      </w:rPr>
                    </w:pPr>
                  </w:p>
                </w:txbxContent>
              </v:textbox>
              <w10:wrap anchorx="page"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8BC19" w14:textId="7A2FDB24" w:rsidR="008B2F84" w:rsidRDefault="0025194F">
    <w:pPr>
      <w:pStyle w:val="BodyText"/>
      <w:spacing w:line="14" w:lineRule="auto"/>
      <w:rPr>
        <w:sz w:val="20"/>
      </w:rPr>
    </w:pPr>
    <w:r>
      <w:rPr>
        <w:noProof/>
      </w:rPr>
      <mc:AlternateContent>
        <mc:Choice Requires="wps">
          <w:drawing>
            <wp:anchor distT="0" distB="0" distL="0" distR="0" simplePos="0" relativeHeight="251536896" behindDoc="1" locked="0" layoutInCell="1" allowOverlap="1" wp14:anchorId="56CDCDEC" wp14:editId="53CA0E21">
              <wp:simplePos x="0" y="0"/>
              <wp:positionH relativeFrom="margin">
                <wp:posOffset>1990090</wp:posOffset>
              </wp:positionH>
              <wp:positionV relativeFrom="topMargin">
                <wp:posOffset>123190</wp:posOffset>
              </wp:positionV>
              <wp:extent cx="3137535" cy="280035"/>
              <wp:effectExtent l="0" t="0" r="0" b="0"/>
              <wp:wrapNone/>
              <wp:docPr id="1323385415"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7535" cy="280035"/>
                      </a:xfrm>
                      <a:prstGeom prst="rect">
                        <a:avLst/>
                      </a:prstGeom>
                    </wps:spPr>
                    <wps:txbx>
                      <w:txbxContent>
                        <w:p w14:paraId="258A779A"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4C1B039F" w14:textId="77777777" w:rsidR="0025194F" w:rsidRDefault="0025194F" w:rsidP="0025194F">
                          <w:pPr>
                            <w:spacing w:line="428" w:lineRule="exact"/>
                            <w:ind w:left="20"/>
                            <w:jc w:val="center"/>
                            <w:rPr>
                              <w:b/>
                              <w:sz w:val="40"/>
                            </w:rPr>
                          </w:pPr>
                        </w:p>
                      </w:txbxContent>
                    </wps:txbx>
                    <wps:bodyPr wrap="square" lIns="0" tIns="0" rIns="0" bIns="0" rtlCol="0">
                      <a:noAutofit/>
                    </wps:bodyPr>
                  </wps:wsp>
                </a:graphicData>
              </a:graphic>
            </wp:anchor>
          </w:drawing>
        </mc:Choice>
        <mc:Fallback>
          <w:pict>
            <v:shapetype w14:anchorId="56CDCDEC" id="_x0000_t202" coordsize="21600,21600" o:spt="202" path="m,l,21600r21600,l21600,xe">
              <v:stroke joinstyle="miter"/>
              <v:path gradientshapeok="t" o:connecttype="rect"/>
            </v:shapetype>
            <v:shape id="_x0000_s1051" type="#_x0000_t202" style="position:absolute;margin-left:156.7pt;margin-top:9.7pt;width:247.05pt;height:22.05pt;z-index:-251779584;visibility:visible;mso-wrap-style:square;mso-wrap-distance-left:0;mso-wrap-distance-top:0;mso-wrap-distance-right:0;mso-wrap-distance-bottom:0;mso-position-horizontal:absolute;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" filled="f" stroked="f">
              <v:textbox inset="0,0,0,0">
                <w:txbxContent>
                  <w:p w14:paraId="258A779A"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4C1B039F" w14:textId="77777777" w:rsidR="0025194F" w:rsidRDefault="0025194F" w:rsidP="0025194F">
                    <w:pPr>
                      <w:spacing w:line="428" w:lineRule="exact"/>
                      <w:ind w:left="20"/>
                      <w:jc w:val="center"/>
                      <w:rPr>
                        <w:b/>
                        <w:sz w:val="40"/>
                      </w:rPr>
                    </w:pP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00842" w14:textId="46539348" w:rsidR="002115BB" w:rsidRDefault="00AE3BBD">
    <w:pPr>
      <w:pStyle w:val="BodyText"/>
      <w:spacing w:line="14" w:lineRule="auto"/>
      <w:rPr>
        <w:sz w:val="20"/>
      </w:rPr>
    </w:pPr>
    <w:r>
      <w:rPr>
        <w:noProof/>
      </w:rPr>
      <mc:AlternateContent>
        <mc:Choice Requires="wps">
          <w:drawing>
            <wp:anchor distT="0" distB="0" distL="0" distR="0" simplePos="0" relativeHeight="251698688" behindDoc="1" locked="0" layoutInCell="1" allowOverlap="1" wp14:anchorId="237BB169" wp14:editId="46FE3BFC">
              <wp:simplePos x="0" y="0"/>
              <wp:positionH relativeFrom="margin">
                <wp:posOffset>1790700</wp:posOffset>
              </wp:positionH>
              <wp:positionV relativeFrom="topMargin">
                <wp:posOffset>128270</wp:posOffset>
              </wp:positionV>
              <wp:extent cx="3137535" cy="280035"/>
              <wp:effectExtent l="0" t="0" r="0" b="0"/>
              <wp:wrapNone/>
              <wp:docPr id="2056670415"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7535" cy="280035"/>
                      </a:xfrm>
                      <a:prstGeom prst="rect">
                        <a:avLst/>
                      </a:prstGeom>
                    </wps:spPr>
                    <wps:txbx>
                      <w:txbxContent>
                        <w:p w14:paraId="5DECB7C2" w14:textId="77777777" w:rsidR="00AE3BBD" w:rsidRDefault="00AE3BBD" w:rsidP="00AE3BBD">
                          <w:pPr>
                            <w:spacing w:line="416" w:lineRule="exact"/>
                            <w:ind w:left="20"/>
                            <w:jc w:val="center"/>
                            <w:rPr>
                              <w:b/>
                              <w:sz w:val="39"/>
                            </w:rPr>
                          </w:pPr>
                          <w:r>
                            <w:rPr>
                              <w:b/>
                              <w:sz w:val="39"/>
                            </w:rPr>
                            <w:t>EXCEL</w:t>
                          </w:r>
                          <w:r>
                            <w:rPr>
                              <w:b/>
                              <w:spacing w:val="-5"/>
                              <w:sz w:val="39"/>
                            </w:rPr>
                            <w:t xml:space="preserve"> </w:t>
                          </w:r>
                          <w:r>
                            <w:rPr>
                              <w:b/>
                              <w:spacing w:val="-2"/>
                              <w:sz w:val="39"/>
                            </w:rPr>
                            <w:t>PROGRAMME</w:t>
                          </w:r>
                        </w:p>
                        <w:p w14:paraId="5D5280B7" w14:textId="77777777" w:rsidR="00AE3BBD" w:rsidRDefault="00AE3BBD" w:rsidP="00AE3BBD">
                          <w:pPr>
                            <w:spacing w:line="428" w:lineRule="exact"/>
                            <w:ind w:left="20"/>
                            <w:jc w:val="center"/>
                            <w:rPr>
                              <w:b/>
                              <w:sz w:val="40"/>
                            </w:rPr>
                          </w:pPr>
                        </w:p>
                      </w:txbxContent>
                    </wps:txbx>
                    <wps:bodyPr wrap="square" lIns="0" tIns="0" rIns="0" bIns="0" rtlCol="0">
                      <a:noAutofit/>
                    </wps:bodyPr>
                  </wps:wsp>
                </a:graphicData>
              </a:graphic>
            </wp:anchor>
          </w:drawing>
        </mc:Choice>
        <mc:Fallback>
          <w:pict>
            <v:shapetype w14:anchorId="237BB169" id="_x0000_t202" coordsize="21600,21600" o:spt="202" path="m,l,21600r21600,l21600,xe">
              <v:stroke joinstyle="miter"/>
              <v:path gradientshapeok="t" o:connecttype="rect"/>
            </v:shapetype>
            <v:shape id="_x0000_s1052" type="#_x0000_t202" style="position:absolute;margin-left:141pt;margin-top:10.1pt;width:247.05pt;height:22.05pt;z-index:-251617792;visibility:visible;mso-wrap-style:square;mso-wrap-distance-left:0;mso-wrap-distance-top:0;mso-wrap-distance-right:0;mso-wrap-distance-bottom:0;mso-position-horizontal:absolute;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" filled="f" stroked="f">
              <v:textbox inset="0,0,0,0">
                <w:txbxContent>
                  <w:p w14:paraId="5DECB7C2" w14:textId="77777777" w:rsidR="00AE3BBD" w:rsidRDefault="00AE3BBD" w:rsidP="00AE3BBD">
                    <w:pPr>
                      <w:spacing w:line="416" w:lineRule="exact"/>
                      <w:ind w:left="20"/>
                      <w:jc w:val="center"/>
                      <w:rPr>
                        <w:b/>
                        <w:sz w:val="39"/>
                      </w:rPr>
                    </w:pPr>
                    <w:r>
                      <w:rPr>
                        <w:b/>
                        <w:sz w:val="39"/>
                      </w:rPr>
                      <w:t>EXCEL</w:t>
                    </w:r>
                    <w:r>
                      <w:rPr>
                        <w:b/>
                        <w:spacing w:val="-5"/>
                        <w:sz w:val="39"/>
                      </w:rPr>
                      <w:t xml:space="preserve"> </w:t>
                    </w:r>
                    <w:r>
                      <w:rPr>
                        <w:b/>
                        <w:spacing w:val="-2"/>
                        <w:sz w:val="39"/>
                      </w:rPr>
                      <w:t>PROGRAMME</w:t>
                    </w:r>
                  </w:p>
                  <w:p w14:paraId="5D5280B7" w14:textId="77777777" w:rsidR="00AE3BBD" w:rsidRDefault="00AE3BBD" w:rsidP="00AE3BBD">
                    <w:pPr>
                      <w:spacing w:line="428" w:lineRule="exact"/>
                      <w:ind w:left="20"/>
                      <w:jc w:val="center"/>
                      <w:rPr>
                        <w:b/>
                        <w:sz w:val="40"/>
                      </w:rPr>
                    </w:pP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7D708" w14:textId="5AEB086A" w:rsidR="008B2F84" w:rsidRDefault="0025194F">
    <w:pPr>
      <w:pStyle w:val="BodyText"/>
      <w:spacing w:line="14" w:lineRule="auto"/>
      <w:rPr>
        <w:sz w:val="20"/>
      </w:rPr>
    </w:pPr>
    <w:r>
      <w:rPr>
        <w:noProof/>
      </w:rPr>
      <mc:AlternateContent>
        <mc:Choice Requires="wps">
          <w:drawing>
            <wp:anchor distT="0" distB="0" distL="0" distR="0" simplePos="0" relativeHeight="251548160" behindDoc="1" locked="0" layoutInCell="1" allowOverlap="1" wp14:anchorId="05AEAEFE" wp14:editId="20B563E7">
              <wp:simplePos x="0" y="0"/>
              <wp:positionH relativeFrom="margin">
                <wp:posOffset>1878965</wp:posOffset>
              </wp:positionH>
              <wp:positionV relativeFrom="topMargin">
                <wp:posOffset>300990</wp:posOffset>
              </wp:positionV>
              <wp:extent cx="3137535" cy="280035"/>
              <wp:effectExtent l="0" t="0" r="0" b="0"/>
              <wp:wrapNone/>
              <wp:docPr id="806950612"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7535" cy="280035"/>
                      </a:xfrm>
                      <a:prstGeom prst="rect">
                        <a:avLst/>
                      </a:prstGeom>
                    </wps:spPr>
                    <wps:txbx>
                      <w:txbxContent>
                        <w:p w14:paraId="3F06BA66"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0029B400" w14:textId="77777777" w:rsidR="0025194F" w:rsidRDefault="0025194F" w:rsidP="0025194F">
                          <w:pPr>
                            <w:spacing w:line="428" w:lineRule="exact"/>
                            <w:ind w:left="20"/>
                            <w:jc w:val="center"/>
                            <w:rPr>
                              <w:b/>
                              <w:sz w:val="40"/>
                            </w:rPr>
                          </w:pPr>
                        </w:p>
                      </w:txbxContent>
                    </wps:txbx>
                    <wps:bodyPr wrap="square" lIns="0" tIns="0" rIns="0" bIns="0" rtlCol="0">
                      <a:noAutofit/>
                    </wps:bodyPr>
                  </wps:wsp>
                </a:graphicData>
              </a:graphic>
            </wp:anchor>
          </w:drawing>
        </mc:Choice>
        <mc:Fallback>
          <w:pict>
            <v:shapetype w14:anchorId="05AEAEFE" id="_x0000_t202" coordsize="21600,21600" o:spt="202" path="m,l,21600r21600,l21600,xe">
              <v:stroke joinstyle="miter"/>
              <v:path gradientshapeok="t" o:connecttype="rect"/>
            </v:shapetype>
            <v:shape id="_x0000_s1053" type="#_x0000_t202" style="position:absolute;margin-left:147.95pt;margin-top:23.7pt;width:247.05pt;height:22.05pt;z-index:-251768320;visibility:visible;mso-wrap-style:square;mso-wrap-distance-left:0;mso-wrap-distance-top:0;mso-wrap-distance-right:0;mso-wrap-distance-bottom:0;mso-position-horizontal:absolute;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" filled="f" stroked="f">
              <v:textbox inset="0,0,0,0">
                <w:txbxContent>
                  <w:p w14:paraId="3F06BA66"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0029B400" w14:textId="77777777" w:rsidR="0025194F" w:rsidRDefault="0025194F" w:rsidP="0025194F">
                    <w:pPr>
                      <w:spacing w:line="428" w:lineRule="exact"/>
                      <w:ind w:left="20"/>
                      <w:jc w:val="center"/>
                      <w:rPr>
                        <w:b/>
                        <w:sz w:val="40"/>
                      </w:rPr>
                    </w:pPr>
                  </w:p>
                </w:txbxContent>
              </v:textbox>
              <w10:wrap anchorx="margin"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B3F28" w14:textId="654A6678" w:rsidR="008B2F84" w:rsidRDefault="0025194F">
    <w:pPr>
      <w:pStyle w:val="BodyText"/>
      <w:spacing w:line="14" w:lineRule="auto"/>
      <w:rPr>
        <w:sz w:val="20"/>
      </w:rPr>
    </w:pPr>
    <w:r>
      <w:rPr>
        <w:noProof/>
      </w:rPr>
      <mc:AlternateContent>
        <mc:Choice Requires="wps">
          <w:drawing>
            <wp:anchor distT="0" distB="0" distL="0" distR="0" simplePos="0" relativeHeight="251558400" behindDoc="1" locked="0" layoutInCell="1" allowOverlap="1" wp14:anchorId="7249FFE7" wp14:editId="1467B30A">
              <wp:simplePos x="0" y="0"/>
              <wp:positionH relativeFrom="margin">
                <wp:posOffset>1783715</wp:posOffset>
              </wp:positionH>
              <wp:positionV relativeFrom="topMargin">
                <wp:posOffset>299720</wp:posOffset>
              </wp:positionV>
              <wp:extent cx="3137535" cy="280035"/>
              <wp:effectExtent l="0" t="0" r="0" b="0"/>
              <wp:wrapNone/>
              <wp:docPr id="255634764"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7535" cy="280035"/>
                      </a:xfrm>
                      <a:prstGeom prst="rect">
                        <a:avLst/>
                      </a:prstGeom>
                    </wps:spPr>
                    <wps:txbx>
                      <w:txbxContent>
                        <w:p w14:paraId="00E581D1"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7FB1DBCE" w14:textId="77777777" w:rsidR="0025194F" w:rsidRDefault="0025194F" w:rsidP="0025194F">
                          <w:pPr>
                            <w:spacing w:line="428" w:lineRule="exact"/>
                            <w:ind w:left="20"/>
                            <w:jc w:val="center"/>
                            <w:rPr>
                              <w:b/>
                              <w:sz w:val="40"/>
                            </w:rPr>
                          </w:pPr>
                        </w:p>
                      </w:txbxContent>
                    </wps:txbx>
                    <wps:bodyPr wrap="square" lIns="0" tIns="0" rIns="0" bIns="0" rtlCol="0">
                      <a:noAutofit/>
                    </wps:bodyPr>
                  </wps:wsp>
                </a:graphicData>
              </a:graphic>
            </wp:anchor>
          </w:drawing>
        </mc:Choice>
        <mc:Fallback>
          <w:pict>
            <v:shapetype w14:anchorId="7249FFE7" id="_x0000_t202" coordsize="21600,21600" o:spt="202" path="m,l,21600r21600,l21600,xe">
              <v:stroke joinstyle="miter"/>
              <v:path gradientshapeok="t" o:connecttype="rect"/>
            </v:shapetype>
            <v:shape id="_x0000_s1054" type="#_x0000_t202" style="position:absolute;margin-left:140.45pt;margin-top:23.6pt;width:247.05pt;height:22.05pt;z-index:-251758080;visibility:visible;mso-wrap-style:square;mso-wrap-distance-left:0;mso-wrap-distance-top:0;mso-wrap-distance-right:0;mso-wrap-distance-bottom:0;mso-position-horizontal:absolute;mso-position-horizontal-relative:margin;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" filled="f" stroked="f">
              <v:textbox inset="0,0,0,0">
                <w:txbxContent>
                  <w:p w14:paraId="00E581D1" w14:textId="77777777" w:rsidR="0025194F" w:rsidRDefault="0025194F" w:rsidP="0025194F">
                    <w:pPr>
                      <w:spacing w:line="416" w:lineRule="exact"/>
                      <w:ind w:left="20"/>
                      <w:jc w:val="center"/>
                      <w:rPr>
                        <w:b/>
                        <w:sz w:val="39"/>
                      </w:rPr>
                    </w:pPr>
                    <w:r>
                      <w:rPr>
                        <w:b/>
                        <w:sz w:val="39"/>
                      </w:rPr>
                      <w:t>EXCEL</w:t>
                    </w:r>
                    <w:r>
                      <w:rPr>
                        <w:b/>
                        <w:spacing w:val="-5"/>
                        <w:sz w:val="39"/>
                      </w:rPr>
                      <w:t xml:space="preserve"> </w:t>
                    </w:r>
                    <w:r>
                      <w:rPr>
                        <w:b/>
                        <w:spacing w:val="-2"/>
                        <w:sz w:val="39"/>
                      </w:rPr>
                      <w:t>PROGRAMME</w:t>
                    </w:r>
                  </w:p>
                  <w:p w14:paraId="7FB1DBCE" w14:textId="77777777" w:rsidR="0025194F" w:rsidRDefault="0025194F" w:rsidP="0025194F">
                    <w:pPr>
                      <w:spacing w:line="428" w:lineRule="exact"/>
                      <w:ind w:left="20"/>
                      <w:jc w:val="center"/>
                      <w:rPr>
                        <w:b/>
                        <w:sz w:val="40"/>
                      </w:rPr>
                    </w:pP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46"/>
    <w:multiLevelType w:val="multilevel"/>
    <w:tmpl w:val="FFFFFFFF"/>
    <w:styleLink w:val="ListGroupTableBullets"/>
    <w:lvl w:ilvl="0">
      <w:numFmt w:val="bullet"/>
      <w:lvlText w:val="•"/>
      <w:lvlJc w:val="left"/>
      <w:pPr>
        <w:ind w:left="382" w:hanging="154"/>
      </w:pPr>
      <w:rPr>
        <w:rFonts w:ascii="Calibri" w:hAnsi="Calibri"/>
        <w:b w:val="0"/>
        <w:i w:val="0"/>
        <w:w w:val="100"/>
        <w:sz w:val="22"/>
      </w:rPr>
    </w:lvl>
    <w:lvl w:ilvl="1">
      <w:numFmt w:val="bullet"/>
      <w:lvlText w:val=""/>
      <w:lvlJc w:val="left"/>
      <w:pPr>
        <w:ind w:left="1101" w:hanging="361"/>
      </w:pPr>
      <w:rPr>
        <w:rFonts w:ascii="Symbol" w:hAnsi="Symbol"/>
        <w:b w:val="0"/>
        <w:i w:val="0"/>
        <w:w w:val="100"/>
        <w:sz w:val="22"/>
      </w:rPr>
    </w:lvl>
    <w:lvl w:ilvl="2">
      <w:numFmt w:val="bullet"/>
      <w:lvlText w:val="•"/>
      <w:lvlJc w:val="left"/>
      <w:pPr>
        <w:ind w:left="2201" w:hanging="361"/>
      </w:pPr>
    </w:lvl>
    <w:lvl w:ilvl="3">
      <w:numFmt w:val="bullet"/>
      <w:lvlText w:val="•"/>
      <w:lvlJc w:val="left"/>
      <w:pPr>
        <w:ind w:left="3302" w:hanging="361"/>
      </w:pPr>
    </w:lvl>
    <w:lvl w:ilvl="4">
      <w:numFmt w:val="bullet"/>
      <w:lvlText w:val="•"/>
      <w:lvlJc w:val="left"/>
      <w:pPr>
        <w:ind w:left="4403" w:hanging="361"/>
      </w:pPr>
    </w:lvl>
    <w:lvl w:ilvl="5">
      <w:numFmt w:val="bullet"/>
      <w:lvlText w:val="•"/>
      <w:lvlJc w:val="left"/>
      <w:pPr>
        <w:ind w:left="5504" w:hanging="361"/>
      </w:pPr>
    </w:lvl>
    <w:lvl w:ilvl="6">
      <w:numFmt w:val="bullet"/>
      <w:lvlText w:val="•"/>
      <w:lvlJc w:val="left"/>
      <w:pPr>
        <w:ind w:left="6606" w:hanging="361"/>
      </w:pPr>
    </w:lvl>
    <w:lvl w:ilvl="7">
      <w:numFmt w:val="bullet"/>
      <w:lvlText w:val="•"/>
      <w:lvlJc w:val="left"/>
      <w:pPr>
        <w:ind w:left="7707" w:hanging="361"/>
      </w:pPr>
    </w:lvl>
    <w:lvl w:ilvl="8">
      <w:numFmt w:val="bullet"/>
      <w:lvlText w:val="•"/>
      <w:lvlJc w:val="left"/>
      <w:pPr>
        <w:ind w:left="8808" w:hanging="361"/>
      </w:pPr>
    </w:lvl>
  </w:abstractNum>
  <w:abstractNum w:abstractNumId="1" w15:restartNumberingAfterBreak="0">
    <w:nsid w:val="04126311"/>
    <w:multiLevelType w:val="hybridMultilevel"/>
    <w:tmpl w:val="A45286B0"/>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2" w15:restartNumberingAfterBreak="0">
    <w:nsid w:val="06175676"/>
    <w:multiLevelType w:val="hybridMultilevel"/>
    <w:tmpl w:val="6CBA8D7A"/>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3" w15:restartNumberingAfterBreak="0">
    <w:nsid w:val="066F7D7E"/>
    <w:multiLevelType w:val="hybridMultilevel"/>
    <w:tmpl w:val="43020AA8"/>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4" w15:restartNumberingAfterBreak="0">
    <w:nsid w:val="0884716A"/>
    <w:multiLevelType w:val="hybridMultilevel"/>
    <w:tmpl w:val="876226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C8D3D1A"/>
    <w:multiLevelType w:val="hybridMultilevel"/>
    <w:tmpl w:val="BE74F56E"/>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6" w15:restartNumberingAfterBreak="0">
    <w:nsid w:val="0E701EAE"/>
    <w:multiLevelType w:val="hybridMultilevel"/>
    <w:tmpl w:val="76A05A6A"/>
    <w:lvl w:ilvl="0" w:tplc="20D26C78">
      <w:numFmt w:val="bullet"/>
      <w:lvlText w:val=""/>
      <w:lvlJc w:val="left"/>
      <w:pPr>
        <w:ind w:left="1271" w:hanging="361"/>
      </w:pPr>
      <w:rPr>
        <w:rFonts w:ascii="Symbol" w:eastAsia="Symbol" w:hAnsi="Symbol" w:cs="Symbol" w:hint="default"/>
        <w:b w:val="0"/>
        <w:bCs w:val="0"/>
        <w:i w:val="0"/>
        <w:iCs w:val="0"/>
        <w:spacing w:val="0"/>
        <w:w w:val="100"/>
        <w:sz w:val="22"/>
        <w:szCs w:val="22"/>
        <w:lang w:val="en-US" w:eastAsia="en-US" w:bidi="ar-SA"/>
      </w:rPr>
    </w:lvl>
    <w:lvl w:ilvl="1" w:tplc="D38EA08A">
      <w:numFmt w:val="bullet"/>
      <w:lvlText w:val="•"/>
      <w:lvlJc w:val="left"/>
      <w:pPr>
        <w:ind w:left="2240" w:hanging="361"/>
      </w:pPr>
      <w:rPr>
        <w:rFonts w:hint="default"/>
        <w:lang w:val="en-US" w:eastAsia="en-US" w:bidi="ar-SA"/>
      </w:rPr>
    </w:lvl>
    <w:lvl w:ilvl="2" w:tplc="4196A61C">
      <w:numFmt w:val="bullet"/>
      <w:lvlText w:val="•"/>
      <w:lvlJc w:val="left"/>
      <w:pPr>
        <w:ind w:left="3200" w:hanging="361"/>
      </w:pPr>
      <w:rPr>
        <w:rFonts w:hint="default"/>
        <w:lang w:val="en-US" w:eastAsia="en-US" w:bidi="ar-SA"/>
      </w:rPr>
    </w:lvl>
    <w:lvl w:ilvl="3" w:tplc="33584516">
      <w:numFmt w:val="bullet"/>
      <w:lvlText w:val="•"/>
      <w:lvlJc w:val="left"/>
      <w:pPr>
        <w:ind w:left="4160" w:hanging="361"/>
      </w:pPr>
      <w:rPr>
        <w:rFonts w:hint="default"/>
        <w:lang w:val="en-US" w:eastAsia="en-US" w:bidi="ar-SA"/>
      </w:rPr>
    </w:lvl>
    <w:lvl w:ilvl="4" w:tplc="ED240C52">
      <w:numFmt w:val="bullet"/>
      <w:lvlText w:val="•"/>
      <w:lvlJc w:val="left"/>
      <w:pPr>
        <w:ind w:left="5120" w:hanging="361"/>
      </w:pPr>
      <w:rPr>
        <w:rFonts w:hint="default"/>
        <w:lang w:val="en-US" w:eastAsia="en-US" w:bidi="ar-SA"/>
      </w:rPr>
    </w:lvl>
    <w:lvl w:ilvl="5" w:tplc="06B47800">
      <w:numFmt w:val="bullet"/>
      <w:lvlText w:val="•"/>
      <w:lvlJc w:val="left"/>
      <w:pPr>
        <w:ind w:left="6080" w:hanging="361"/>
      </w:pPr>
      <w:rPr>
        <w:rFonts w:hint="default"/>
        <w:lang w:val="en-US" w:eastAsia="en-US" w:bidi="ar-SA"/>
      </w:rPr>
    </w:lvl>
    <w:lvl w:ilvl="6" w:tplc="1F9621D4">
      <w:numFmt w:val="bullet"/>
      <w:lvlText w:val="•"/>
      <w:lvlJc w:val="left"/>
      <w:pPr>
        <w:ind w:left="7040" w:hanging="361"/>
      </w:pPr>
      <w:rPr>
        <w:rFonts w:hint="default"/>
        <w:lang w:val="en-US" w:eastAsia="en-US" w:bidi="ar-SA"/>
      </w:rPr>
    </w:lvl>
    <w:lvl w:ilvl="7" w:tplc="2D2C689A">
      <w:numFmt w:val="bullet"/>
      <w:lvlText w:val="•"/>
      <w:lvlJc w:val="left"/>
      <w:pPr>
        <w:ind w:left="8000" w:hanging="361"/>
      </w:pPr>
      <w:rPr>
        <w:rFonts w:hint="default"/>
        <w:lang w:val="en-US" w:eastAsia="en-US" w:bidi="ar-SA"/>
      </w:rPr>
    </w:lvl>
    <w:lvl w:ilvl="8" w:tplc="5776A4C2">
      <w:numFmt w:val="bullet"/>
      <w:lvlText w:val="•"/>
      <w:lvlJc w:val="left"/>
      <w:pPr>
        <w:ind w:left="8960" w:hanging="361"/>
      </w:pPr>
      <w:rPr>
        <w:rFonts w:hint="default"/>
        <w:lang w:val="en-US" w:eastAsia="en-US" w:bidi="ar-SA"/>
      </w:rPr>
    </w:lvl>
  </w:abstractNum>
  <w:abstractNum w:abstractNumId="7" w15:restartNumberingAfterBreak="0">
    <w:nsid w:val="0EF756EB"/>
    <w:multiLevelType w:val="hybridMultilevel"/>
    <w:tmpl w:val="65B8B0D2"/>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8" w15:restartNumberingAfterBreak="0">
    <w:nsid w:val="131D7554"/>
    <w:multiLevelType w:val="hybridMultilevel"/>
    <w:tmpl w:val="B2EEE68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9" w15:restartNumberingAfterBreak="0">
    <w:nsid w:val="15CC6876"/>
    <w:multiLevelType w:val="hybridMultilevel"/>
    <w:tmpl w:val="7EA8717E"/>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10" w15:restartNumberingAfterBreak="0">
    <w:nsid w:val="1607440D"/>
    <w:multiLevelType w:val="hybridMultilevel"/>
    <w:tmpl w:val="D04A40C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72801E7"/>
    <w:multiLevelType w:val="hybridMultilevel"/>
    <w:tmpl w:val="5F9E912C"/>
    <w:lvl w:ilvl="0" w:tplc="A6BAA3B0">
      <w:numFmt w:val="bullet"/>
      <w:lvlText w:val=""/>
      <w:lvlJc w:val="left"/>
      <w:pPr>
        <w:ind w:left="985" w:hanging="361"/>
      </w:pPr>
      <w:rPr>
        <w:rFonts w:ascii="Symbol" w:eastAsia="Symbol" w:hAnsi="Symbol" w:cs="Symbol" w:hint="default"/>
        <w:spacing w:val="0"/>
        <w:w w:val="100"/>
        <w:lang w:val="en-US" w:eastAsia="en-US" w:bidi="ar-SA"/>
      </w:rPr>
    </w:lvl>
    <w:lvl w:ilvl="1" w:tplc="411AE45E">
      <w:numFmt w:val="bullet"/>
      <w:lvlText w:val="•"/>
      <w:lvlJc w:val="left"/>
      <w:pPr>
        <w:ind w:left="1970" w:hanging="361"/>
      </w:pPr>
      <w:rPr>
        <w:rFonts w:hint="default"/>
        <w:lang w:val="en-US" w:eastAsia="en-US" w:bidi="ar-SA"/>
      </w:rPr>
    </w:lvl>
    <w:lvl w:ilvl="2" w:tplc="A5C64FCC">
      <w:numFmt w:val="bullet"/>
      <w:lvlText w:val="•"/>
      <w:lvlJc w:val="left"/>
      <w:pPr>
        <w:ind w:left="2960" w:hanging="361"/>
      </w:pPr>
      <w:rPr>
        <w:rFonts w:hint="default"/>
        <w:lang w:val="en-US" w:eastAsia="en-US" w:bidi="ar-SA"/>
      </w:rPr>
    </w:lvl>
    <w:lvl w:ilvl="3" w:tplc="CD54AEBE">
      <w:numFmt w:val="bullet"/>
      <w:lvlText w:val="•"/>
      <w:lvlJc w:val="left"/>
      <w:pPr>
        <w:ind w:left="3950" w:hanging="361"/>
      </w:pPr>
      <w:rPr>
        <w:rFonts w:hint="default"/>
        <w:lang w:val="en-US" w:eastAsia="en-US" w:bidi="ar-SA"/>
      </w:rPr>
    </w:lvl>
    <w:lvl w:ilvl="4" w:tplc="19C4F214">
      <w:numFmt w:val="bullet"/>
      <w:lvlText w:val="•"/>
      <w:lvlJc w:val="left"/>
      <w:pPr>
        <w:ind w:left="4940" w:hanging="361"/>
      </w:pPr>
      <w:rPr>
        <w:rFonts w:hint="default"/>
        <w:lang w:val="en-US" w:eastAsia="en-US" w:bidi="ar-SA"/>
      </w:rPr>
    </w:lvl>
    <w:lvl w:ilvl="5" w:tplc="88383EAE">
      <w:numFmt w:val="bullet"/>
      <w:lvlText w:val="•"/>
      <w:lvlJc w:val="left"/>
      <w:pPr>
        <w:ind w:left="5930" w:hanging="361"/>
      </w:pPr>
      <w:rPr>
        <w:rFonts w:hint="default"/>
        <w:lang w:val="en-US" w:eastAsia="en-US" w:bidi="ar-SA"/>
      </w:rPr>
    </w:lvl>
    <w:lvl w:ilvl="6" w:tplc="F97A5294">
      <w:numFmt w:val="bullet"/>
      <w:lvlText w:val="•"/>
      <w:lvlJc w:val="left"/>
      <w:pPr>
        <w:ind w:left="6920" w:hanging="361"/>
      </w:pPr>
      <w:rPr>
        <w:rFonts w:hint="default"/>
        <w:lang w:val="en-US" w:eastAsia="en-US" w:bidi="ar-SA"/>
      </w:rPr>
    </w:lvl>
    <w:lvl w:ilvl="7" w:tplc="72F23F04">
      <w:numFmt w:val="bullet"/>
      <w:lvlText w:val="•"/>
      <w:lvlJc w:val="left"/>
      <w:pPr>
        <w:ind w:left="7910" w:hanging="361"/>
      </w:pPr>
      <w:rPr>
        <w:rFonts w:hint="default"/>
        <w:lang w:val="en-US" w:eastAsia="en-US" w:bidi="ar-SA"/>
      </w:rPr>
    </w:lvl>
    <w:lvl w:ilvl="8" w:tplc="DDE8993C">
      <w:numFmt w:val="bullet"/>
      <w:lvlText w:val="•"/>
      <w:lvlJc w:val="left"/>
      <w:pPr>
        <w:ind w:left="8900" w:hanging="361"/>
      </w:pPr>
      <w:rPr>
        <w:rFonts w:hint="default"/>
        <w:lang w:val="en-US" w:eastAsia="en-US" w:bidi="ar-SA"/>
      </w:rPr>
    </w:lvl>
  </w:abstractNum>
  <w:abstractNum w:abstractNumId="12" w15:restartNumberingAfterBreak="0">
    <w:nsid w:val="17A13D98"/>
    <w:multiLevelType w:val="hybridMultilevel"/>
    <w:tmpl w:val="6B2293C2"/>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13" w15:restartNumberingAfterBreak="0">
    <w:nsid w:val="21ED2A97"/>
    <w:multiLevelType w:val="hybridMultilevel"/>
    <w:tmpl w:val="4322E8DC"/>
    <w:lvl w:ilvl="0" w:tplc="E7F43ADA">
      <w:numFmt w:val="bullet"/>
      <w:lvlText w:val=""/>
      <w:lvlJc w:val="left"/>
      <w:pPr>
        <w:ind w:left="1486" w:hanging="361"/>
      </w:pPr>
      <w:rPr>
        <w:rFonts w:ascii="Symbol" w:eastAsia="Symbol" w:hAnsi="Symbol" w:cs="Symbol" w:hint="default"/>
        <w:b w:val="0"/>
        <w:bCs w:val="0"/>
        <w:i w:val="0"/>
        <w:iCs w:val="0"/>
        <w:spacing w:val="0"/>
        <w:w w:val="100"/>
        <w:sz w:val="22"/>
        <w:szCs w:val="22"/>
        <w:lang w:val="en-US" w:eastAsia="en-US" w:bidi="ar-SA"/>
      </w:rPr>
    </w:lvl>
    <w:lvl w:ilvl="1" w:tplc="46D83D54">
      <w:numFmt w:val="bullet"/>
      <w:lvlText w:val="•"/>
      <w:lvlJc w:val="left"/>
      <w:pPr>
        <w:ind w:left="2470" w:hanging="361"/>
      </w:pPr>
      <w:rPr>
        <w:rFonts w:hint="default"/>
        <w:lang w:val="en-US" w:eastAsia="en-US" w:bidi="ar-SA"/>
      </w:rPr>
    </w:lvl>
    <w:lvl w:ilvl="2" w:tplc="089466C2">
      <w:numFmt w:val="bullet"/>
      <w:lvlText w:val="•"/>
      <w:lvlJc w:val="left"/>
      <w:pPr>
        <w:ind w:left="3460" w:hanging="361"/>
      </w:pPr>
      <w:rPr>
        <w:rFonts w:hint="default"/>
        <w:lang w:val="en-US" w:eastAsia="en-US" w:bidi="ar-SA"/>
      </w:rPr>
    </w:lvl>
    <w:lvl w:ilvl="3" w:tplc="7E422A70">
      <w:numFmt w:val="bullet"/>
      <w:lvlText w:val="•"/>
      <w:lvlJc w:val="left"/>
      <w:pPr>
        <w:ind w:left="4450" w:hanging="361"/>
      </w:pPr>
      <w:rPr>
        <w:rFonts w:hint="default"/>
        <w:lang w:val="en-US" w:eastAsia="en-US" w:bidi="ar-SA"/>
      </w:rPr>
    </w:lvl>
    <w:lvl w:ilvl="4" w:tplc="82C08112">
      <w:numFmt w:val="bullet"/>
      <w:lvlText w:val="•"/>
      <w:lvlJc w:val="left"/>
      <w:pPr>
        <w:ind w:left="5440" w:hanging="361"/>
      </w:pPr>
      <w:rPr>
        <w:rFonts w:hint="default"/>
        <w:lang w:val="en-US" w:eastAsia="en-US" w:bidi="ar-SA"/>
      </w:rPr>
    </w:lvl>
    <w:lvl w:ilvl="5" w:tplc="2C9CE272">
      <w:numFmt w:val="bullet"/>
      <w:lvlText w:val="•"/>
      <w:lvlJc w:val="left"/>
      <w:pPr>
        <w:ind w:left="6430" w:hanging="361"/>
      </w:pPr>
      <w:rPr>
        <w:rFonts w:hint="default"/>
        <w:lang w:val="en-US" w:eastAsia="en-US" w:bidi="ar-SA"/>
      </w:rPr>
    </w:lvl>
    <w:lvl w:ilvl="6" w:tplc="AE907E8E">
      <w:numFmt w:val="bullet"/>
      <w:lvlText w:val="•"/>
      <w:lvlJc w:val="left"/>
      <w:pPr>
        <w:ind w:left="7420" w:hanging="361"/>
      </w:pPr>
      <w:rPr>
        <w:rFonts w:hint="default"/>
        <w:lang w:val="en-US" w:eastAsia="en-US" w:bidi="ar-SA"/>
      </w:rPr>
    </w:lvl>
    <w:lvl w:ilvl="7" w:tplc="A138914C">
      <w:numFmt w:val="bullet"/>
      <w:lvlText w:val="•"/>
      <w:lvlJc w:val="left"/>
      <w:pPr>
        <w:ind w:left="8410" w:hanging="361"/>
      </w:pPr>
      <w:rPr>
        <w:rFonts w:hint="default"/>
        <w:lang w:val="en-US" w:eastAsia="en-US" w:bidi="ar-SA"/>
      </w:rPr>
    </w:lvl>
    <w:lvl w:ilvl="8" w:tplc="8A464824">
      <w:numFmt w:val="bullet"/>
      <w:lvlText w:val="•"/>
      <w:lvlJc w:val="left"/>
      <w:pPr>
        <w:ind w:left="9400" w:hanging="361"/>
      </w:pPr>
      <w:rPr>
        <w:rFonts w:hint="default"/>
        <w:lang w:val="en-US" w:eastAsia="en-US" w:bidi="ar-SA"/>
      </w:rPr>
    </w:lvl>
  </w:abstractNum>
  <w:abstractNum w:abstractNumId="14" w15:restartNumberingAfterBreak="0">
    <w:nsid w:val="242A283E"/>
    <w:multiLevelType w:val="hybridMultilevel"/>
    <w:tmpl w:val="01C09394"/>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15" w15:restartNumberingAfterBreak="0">
    <w:nsid w:val="245221A9"/>
    <w:multiLevelType w:val="multilevel"/>
    <w:tmpl w:val="F4FC095C"/>
    <w:lvl w:ilvl="0">
      <w:start w:val="1"/>
      <w:numFmt w:val="bullet"/>
      <w:pStyle w:val="TableBullet"/>
      <w:lvlText w:val=""/>
      <w:lvlJc w:val="left"/>
      <w:pPr>
        <w:tabs>
          <w:tab w:val="num" w:pos="284"/>
        </w:tabs>
        <w:ind w:left="284" w:hanging="171"/>
      </w:pPr>
      <w:rPr>
        <w:rFonts w:ascii="Symbol" w:hAnsi="Symbol" w:hint="default"/>
      </w:rPr>
    </w:lvl>
    <w:lvl w:ilvl="1">
      <w:start w:val="1"/>
      <w:numFmt w:val="bullet"/>
      <w:pStyle w:val="TableBullet2"/>
      <w:lvlText w:val="-"/>
      <w:lvlJc w:val="left"/>
      <w:pPr>
        <w:tabs>
          <w:tab w:val="num" w:pos="284"/>
        </w:tabs>
        <w:ind w:left="454" w:hanging="170"/>
      </w:pPr>
      <w:rPr>
        <w:rFonts w:ascii="Courier New" w:hAnsi="Courier New" w:cs="Times New Roman" w:hint="default"/>
      </w:rPr>
    </w:lvl>
    <w:lvl w:ilvl="2">
      <w:start w:val="1"/>
      <w:numFmt w:val="bullet"/>
      <w:pStyle w:val="TableBullet3"/>
      <w:lvlText w:val=""/>
      <w:lvlJc w:val="left"/>
      <w:pPr>
        <w:tabs>
          <w:tab w:val="num" w:pos="624"/>
        </w:tabs>
        <w:ind w:left="624" w:hanging="170"/>
      </w:pPr>
      <w:rPr>
        <w:rFonts w:ascii="Wingdings" w:hAnsi="Wingdings" w:hint="default"/>
      </w:rPr>
    </w:lvl>
    <w:lvl w:ilvl="3">
      <w:start w:val="1"/>
      <w:numFmt w:val="bullet"/>
      <w:pStyle w:val="TableBullet4"/>
      <w:lvlText w:val="o"/>
      <w:lvlJc w:val="left"/>
      <w:pPr>
        <w:tabs>
          <w:tab w:val="num" w:pos="794"/>
        </w:tabs>
        <w:ind w:left="794" w:hanging="170"/>
      </w:pPr>
      <w:rPr>
        <w:rFonts w:ascii="Courier New" w:hAnsi="Courier New" w:cs="Times New Roman" w:hint="default"/>
        <w:sz w:val="16"/>
      </w:r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6" w15:restartNumberingAfterBreak="0">
    <w:nsid w:val="247713F2"/>
    <w:multiLevelType w:val="hybridMultilevel"/>
    <w:tmpl w:val="DA36DE80"/>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17" w15:restartNumberingAfterBreak="0">
    <w:nsid w:val="25CA6CE8"/>
    <w:multiLevelType w:val="hybridMultilevel"/>
    <w:tmpl w:val="B3D6CB44"/>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18" w15:restartNumberingAfterBreak="0">
    <w:nsid w:val="272E4188"/>
    <w:multiLevelType w:val="hybridMultilevel"/>
    <w:tmpl w:val="9DA6767C"/>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19" w15:restartNumberingAfterBreak="0">
    <w:nsid w:val="29583FAE"/>
    <w:multiLevelType w:val="hybridMultilevel"/>
    <w:tmpl w:val="90FA5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A4B3936"/>
    <w:multiLevelType w:val="hybridMultilevel"/>
    <w:tmpl w:val="2982C116"/>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21" w15:restartNumberingAfterBreak="0">
    <w:nsid w:val="2CA31596"/>
    <w:multiLevelType w:val="hybridMultilevel"/>
    <w:tmpl w:val="8BA816F2"/>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22" w15:restartNumberingAfterBreak="0">
    <w:nsid w:val="2CF160F9"/>
    <w:multiLevelType w:val="hybridMultilevel"/>
    <w:tmpl w:val="102022DC"/>
    <w:lvl w:ilvl="0" w:tplc="C41CFFFA">
      <w:numFmt w:val="bullet"/>
      <w:lvlText w:val=""/>
      <w:lvlJc w:val="left"/>
      <w:pPr>
        <w:ind w:left="985" w:hanging="361"/>
      </w:pPr>
      <w:rPr>
        <w:rFonts w:ascii="Symbol" w:eastAsia="Symbol" w:hAnsi="Symbol" w:cs="Symbol" w:hint="default"/>
        <w:spacing w:val="0"/>
        <w:w w:val="100"/>
        <w:lang w:val="en-US" w:eastAsia="en-US" w:bidi="ar-SA"/>
      </w:rPr>
    </w:lvl>
    <w:lvl w:ilvl="1" w:tplc="DEFC1222">
      <w:numFmt w:val="bullet"/>
      <w:lvlText w:val="•"/>
      <w:lvlJc w:val="left"/>
      <w:pPr>
        <w:ind w:left="1974" w:hanging="361"/>
      </w:pPr>
      <w:rPr>
        <w:rFonts w:hint="default"/>
        <w:lang w:val="en-US" w:eastAsia="en-US" w:bidi="ar-SA"/>
      </w:rPr>
    </w:lvl>
    <w:lvl w:ilvl="2" w:tplc="FDC0348A">
      <w:numFmt w:val="bullet"/>
      <w:lvlText w:val="•"/>
      <w:lvlJc w:val="left"/>
      <w:pPr>
        <w:ind w:left="2968" w:hanging="361"/>
      </w:pPr>
      <w:rPr>
        <w:rFonts w:hint="default"/>
        <w:lang w:val="en-US" w:eastAsia="en-US" w:bidi="ar-SA"/>
      </w:rPr>
    </w:lvl>
    <w:lvl w:ilvl="3" w:tplc="E856F056">
      <w:numFmt w:val="bullet"/>
      <w:lvlText w:val="•"/>
      <w:lvlJc w:val="left"/>
      <w:pPr>
        <w:ind w:left="3962" w:hanging="361"/>
      </w:pPr>
      <w:rPr>
        <w:rFonts w:hint="default"/>
        <w:lang w:val="en-US" w:eastAsia="en-US" w:bidi="ar-SA"/>
      </w:rPr>
    </w:lvl>
    <w:lvl w:ilvl="4" w:tplc="ABA43FBE">
      <w:numFmt w:val="bullet"/>
      <w:lvlText w:val="•"/>
      <w:lvlJc w:val="left"/>
      <w:pPr>
        <w:ind w:left="4956" w:hanging="361"/>
      </w:pPr>
      <w:rPr>
        <w:rFonts w:hint="default"/>
        <w:lang w:val="en-US" w:eastAsia="en-US" w:bidi="ar-SA"/>
      </w:rPr>
    </w:lvl>
    <w:lvl w:ilvl="5" w:tplc="C6680260">
      <w:numFmt w:val="bullet"/>
      <w:lvlText w:val="•"/>
      <w:lvlJc w:val="left"/>
      <w:pPr>
        <w:ind w:left="5950" w:hanging="361"/>
      </w:pPr>
      <w:rPr>
        <w:rFonts w:hint="default"/>
        <w:lang w:val="en-US" w:eastAsia="en-US" w:bidi="ar-SA"/>
      </w:rPr>
    </w:lvl>
    <w:lvl w:ilvl="6" w:tplc="65E2E5F4">
      <w:numFmt w:val="bullet"/>
      <w:lvlText w:val="•"/>
      <w:lvlJc w:val="left"/>
      <w:pPr>
        <w:ind w:left="6944" w:hanging="361"/>
      </w:pPr>
      <w:rPr>
        <w:rFonts w:hint="default"/>
        <w:lang w:val="en-US" w:eastAsia="en-US" w:bidi="ar-SA"/>
      </w:rPr>
    </w:lvl>
    <w:lvl w:ilvl="7" w:tplc="5EBA5FA0">
      <w:numFmt w:val="bullet"/>
      <w:lvlText w:val="•"/>
      <w:lvlJc w:val="left"/>
      <w:pPr>
        <w:ind w:left="7938" w:hanging="361"/>
      </w:pPr>
      <w:rPr>
        <w:rFonts w:hint="default"/>
        <w:lang w:val="en-US" w:eastAsia="en-US" w:bidi="ar-SA"/>
      </w:rPr>
    </w:lvl>
    <w:lvl w:ilvl="8" w:tplc="0D189FA8">
      <w:numFmt w:val="bullet"/>
      <w:lvlText w:val="•"/>
      <w:lvlJc w:val="left"/>
      <w:pPr>
        <w:ind w:left="8932" w:hanging="361"/>
      </w:pPr>
      <w:rPr>
        <w:rFonts w:hint="default"/>
        <w:lang w:val="en-US" w:eastAsia="en-US" w:bidi="ar-SA"/>
      </w:rPr>
    </w:lvl>
  </w:abstractNum>
  <w:abstractNum w:abstractNumId="23" w15:restartNumberingAfterBreak="0">
    <w:nsid w:val="2D7D5174"/>
    <w:multiLevelType w:val="hybridMultilevel"/>
    <w:tmpl w:val="163C46A0"/>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24" w15:restartNumberingAfterBreak="0">
    <w:nsid w:val="2DBA75E0"/>
    <w:multiLevelType w:val="hybridMultilevel"/>
    <w:tmpl w:val="E528E230"/>
    <w:styleLink w:val="ListGroupTableBullets5"/>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25" w15:restartNumberingAfterBreak="0">
    <w:nsid w:val="2DDB6E1D"/>
    <w:multiLevelType w:val="hybridMultilevel"/>
    <w:tmpl w:val="3AA4109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6" w15:restartNumberingAfterBreak="0">
    <w:nsid w:val="2E3C675F"/>
    <w:multiLevelType w:val="hybridMultilevel"/>
    <w:tmpl w:val="E0EAF3C6"/>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27" w15:restartNumberingAfterBreak="0">
    <w:nsid w:val="2F0812AC"/>
    <w:multiLevelType w:val="hybridMultilevel"/>
    <w:tmpl w:val="E5A22DE6"/>
    <w:styleLink w:val="ListGroupTableBullets3"/>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28" w15:restartNumberingAfterBreak="0">
    <w:nsid w:val="2FF75AE6"/>
    <w:multiLevelType w:val="hybridMultilevel"/>
    <w:tmpl w:val="C0A88600"/>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29" w15:restartNumberingAfterBreak="0">
    <w:nsid w:val="33E05B07"/>
    <w:multiLevelType w:val="hybridMultilevel"/>
    <w:tmpl w:val="BF2EB790"/>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30" w15:restartNumberingAfterBreak="0">
    <w:nsid w:val="362B5632"/>
    <w:multiLevelType w:val="hybridMultilevel"/>
    <w:tmpl w:val="E59074D4"/>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31" w15:restartNumberingAfterBreak="0">
    <w:nsid w:val="3B4E5BC6"/>
    <w:multiLevelType w:val="hybridMultilevel"/>
    <w:tmpl w:val="FA96D03C"/>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32" w15:restartNumberingAfterBreak="0">
    <w:nsid w:val="3C76465E"/>
    <w:multiLevelType w:val="hybridMultilevel"/>
    <w:tmpl w:val="98EE4CD6"/>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33" w15:restartNumberingAfterBreak="0">
    <w:nsid w:val="3F821665"/>
    <w:multiLevelType w:val="hybridMultilevel"/>
    <w:tmpl w:val="89E80C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1534C7A"/>
    <w:multiLevelType w:val="hybridMultilevel"/>
    <w:tmpl w:val="76F28D0C"/>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35" w15:restartNumberingAfterBreak="0">
    <w:nsid w:val="469D3487"/>
    <w:multiLevelType w:val="hybridMultilevel"/>
    <w:tmpl w:val="A054511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6" w15:restartNumberingAfterBreak="0">
    <w:nsid w:val="4770611A"/>
    <w:multiLevelType w:val="hybridMultilevel"/>
    <w:tmpl w:val="E490F334"/>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37" w15:restartNumberingAfterBreak="0">
    <w:nsid w:val="4CAC2D7B"/>
    <w:multiLevelType w:val="hybridMultilevel"/>
    <w:tmpl w:val="EA1CC42E"/>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38" w15:restartNumberingAfterBreak="0">
    <w:nsid w:val="4DDA750A"/>
    <w:multiLevelType w:val="hybridMultilevel"/>
    <w:tmpl w:val="19E6046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9" w15:restartNumberingAfterBreak="0">
    <w:nsid w:val="4F5369BD"/>
    <w:multiLevelType w:val="hybridMultilevel"/>
    <w:tmpl w:val="8CA414C4"/>
    <w:styleLink w:val="ListGroupTableBullets2"/>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40" w15:restartNumberingAfterBreak="0">
    <w:nsid w:val="511261C8"/>
    <w:multiLevelType w:val="hybridMultilevel"/>
    <w:tmpl w:val="05C23218"/>
    <w:lvl w:ilvl="0" w:tplc="15C8EF70">
      <w:numFmt w:val="bullet"/>
      <w:lvlText w:val=""/>
      <w:lvlJc w:val="left"/>
      <w:pPr>
        <w:ind w:left="985" w:hanging="361"/>
      </w:pPr>
      <w:rPr>
        <w:rFonts w:ascii="Symbol" w:eastAsia="Symbol" w:hAnsi="Symbol" w:cs="Symbol" w:hint="default"/>
        <w:spacing w:val="0"/>
        <w:w w:val="100"/>
        <w:lang w:val="en-US" w:eastAsia="en-US" w:bidi="ar-SA"/>
      </w:rPr>
    </w:lvl>
    <w:lvl w:ilvl="1" w:tplc="42F8B2DC">
      <w:numFmt w:val="bullet"/>
      <w:lvlText w:val="•"/>
      <w:lvlJc w:val="left"/>
      <w:pPr>
        <w:ind w:left="1970" w:hanging="361"/>
      </w:pPr>
      <w:rPr>
        <w:rFonts w:hint="default"/>
        <w:lang w:val="en-US" w:eastAsia="en-US" w:bidi="ar-SA"/>
      </w:rPr>
    </w:lvl>
    <w:lvl w:ilvl="2" w:tplc="118A3772">
      <w:numFmt w:val="bullet"/>
      <w:lvlText w:val="•"/>
      <w:lvlJc w:val="left"/>
      <w:pPr>
        <w:ind w:left="2960" w:hanging="361"/>
      </w:pPr>
      <w:rPr>
        <w:rFonts w:hint="default"/>
        <w:lang w:val="en-US" w:eastAsia="en-US" w:bidi="ar-SA"/>
      </w:rPr>
    </w:lvl>
    <w:lvl w:ilvl="3" w:tplc="9AF40EAE">
      <w:numFmt w:val="bullet"/>
      <w:lvlText w:val="•"/>
      <w:lvlJc w:val="left"/>
      <w:pPr>
        <w:ind w:left="3950" w:hanging="361"/>
      </w:pPr>
      <w:rPr>
        <w:rFonts w:hint="default"/>
        <w:lang w:val="en-US" w:eastAsia="en-US" w:bidi="ar-SA"/>
      </w:rPr>
    </w:lvl>
    <w:lvl w:ilvl="4" w:tplc="ABD0C908">
      <w:numFmt w:val="bullet"/>
      <w:lvlText w:val="•"/>
      <w:lvlJc w:val="left"/>
      <w:pPr>
        <w:ind w:left="4940" w:hanging="361"/>
      </w:pPr>
      <w:rPr>
        <w:rFonts w:hint="default"/>
        <w:lang w:val="en-US" w:eastAsia="en-US" w:bidi="ar-SA"/>
      </w:rPr>
    </w:lvl>
    <w:lvl w:ilvl="5" w:tplc="EDA2107C">
      <w:numFmt w:val="bullet"/>
      <w:lvlText w:val="•"/>
      <w:lvlJc w:val="left"/>
      <w:pPr>
        <w:ind w:left="5930" w:hanging="361"/>
      </w:pPr>
      <w:rPr>
        <w:rFonts w:hint="default"/>
        <w:lang w:val="en-US" w:eastAsia="en-US" w:bidi="ar-SA"/>
      </w:rPr>
    </w:lvl>
    <w:lvl w:ilvl="6" w:tplc="B7AE0E04">
      <w:numFmt w:val="bullet"/>
      <w:lvlText w:val="•"/>
      <w:lvlJc w:val="left"/>
      <w:pPr>
        <w:ind w:left="6920" w:hanging="361"/>
      </w:pPr>
      <w:rPr>
        <w:rFonts w:hint="default"/>
        <w:lang w:val="en-US" w:eastAsia="en-US" w:bidi="ar-SA"/>
      </w:rPr>
    </w:lvl>
    <w:lvl w:ilvl="7" w:tplc="151E5FD2">
      <w:numFmt w:val="bullet"/>
      <w:lvlText w:val="•"/>
      <w:lvlJc w:val="left"/>
      <w:pPr>
        <w:ind w:left="7910" w:hanging="361"/>
      </w:pPr>
      <w:rPr>
        <w:rFonts w:hint="default"/>
        <w:lang w:val="en-US" w:eastAsia="en-US" w:bidi="ar-SA"/>
      </w:rPr>
    </w:lvl>
    <w:lvl w:ilvl="8" w:tplc="93C45842">
      <w:numFmt w:val="bullet"/>
      <w:lvlText w:val="•"/>
      <w:lvlJc w:val="left"/>
      <w:pPr>
        <w:ind w:left="8900" w:hanging="361"/>
      </w:pPr>
      <w:rPr>
        <w:rFonts w:hint="default"/>
        <w:lang w:val="en-US" w:eastAsia="en-US" w:bidi="ar-SA"/>
      </w:rPr>
    </w:lvl>
  </w:abstractNum>
  <w:abstractNum w:abstractNumId="41" w15:restartNumberingAfterBreak="0">
    <w:nsid w:val="51403D6E"/>
    <w:multiLevelType w:val="hybridMultilevel"/>
    <w:tmpl w:val="CA0A58A0"/>
    <w:lvl w:ilvl="0" w:tplc="0C090001">
      <w:start w:val="1"/>
      <w:numFmt w:val="bullet"/>
      <w:lvlText w:val=""/>
      <w:lvlJc w:val="left"/>
      <w:pPr>
        <w:ind w:left="1485" w:hanging="360"/>
      </w:pPr>
      <w:rPr>
        <w:rFonts w:ascii="Symbol" w:hAnsi="Symbol"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42" w15:restartNumberingAfterBreak="0">
    <w:nsid w:val="53714A66"/>
    <w:multiLevelType w:val="hybridMultilevel"/>
    <w:tmpl w:val="CB3091F8"/>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43" w15:restartNumberingAfterBreak="0">
    <w:nsid w:val="54CC6FD2"/>
    <w:multiLevelType w:val="hybridMultilevel"/>
    <w:tmpl w:val="5C3AAEAC"/>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44" w15:restartNumberingAfterBreak="0">
    <w:nsid w:val="55E169E8"/>
    <w:multiLevelType w:val="hybridMultilevel"/>
    <w:tmpl w:val="658C3EBA"/>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45" w15:restartNumberingAfterBreak="0">
    <w:nsid w:val="56C03B7F"/>
    <w:multiLevelType w:val="hybridMultilevel"/>
    <w:tmpl w:val="8536005E"/>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46" w15:restartNumberingAfterBreak="0">
    <w:nsid w:val="58173764"/>
    <w:multiLevelType w:val="hybridMultilevel"/>
    <w:tmpl w:val="87706E0C"/>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47" w15:restartNumberingAfterBreak="0">
    <w:nsid w:val="593A53EF"/>
    <w:multiLevelType w:val="hybridMultilevel"/>
    <w:tmpl w:val="5C7A4176"/>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48" w15:restartNumberingAfterBreak="0">
    <w:nsid w:val="5CAB48F7"/>
    <w:multiLevelType w:val="hybridMultilevel"/>
    <w:tmpl w:val="E5220084"/>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49" w15:restartNumberingAfterBreak="0">
    <w:nsid w:val="61A969DE"/>
    <w:multiLevelType w:val="hybridMultilevel"/>
    <w:tmpl w:val="5F500E62"/>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50" w15:restartNumberingAfterBreak="0">
    <w:nsid w:val="62872B6C"/>
    <w:multiLevelType w:val="hybridMultilevel"/>
    <w:tmpl w:val="EB42D1F0"/>
    <w:lvl w:ilvl="0" w:tplc="603EA900">
      <w:start w:val="1"/>
      <w:numFmt w:val="bullet"/>
      <w:pStyle w:val="VCAAbullet"/>
      <w:lvlText w:val=""/>
      <w:lvlJc w:val="left"/>
      <w:pPr>
        <w:ind w:left="5748" w:hanging="360"/>
      </w:pPr>
      <w:rPr>
        <w:rFonts w:ascii="Symbol" w:hAnsi="Symbol" w:hint="default"/>
      </w:rPr>
    </w:lvl>
    <w:lvl w:ilvl="1" w:tplc="0C090003">
      <w:start w:val="1"/>
      <w:numFmt w:val="bullet"/>
      <w:lvlText w:val="o"/>
      <w:lvlJc w:val="left"/>
      <w:pPr>
        <w:ind w:left="6468" w:hanging="360"/>
      </w:pPr>
      <w:rPr>
        <w:rFonts w:ascii="Courier New" w:hAnsi="Courier New" w:cs="Courier New" w:hint="default"/>
      </w:rPr>
    </w:lvl>
    <w:lvl w:ilvl="2" w:tplc="0C090005">
      <w:start w:val="1"/>
      <w:numFmt w:val="bullet"/>
      <w:lvlText w:val=""/>
      <w:lvlJc w:val="left"/>
      <w:pPr>
        <w:ind w:left="7188" w:hanging="360"/>
      </w:pPr>
      <w:rPr>
        <w:rFonts w:ascii="Wingdings" w:hAnsi="Wingdings" w:hint="default"/>
      </w:rPr>
    </w:lvl>
    <w:lvl w:ilvl="3" w:tplc="0C090001">
      <w:start w:val="1"/>
      <w:numFmt w:val="bullet"/>
      <w:lvlText w:val=""/>
      <w:lvlJc w:val="left"/>
      <w:pPr>
        <w:ind w:left="7908" w:hanging="360"/>
      </w:pPr>
      <w:rPr>
        <w:rFonts w:ascii="Symbol" w:hAnsi="Symbol" w:hint="default"/>
      </w:rPr>
    </w:lvl>
    <w:lvl w:ilvl="4" w:tplc="0C090003">
      <w:start w:val="1"/>
      <w:numFmt w:val="bullet"/>
      <w:lvlText w:val="o"/>
      <w:lvlJc w:val="left"/>
      <w:pPr>
        <w:ind w:left="8628" w:hanging="360"/>
      </w:pPr>
      <w:rPr>
        <w:rFonts w:ascii="Courier New" w:hAnsi="Courier New" w:cs="Courier New" w:hint="default"/>
      </w:rPr>
    </w:lvl>
    <w:lvl w:ilvl="5" w:tplc="0C090005">
      <w:start w:val="1"/>
      <w:numFmt w:val="bullet"/>
      <w:lvlText w:val=""/>
      <w:lvlJc w:val="left"/>
      <w:pPr>
        <w:ind w:left="9348" w:hanging="360"/>
      </w:pPr>
      <w:rPr>
        <w:rFonts w:ascii="Wingdings" w:hAnsi="Wingdings" w:hint="default"/>
      </w:rPr>
    </w:lvl>
    <w:lvl w:ilvl="6" w:tplc="0C090001">
      <w:start w:val="1"/>
      <w:numFmt w:val="bullet"/>
      <w:lvlText w:val=""/>
      <w:lvlJc w:val="left"/>
      <w:pPr>
        <w:ind w:left="10068" w:hanging="360"/>
      </w:pPr>
      <w:rPr>
        <w:rFonts w:ascii="Symbol" w:hAnsi="Symbol" w:hint="default"/>
      </w:rPr>
    </w:lvl>
    <w:lvl w:ilvl="7" w:tplc="0C090003">
      <w:start w:val="1"/>
      <w:numFmt w:val="bullet"/>
      <w:lvlText w:val="o"/>
      <w:lvlJc w:val="left"/>
      <w:pPr>
        <w:ind w:left="10788" w:hanging="360"/>
      </w:pPr>
      <w:rPr>
        <w:rFonts w:ascii="Courier New" w:hAnsi="Courier New" w:cs="Courier New" w:hint="default"/>
      </w:rPr>
    </w:lvl>
    <w:lvl w:ilvl="8" w:tplc="0C090005">
      <w:start w:val="1"/>
      <w:numFmt w:val="bullet"/>
      <w:lvlText w:val=""/>
      <w:lvlJc w:val="left"/>
      <w:pPr>
        <w:ind w:left="11508" w:hanging="360"/>
      </w:pPr>
      <w:rPr>
        <w:rFonts w:ascii="Wingdings" w:hAnsi="Wingdings" w:hint="default"/>
      </w:rPr>
    </w:lvl>
  </w:abstractNum>
  <w:abstractNum w:abstractNumId="51" w15:restartNumberingAfterBreak="0">
    <w:nsid w:val="67637F5E"/>
    <w:multiLevelType w:val="hybridMultilevel"/>
    <w:tmpl w:val="1CF06B36"/>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52" w15:restartNumberingAfterBreak="0">
    <w:nsid w:val="687C225F"/>
    <w:multiLevelType w:val="hybridMultilevel"/>
    <w:tmpl w:val="9A4A7A7A"/>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53" w15:restartNumberingAfterBreak="0">
    <w:nsid w:val="6A2B3E4F"/>
    <w:multiLevelType w:val="hybridMultilevel"/>
    <w:tmpl w:val="5ABC5C54"/>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54" w15:restartNumberingAfterBreak="0">
    <w:nsid w:val="6B1F4E4D"/>
    <w:multiLevelType w:val="hybridMultilevel"/>
    <w:tmpl w:val="2506C1C0"/>
    <w:lvl w:ilvl="0" w:tplc="674E8640">
      <w:numFmt w:val="bullet"/>
      <w:lvlText w:val=""/>
      <w:lvlJc w:val="left"/>
      <w:pPr>
        <w:ind w:left="985" w:hanging="361"/>
      </w:pPr>
      <w:rPr>
        <w:rFonts w:ascii="Symbol" w:eastAsia="Symbol" w:hAnsi="Symbol" w:cs="Symbol" w:hint="default"/>
        <w:b w:val="0"/>
        <w:bCs w:val="0"/>
        <w:i w:val="0"/>
        <w:iCs w:val="0"/>
        <w:spacing w:val="0"/>
        <w:w w:val="100"/>
        <w:sz w:val="22"/>
        <w:szCs w:val="22"/>
        <w:lang w:val="en-US" w:eastAsia="en-US" w:bidi="ar-SA"/>
      </w:rPr>
    </w:lvl>
    <w:lvl w:ilvl="1" w:tplc="B3566D10">
      <w:numFmt w:val="bullet"/>
      <w:lvlText w:val=""/>
      <w:lvlJc w:val="left"/>
      <w:pPr>
        <w:ind w:left="985" w:hanging="361"/>
      </w:pPr>
      <w:rPr>
        <w:rFonts w:ascii="Symbol" w:eastAsia="Symbol" w:hAnsi="Symbol" w:cs="Symbol" w:hint="default"/>
        <w:spacing w:val="0"/>
        <w:w w:val="100"/>
        <w:lang w:val="en-US" w:eastAsia="en-US" w:bidi="ar-SA"/>
      </w:rPr>
    </w:lvl>
    <w:lvl w:ilvl="2" w:tplc="7A4E7DB2">
      <w:numFmt w:val="bullet"/>
      <w:lvlText w:val="•"/>
      <w:lvlJc w:val="left"/>
      <w:pPr>
        <w:ind w:left="1712" w:hanging="361"/>
      </w:pPr>
      <w:rPr>
        <w:rFonts w:hint="default"/>
        <w:lang w:val="en-US" w:eastAsia="en-US" w:bidi="ar-SA"/>
      </w:rPr>
    </w:lvl>
    <w:lvl w:ilvl="3" w:tplc="9996821A">
      <w:numFmt w:val="bullet"/>
      <w:lvlText w:val="•"/>
      <w:lvlJc w:val="left"/>
      <w:pPr>
        <w:ind w:left="2079" w:hanging="361"/>
      </w:pPr>
      <w:rPr>
        <w:rFonts w:hint="default"/>
        <w:lang w:val="en-US" w:eastAsia="en-US" w:bidi="ar-SA"/>
      </w:rPr>
    </w:lvl>
    <w:lvl w:ilvl="4" w:tplc="8484596E">
      <w:numFmt w:val="bullet"/>
      <w:lvlText w:val="•"/>
      <w:lvlJc w:val="left"/>
      <w:pPr>
        <w:ind w:left="2445" w:hanging="361"/>
      </w:pPr>
      <w:rPr>
        <w:rFonts w:hint="default"/>
        <w:lang w:val="en-US" w:eastAsia="en-US" w:bidi="ar-SA"/>
      </w:rPr>
    </w:lvl>
    <w:lvl w:ilvl="5" w:tplc="222EC21E">
      <w:numFmt w:val="bullet"/>
      <w:lvlText w:val="•"/>
      <w:lvlJc w:val="left"/>
      <w:pPr>
        <w:ind w:left="2811" w:hanging="361"/>
      </w:pPr>
      <w:rPr>
        <w:rFonts w:hint="default"/>
        <w:lang w:val="en-US" w:eastAsia="en-US" w:bidi="ar-SA"/>
      </w:rPr>
    </w:lvl>
    <w:lvl w:ilvl="6" w:tplc="9DC65FCE">
      <w:numFmt w:val="bullet"/>
      <w:lvlText w:val="•"/>
      <w:lvlJc w:val="left"/>
      <w:pPr>
        <w:ind w:left="3178" w:hanging="361"/>
      </w:pPr>
      <w:rPr>
        <w:rFonts w:hint="default"/>
        <w:lang w:val="en-US" w:eastAsia="en-US" w:bidi="ar-SA"/>
      </w:rPr>
    </w:lvl>
    <w:lvl w:ilvl="7" w:tplc="FF5E725C">
      <w:numFmt w:val="bullet"/>
      <w:lvlText w:val="•"/>
      <w:lvlJc w:val="left"/>
      <w:pPr>
        <w:ind w:left="3544" w:hanging="361"/>
      </w:pPr>
      <w:rPr>
        <w:rFonts w:hint="default"/>
        <w:lang w:val="en-US" w:eastAsia="en-US" w:bidi="ar-SA"/>
      </w:rPr>
    </w:lvl>
    <w:lvl w:ilvl="8" w:tplc="C674F8E2">
      <w:numFmt w:val="bullet"/>
      <w:lvlText w:val="•"/>
      <w:lvlJc w:val="left"/>
      <w:pPr>
        <w:ind w:left="3910" w:hanging="361"/>
      </w:pPr>
      <w:rPr>
        <w:rFonts w:hint="default"/>
        <w:lang w:val="en-US" w:eastAsia="en-US" w:bidi="ar-SA"/>
      </w:rPr>
    </w:lvl>
  </w:abstractNum>
  <w:abstractNum w:abstractNumId="55" w15:restartNumberingAfterBreak="0">
    <w:nsid w:val="6B3A5D4F"/>
    <w:multiLevelType w:val="hybridMultilevel"/>
    <w:tmpl w:val="CA62CD4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6" w15:restartNumberingAfterBreak="0">
    <w:nsid w:val="6BC8324A"/>
    <w:multiLevelType w:val="hybridMultilevel"/>
    <w:tmpl w:val="FCAE5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DF81C98"/>
    <w:multiLevelType w:val="hybridMultilevel"/>
    <w:tmpl w:val="329024CA"/>
    <w:lvl w:ilvl="0" w:tplc="B1861338">
      <w:start w:val="1"/>
      <w:numFmt w:val="decimal"/>
      <w:lvlText w:val="%1."/>
      <w:lvlJc w:val="left"/>
      <w:pPr>
        <w:ind w:left="1485" w:hanging="360"/>
      </w:pPr>
      <w:rPr>
        <w:rFonts w:ascii="Calibri" w:eastAsia="Calibri" w:hAnsi="Calibri" w:cs="Calibri" w:hint="default"/>
        <w:b w:val="0"/>
        <w:bCs w:val="0"/>
        <w:i w:val="0"/>
        <w:iCs w:val="0"/>
        <w:spacing w:val="-2"/>
        <w:w w:val="100"/>
        <w:sz w:val="22"/>
        <w:szCs w:val="22"/>
        <w:lang w:val="en-US" w:eastAsia="en-US" w:bidi="ar-SA"/>
      </w:rPr>
    </w:lvl>
    <w:lvl w:ilvl="1" w:tplc="C85C0104">
      <w:numFmt w:val="bullet"/>
      <w:lvlText w:val=""/>
      <w:lvlJc w:val="left"/>
      <w:pPr>
        <w:ind w:left="1485" w:hanging="361"/>
      </w:pPr>
      <w:rPr>
        <w:rFonts w:ascii="Symbol" w:eastAsia="Symbol" w:hAnsi="Symbol" w:cs="Symbol" w:hint="default"/>
        <w:b w:val="0"/>
        <w:bCs w:val="0"/>
        <w:i w:val="0"/>
        <w:iCs w:val="0"/>
        <w:spacing w:val="0"/>
        <w:w w:val="100"/>
        <w:sz w:val="22"/>
        <w:szCs w:val="22"/>
        <w:lang w:val="en-US" w:eastAsia="en-US" w:bidi="ar-SA"/>
      </w:rPr>
    </w:lvl>
    <w:lvl w:ilvl="2" w:tplc="6556FED2">
      <w:numFmt w:val="bullet"/>
      <w:lvlText w:val="•"/>
      <w:lvlJc w:val="left"/>
      <w:pPr>
        <w:ind w:left="3460" w:hanging="361"/>
      </w:pPr>
      <w:rPr>
        <w:rFonts w:hint="default"/>
        <w:lang w:val="en-US" w:eastAsia="en-US" w:bidi="ar-SA"/>
      </w:rPr>
    </w:lvl>
    <w:lvl w:ilvl="3" w:tplc="72D8328E">
      <w:numFmt w:val="bullet"/>
      <w:lvlText w:val="•"/>
      <w:lvlJc w:val="left"/>
      <w:pPr>
        <w:ind w:left="4450" w:hanging="361"/>
      </w:pPr>
      <w:rPr>
        <w:rFonts w:hint="default"/>
        <w:lang w:val="en-US" w:eastAsia="en-US" w:bidi="ar-SA"/>
      </w:rPr>
    </w:lvl>
    <w:lvl w:ilvl="4" w:tplc="BE68117A">
      <w:numFmt w:val="bullet"/>
      <w:lvlText w:val="•"/>
      <w:lvlJc w:val="left"/>
      <w:pPr>
        <w:ind w:left="5440" w:hanging="361"/>
      </w:pPr>
      <w:rPr>
        <w:rFonts w:hint="default"/>
        <w:lang w:val="en-US" w:eastAsia="en-US" w:bidi="ar-SA"/>
      </w:rPr>
    </w:lvl>
    <w:lvl w:ilvl="5" w:tplc="B414EB28">
      <w:numFmt w:val="bullet"/>
      <w:lvlText w:val="•"/>
      <w:lvlJc w:val="left"/>
      <w:pPr>
        <w:ind w:left="6430" w:hanging="361"/>
      </w:pPr>
      <w:rPr>
        <w:rFonts w:hint="default"/>
        <w:lang w:val="en-US" w:eastAsia="en-US" w:bidi="ar-SA"/>
      </w:rPr>
    </w:lvl>
    <w:lvl w:ilvl="6" w:tplc="F3267D16">
      <w:numFmt w:val="bullet"/>
      <w:lvlText w:val="•"/>
      <w:lvlJc w:val="left"/>
      <w:pPr>
        <w:ind w:left="7420" w:hanging="361"/>
      </w:pPr>
      <w:rPr>
        <w:rFonts w:hint="default"/>
        <w:lang w:val="en-US" w:eastAsia="en-US" w:bidi="ar-SA"/>
      </w:rPr>
    </w:lvl>
    <w:lvl w:ilvl="7" w:tplc="5B2C07CC">
      <w:numFmt w:val="bullet"/>
      <w:lvlText w:val="•"/>
      <w:lvlJc w:val="left"/>
      <w:pPr>
        <w:ind w:left="8410" w:hanging="361"/>
      </w:pPr>
      <w:rPr>
        <w:rFonts w:hint="default"/>
        <w:lang w:val="en-US" w:eastAsia="en-US" w:bidi="ar-SA"/>
      </w:rPr>
    </w:lvl>
    <w:lvl w:ilvl="8" w:tplc="7B587A3A">
      <w:numFmt w:val="bullet"/>
      <w:lvlText w:val="•"/>
      <w:lvlJc w:val="left"/>
      <w:pPr>
        <w:ind w:left="9400" w:hanging="361"/>
      </w:pPr>
      <w:rPr>
        <w:rFonts w:hint="default"/>
        <w:lang w:val="en-US" w:eastAsia="en-US" w:bidi="ar-SA"/>
      </w:rPr>
    </w:lvl>
  </w:abstractNum>
  <w:abstractNum w:abstractNumId="58" w15:restartNumberingAfterBreak="0">
    <w:nsid w:val="6E852CEE"/>
    <w:multiLevelType w:val="hybridMultilevel"/>
    <w:tmpl w:val="C4E897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FB40966"/>
    <w:multiLevelType w:val="hybridMultilevel"/>
    <w:tmpl w:val="A0EE74C8"/>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abstractNum w:abstractNumId="60" w15:restartNumberingAfterBreak="0">
    <w:nsid w:val="7A1250A4"/>
    <w:multiLevelType w:val="hybridMultilevel"/>
    <w:tmpl w:val="E0CEBBEA"/>
    <w:lvl w:ilvl="0" w:tplc="A044E18C">
      <w:numFmt w:val="bullet"/>
      <w:lvlText w:val=""/>
      <w:lvlJc w:val="left"/>
      <w:pPr>
        <w:ind w:left="1036" w:hanging="360"/>
      </w:pPr>
      <w:rPr>
        <w:rFonts w:ascii="Symbol" w:eastAsia="Symbol" w:hAnsi="Symbol" w:cs="Symbol" w:hint="default"/>
        <w:b w:val="0"/>
        <w:bCs w:val="0"/>
        <w:i w:val="0"/>
        <w:iCs w:val="0"/>
        <w:spacing w:val="0"/>
        <w:w w:val="100"/>
        <w:sz w:val="24"/>
        <w:szCs w:val="24"/>
        <w:lang w:val="en-US" w:eastAsia="en-US" w:bidi="ar-SA"/>
      </w:rPr>
    </w:lvl>
    <w:lvl w:ilvl="1" w:tplc="4DA2CE2C">
      <w:numFmt w:val="bullet"/>
      <w:lvlText w:val="•"/>
      <w:lvlJc w:val="left"/>
      <w:pPr>
        <w:ind w:left="1853" w:hanging="360"/>
      </w:pPr>
      <w:rPr>
        <w:rFonts w:hint="default"/>
        <w:lang w:val="en-US" w:eastAsia="en-US" w:bidi="ar-SA"/>
      </w:rPr>
    </w:lvl>
    <w:lvl w:ilvl="2" w:tplc="0AE2BEBC">
      <w:numFmt w:val="bullet"/>
      <w:lvlText w:val="•"/>
      <w:lvlJc w:val="left"/>
      <w:pPr>
        <w:ind w:left="2667" w:hanging="360"/>
      </w:pPr>
      <w:rPr>
        <w:rFonts w:hint="default"/>
        <w:lang w:val="en-US" w:eastAsia="en-US" w:bidi="ar-SA"/>
      </w:rPr>
    </w:lvl>
    <w:lvl w:ilvl="3" w:tplc="C0948AD6">
      <w:numFmt w:val="bullet"/>
      <w:lvlText w:val="•"/>
      <w:lvlJc w:val="left"/>
      <w:pPr>
        <w:ind w:left="3480" w:hanging="360"/>
      </w:pPr>
      <w:rPr>
        <w:rFonts w:hint="default"/>
        <w:lang w:val="en-US" w:eastAsia="en-US" w:bidi="ar-SA"/>
      </w:rPr>
    </w:lvl>
    <w:lvl w:ilvl="4" w:tplc="BF2C96BC">
      <w:numFmt w:val="bullet"/>
      <w:lvlText w:val="•"/>
      <w:lvlJc w:val="left"/>
      <w:pPr>
        <w:ind w:left="4294" w:hanging="360"/>
      </w:pPr>
      <w:rPr>
        <w:rFonts w:hint="default"/>
        <w:lang w:val="en-US" w:eastAsia="en-US" w:bidi="ar-SA"/>
      </w:rPr>
    </w:lvl>
    <w:lvl w:ilvl="5" w:tplc="23F0F134">
      <w:numFmt w:val="bullet"/>
      <w:lvlText w:val="•"/>
      <w:lvlJc w:val="left"/>
      <w:pPr>
        <w:ind w:left="5107" w:hanging="360"/>
      </w:pPr>
      <w:rPr>
        <w:rFonts w:hint="default"/>
        <w:lang w:val="en-US" w:eastAsia="en-US" w:bidi="ar-SA"/>
      </w:rPr>
    </w:lvl>
    <w:lvl w:ilvl="6" w:tplc="11C62834">
      <w:numFmt w:val="bullet"/>
      <w:lvlText w:val="•"/>
      <w:lvlJc w:val="left"/>
      <w:pPr>
        <w:ind w:left="5921" w:hanging="360"/>
      </w:pPr>
      <w:rPr>
        <w:rFonts w:hint="default"/>
        <w:lang w:val="en-US" w:eastAsia="en-US" w:bidi="ar-SA"/>
      </w:rPr>
    </w:lvl>
    <w:lvl w:ilvl="7" w:tplc="A280A8A0">
      <w:numFmt w:val="bullet"/>
      <w:lvlText w:val="•"/>
      <w:lvlJc w:val="left"/>
      <w:pPr>
        <w:ind w:left="6734" w:hanging="360"/>
      </w:pPr>
      <w:rPr>
        <w:rFonts w:hint="default"/>
        <w:lang w:val="en-US" w:eastAsia="en-US" w:bidi="ar-SA"/>
      </w:rPr>
    </w:lvl>
    <w:lvl w:ilvl="8" w:tplc="8342E632">
      <w:numFmt w:val="bullet"/>
      <w:lvlText w:val="•"/>
      <w:lvlJc w:val="left"/>
      <w:pPr>
        <w:ind w:left="7548" w:hanging="360"/>
      </w:pPr>
      <w:rPr>
        <w:rFonts w:hint="default"/>
        <w:lang w:val="en-US" w:eastAsia="en-US" w:bidi="ar-SA"/>
      </w:rPr>
    </w:lvl>
  </w:abstractNum>
  <w:abstractNum w:abstractNumId="61" w15:restartNumberingAfterBreak="0">
    <w:nsid w:val="7A794D00"/>
    <w:multiLevelType w:val="hybridMultilevel"/>
    <w:tmpl w:val="6C64AA5C"/>
    <w:lvl w:ilvl="0" w:tplc="151C55CA">
      <w:numFmt w:val="bullet"/>
      <w:lvlText w:val=""/>
      <w:lvlJc w:val="left"/>
      <w:pPr>
        <w:ind w:left="765" w:hanging="361"/>
      </w:pPr>
      <w:rPr>
        <w:rFonts w:ascii="Symbol" w:eastAsia="Symbol" w:hAnsi="Symbol" w:cs="Symbol" w:hint="default"/>
        <w:b w:val="0"/>
        <w:bCs w:val="0"/>
        <w:i w:val="0"/>
        <w:iCs w:val="0"/>
        <w:spacing w:val="0"/>
        <w:w w:val="100"/>
        <w:sz w:val="22"/>
        <w:szCs w:val="22"/>
        <w:lang w:val="en-US" w:eastAsia="en-US" w:bidi="ar-SA"/>
      </w:rPr>
    </w:lvl>
    <w:lvl w:ilvl="1" w:tplc="A6B84A54">
      <w:numFmt w:val="bullet"/>
      <w:lvlText w:val=""/>
      <w:lvlJc w:val="left"/>
      <w:pPr>
        <w:ind w:left="1845" w:hanging="361"/>
      </w:pPr>
      <w:rPr>
        <w:rFonts w:ascii="Symbol" w:eastAsia="Symbol" w:hAnsi="Symbol" w:cs="Symbol" w:hint="default"/>
        <w:b w:val="0"/>
        <w:bCs w:val="0"/>
        <w:i w:val="0"/>
        <w:iCs w:val="0"/>
        <w:spacing w:val="0"/>
        <w:w w:val="100"/>
        <w:sz w:val="22"/>
        <w:szCs w:val="22"/>
        <w:lang w:val="en-US" w:eastAsia="en-US" w:bidi="ar-SA"/>
      </w:rPr>
    </w:lvl>
    <w:lvl w:ilvl="2" w:tplc="C59695F8">
      <w:numFmt w:val="bullet"/>
      <w:lvlText w:val="•"/>
      <w:lvlJc w:val="left"/>
      <w:pPr>
        <w:ind w:left="2900" w:hanging="361"/>
      </w:pPr>
      <w:rPr>
        <w:rFonts w:hint="default"/>
        <w:lang w:val="en-US" w:eastAsia="en-US" w:bidi="ar-SA"/>
      </w:rPr>
    </w:lvl>
    <w:lvl w:ilvl="3" w:tplc="E40AEAC2">
      <w:numFmt w:val="bullet"/>
      <w:lvlText w:val="•"/>
      <w:lvlJc w:val="left"/>
      <w:pPr>
        <w:ind w:left="3960" w:hanging="361"/>
      </w:pPr>
      <w:rPr>
        <w:rFonts w:hint="default"/>
        <w:lang w:val="en-US" w:eastAsia="en-US" w:bidi="ar-SA"/>
      </w:rPr>
    </w:lvl>
    <w:lvl w:ilvl="4" w:tplc="DB5E559A">
      <w:numFmt w:val="bullet"/>
      <w:lvlText w:val="•"/>
      <w:lvlJc w:val="left"/>
      <w:pPr>
        <w:ind w:left="5020" w:hanging="361"/>
      </w:pPr>
      <w:rPr>
        <w:rFonts w:hint="default"/>
        <w:lang w:val="en-US" w:eastAsia="en-US" w:bidi="ar-SA"/>
      </w:rPr>
    </w:lvl>
    <w:lvl w:ilvl="5" w:tplc="509AA35A">
      <w:numFmt w:val="bullet"/>
      <w:lvlText w:val="•"/>
      <w:lvlJc w:val="left"/>
      <w:pPr>
        <w:ind w:left="6080" w:hanging="361"/>
      </w:pPr>
      <w:rPr>
        <w:rFonts w:hint="default"/>
        <w:lang w:val="en-US" w:eastAsia="en-US" w:bidi="ar-SA"/>
      </w:rPr>
    </w:lvl>
    <w:lvl w:ilvl="6" w:tplc="64DE1808">
      <w:numFmt w:val="bullet"/>
      <w:lvlText w:val="•"/>
      <w:lvlJc w:val="left"/>
      <w:pPr>
        <w:ind w:left="7140" w:hanging="361"/>
      </w:pPr>
      <w:rPr>
        <w:rFonts w:hint="default"/>
        <w:lang w:val="en-US" w:eastAsia="en-US" w:bidi="ar-SA"/>
      </w:rPr>
    </w:lvl>
    <w:lvl w:ilvl="7" w:tplc="4FD0429A">
      <w:numFmt w:val="bullet"/>
      <w:lvlText w:val="•"/>
      <w:lvlJc w:val="left"/>
      <w:pPr>
        <w:ind w:left="8200" w:hanging="361"/>
      </w:pPr>
      <w:rPr>
        <w:rFonts w:hint="default"/>
        <w:lang w:val="en-US" w:eastAsia="en-US" w:bidi="ar-SA"/>
      </w:rPr>
    </w:lvl>
    <w:lvl w:ilvl="8" w:tplc="9B9C525E">
      <w:numFmt w:val="bullet"/>
      <w:lvlText w:val="•"/>
      <w:lvlJc w:val="left"/>
      <w:pPr>
        <w:ind w:left="9260" w:hanging="361"/>
      </w:pPr>
      <w:rPr>
        <w:rFonts w:hint="default"/>
        <w:lang w:val="en-US" w:eastAsia="en-US" w:bidi="ar-SA"/>
      </w:rPr>
    </w:lvl>
  </w:abstractNum>
  <w:abstractNum w:abstractNumId="62" w15:restartNumberingAfterBreak="0">
    <w:nsid w:val="7B7C1147"/>
    <w:multiLevelType w:val="hybridMultilevel"/>
    <w:tmpl w:val="2BC0E490"/>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start w:val="1"/>
      <w:numFmt w:val="bullet"/>
      <w:lvlText w:val="o"/>
      <w:lvlJc w:val="left"/>
      <w:pPr>
        <w:ind w:left="3884" w:hanging="360"/>
      </w:pPr>
      <w:rPr>
        <w:rFonts w:ascii="Courier New" w:hAnsi="Courier New" w:cs="Courier New" w:hint="default"/>
      </w:rPr>
    </w:lvl>
    <w:lvl w:ilvl="5" w:tplc="08090005">
      <w:start w:val="1"/>
      <w:numFmt w:val="bullet"/>
      <w:lvlText w:val=""/>
      <w:lvlJc w:val="left"/>
      <w:pPr>
        <w:ind w:left="4604" w:hanging="360"/>
      </w:pPr>
      <w:rPr>
        <w:rFonts w:ascii="Wingdings" w:hAnsi="Wingdings" w:hint="default"/>
      </w:rPr>
    </w:lvl>
    <w:lvl w:ilvl="6" w:tplc="08090001">
      <w:start w:val="1"/>
      <w:numFmt w:val="bullet"/>
      <w:lvlText w:val=""/>
      <w:lvlJc w:val="left"/>
      <w:pPr>
        <w:ind w:left="5324" w:hanging="360"/>
      </w:pPr>
      <w:rPr>
        <w:rFonts w:ascii="Symbol" w:hAnsi="Symbol" w:hint="default"/>
      </w:rPr>
    </w:lvl>
    <w:lvl w:ilvl="7" w:tplc="08090003">
      <w:start w:val="1"/>
      <w:numFmt w:val="bullet"/>
      <w:lvlText w:val="o"/>
      <w:lvlJc w:val="left"/>
      <w:pPr>
        <w:ind w:left="6044" w:hanging="360"/>
      </w:pPr>
      <w:rPr>
        <w:rFonts w:ascii="Courier New" w:hAnsi="Courier New" w:cs="Courier New" w:hint="default"/>
      </w:rPr>
    </w:lvl>
    <w:lvl w:ilvl="8" w:tplc="08090005">
      <w:start w:val="1"/>
      <w:numFmt w:val="bullet"/>
      <w:lvlText w:val=""/>
      <w:lvlJc w:val="left"/>
      <w:pPr>
        <w:ind w:left="6764" w:hanging="360"/>
      </w:pPr>
      <w:rPr>
        <w:rFonts w:ascii="Wingdings" w:hAnsi="Wingdings" w:hint="default"/>
      </w:rPr>
    </w:lvl>
  </w:abstractNum>
  <w:num w:numId="1" w16cid:durableId="1657951963">
    <w:abstractNumId w:val="22"/>
  </w:num>
  <w:num w:numId="2" w16cid:durableId="970676267">
    <w:abstractNumId w:val="54"/>
  </w:num>
  <w:num w:numId="3" w16cid:durableId="1194154401">
    <w:abstractNumId w:val="11"/>
  </w:num>
  <w:num w:numId="4" w16cid:durableId="575287868">
    <w:abstractNumId w:val="6"/>
  </w:num>
  <w:num w:numId="5" w16cid:durableId="710228969">
    <w:abstractNumId w:val="40"/>
  </w:num>
  <w:num w:numId="6" w16cid:durableId="857890569">
    <w:abstractNumId w:val="57"/>
  </w:num>
  <w:num w:numId="7" w16cid:durableId="50270324">
    <w:abstractNumId w:val="60"/>
  </w:num>
  <w:num w:numId="8" w16cid:durableId="941228817">
    <w:abstractNumId w:val="61"/>
  </w:num>
  <w:num w:numId="9" w16cid:durableId="1550343272">
    <w:abstractNumId w:val="13"/>
  </w:num>
  <w:num w:numId="10" w16cid:durableId="1559827968">
    <w:abstractNumId w:val="28"/>
  </w:num>
  <w:num w:numId="11" w16cid:durableId="298849578">
    <w:abstractNumId w:val="31"/>
  </w:num>
  <w:num w:numId="12" w16cid:durableId="1775779456">
    <w:abstractNumId w:val="21"/>
  </w:num>
  <w:num w:numId="13" w16cid:durableId="773521647">
    <w:abstractNumId w:val="18"/>
  </w:num>
  <w:num w:numId="14" w16cid:durableId="1449854326">
    <w:abstractNumId w:val="1"/>
  </w:num>
  <w:num w:numId="15" w16cid:durableId="1279216181">
    <w:abstractNumId w:val="26"/>
  </w:num>
  <w:num w:numId="16" w16cid:durableId="367605534">
    <w:abstractNumId w:val="49"/>
  </w:num>
  <w:num w:numId="17" w16cid:durableId="288585723">
    <w:abstractNumId w:val="17"/>
  </w:num>
  <w:num w:numId="18" w16cid:durableId="1649480718">
    <w:abstractNumId w:val="34"/>
  </w:num>
  <w:num w:numId="19" w16cid:durableId="1902011919">
    <w:abstractNumId w:val="42"/>
  </w:num>
  <w:num w:numId="20" w16cid:durableId="2038458783">
    <w:abstractNumId w:val="14"/>
  </w:num>
  <w:num w:numId="21" w16cid:durableId="1854957375">
    <w:abstractNumId w:val="48"/>
  </w:num>
  <w:num w:numId="22" w16cid:durableId="596714446">
    <w:abstractNumId w:val="20"/>
  </w:num>
  <w:num w:numId="23" w16cid:durableId="23674911">
    <w:abstractNumId w:val="2"/>
  </w:num>
  <w:num w:numId="24" w16cid:durableId="414283771">
    <w:abstractNumId w:val="44"/>
  </w:num>
  <w:num w:numId="25" w16cid:durableId="2098867546">
    <w:abstractNumId w:val="32"/>
  </w:num>
  <w:num w:numId="26" w16cid:durableId="2136244135">
    <w:abstractNumId w:val="37"/>
  </w:num>
  <w:num w:numId="27" w16cid:durableId="1944803141">
    <w:abstractNumId w:val="47"/>
  </w:num>
  <w:num w:numId="28" w16cid:durableId="877622800">
    <w:abstractNumId w:val="3"/>
  </w:num>
  <w:num w:numId="29" w16cid:durableId="1097672605">
    <w:abstractNumId w:val="62"/>
  </w:num>
  <w:num w:numId="30" w16cid:durableId="610741528">
    <w:abstractNumId w:val="12"/>
  </w:num>
  <w:num w:numId="31" w16cid:durableId="1248223623">
    <w:abstractNumId w:val="7"/>
  </w:num>
  <w:num w:numId="32" w16cid:durableId="1693990938">
    <w:abstractNumId w:val="36"/>
  </w:num>
  <w:num w:numId="33" w16cid:durableId="1551771154">
    <w:abstractNumId w:val="59"/>
  </w:num>
  <w:num w:numId="34" w16cid:durableId="1707829844">
    <w:abstractNumId w:val="51"/>
  </w:num>
  <w:num w:numId="35" w16cid:durableId="541938535">
    <w:abstractNumId w:val="29"/>
  </w:num>
  <w:num w:numId="36" w16cid:durableId="1149206028">
    <w:abstractNumId w:val="9"/>
  </w:num>
  <w:num w:numId="37" w16cid:durableId="1077478219">
    <w:abstractNumId w:val="23"/>
  </w:num>
  <w:num w:numId="38" w16cid:durableId="18362347">
    <w:abstractNumId w:val="46"/>
  </w:num>
  <w:num w:numId="39" w16cid:durableId="1143156159">
    <w:abstractNumId w:val="53"/>
  </w:num>
  <w:num w:numId="40" w16cid:durableId="176505742">
    <w:abstractNumId w:val="5"/>
  </w:num>
  <w:num w:numId="41" w16cid:durableId="852458425">
    <w:abstractNumId w:val="16"/>
  </w:num>
  <w:num w:numId="42" w16cid:durableId="1574049565">
    <w:abstractNumId w:val="43"/>
  </w:num>
  <w:num w:numId="43" w16cid:durableId="2147118662">
    <w:abstractNumId w:val="30"/>
  </w:num>
  <w:num w:numId="44" w16cid:durableId="1079717891">
    <w:abstractNumId w:val="52"/>
  </w:num>
  <w:num w:numId="45" w16cid:durableId="493490214">
    <w:abstractNumId w:val="15"/>
  </w:num>
  <w:num w:numId="46" w16cid:durableId="2045250004">
    <w:abstractNumId w:val="50"/>
  </w:num>
  <w:num w:numId="47" w16cid:durableId="152382022">
    <w:abstractNumId w:val="45"/>
  </w:num>
  <w:num w:numId="48" w16cid:durableId="1091393539">
    <w:abstractNumId w:val="0"/>
  </w:num>
  <w:num w:numId="49" w16cid:durableId="1935242452">
    <w:abstractNumId w:val="24"/>
  </w:num>
  <w:num w:numId="50" w16cid:durableId="1009023960">
    <w:abstractNumId w:val="27"/>
  </w:num>
  <w:num w:numId="51" w16cid:durableId="1258488519">
    <w:abstractNumId w:val="39"/>
  </w:num>
  <w:num w:numId="52" w16cid:durableId="206722072">
    <w:abstractNumId w:val="41"/>
  </w:num>
  <w:num w:numId="53" w16cid:durableId="837505406">
    <w:abstractNumId w:val="8"/>
  </w:num>
  <w:num w:numId="54" w16cid:durableId="1297106343">
    <w:abstractNumId w:val="55"/>
  </w:num>
  <w:num w:numId="55" w16cid:durableId="1121341876">
    <w:abstractNumId w:val="25"/>
  </w:num>
  <w:num w:numId="56" w16cid:durableId="206110834">
    <w:abstractNumId w:val="38"/>
  </w:num>
  <w:num w:numId="57" w16cid:durableId="58018312">
    <w:abstractNumId w:val="35"/>
  </w:num>
  <w:num w:numId="58" w16cid:durableId="562569549">
    <w:abstractNumId w:val="33"/>
  </w:num>
  <w:num w:numId="59" w16cid:durableId="898714605">
    <w:abstractNumId w:val="4"/>
  </w:num>
  <w:num w:numId="60" w16cid:durableId="1258055979">
    <w:abstractNumId w:val="58"/>
  </w:num>
  <w:num w:numId="61" w16cid:durableId="113986530">
    <w:abstractNumId w:val="56"/>
  </w:num>
  <w:num w:numId="62" w16cid:durableId="1815221746">
    <w:abstractNumId w:val="19"/>
  </w:num>
  <w:num w:numId="63" w16cid:durableId="1195725953">
    <w:abstractNumId w:val="10"/>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2F84"/>
    <w:rsid w:val="00014992"/>
    <w:rsid w:val="00024057"/>
    <w:rsid w:val="0003596C"/>
    <w:rsid w:val="00035D75"/>
    <w:rsid w:val="00036006"/>
    <w:rsid w:val="00043563"/>
    <w:rsid w:val="00044EAD"/>
    <w:rsid w:val="00046F91"/>
    <w:rsid w:val="000522C7"/>
    <w:rsid w:val="000640D7"/>
    <w:rsid w:val="0007699D"/>
    <w:rsid w:val="00082785"/>
    <w:rsid w:val="000842D7"/>
    <w:rsid w:val="00091E2C"/>
    <w:rsid w:val="00093820"/>
    <w:rsid w:val="00095E97"/>
    <w:rsid w:val="00096E7A"/>
    <w:rsid w:val="000A1A3A"/>
    <w:rsid w:val="000C39D6"/>
    <w:rsid w:val="000C7D70"/>
    <w:rsid w:val="000E0AE4"/>
    <w:rsid w:val="000E2ABC"/>
    <w:rsid w:val="000E2D0E"/>
    <w:rsid w:val="000E7288"/>
    <w:rsid w:val="00126665"/>
    <w:rsid w:val="00135EF5"/>
    <w:rsid w:val="00136878"/>
    <w:rsid w:val="00137DB8"/>
    <w:rsid w:val="00144B15"/>
    <w:rsid w:val="00153BD7"/>
    <w:rsid w:val="00153C1B"/>
    <w:rsid w:val="00166B08"/>
    <w:rsid w:val="001673F6"/>
    <w:rsid w:val="0017671B"/>
    <w:rsid w:val="001A0072"/>
    <w:rsid w:val="001B7895"/>
    <w:rsid w:val="001C2068"/>
    <w:rsid w:val="001C503D"/>
    <w:rsid w:val="001D1062"/>
    <w:rsid w:val="001E3A51"/>
    <w:rsid w:val="001F5B07"/>
    <w:rsid w:val="002115BB"/>
    <w:rsid w:val="00212C71"/>
    <w:rsid w:val="00227CFC"/>
    <w:rsid w:val="00232F38"/>
    <w:rsid w:val="00233104"/>
    <w:rsid w:val="00237977"/>
    <w:rsid w:val="002445EB"/>
    <w:rsid w:val="0025194F"/>
    <w:rsid w:val="00261940"/>
    <w:rsid w:val="00266EE3"/>
    <w:rsid w:val="00266F5D"/>
    <w:rsid w:val="00274059"/>
    <w:rsid w:val="00281B1D"/>
    <w:rsid w:val="00282D07"/>
    <w:rsid w:val="00290DC4"/>
    <w:rsid w:val="0029482F"/>
    <w:rsid w:val="00295096"/>
    <w:rsid w:val="0029562B"/>
    <w:rsid w:val="002A0A0C"/>
    <w:rsid w:val="002B5161"/>
    <w:rsid w:val="002C4E29"/>
    <w:rsid w:val="002C75F0"/>
    <w:rsid w:val="002D6232"/>
    <w:rsid w:val="002D62AA"/>
    <w:rsid w:val="002F6701"/>
    <w:rsid w:val="002F68D1"/>
    <w:rsid w:val="00300B56"/>
    <w:rsid w:val="00304BF0"/>
    <w:rsid w:val="00315CF9"/>
    <w:rsid w:val="00316D6E"/>
    <w:rsid w:val="0031761D"/>
    <w:rsid w:val="0032021D"/>
    <w:rsid w:val="00321EB2"/>
    <w:rsid w:val="00324B5C"/>
    <w:rsid w:val="00326015"/>
    <w:rsid w:val="0032748C"/>
    <w:rsid w:val="00331368"/>
    <w:rsid w:val="00336389"/>
    <w:rsid w:val="0034102D"/>
    <w:rsid w:val="003431D3"/>
    <w:rsid w:val="00345768"/>
    <w:rsid w:val="00363614"/>
    <w:rsid w:val="003646A4"/>
    <w:rsid w:val="00374D5D"/>
    <w:rsid w:val="00393276"/>
    <w:rsid w:val="003956A6"/>
    <w:rsid w:val="003A1A9A"/>
    <w:rsid w:val="003A5133"/>
    <w:rsid w:val="003B383C"/>
    <w:rsid w:val="003B6300"/>
    <w:rsid w:val="003C0F74"/>
    <w:rsid w:val="003C2930"/>
    <w:rsid w:val="003D4886"/>
    <w:rsid w:val="003E2923"/>
    <w:rsid w:val="003E46D0"/>
    <w:rsid w:val="003F6607"/>
    <w:rsid w:val="004053B0"/>
    <w:rsid w:val="004069A4"/>
    <w:rsid w:val="0041286B"/>
    <w:rsid w:val="00435096"/>
    <w:rsid w:val="004479EC"/>
    <w:rsid w:val="00451978"/>
    <w:rsid w:val="004524A3"/>
    <w:rsid w:val="00465B51"/>
    <w:rsid w:val="00474EA4"/>
    <w:rsid w:val="00475F94"/>
    <w:rsid w:val="00487C5C"/>
    <w:rsid w:val="004A00B8"/>
    <w:rsid w:val="004A2DFF"/>
    <w:rsid w:val="004A48C8"/>
    <w:rsid w:val="004B3FFD"/>
    <w:rsid w:val="004B484A"/>
    <w:rsid w:val="004B6C68"/>
    <w:rsid w:val="004B7AAC"/>
    <w:rsid w:val="004D4510"/>
    <w:rsid w:val="004E67B7"/>
    <w:rsid w:val="004F5BA0"/>
    <w:rsid w:val="00503DAC"/>
    <w:rsid w:val="0051099A"/>
    <w:rsid w:val="00512A80"/>
    <w:rsid w:val="00514878"/>
    <w:rsid w:val="00521106"/>
    <w:rsid w:val="0052339F"/>
    <w:rsid w:val="00524409"/>
    <w:rsid w:val="00527526"/>
    <w:rsid w:val="00541013"/>
    <w:rsid w:val="00544BE6"/>
    <w:rsid w:val="00560B6A"/>
    <w:rsid w:val="0056157F"/>
    <w:rsid w:val="005649F3"/>
    <w:rsid w:val="00565523"/>
    <w:rsid w:val="00571E5D"/>
    <w:rsid w:val="00574F76"/>
    <w:rsid w:val="005758B5"/>
    <w:rsid w:val="005806AD"/>
    <w:rsid w:val="00582018"/>
    <w:rsid w:val="00591140"/>
    <w:rsid w:val="0059131C"/>
    <w:rsid w:val="0059222C"/>
    <w:rsid w:val="00594DDF"/>
    <w:rsid w:val="005950AC"/>
    <w:rsid w:val="005A00CE"/>
    <w:rsid w:val="005A096D"/>
    <w:rsid w:val="005A4BE6"/>
    <w:rsid w:val="005A7B9C"/>
    <w:rsid w:val="005B45E3"/>
    <w:rsid w:val="005D137B"/>
    <w:rsid w:val="005D28DC"/>
    <w:rsid w:val="005D44E7"/>
    <w:rsid w:val="005E0DF0"/>
    <w:rsid w:val="005E0F4D"/>
    <w:rsid w:val="005F3713"/>
    <w:rsid w:val="005F442E"/>
    <w:rsid w:val="005F5FE4"/>
    <w:rsid w:val="005F7E6B"/>
    <w:rsid w:val="00604583"/>
    <w:rsid w:val="00607EE7"/>
    <w:rsid w:val="00611F0F"/>
    <w:rsid w:val="00613B56"/>
    <w:rsid w:val="00626090"/>
    <w:rsid w:val="0063371C"/>
    <w:rsid w:val="00634AE0"/>
    <w:rsid w:val="00637D3E"/>
    <w:rsid w:val="00643E59"/>
    <w:rsid w:val="0067668F"/>
    <w:rsid w:val="006775E7"/>
    <w:rsid w:val="006849AE"/>
    <w:rsid w:val="00687DE7"/>
    <w:rsid w:val="00691BDD"/>
    <w:rsid w:val="006941A8"/>
    <w:rsid w:val="006A1C07"/>
    <w:rsid w:val="006C6B73"/>
    <w:rsid w:val="006D5FFB"/>
    <w:rsid w:val="006D6C0B"/>
    <w:rsid w:val="006D735E"/>
    <w:rsid w:val="006D7CA7"/>
    <w:rsid w:val="006E0742"/>
    <w:rsid w:val="006F7C6C"/>
    <w:rsid w:val="0070749D"/>
    <w:rsid w:val="0071043E"/>
    <w:rsid w:val="007109B5"/>
    <w:rsid w:val="007109CB"/>
    <w:rsid w:val="00715263"/>
    <w:rsid w:val="00717188"/>
    <w:rsid w:val="00720B5D"/>
    <w:rsid w:val="00726CDA"/>
    <w:rsid w:val="00726EDD"/>
    <w:rsid w:val="00730CB9"/>
    <w:rsid w:val="007367D3"/>
    <w:rsid w:val="007566C6"/>
    <w:rsid w:val="00764B31"/>
    <w:rsid w:val="00766EBD"/>
    <w:rsid w:val="00771431"/>
    <w:rsid w:val="007808DB"/>
    <w:rsid w:val="0078330F"/>
    <w:rsid w:val="00786E3E"/>
    <w:rsid w:val="00787824"/>
    <w:rsid w:val="007A420B"/>
    <w:rsid w:val="007A7546"/>
    <w:rsid w:val="007D062A"/>
    <w:rsid w:val="007F2A81"/>
    <w:rsid w:val="00807D41"/>
    <w:rsid w:val="00810C72"/>
    <w:rsid w:val="0081284A"/>
    <w:rsid w:val="00814F38"/>
    <w:rsid w:val="00817D1D"/>
    <w:rsid w:val="008268CF"/>
    <w:rsid w:val="008268D2"/>
    <w:rsid w:val="008417DB"/>
    <w:rsid w:val="00841FC2"/>
    <w:rsid w:val="00843275"/>
    <w:rsid w:val="00843A52"/>
    <w:rsid w:val="008448D8"/>
    <w:rsid w:val="00850967"/>
    <w:rsid w:val="00850C87"/>
    <w:rsid w:val="00852D0A"/>
    <w:rsid w:val="0086118A"/>
    <w:rsid w:val="00876A06"/>
    <w:rsid w:val="00896F2E"/>
    <w:rsid w:val="008A0125"/>
    <w:rsid w:val="008A1BB5"/>
    <w:rsid w:val="008B2F84"/>
    <w:rsid w:val="008B48C3"/>
    <w:rsid w:val="008B5FAA"/>
    <w:rsid w:val="008B67C3"/>
    <w:rsid w:val="008C2711"/>
    <w:rsid w:val="008C53C3"/>
    <w:rsid w:val="008F32D2"/>
    <w:rsid w:val="009050C2"/>
    <w:rsid w:val="0090673A"/>
    <w:rsid w:val="009148B9"/>
    <w:rsid w:val="00927AF1"/>
    <w:rsid w:val="00927D89"/>
    <w:rsid w:val="0093176F"/>
    <w:rsid w:val="00943D58"/>
    <w:rsid w:val="00954E76"/>
    <w:rsid w:val="00961E1D"/>
    <w:rsid w:val="00974E8E"/>
    <w:rsid w:val="009853AE"/>
    <w:rsid w:val="00990E91"/>
    <w:rsid w:val="009911BB"/>
    <w:rsid w:val="009922BD"/>
    <w:rsid w:val="009950B0"/>
    <w:rsid w:val="009A26BD"/>
    <w:rsid w:val="009B2DA9"/>
    <w:rsid w:val="009B6AC3"/>
    <w:rsid w:val="009C1BE9"/>
    <w:rsid w:val="009D1FA4"/>
    <w:rsid w:val="009E4E84"/>
    <w:rsid w:val="009F00BC"/>
    <w:rsid w:val="009F4560"/>
    <w:rsid w:val="009F4BEB"/>
    <w:rsid w:val="009F5FC3"/>
    <w:rsid w:val="00A00487"/>
    <w:rsid w:val="00A10442"/>
    <w:rsid w:val="00A12768"/>
    <w:rsid w:val="00A27354"/>
    <w:rsid w:val="00A27DCE"/>
    <w:rsid w:val="00A32697"/>
    <w:rsid w:val="00A361E8"/>
    <w:rsid w:val="00A3762D"/>
    <w:rsid w:val="00A379CE"/>
    <w:rsid w:val="00A40710"/>
    <w:rsid w:val="00A5179F"/>
    <w:rsid w:val="00A51D5C"/>
    <w:rsid w:val="00A5400F"/>
    <w:rsid w:val="00A55A66"/>
    <w:rsid w:val="00A61647"/>
    <w:rsid w:val="00A64461"/>
    <w:rsid w:val="00A74580"/>
    <w:rsid w:val="00A75FF1"/>
    <w:rsid w:val="00A769EA"/>
    <w:rsid w:val="00A8682A"/>
    <w:rsid w:val="00AA29C2"/>
    <w:rsid w:val="00AB5EBD"/>
    <w:rsid w:val="00AB75B5"/>
    <w:rsid w:val="00AD2203"/>
    <w:rsid w:val="00AD4520"/>
    <w:rsid w:val="00AE3BBD"/>
    <w:rsid w:val="00AF26E8"/>
    <w:rsid w:val="00B010A2"/>
    <w:rsid w:val="00B04C80"/>
    <w:rsid w:val="00B15856"/>
    <w:rsid w:val="00B402BC"/>
    <w:rsid w:val="00B404BE"/>
    <w:rsid w:val="00B4256C"/>
    <w:rsid w:val="00B4367C"/>
    <w:rsid w:val="00B446FE"/>
    <w:rsid w:val="00B51BDC"/>
    <w:rsid w:val="00B524E0"/>
    <w:rsid w:val="00B55350"/>
    <w:rsid w:val="00B66202"/>
    <w:rsid w:val="00B80611"/>
    <w:rsid w:val="00B81075"/>
    <w:rsid w:val="00B81215"/>
    <w:rsid w:val="00B9377A"/>
    <w:rsid w:val="00BB5B14"/>
    <w:rsid w:val="00BC0B96"/>
    <w:rsid w:val="00BC2D38"/>
    <w:rsid w:val="00BC4774"/>
    <w:rsid w:val="00BD0421"/>
    <w:rsid w:val="00BD3E40"/>
    <w:rsid w:val="00BD4111"/>
    <w:rsid w:val="00BE2B54"/>
    <w:rsid w:val="00BF444E"/>
    <w:rsid w:val="00BF7BE1"/>
    <w:rsid w:val="00C12B5D"/>
    <w:rsid w:val="00C165BC"/>
    <w:rsid w:val="00C2596E"/>
    <w:rsid w:val="00C359EC"/>
    <w:rsid w:val="00C45682"/>
    <w:rsid w:val="00C51AC6"/>
    <w:rsid w:val="00C71D07"/>
    <w:rsid w:val="00C86C4F"/>
    <w:rsid w:val="00C93C13"/>
    <w:rsid w:val="00C97D3F"/>
    <w:rsid w:val="00CA6C35"/>
    <w:rsid w:val="00CB185E"/>
    <w:rsid w:val="00CB2DFC"/>
    <w:rsid w:val="00CC42D5"/>
    <w:rsid w:val="00CD2F0C"/>
    <w:rsid w:val="00CD40BC"/>
    <w:rsid w:val="00CD6345"/>
    <w:rsid w:val="00CD76B4"/>
    <w:rsid w:val="00CE17A0"/>
    <w:rsid w:val="00CE3392"/>
    <w:rsid w:val="00CF2165"/>
    <w:rsid w:val="00D11ECF"/>
    <w:rsid w:val="00D31CF6"/>
    <w:rsid w:val="00D44D48"/>
    <w:rsid w:val="00D46BB2"/>
    <w:rsid w:val="00D46FD1"/>
    <w:rsid w:val="00D633E0"/>
    <w:rsid w:val="00D668E0"/>
    <w:rsid w:val="00D72A4C"/>
    <w:rsid w:val="00D75626"/>
    <w:rsid w:val="00D82C8B"/>
    <w:rsid w:val="00D84F73"/>
    <w:rsid w:val="00D93008"/>
    <w:rsid w:val="00D93A21"/>
    <w:rsid w:val="00DA30B3"/>
    <w:rsid w:val="00DA4D53"/>
    <w:rsid w:val="00DA5D13"/>
    <w:rsid w:val="00DB3A7C"/>
    <w:rsid w:val="00DB4DBC"/>
    <w:rsid w:val="00DB724D"/>
    <w:rsid w:val="00DC47BA"/>
    <w:rsid w:val="00DE2FE9"/>
    <w:rsid w:val="00DF76C4"/>
    <w:rsid w:val="00E12D4C"/>
    <w:rsid w:val="00E20ABC"/>
    <w:rsid w:val="00E22B5A"/>
    <w:rsid w:val="00E31938"/>
    <w:rsid w:val="00E373A3"/>
    <w:rsid w:val="00E373F0"/>
    <w:rsid w:val="00E37F5B"/>
    <w:rsid w:val="00E463A5"/>
    <w:rsid w:val="00E46F4D"/>
    <w:rsid w:val="00E476B7"/>
    <w:rsid w:val="00E65D13"/>
    <w:rsid w:val="00E67D2A"/>
    <w:rsid w:val="00E76F95"/>
    <w:rsid w:val="00E77D78"/>
    <w:rsid w:val="00E83358"/>
    <w:rsid w:val="00E85139"/>
    <w:rsid w:val="00E900A6"/>
    <w:rsid w:val="00E90257"/>
    <w:rsid w:val="00E948F3"/>
    <w:rsid w:val="00EB6A09"/>
    <w:rsid w:val="00EC675E"/>
    <w:rsid w:val="00ED1D60"/>
    <w:rsid w:val="00EE4525"/>
    <w:rsid w:val="00EF1807"/>
    <w:rsid w:val="00F06FC4"/>
    <w:rsid w:val="00F0776F"/>
    <w:rsid w:val="00F34B14"/>
    <w:rsid w:val="00F34F97"/>
    <w:rsid w:val="00F5029D"/>
    <w:rsid w:val="00F619AE"/>
    <w:rsid w:val="00F62C39"/>
    <w:rsid w:val="00F64E56"/>
    <w:rsid w:val="00F73A66"/>
    <w:rsid w:val="00F844C3"/>
    <w:rsid w:val="00F84B88"/>
    <w:rsid w:val="00F94EDB"/>
    <w:rsid w:val="00FA2390"/>
    <w:rsid w:val="00FA4309"/>
    <w:rsid w:val="00FA45D1"/>
    <w:rsid w:val="00FA5C95"/>
    <w:rsid w:val="00FA6FA7"/>
    <w:rsid w:val="00FC0ADD"/>
    <w:rsid w:val="00FC30F7"/>
    <w:rsid w:val="00FC3235"/>
    <w:rsid w:val="00FD4C73"/>
    <w:rsid w:val="00FE08C6"/>
    <w:rsid w:val="00FE7AE4"/>
    <w:rsid w:val="00FF0DB4"/>
    <w:rsid w:val="00FF4CD3"/>
    <w:rsid w:val="00FF586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677CC1"/>
  <w15:docId w15:val="{E79254A7-3DB5-4788-9B0F-14FE1A4AB8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9"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link w:val="Heading1Char"/>
    <w:uiPriority w:val="1"/>
    <w:qFormat/>
    <w:pPr>
      <w:ind w:left="562" w:right="24"/>
      <w:jc w:val="center"/>
      <w:outlineLvl w:val="0"/>
    </w:pPr>
    <w:rPr>
      <w:b/>
      <w:bCs/>
      <w:sz w:val="52"/>
      <w:szCs w:val="52"/>
    </w:rPr>
  </w:style>
  <w:style w:type="paragraph" w:styleId="Heading2">
    <w:name w:val="heading 2"/>
    <w:basedOn w:val="Normal"/>
    <w:link w:val="Heading2Char"/>
    <w:uiPriority w:val="1"/>
    <w:unhideWhenUsed/>
    <w:qFormat/>
    <w:pPr>
      <w:spacing w:before="299"/>
      <w:ind w:left="562" w:right="24"/>
      <w:jc w:val="center"/>
      <w:outlineLvl w:val="1"/>
    </w:pPr>
    <w:rPr>
      <w:b/>
      <w:bCs/>
      <w:sz w:val="44"/>
      <w:szCs w:val="44"/>
    </w:rPr>
  </w:style>
  <w:style w:type="paragraph" w:styleId="Heading3">
    <w:name w:val="heading 3"/>
    <w:basedOn w:val="Normal"/>
    <w:link w:val="Heading3Char"/>
    <w:uiPriority w:val="1"/>
    <w:unhideWhenUsed/>
    <w:qFormat/>
    <w:pPr>
      <w:spacing w:line="428" w:lineRule="exact"/>
      <w:ind w:left="20"/>
      <w:outlineLvl w:val="2"/>
    </w:pPr>
    <w:rPr>
      <w:b/>
      <w:bCs/>
      <w:sz w:val="40"/>
      <w:szCs w:val="40"/>
    </w:rPr>
  </w:style>
  <w:style w:type="paragraph" w:styleId="Heading4">
    <w:name w:val="heading 4"/>
    <w:basedOn w:val="Normal"/>
    <w:link w:val="Heading4Char"/>
    <w:uiPriority w:val="1"/>
    <w:unhideWhenUsed/>
    <w:qFormat/>
    <w:pPr>
      <w:ind w:left="20"/>
      <w:jc w:val="both"/>
      <w:outlineLvl w:val="3"/>
    </w:pPr>
    <w:rPr>
      <w:b/>
      <w:bCs/>
      <w:sz w:val="32"/>
      <w:szCs w:val="32"/>
    </w:rPr>
  </w:style>
  <w:style w:type="paragraph" w:styleId="Heading5">
    <w:name w:val="heading 5"/>
    <w:basedOn w:val="Normal"/>
    <w:link w:val="Heading5Char"/>
    <w:uiPriority w:val="1"/>
    <w:unhideWhenUsed/>
    <w:qFormat/>
    <w:pPr>
      <w:spacing w:before="198"/>
      <w:ind w:left="765"/>
      <w:outlineLvl w:val="4"/>
    </w:pPr>
    <w:rPr>
      <w:b/>
      <w:bCs/>
      <w:sz w:val="32"/>
      <w:szCs w:val="32"/>
    </w:rPr>
  </w:style>
  <w:style w:type="paragraph" w:styleId="Heading6">
    <w:name w:val="heading 6"/>
    <w:basedOn w:val="Normal"/>
    <w:link w:val="Heading6Char"/>
    <w:uiPriority w:val="1"/>
    <w:unhideWhenUsed/>
    <w:qFormat/>
    <w:pPr>
      <w:spacing w:before="243"/>
      <w:ind w:left="20"/>
      <w:jc w:val="both"/>
      <w:outlineLvl w:val="5"/>
    </w:pPr>
    <w:rPr>
      <w:b/>
      <w:bCs/>
      <w:sz w:val="31"/>
      <w:szCs w:val="31"/>
    </w:rPr>
  </w:style>
  <w:style w:type="paragraph" w:styleId="Heading7">
    <w:name w:val="heading 7"/>
    <w:basedOn w:val="Normal"/>
    <w:link w:val="Heading7Char"/>
    <w:uiPriority w:val="1"/>
    <w:qFormat/>
    <w:pPr>
      <w:spacing w:before="170"/>
      <w:ind w:left="265"/>
      <w:jc w:val="both"/>
      <w:outlineLvl w:val="6"/>
    </w:pPr>
    <w:rPr>
      <w:b/>
      <w:bCs/>
      <w:sz w:val="24"/>
      <w:szCs w:val="24"/>
    </w:rPr>
  </w:style>
  <w:style w:type="paragraph" w:styleId="Heading8">
    <w:name w:val="heading 8"/>
    <w:basedOn w:val="Normal"/>
    <w:next w:val="Normal"/>
    <w:link w:val="Heading8Char"/>
    <w:uiPriority w:val="1"/>
    <w:unhideWhenUsed/>
    <w:qFormat/>
    <w:rsid w:val="00FA5C95"/>
    <w:pPr>
      <w:adjustRightInd w:val="0"/>
      <w:ind w:left="381"/>
      <w:outlineLvl w:val="7"/>
    </w:pPr>
    <w:rPr>
      <w:rFonts w:eastAsiaTheme="minorEastAsia"/>
      <w:b/>
      <w:bCs/>
      <w:sz w:val="32"/>
      <w:szCs w:val="32"/>
      <w:lang w:val="en-GB" w:eastAsia="en-AU"/>
      <w14:ligatures w14:val="standardContextual"/>
    </w:rPr>
  </w:style>
  <w:style w:type="paragraph" w:styleId="Heading9">
    <w:name w:val="heading 9"/>
    <w:basedOn w:val="Normal"/>
    <w:next w:val="Normal"/>
    <w:link w:val="Heading9Char"/>
    <w:uiPriority w:val="1"/>
    <w:unhideWhenUsed/>
    <w:qFormat/>
    <w:rsid w:val="00FA5C95"/>
    <w:pPr>
      <w:adjustRightInd w:val="0"/>
      <w:ind w:left="381"/>
      <w:outlineLvl w:val="8"/>
    </w:pPr>
    <w:rPr>
      <w:rFonts w:eastAsiaTheme="minorEastAsia"/>
      <w:b/>
      <w:bCs/>
      <w:sz w:val="28"/>
      <w:szCs w:val="28"/>
      <w:lang w:val="en-GB" w:eastAsia="en-AU"/>
      <w14:ligatures w14:val="standardContextu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20"/>
      <w:ind w:left="700"/>
    </w:pPr>
    <w:rPr>
      <w:sz w:val="20"/>
      <w:szCs w:val="20"/>
    </w:rPr>
  </w:style>
  <w:style w:type="paragraph" w:styleId="TOC2">
    <w:name w:val="toc 2"/>
    <w:basedOn w:val="Normal"/>
    <w:uiPriority w:val="39"/>
    <w:qFormat/>
    <w:pPr>
      <w:spacing w:before="20"/>
      <w:ind w:left="919"/>
    </w:pPr>
    <w:rPr>
      <w:i/>
      <w:iCs/>
      <w:sz w:val="20"/>
      <w:szCs w:val="20"/>
    </w:rPr>
  </w:style>
  <w:style w:type="paragraph" w:styleId="TOC3">
    <w:name w:val="toc 3"/>
    <w:basedOn w:val="Normal"/>
    <w:uiPriority w:val="39"/>
    <w:qFormat/>
    <w:pPr>
      <w:spacing w:before="140"/>
      <w:ind w:left="1046"/>
    </w:pPr>
    <w:rPr>
      <w:b/>
      <w:bCs/>
      <w:sz w:val="20"/>
      <w:szCs w:val="20"/>
    </w:rPr>
  </w:style>
  <w:style w:type="paragraph" w:styleId="BodyText">
    <w:name w:val="Body Text"/>
    <w:basedOn w:val="Normal"/>
    <w:link w:val="BodyTextChar"/>
    <w:uiPriority w:val="1"/>
    <w:qFormat/>
  </w:style>
  <w:style w:type="paragraph" w:styleId="Title">
    <w:name w:val="Title"/>
    <w:basedOn w:val="Normal"/>
    <w:link w:val="TitleChar"/>
    <w:uiPriority w:val="1"/>
    <w:qFormat/>
    <w:pPr>
      <w:spacing w:before="887"/>
      <w:ind w:left="562" w:right="139"/>
      <w:jc w:val="center"/>
    </w:pPr>
    <w:rPr>
      <w:rFonts w:ascii="Arial" w:eastAsia="Arial" w:hAnsi="Arial" w:cs="Arial"/>
      <w:b/>
      <w:bCs/>
      <w:sz w:val="97"/>
      <w:szCs w:val="97"/>
    </w:rPr>
  </w:style>
  <w:style w:type="paragraph" w:styleId="ListParagraph">
    <w:name w:val="List Paragraph"/>
    <w:aliases w:val="List Paragraph1,List Paragraph11,Recommendation,Bullet point,L,List Paragraph Number,Content descriptions,NFP GP Bulleted List,FooterText,numbered,Paragraphe de liste1,Bulletr List Paragraph,列出段落,列出段落1,List Paragraph2,List Paragraph21,列"/>
    <w:basedOn w:val="Normal"/>
    <w:link w:val="ListParagraphChar"/>
    <w:uiPriority w:val="34"/>
    <w:qFormat/>
    <w:pPr>
      <w:spacing w:before="39"/>
      <w:ind w:left="985" w:hanging="360"/>
    </w:pPr>
  </w:style>
  <w:style w:type="paragraph" w:customStyle="1" w:styleId="TableParagraph">
    <w:name w:val="Table Paragraph"/>
    <w:basedOn w:val="Normal"/>
    <w:uiPriority w:val="1"/>
    <w:qFormat/>
    <w:pPr>
      <w:spacing w:before="56"/>
      <w:ind w:left="66"/>
    </w:pPr>
  </w:style>
  <w:style w:type="character" w:customStyle="1" w:styleId="HandbookBodyChar">
    <w:name w:val="Handbook Body Char"/>
    <w:basedOn w:val="DefaultParagraphFont"/>
    <w:link w:val="HandbookBody"/>
    <w:uiPriority w:val="1"/>
    <w:locked/>
    <w:rsid w:val="00A379CE"/>
    <w:rPr>
      <w:rFonts w:ascii="Calibri" w:eastAsiaTheme="minorEastAsia" w:hAnsi="Calibri" w:cs="Calibri"/>
      <w:lang w:val="en-GB" w:eastAsia="en-AU"/>
    </w:rPr>
  </w:style>
  <w:style w:type="paragraph" w:customStyle="1" w:styleId="HandbookBody">
    <w:name w:val="Handbook Body"/>
    <w:basedOn w:val="BodyText"/>
    <w:link w:val="HandbookBodyChar"/>
    <w:uiPriority w:val="1"/>
    <w:qFormat/>
    <w:rsid w:val="00A379CE"/>
    <w:pPr>
      <w:kinsoku w:val="0"/>
      <w:overflowPunct w:val="0"/>
      <w:adjustRightInd w:val="0"/>
      <w:spacing w:line="276" w:lineRule="auto"/>
      <w:ind w:left="284" w:right="386"/>
      <w:jc w:val="both"/>
    </w:pPr>
    <w:rPr>
      <w:rFonts w:eastAsiaTheme="minorEastAsia"/>
      <w:lang w:val="en-GB" w:eastAsia="en-AU"/>
    </w:rPr>
  </w:style>
  <w:style w:type="paragraph" w:styleId="Header">
    <w:name w:val="header"/>
    <w:basedOn w:val="Normal"/>
    <w:link w:val="HeaderChar"/>
    <w:uiPriority w:val="99"/>
    <w:unhideWhenUsed/>
    <w:rsid w:val="00393276"/>
    <w:pPr>
      <w:tabs>
        <w:tab w:val="center" w:pos="4513"/>
        <w:tab w:val="right" w:pos="9026"/>
      </w:tabs>
    </w:pPr>
  </w:style>
  <w:style w:type="character" w:customStyle="1" w:styleId="HeaderChar">
    <w:name w:val="Header Char"/>
    <w:basedOn w:val="DefaultParagraphFont"/>
    <w:link w:val="Header"/>
    <w:uiPriority w:val="99"/>
    <w:rsid w:val="00393276"/>
    <w:rPr>
      <w:rFonts w:ascii="Calibri" w:eastAsia="Calibri" w:hAnsi="Calibri" w:cs="Calibri"/>
    </w:rPr>
  </w:style>
  <w:style w:type="paragraph" w:styleId="Footer">
    <w:name w:val="footer"/>
    <w:basedOn w:val="Normal"/>
    <w:link w:val="FooterChar"/>
    <w:uiPriority w:val="99"/>
    <w:unhideWhenUsed/>
    <w:rsid w:val="00393276"/>
    <w:pPr>
      <w:tabs>
        <w:tab w:val="center" w:pos="4513"/>
        <w:tab w:val="right" w:pos="9026"/>
      </w:tabs>
    </w:pPr>
  </w:style>
  <w:style w:type="character" w:customStyle="1" w:styleId="FooterChar">
    <w:name w:val="Footer Char"/>
    <w:basedOn w:val="DefaultParagraphFont"/>
    <w:link w:val="Footer"/>
    <w:uiPriority w:val="99"/>
    <w:rsid w:val="00393276"/>
    <w:rPr>
      <w:rFonts w:ascii="Calibri" w:eastAsia="Calibri" w:hAnsi="Calibri" w:cs="Calibri"/>
    </w:rPr>
  </w:style>
  <w:style w:type="paragraph" w:styleId="CommentText">
    <w:name w:val="annotation text"/>
    <w:basedOn w:val="Normal"/>
    <w:link w:val="CommentTextChar"/>
    <w:uiPriority w:val="99"/>
    <w:unhideWhenUsed/>
    <w:rsid w:val="001D1062"/>
    <w:rPr>
      <w:sz w:val="20"/>
      <w:szCs w:val="20"/>
    </w:rPr>
  </w:style>
  <w:style w:type="character" w:customStyle="1" w:styleId="CommentTextChar">
    <w:name w:val="Comment Text Char"/>
    <w:basedOn w:val="DefaultParagraphFont"/>
    <w:link w:val="CommentText"/>
    <w:uiPriority w:val="99"/>
    <w:rsid w:val="001D1062"/>
    <w:rPr>
      <w:rFonts w:ascii="Calibri" w:eastAsia="Calibri" w:hAnsi="Calibri" w:cs="Calibri"/>
      <w:sz w:val="20"/>
      <w:szCs w:val="20"/>
    </w:rPr>
  </w:style>
  <w:style w:type="character" w:styleId="CommentReference">
    <w:name w:val="annotation reference"/>
    <w:basedOn w:val="DefaultParagraphFont"/>
    <w:uiPriority w:val="99"/>
    <w:semiHidden/>
    <w:unhideWhenUsed/>
    <w:rsid w:val="001D1062"/>
    <w:rPr>
      <w:sz w:val="16"/>
      <w:szCs w:val="16"/>
    </w:rPr>
  </w:style>
  <w:style w:type="paragraph" w:customStyle="1" w:styleId="pf0">
    <w:name w:val="pf0"/>
    <w:basedOn w:val="Normal"/>
    <w:rsid w:val="00C2596E"/>
    <w:pPr>
      <w:widowControl/>
      <w:autoSpaceDE/>
      <w:autoSpaceDN/>
      <w:spacing w:before="100" w:beforeAutospacing="1" w:after="100" w:afterAutospacing="1"/>
      <w:ind w:left="360"/>
    </w:pPr>
    <w:rPr>
      <w:rFonts w:ascii="Times New Roman" w:eastAsia="Times New Roman" w:hAnsi="Times New Roman" w:cs="Times New Roman"/>
      <w:sz w:val="24"/>
      <w:szCs w:val="24"/>
      <w:lang w:val="en-AU" w:eastAsia="en-AU"/>
    </w:rPr>
  </w:style>
  <w:style w:type="character" w:customStyle="1" w:styleId="cf01">
    <w:name w:val="cf01"/>
    <w:basedOn w:val="DefaultParagraphFont"/>
    <w:rsid w:val="00C2596E"/>
    <w:rPr>
      <w:rFonts w:ascii="Segoe UI" w:hAnsi="Segoe UI" w:cs="Segoe UI" w:hint="default"/>
      <w:sz w:val="18"/>
      <w:szCs w:val="18"/>
    </w:rPr>
  </w:style>
  <w:style w:type="character" w:customStyle="1" w:styleId="Heading8Char">
    <w:name w:val="Heading 8 Char"/>
    <w:basedOn w:val="DefaultParagraphFont"/>
    <w:link w:val="Heading8"/>
    <w:uiPriority w:val="1"/>
    <w:rsid w:val="00FA5C95"/>
    <w:rPr>
      <w:rFonts w:ascii="Calibri" w:eastAsiaTheme="minorEastAsia" w:hAnsi="Calibri" w:cs="Calibri"/>
      <w:b/>
      <w:bCs/>
      <w:sz w:val="32"/>
      <w:szCs w:val="32"/>
      <w:lang w:val="en-GB" w:eastAsia="en-AU"/>
      <w14:ligatures w14:val="standardContextual"/>
    </w:rPr>
  </w:style>
  <w:style w:type="character" w:customStyle="1" w:styleId="Heading9Char">
    <w:name w:val="Heading 9 Char"/>
    <w:basedOn w:val="DefaultParagraphFont"/>
    <w:link w:val="Heading9"/>
    <w:uiPriority w:val="9"/>
    <w:rsid w:val="00FA5C95"/>
    <w:rPr>
      <w:rFonts w:ascii="Calibri" w:eastAsiaTheme="minorEastAsia" w:hAnsi="Calibri" w:cs="Calibri"/>
      <w:b/>
      <w:bCs/>
      <w:sz w:val="28"/>
      <w:szCs w:val="28"/>
      <w:lang w:val="en-GB" w:eastAsia="en-AU"/>
      <w14:ligatures w14:val="standardContextual"/>
    </w:rPr>
  </w:style>
  <w:style w:type="character" w:customStyle="1" w:styleId="Heading1Char">
    <w:name w:val="Heading 1 Char"/>
    <w:basedOn w:val="DefaultParagraphFont"/>
    <w:link w:val="Heading1"/>
    <w:uiPriority w:val="1"/>
    <w:rsid w:val="00FA5C95"/>
    <w:rPr>
      <w:rFonts w:ascii="Calibri" w:eastAsia="Calibri" w:hAnsi="Calibri" w:cs="Calibri"/>
      <w:b/>
      <w:bCs/>
      <w:sz w:val="52"/>
      <w:szCs w:val="52"/>
    </w:rPr>
  </w:style>
  <w:style w:type="character" w:customStyle="1" w:styleId="Heading2Char">
    <w:name w:val="Heading 2 Char"/>
    <w:basedOn w:val="DefaultParagraphFont"/>
    <w:link w:val="Heading2"/>
    <w:uiPriority w:val="1"/>
    <w:rsid w:val="00FA5C95"/>
    <w:rPr>
      <w:rFonts w:ascii="Calibri" w:eastAsia="Calibri" w:hAnsi="Calibri" w:cs="Calibri"/>
      <w:b/>
      <w:bCs/>
      <w:sz w:val="44"/>
      <w:szCs w:val="44"/>
    </w:rPr>
  </w:style>
  <w:style w:type="character" w:customStyle="1" w:styleId="Heading3Char">
    <w:name w:val="Heading 3 Char"/>
    <w:basedOn w:val="DefaultParagraphFont"/>
    <w:link w:val="Heading3"/>
    <w:uiPriority w:val="1"/>
    <w:rsid w:val="00FA5C95"/>
    <w:rPr>
      <w:rFonts w:ascii="Calibri" w:eastAsia="Calibri" w:hAnsi="Calibri" w:cs="Calibri"/>
      <w:b/>
      <w:bCs/>
      <w:sz w:val="40"/>
      <w:szCs w:val="40"/>
    </w:rPr>
  </w:style>
  <w:style w:type="character" w:customStyle="1" w:styleId="Heading4Char">
    <w:name w:val="Heading 4 Char"/>
    <w:basedOn w:val="DefaultParagraphFont"/>
    <w:link w:val="Heading4"/>
    <w:uiPriority w:val="1"/>
    <w:rsid w:val="00FA5C95"/>
    <w:rPr>
      <w:rFonts w:ascii="Calibri" w:eastAsia="Calibri" w:hAnsi="Calibri" w:cs="Calibri"/>
      <w:b/>
      <w:bCs/>
      <w:sz w:val="32"/>
      <w:szCs w:val="32"/>
    </w:rPr>
  </w:style>
  <w:style w:type="character" w:customStyle="1" w:styleId="Heading5Char">
    <w:name w:val="Heading 5 Char"/>
    <w:basedOn w:val="DefaultParagraphFont"/>
    <w:link w:val="Heading5"/>
    <w:uiPriority w:val="1"/>
    <w:rsid w:val="00FA5C95"/>
    <w:rPr>
      <w:rFonts w:ascii="Calibri" w:eastAsia="Calibri" w:hAnsi="Calibri" w:cs="Calibri"/>
      <w:b/>
      <w:bCs/>
      <w:sz w:val="32"/>
      <w:szCs w:val="32"/>
    </w:rPr>
  </w:style>
  <w:style w:type="character" w:customStyle="1" w:styleId="Heading6Char">
    <w:name w:val="Heading 6 Char"/>
    <w:basedOn w:val="DefaultParagraphFont"/>
    <w:link w:val="Heading6"/>
    <w:uiPriority w:val="1"/>
    <w:rsid w:val="00FA5C95"/>
    <w:rPr>
      <w:rFonts w:ascii="Calibri" w:eastAsia="Calibri" w:hAnsi="Calibri" w:cs="Calibri"/>
      <w:b/>
      <w:bCs/>
      <w:sz w:val="31"/>
      <w:szCs w:val="31"/>
    </w:rPr>
  </w:style>
  <w:style w:type="character" w:customStyle="1" w:styleId="Heading7Char">
    <w:name w:val="Heading 7 Char"/>
    <w:basedOn w:val="DefaultParagraphFont"/>
    <w:link w:val="Heading7"/>
    <w:uiPriority w:val="1"/>
    <w:rsid w:val="00FA5C95"/>
    <w:rPr>
      <w:rFonts w:ascii="Calibri" w:eastAsia="Calibri" w:hAnsi="Calibri" w:cs="Calibri"/>
      <w:b/>
      <w:bCs/>
      <w:sz w:val="24"/>
      <w:szCs w:val="24"/>
    </w:rPr>
  </w:style>
  <w:style w:type="character" w:styleId="Hyperlink">
    <w:name w:val="Hyperlink"/>
    <w:basedOn w:val="DefaultParagraphFont"/>
    <w:uiPriority w:val="99"/>
    <w:unhideWhenUsed/>
    <w:rsid w:val="00FA5C95"/>
    <w:rPr>
      <w:color w:val="0000FF" w:themeColor="hyperlink"/>
      <w:u w:val="single"/>
    </w:rPr>
  </w:style>
  <w:style w:type="character" w:styleId="FollowedHyperlink">
    <w:name w:val="FollowedHyperlink"/>
    <w:basedOn w:val="DefaultParagraphFont"/>
    <w:uiPriority w:val="99"/>
    <w:semiHidden/>
    <w:unhideWhenUsed/>
    <w:rsid w:val="00FA5C95"/>
    <w:rPr>
      <w:color w:val="800080" w:themeColor="followedHyperlink"/>
      <w:u w:val="single"/>
    </w:rPr>
  </w:style>
  <w:style w:type="paragraph" w:customStyle="1" w:styleId="msonormal0">
    <w:name w:val="msonormal"/>
    <w:basedOn w:val="Normal"/>
    <w:uiPriority w:val="99"/>
    <w:rsid w:val="00FA5C95"/>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NormalWeb">
    <w:name w:val="Normal (Web)"/>
    <w:basedOn w:val="Normal"/>
    <w:uiPriority w:val="99"/>
    <w:unhideWhenUsed/>
    <w:rsid w:val="00FA5C95"/>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TOC4">
    <w:name w:val="toc 4"/>
    <w:basedOn w:val="Normal"/>
    <w:next w:val="Normal"/>
    <w:autoRedefine/>
    <w:uiPriority w:val="39"/>
    <w:unhideWhenUsed/>
    <w:rsid w:val="00FA5C95"/>
    <w:pPr>
      <w:widowControl/>
      <w:autoSpaceDE/>
      <w:autoSpaceDN/>
      <w:spacing w:line="256" w:lineRule="auto"/>
      <w:ind w:left="660"/>
    </w:pPr>
    <w:rPr>
      <w:rFonts w:asciiTheme="minorHAnsi" w:eastAsiaTheme="minorHAnsi" w:hAnsiTheme="minorHAnsi" w:cstheme="minorHAnsi"/>
      <w:kern w:val="2"/>
      <w:sz w:val="18"/>
      <w:szCs w:val="18"/>
      <w:lang w:val="en-GB"/>
      <w14:ligatures w14:val="standardContextual"/>
    </w:rPr>
  </w:style>
  <w:style w:type="paragraph" w:styleId="TOC5">
    <w:name w:val="toc 5"/>
    <w:basedOn w:val="Normal"/>
    <w:next w:val="Normal"/>
    <w:autoRedefine/>
    <w:uiPriority w:val="39"/>
    <w:unhideWhenUsed/>
    <w:rsid w:val="00FA5C95"/>
    <w:pPr>
      <w:widowControl/>
      <w:autoSpaceDE/>
      <w:autoSpaceDN/>
      <w:spacing w:line="256" w:lineRule="auto"/>
      <w:ind w:left="880"/>
    </w:pPr>
    <w:rPr>
      <w:rFonts w:asciiTheme="minorHAnsi" w:eastAsiaTheme="minorHAnsi" w:hAnsiTheme="minorHAnsi" w:cstheme="minorHAnsi"/>
      <w:kern w:val="2"/>
      <w:sz w:val="18"/>
      <w:szCs w:val="18"/>
      <w:lang w:val="en-GB"/>
      <w14:ligatures w14:val="standardContextual"/>
    </w:rPr>
  </w:style>
  <w:style w:type="paragraph" w:styleId="TOC6">
    <w:name w:val="toc 6"/>
    <w:basedOn w:val="Normal"/>
    <w:next w:val="Normal"/>
    <w:autoRedefine/>
    <w:uiPriority w:val="39"/>
    <w:unhideWhenUsed/>
    <w:rsid w:val="00FA5C95"/>
    <w:pPr>
      <w:widowControl/>
      <w:autoSpaceDE/>
      <w:autoSpaceDN/>
      <w:spacing w:line="256" w:lineRule="auto"/>
      <w:ind w:left="1100"/>
    </w:pPr>
    <w:rPr>
      <w:rFonts w:asciiTheme="minorHAnsi" w:eastAsiaTheme="minorHAnsi" w:hAnsiTheme="minorHAnsi" w:cstheme="minorHAnsi"/>
      <w:kern w:val="2"/>
      <w:sz w:val="18"/>
      <w:szCs w:val="18"/>
      <w:lang w:val="en-GB"/>
      <w14:ligatures w14:val="standardContextual"/>
    </w:rPr>
  </w:style>
  <w:style w:type="paragraph" w:styleId="TOC7">
    <w:name w:val="toc 7"/>
    <w:basedOn w:val="Normal"/>
    <w:next w:val="Normal"/>
    <w:autoRedefine/>
    <w:uiPriority w:val="39"/>
    <w:unhideWhenUsed/>
    <w:rsid w:val="00FA5C95"/>
    <w:pPr>
      <w:widowControl/>
      <w:autoSpaceDE/>
      <w:autoSpaceDN/>
      <w:spacing w:line="256" w:lineRule="auto"/>
      <w:ind w:left="1320"/>
    </w:pPr>
    <w:rPr>
      <w:rFonts w:asciiTheme="minorHAnsi" w:eastAsiaTheme="minorHAnsi" w:hAnsiTheme="minorHAnsi" w:cstheme="minorHAnsi"/>
      <w:kern w:val="2"/>
      <w:sz w:val="18"/>
      <w:szCs w:val="18"/>
      <w:lang w:val="en-GB"/>
      <w14:ligatures w14:val="standardContextual"/>
    </w:rPr>
  </w:style>
  <w:style w:type="paragraph" w:styleId="TOC8">
    <w:name w:val="toc 8"/>
    <w:basedOn w:val="Normal"/>
    <w:next w:val="Normal"/>
    <w:autoRedefine/>
    <w:uiPriority w:val="39"/>
    <w:unhideWhenUsed/>
    <w:rsid w:val="00FA5C95"/>
    <w:pPr>
      <w:widowControl/>
      <w:autoSpaceDE/>
      <w:autoSpaceDN/>
      <w:spacing w:line="256" w:lineRule="auto"/>
      <w:ind w:left="1540"/>
    </w:pPr>
    <w:rPr>
      <w:rFonts w:asciiTheme="minorHAnsi" w:eastAsiaTheme="minorHAnsi" w:hAnsiTheme="minorHAnsi" w:cstheme="minorHAnsi"/>
      <w:kern w:val="2"/>
      <w:sz w:val="18"/>
      <w:szCs w:val="18"/>
      <w:lang w:val="en-GB"/>
      <w14:ligatures w14:val="standardContextual"/>
    </w:rPr>
  </w:style>
  <w:style w:type="paragraph" w:styleId="TOC9">
    <w:name w:val="toc 9"/>
    <w:basedOn w:val="Normal"/>
    <w:next w:val="Normal"/>
    <w:autoRedefine/>
    <w:uiPriority w:val="39"/>
    <w:unhideWhenUsed/>
    <w:rsid w:val="00FA5C95"/>
    <w:pPr>
      <w:widowControl/>
      <w:autoSpaceDE/>
      <w:autoSpaceDN/>
      <w:spacing w:line="256" w:lineRule="auto"/>
      <w:ind w:left="1760"/>
    </w:pPr>
    <w:rPr>
      <w:rFonts w:asciiTheme="minorHAnsi" w:eastAsiaTheme="minorHAnsi" w:hAnsiTheme="minorHAnsi" w:cstheme="minorHAnsi"/>
      <w:kern w:val="2"/>
      <w:sz w:val="18"/>
      <w:szCs w:val="18"/>
      <w:lang w:val="en-GB"/>
      <w14:ligatures w14:val="standardContextual"/>
    </w:rPr>
  </w:style>
  <w:style w:type="character" w:customStyle="1" w:styleId="TitleChar">
    <w:name w:val="Title Char"/>
    <w:basedOn w:val="DefaultParagraphFont"/>
    <w:link w:val="Title"/>
    <w:uiPriority w:val="1"/>
    <w:rsid w:val="00FA5C95"/>
    <w:rPr>
      <w:rFonts w:ascii="Arial" w:eastAsia="Arial" w:hAnsi="Arial" w:cs="Arial"/>
      <w:b/>
      <w:bCs/>
      <w:sz w:val="97"/>
      <w:szCs w:val="97"/>
    </w:rPr>
  </w:style>
  <w:style w:type="character" w:customStyle="1" w:styleId="BodyTextChar">
    <w:name w:val="Body Text Char"/>
    <w:basedOn w:val="DefaultParagraphFont"/>
    <w:link w:val="BodyText"/>
    <w:uiPriority w:val="1"/>
    <w:rsid w:val="00FA5C95"/>
    <w:rPr>
      <w:rFonts w:ascii="Calibri" w:eastAsia="Calibri" w:hAnsi="Calibri" w:cs="Calibri"/>
    </w:rPr>
  </w:style>
  <w:style w:type="paragraph" w:styleId="CommentSubject">
    <w:name w:val="annotation subject"/>
    <w:basedOn w:val="CommentText"/>
    <w:next w:val="CommentText"/>
    <w:link w:val="CommentSubjectChar"/>
    <w:uiPriority w:val="99"/>
    <w:semiHidden/>
    <w:unhideWhenUsed/>
    <w:rsid w:val="00FA5C95"/>
    <w:pPr>
      <w:adjustRightInd w:val="0"/>
    </w:pPr>
    <w:rPr>
      <w:rFonts w:eastAsiaTheme="minorEastAsia"/>
      <w:b/>
      <w:bCs/>
      <w:lang w:val="en-GB" w:eastAsia="en-AU"/>
      <w14:ligatures w14:val="standardContextual"/>
    </w:rPr>
  </w:style>
  <w:style w:type="character" w:customStyle="1" w:styleId="CommentSubjectChar">
    <w:name w:val="Comment Subject Char"/>
    <w:basedOn w:val="CommentTextChar"/>
    <w:link w:val="CommentSubject"/>
    <w:uiPriority w:val="99"/>
    <w:semiHidden/>
    <w:rsid w:val="00FA5C95"/>
    <w:rPr>
      <w:rFonts w:ascii="Calibri" w:eastAsiaTheme="minorEastAsia" w:hAnsi="Calibri" w:cs="Calibri"/>
      <w:b/>
      <w:bCs/>
      <w:sz w:val="20"/>
      <w:szCs w:val="20"/>
      <w:lang w:val="en-GB" w:eastAsia="en-AU"/>
      <w14:ligatures w14:val="standardContextual"/>
    </w:rPr>
  </w:style>
  <w:style w:type="character" w:customStyle="1" w:styleId="NoSpacingChar">
    <w:name w:val="No Spacing Char"/>
    <w:basedOn w:val="DefaultParagraphFont"/>
    <w:link w:val="NoSpacing"/>
    <w:uiPriority w:val="1"/>
    <w:locked/>
    <w:rsid w:val="00FA5C95"/>
  </w:style>
  <w:style w:type="paragraph" w:styleId="NoSpacing">
    <w:name w:val="No Spacing"/>
    <w:link w:val="NoSpacingChar"/>
    <w:uiPriority w:val="1"/>
    <w:qFormat/>
    <w:rsid w:val="00FA5C95"/>
    <w:pPr>
      <w:widowControl/>
      <w:autoSpaceDE/>
      <w:autoSpaceDN/>
    </w:pPr>
  </w:style>
  <w:style w:type="paragraph" w:styleId="Revision">
    <w:name w:val="Revision"/>
    <w:uiPriority w:val="99"/>
    <w:semiHidden/>
    <w:rsid w:val="00FA5C95"/>
    <w:pPr>
      <w:widowControl/>
      <w:autoSpaceDE/>
      <w:autoSpaceDN/>
    </w:pPr>
    <w:rPr>
      <w:rFonts w:ascii="Calibri" w:eastAsiaTheme="minorEastAsia" w:hAnsi="Calibri" w:cs="Calibri"/>
      <w:lang w:val="en-AU" w:eastAsia="en-AU"/>
      <w14:ligatures w14:val="standardContextual"/>
    </w:rPr>
  </w:style>
  <w:style w:type="character" w:customStyle="1" w:styleId="ListParagraphChar">
    <w:name w:val="List Paragraph Char"/>
    <w:aliases w:val="List Paragraph1 Char,List Paragraph11 Char,Recommendation Char,Bullet point Char,L Char,List Paragraph Number Char,Content descriptions Char,NFP GP Bulleted List Char,FooterText Char,numbered Char,Paragraphe de liste1 Char,列出段落 Char"/>
    <w:basedOn w:val="DefaultParagraphFont"/>
    <w:link w:val="ListParagraph"/>
    <w:uiPriority w:val="34"/>
    <w:locked/>
    <w:rsid w:val="00FA5C95"/>
    <w:rPr>
      <w:rFonts w:ascii="Calibri" w:eastAsia="Calibri" w:hAnsi="Calibri" w:cs="Calibri"/>
    </w:rPr>
  </w:style>
  <w:style w:type="paragraph" w:styleId="TOCHeading">
    <w:name w:val="TOC Heading"/>
    <w:basedOn w:val="Heading1"/>
    <w:next w:val="Normal"/>
    <w:uiPriority w:val="39"/>
    <w:unhideWhenUsed/>
    <w:qFormat/>
    <w:rsid w:val="00FA5C95"/>
    <w:pPr>
      <w:keepNext/>
      <w:keepLines/>
      <w:widowControl/>
      <w:autoSpaceDE/>
      <w:autoSpaceDN/>
      <w:spacing w:before="240" w:line="256" w:lineRule="auto"/>
      <w:ind w:left="0" w:right="0"/>
      <w:jc w:val="left"/>
      <w:outlineLvl w:val="9"/>
    </w:pPr>
    <w:rPr>
      <w:rFonts w:asciiTheme="majorHAnsi" w:eastAsiaTheme="majorEastAsia" w:hAnsiTheme="majorHAnsi" w:cstheme="majorBidi"/>
      <w:b w:val="0"/>
      <w:bCs w:val="0"/>
      <w:color w:val="365F91" w:themeColor="accent1" w:themeShade="BF"/>
      <w:sz w:val="32"/>
      <w:szCs w:val="32"/>
      <w:lang w:val="en-GB" w:eastAsia="en-GB"/>
      <w14:ligatures w14:val="standardContextual"/>
    </w:rPr>
  </w:style>
  <w:style w:type="paragraph" w:customStyle="1" w:styleId="TableBullet">
    <w:name w:val="Table Bullet"/>
    <w:basedOn w:val="Normal"/>
    <w:uiPriority w:val="14"/>
    <w:qFormat/>
    <w:rsid w:val="00FA5C95"/>
    <w:pPr>
      <w:widowControl/>
      <w:numPr>
        <w:numId w:val="45"/>
      </w:numPr>
      <w:tabs>
        <w:tab w:val="left" w:pos="170"/>
      </w:tabs>
      <w:autoSpaceDE/>
      <w:autoSpaceDN/>
      <w:spacing w:before="40" w:after="40" w:line="252" w:lineRule="auto"/>
    </w:pPr>
    <w:rPr>
      <w:rFonts w:ascii="Arial" w:eastAsia="Times New Roman" w:hAnsi="Arial" w:cs="Times New Roman"/>
      <w:sz w:val="19"/>
      <w:szCs w:val="24"/>
      <w:lang w:val="en-GB" w:eastAsia="en-AU"/>
      <w14:ligatures w14:val="standardContextual"/>
    </w:rPr>
  </w:style>
  <w:style w:type="paragraph" w:customStyle="1" w:styleId="TableBullet2">
    <w:name w:val="Table Bullet 2"/>
    <w:basedOn w:val="TableBullet"/>
    <w:uiPriority w:val="14"/>
    <w:qFormat/>
    <w:rsid w:val="00FA5C95"/>
    <w:pPr>
      <w:numPr>
        <w:ilvl w:val="1"/>
      </w:numPr>
      <w:tabs>
        <w:tab w:val="clear" w:pos="170"/>
        <w:tab w:val="left" w:pos="340"/>
      </w:tabs>
    </w:pPr>
  </w:style>
  <w:style w:type="paragraph" w:customStyle="1" w:styleId="TableBullet3">
    <w:name w:val="Table Bullet 3"/>
    <w:basedOn w:val="TableBullet2"/>
    <w:uiPriority w:val="14"/>
    <w:qFormat/>
    <w:rsid w:val="00FA5C95"/>
    <w:pPr>
      <w:numPr>
        <w:ilvl w:val="2"/>
      </w:numPr>
      <w:tabs>
        <w:tab w:val="clear" w:pos="340"/>
        <w:tab w:val="left" w:pos="510"/>
      </w:tabs>
    </w:pPr>
    <w:rPr>
      <w:color w:val="000000" w:themeColor="text1"/>
      <w:szCs w:val="18"/>
      <w:lang w:eastAsia="en-US"/>
    </w:rPr>
  </w:style>
  <w:style w:type="paragraph" w:customStyle="1" w:styleId="TableBullet4">
    <w:name w:val="Table Bullet 4"/>
    <w:basedOn w:val="TableBullet3"/>
    <w:uiPriority w:val="14"/>
    <w:qFormat/>
    <w:rsid w:val="00FA5C95"/>
    <w:pPr>
      <w:numPr>
        <w:ilvl w:val="3"/>
      </w:numPr>
      <w:tabs>
        <w:tab w:val="clear" w:pos="510"/>
        <w:tab w:val="left" w:pos="680"/>
      </w:tabs>
    </w:pPr>
    <w:rPr>
      <w:rFonts w:asciiTheme="minorHAnsi" w:hAnsiTheme="minorHAnsi"/>
    </w:rPr>
  </w:style>
  <w:style w:type="paragraph" w:customStyle="1" w:styleId="paragraph">
    <w:name w:val="paragraph"/>
    <w:basedOn w:val="Normal"/>
    <w:rsid w:val="00FA5C95"/>
    <w:pPr>
      <w:widowControl/>
      <w:autoSpaceDE/>
      <w:autoSpaceDN/>
      <w:spacing w:before="100" w:beforeAutospacing="1" w:after="100" w:afterAutospacing="1"/>
    </w:pPr>
    <w:rPr>
      <w:rFonts w:ascii="Times New Roman" w:eastAsia="Times New Roman" w:hAnsi="Times New Roman" w:cs="Times New Roman"/>
      <w:sz w:val="24"/>
      <w:szCs w:val="24"/>
      <w:lang w:val="en-GB" w:eastAsia="en-AU"/>
      <w14:ligatures w14:val="standardContextual"/>
    </w:rPr>
  </w:style>
  <w:style w:type="character" w:customStyle="1" w:styleId="VCAAbodyChar">
    <w:name w:val="VCAA body Char"/>
    <w:basedOn w:val="DefaultParagraphFont"/>
    <w:link w:val="VCAAbody"/>
    <w:locked/>
    <w:rsid w:val="00FA5C95"/>
    <w:rPr>
      <w:rFonts w:ascii="Arial" w:hAnsi="Arial" w:cs="Arial"/>
      <w:color w:val="000000" w:themeColor="text1"/>
      <w:sz w:val="20"/>
    </w:rPr>
  </w:style>
  <w:style w:type="paragraph" w:customStyle="1" w:styleId="VCAAbody">
    <w:name w:val="VCAA body"/>
    <w:link w:val="VCAAbodyChar"/>
    <w:qFormat/>
    <w:rsid w:val="00FA5C95"/>
    <w:pPr>
      <w:widowControl/>
      <w:autoSpaceDE/>
      <w:autoSpaceDN/>
      <w:spacing w:before="120" w:after="120" w:line="280" w:lineRule="exact"/>
    </w:pPr>
    <w:rPr>
      <w:rFonts w:ascii="Arial" w:hAnsi="Arial" w:cs="Arial"/>
      <w:color w:val="000000" w:themeColor="text1"/>
      <w:sz w:val="20"/>
    </w:rPr>
  </w:style>
  <w:style w:type="character" w:customStyle="1" w:styleId="VCAAbulletChar">
    <w:name w:val="VCAA bullet Char"/>
    <w:basedOn w:val="VCAAbodyChar"/>
    <w:link w:val="VCAAbullet"/>
    <w:locked/>
    <w:rsid w:val="00FA5C95"/>
    <w:rPr>
      <w:rFonts w:asciiTheme="majorHAnsi" w:eastAsia="Times New Roman" w:hAnsiTheme="majorHAnsi" w:cs="Arial"/>
      <w:color w:val="000000" w:themeColor="text1"/>
      <w:kern w:val="22"/>
      <w:sz w:val="20"/>
      <w:lang w:val="en-GB" w:eastAsia="ja-JP"/>
    </w:rPr>
  </w:style>
  <w:style w:type="paragraph" w:customStyle="1" w:styleId="VCAAbullet">
    <w:name w:val="VCAA bullet"/>
    <w:basedOn w:val="Normal"/>
    <w:link w:val="VCAAbulletChar"/>
    <w:qFormat/>
    <w:rsid w:val="00FA5C95"/>
    <w:pPr>
      <w:widowControl/>
      <w:numPr>
        <w:numId w:val="46"/>
      </w:numPr>
      <w:tabs>
        <w:tab w:val="left" w:pos="425"/>
      </w:tabs>
      <w:autoSpaceDE/>
      <w:autoSpaceDN/>
      <w:spacing w:before="60" w:after="60" w:line="280" w:lineRule="exact"/>
      <w:ind w:left="425" w:hanging="425"/>
    </w:pPr>
    <w:rPr>
      <w:rFonts w:asciiTheme="majorHAnsi" w:eastAsia="Times New Roman" w:hAnsiTheme="majorHAnsi" w:cs="Arial"/>
      <w:color w:val="000000" w:themeColor="text1"/>
      <w:kern w:val="22"/>
      <w:sz w:val="20"/>
      <w:lang w:val="en-GB" w:eastAsia="ja-JP"/>
    </w:rPr>
  </w:style>
  <w:style w:type="paragraph" w:customStyle="1" w:styleId="Default">
    <w:name w:val="Default"/>
    <w:rsid w:val="00FA5C95"/>
    <w:pPr>
      <w:widowControl/>
      <w:adjustRightInd w:val="0"/>
    </w:pPr>
    <w:rPr>
      <w:rFonts w:ascii="Verlag Book" w:hAnsi="Verlag Book" w:cs="Verlag Book"/>
      <w:color w:val="000000"/>
      <w:sz w:val="24"/>
      <w:szCs w:val="24"/>
      <w:lang w:val="en-GB"/>
      <w14:ligatures w14:val="standardContextual"/>
    </w:rPr>
  </w:style>
  <w:style w:type="character" w:customStyle="1" w:styleId="normaltextrun">
    <w:name w:val="normaltextrun"/>
    <w:basedOn w:val="DefaultParagraphFont"/>
    <w:rsid w:val="00FA5C95"/>
  </w:style>
  <w:style w:type="character" w:customStyle="1" w:styleId="eop">
    <w:name w:val="eop"/>
    <w:basedOn w:val="DefaultParagraphFont"/>
    <w:rsid w:val="00FA5C95"/>
  </w:style>
  <w:style w:type="character" w:customStyle="1" w:styleId="ui-provider">
    <w:name w:val="ui-provider"/>
    <w:basedOn w:val="DefaultParagraphFont"/>
    <w:rsid w:val="00FA5C95"/>
  </w:style>
  <w:style w:type="character" w:customStyle="1" w:styleId="spellingerror">
    <w:name w:val="spellingerror"/>
    <w:basedOn w:val="DefaultParagraphFont"/>
    <w:rsid w:val="00FA5C95"/>
  </w:style>
  <w:style w:type="table" w:styleId="TableGrid">
    <w:name w:val="Table Grid"/>
    <w:basedOn w:val="TableNormal"/>
    <w:uiPriority w:val="39"/>
    <w:rsid w:val="00FA5C95"/>
    <w:pPr>
      <w:widowControl/>
      <w:autoSpaceDE/>
      <w:autoSpaceDN/>
    </w:pPr>
    <w:rPr>
      <w:rFonts w:eastAsiaTheme="minorEastAsia" w:cs="Times New Roman"/>
      <w:lang w:val="en-AU"/>
      <w14:ligatures w14:val="standardContextual"/>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PlainTable2">
    <w:name w:val="Plain Table 2"/>
    <w:basedOn w:val="TableNormal"/>
    <w:uiPriority w:val="42"/>
    <w:rsid w:val="00FA5C95"/>
    <w:pPr>
      <w:widowControl/>
      <w:autoSpaceDE/>
      <w:autoSpaceDN/>
    </w:pPr>
    <w:rPr>
      <w:rFonts w:eastAsiaTheme="minorEastAsia" w:cs="Times New Roman"/>
      <w:lang w:val="en-AU"/>
      <w14:ligatures w14:val="standardContextual"/>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
    <w:name w:val="Table Grid1"/>
    <w:basedOn w:val="TableNormal"/>
    <w:uiPriority w:val="39"/>
    <w:rsid w:val="00FA5C95"/>
    <w:pPr>
      <w:widowControl/>
      <w:autoSpaceDE/>
      <w:autoSpaceDN/>
    </w:pPr>
    <w:rPr>
      <w:kern w:val="2"/>
      <w:lang w:val="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FA5C95"/>
    <w:pPr>
      <w:widowControl/>
      <w:autoSpaceDE/>
      <w:autoSpaceDN/>
    </w:pPr>
    <w:rPr>
      <w:kern w:val="2"/>
      <w:lang w:val="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FA5C95"/>
    <w:pPr>
      <w:widowControl/>
      <w:autoSpaceDE/>
      <w:autoSpaceDN/>
    </w:pPr>
    <w:rPr>
      <w:kern w:val="2"/>
      <w:lang w:val="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FA5C95"/>
    <w:pPr>
      <w:widowControl/>
      <w:autoSpaceDE/>
      <w:autoSpaceDN/>
    </w:pPr>
    <w:rPr>
      <w:rFonts w:eastAsiaTheme="minorEastAsia" w:cs="Times New Roman"/>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PlainTable21">
    <w:name w:val="Plain Table 21"/>
    <w:basedOn w:val="TableNormal"/>
    <w:uiPriority w:val="42"/>
    <w:rsid w:val="00FA5C95"/>
    <w:pPr>
      <w:widowControl/>
      <w:autoSpaceDE/>
      <w:autoSpaceDN/>
    </w:pPr>
    <w:rPr>
      <w:rFonts w:eastAsiaTheme="minorEastAsia" w:cs="Times New Roman"/>
      <w:lang w:val="en-AU"/>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5">
    <w:name w:val="Table Grid5"/>
    <w:basedOn w:val="TableNormal"/>
    <w:uiPriority w:val="39"/>
    <w:rsid w:val="00FA5C95"/>
    <w:pPr>
      <w:widowControl/>
      <w:autoSpaceDE/>
      <w:autoSpaceDN/>
    </w:pPr>
    <w:rPr>
      <w:rFonts w:eastAsiaTheme="minorEastAsia" w:cs="Times New Roman"/>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PlainTable22">
    <w:name w:val="Plain Table 22"/>
    <w:basedOn w:val="TableNormal"/>
    <w:uiPriority w:val="42"/>
    <w:rsid w:val="00FA5C95"/>
    <w:pPr>
      <w:widowControl/>
      <w:autoSpaceDE/>
      <w:autoSpaceDN/>
    </w:pPr>
    <w:rPr>
      <w:rFonts w:eastAsiaTheme="minorEastAsia" w:cs="Times New Roman"/>
      <w:lang w:val="en-AU"/>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6">
    <w:name w:val="Table Grid6"/>
    <w:basedOn w:val="TableNormal"/>
    <w:uiPriority w:val="39"/>
    <w:rsid w:val="00FA5C95"/>
    <w:pPr>
      <w:widowControl/>
      <w:autoSpaceDE/>
      <w:autoSpaceDN/>
    </w:pPr>
    <w:rPr>
      <w:rFonts w:eastAsiaTheme="minorEastAsia" w:cs="Times New Roman"/>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PlainTable23">
    <w:name w:val="Plain Table 23"/>
    <w:basedOn w:val="TableNormal"/>
    <w:uiPriority w:val="42"/>
    <w:rsid w:val="00FA5C95"/>
    <w:pPr>
      <w:widowControl/>
      <w:autoSpaceDE/>
      <w:autoSpaceDN/>
    </w:pPr>
    <w:rPr>
      <w:rFonts w:eastAsiaTheme="minorEastAsia" w:cs="Times New Roman"/>
      <w:lang w:val="en-AU"/>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7">
    <w:name w:val="Table Grid7"/>
    <w:basedOn w:val="TableNormal"/>
    <w:uiPriority w:val="39"/>
    <w:rsid w:val="00FA5C95"/>
    <w:pPr>
      <w:widowControl/>
      <w:autoSpaceDE/>
      <w:autoSpaceDN/>
    </w:pPr>
    <w:rPr>
      <w:rFonts w:eastAsiaTheme="minorEastAsia" w:cs="Times New Roman"/>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PlainTable24">
    <w:name w:val="Plain Table 24"/>
    <w:basedOn w:val="TableNormal"/>
    <w:uiPriority w:val="42"/>
    <w:rsid w:val="00FA5C95"/>
    <w:pPr>
      <w:widowControl/>
      <w:autoSpaceDE/>
      <w:autoSpaceDN/>
    </w:pPr>
    <w:rPr>
      <w:rFonts w:eastAsiaTheme="minorEastAsia" w:cs="Times New Roman"/>
      <w:lang w:val="en-AU"/>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uiPriority w:val="39"/>
    <w:rsid w:val="00FA5C95"/>
    <w:pPr>
      <w:widowControl/>
      <w:autoSpaceDE/>
      <w:autoSpaceDN/>
    </w:pPr>
    <w:rPr>
      <w:rFonts w:eastAsiaTheme="minorEastAsia" w:cs="Times New Roman"/>
      <w:lang w:val="en-AU"/>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PlainTable25">
    <w:name w:val="Plain Table 25"/>
    <w:basedOn w:val="TableNormal"/>
    <w:uiPriority w:val="42"/>
    <w:rsid w:val="00FA5C95"/>
    <w:pPr>
      <w:widowControl/>
      <w:autoSpaceDE/>
      <w:autoSpaceDN/>
    </w:pPr>
    <w:rPr>
      <w:rFonts w:eastAsiaTheme="minorEastAsia" w:cs="Times New Roman"/>
      <w:lang w:val="en-AU"/>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ListGroupTableBullets">
    <w:name w:val="List_GroupTableBullets"/>
    <w:uiPriority w:val="99"/>
    <w:rsid w:val="00FA5C95"/>
    <w:pPr>
      <w:numPr>
        <w:numId w:val="48"/>
      </w:numPr>
    </w:pPr>
  </w:style>
  <w:style w:type="numbering" w:customStyle="1" w:styleId="ListGroupTableBullets5">
    <w:name w:val="List_GroupTableBullets5"/>
    <w:uiPriority w:val="99"/>
    <w:rsid w:val="00FA5C95"/>
    <w:pPr>
      <w:numPr>
        <w:numId w:val="49"/>
      </w:numPr>
    </w:pPr>
  </w:style>
  <w:style w:type="numbering" w:customStyle="1" w:styleId="ListGroupTableBullets3">
    <w:name w:val="List_GroupTableBullets3"/>
    <w:uiPriority w:val="99"/>
    <w:rsid w:val="00FA5C95"/>
    <w:pPr>
      <w:numPr>
        <w:numId w:val="50"/>
      </w:numPr>
    </w:pPr>
  </w:style>
  <w:style w:type="numbering" w:customStyle="1" w:styleId="ListGroupTableBullets2">
    <w:name w:val="List_GroupTableBullets2"/>
    <w:uiPriority w:val="99"/>
    <w:rsid w:val="00FA5C95"/>
    <w:pPr>
      <w:numPr>
        <w:numId w:val="51"/>
      </w:numPr>
    </w:pPr>
  </w:style>
  <w:style w:type="character" w:styleId="UnresolvedMention">
    <w:name w:val="Unresolved Mention"/>
    <w:basedOn w:val="DefaultParagraphFont"/>
    <w:uiPriority w:val="99"/>
    <w:semiHidden/>
    <w:unhideWhenUsed/>
    <w:rsid w:val="00043563"/>
    <w:rPr>
      <w:color w:val="605E5C"/>
      <w:shd w:val="clear" w:color="auto" w:fill="E1DFDD"/>
    </w:rPr>
  </w:style>
  <w:style w:type="character" w:styleId="Mention">
    <w:name w:val="Mention"/>
    <w:basedOn w:val="DefaultParagraphFont"/>
    <w:uiPriority w:val="99"/>
    <w:unhideWhenUsed/>
    <w:rsid w:val="00043563"/>
    <w:rPr>
      <w:color w:val="2B579A"/>
      <w:shd w:val="clear" w:color="auto" w:fill="E1DFDD"/>
    </w:rPr>
  </w:style>
  <w:style w:type="numbering" w:customStyle="1" w:styleId="NoList1">
    <w:name w:val="No List1"/>
    <w:next w:val="NoList"/>
    <w:uiPriority w:val="99"/>
    <w:semiHidden/>
    <w:unhideWhenUsed/>
    <w:rsid w:val="00043563"/>
  </w:style>
  <w:style w:type="numbering" w:customStyle="1" w:styleId="ListGroupTableBullets1">
    <w:name w:val="List_GroupTableBullets1"/>
    <w:uiPriority w:val="99"/>
    <w:rsid w:val="00043563"/>
  </w:style>
  <w:style w:type="numbering" w:customStyle="1" w:styleId="NoList2">
    <w:name w:val="No List2"/>
    <w:next w:val="NoList"/>
    <w:uiPriority w:val="99"/>
    <w:semiHidden/>
    <w:unhideWhenUsed/>
    <w:rsid w:val="00043563"/>
  </w:style>
  <w:style w:type="numbering" w:customStyle="1" w:styleId="NoList3">
    <w:name w:val="No List3"/>
    <w:next w:val="NoList"/>
    <w:uiPriority w:val="99"/>
    <w:semiHidden/>
    <w:unhideWhenUsed/>
    <w:rsid w:val="00043563"/>
  </w:style>
  <w:style w:type="numbering" w:customStyle="1" w:styleId="NoList4">
    <w:name w:val="No List4"/>
    <w:next w:val="NoList"/>
    <w:uiPriority w:val="99"/>
    <w:semiHidden/>
    <w:unhideWhenUsed/>
    <w:rsid w:val="00043563"/>
  </w:style>
  <w:style w:type="numbering" w:customStyle="1" w:styleId="ListGroupTableBullets4">
    <w:name w:val="List_GroupTableBullets4"/>
    <w:uiPriority w:val="99"/>
    <w:rsid w:val="00043563"/>
  </w:style>
  <w:style w:type="numbering" w:customStyle="1" w:styleId="NoList5">
    <w:name w:val="No List5"/>
    <w:next w:val="NoList"/>
    <w:uiPriority w:val="99"/>
    <w:semiHidden/>
    <w:unhideWhenUsed/>
    <w:rsid w:val="000435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29344">
      <w:bodyDiv w:val="1"/>
      <w:marLeft w:val="0"/>
      <w:marRight w:val="0"/>
      <w:marTop w:val="0"/>
      <w:marBottom w:val="0"/>
      <w:divBdr>
        <w:top w:val="none" w:sz="0" w:space="0" w:color="auto"/>
        <w:left w:val="none" w:sz="0" w:space="0" w:color="auto"/>
        <w:bottom w:val="none" w:sz="0" w:space="0" w:color="auto"/>
        <w:right w:val="none" w:sz="0" w:space="0" w:color="auto"/>
      </w:divBdr>
    </w:div>
    <w:div w:id="40715990">
      <w:bodyDiv w:val="1"/>
      <w:marLeft w:val="0"/>
      <w:marRight w:val="0"/>
      <w:marTop w:val="0"/>
      <w:marBottom w:val="0"/>
      <w:divBdr>
        <w:top w:val="none" w:sz="0" w:space="0" w:color="auto"/>
        <w:left w:val="none" w:sz="0" w:space="0" w:color="auto"/>
        <w:bottom w:val="none" w:sz="0" w:space="0" w:color="auto"/>
        <w:right w:val="none" w:sz="0" w:space="0" w:color="auto"/>
      </w:divBdr>
    </w:div>
    <w:div w:id="52002304">
      <w:bodyDiv w:val="1"/>
      <w:marLeft w:val="0"/>
      <w:marRight w:val="0"/>
      <w:marTop w:val="0"/>
      <w:marBottom w:val="0"/>
      <w:divBdr>
        <w:top w:val="none" w:sz="0" w:space="0" w:color="auto"/>
        <w:left w:val="none" w:sz="0" w:space="0" w:color="auto"/>
        <w:bottom w:val="none" w:sz="0" w:space="0" w:color="auto"/>
        <w:right w:val="none" w:sz="0" w:space="0" w:color="auto"/>
      </w:divBdr>
    </w:div>
    <w:div w:id="91439401">
      <w:bodyDiv w:val="1"/>
      <w:marLeft w:val="0"/>
      <w:marRight w:val="0"/>
      <w:marTop w:val="0"/>
      <w:marBottom w:val="0"/>
      <w:divBdr>
        <w:top w:val="none" w:sz="0" w:space="0" w:color="auto"/>
        <w:left w:val="none" w:sz="0" w:space="0" w:color="auto"/>
        <w:bottom w:val="none" w:sz="0" w:space="0" w:color="auto"/>
        <w:right w:val="none" w:sz="0" w:space="0" w:color="auto"/>
      </w:divBdr>
    </w:div>
    <w:div w:id="106892308">
      <w:bodyDiv w:val="1"/>
      <w:marLeft w:val="0"/>
      <w:marRight w:val="0"/>
      <w:marTop w:val="0"/>
      <w:marBottom w:val="0"/>
      <w:divBdr>
        <w:top w:val="none" w:sz="0" w:space="0" w:color="auto"/>
        <w:left w:val="none" w:sz="0" w:space="0" w:color="auto"/>
        <w:bottom w:val="none" w:sz="0" w:space="0" w:color="auto"/>
        <w:right w:val="none" w:sz="0" w:space="0" w:color="auto"/>
      </w:divBdr>
    </w:div>
    <w:div w:id="119880704">
      <w:bodyDiv w:val="1"/>
      <w:marLeft w:val="0"/>
      <w:marRight w:val="0"/>
      <w:marTop w:val="0"/>
      <w:marBottom w:val="0"/>
      <w:divBdr>
        <w:top w:val="none" w:sz="0" w:space="0" w:color="auto"/>
        <w:left w:val="none" w:sz="0" w:space="0" w:color="auto"/>
        <w:bottom w:val="none" w:sz="0" w:space="0" w:color="auto"/>
        <w:right w:val="none" w:sz="0" w:space="0" w:color="auto"/>
      </w:divBdr>
    </w:div>
    <w:div w:id="141315955">
      <w:bodyDiv w:val="1"/>
      <w:marLeft w:val="0"/>
      <w:marRight w:val="0"/>
      <w:marTop w:val="0"/>
      <w:marBottom w:val="0"/>
      <w:divBdr>
        <w:top w:val="none" w:sz="0" w:space="0" w:color="auto"/>
        <w:left w:val="none" w:sz="0" w:space="0" w:color="auto"/>
        <w:bottom w:val="none" w:sz="0" w:space="0" w:color="auto"/>
        <w:right w:val="none" w:sz="0" w:space="0" w:color="auto"/>
      </w:divBdr>
    </w:div>
    <w:div w:id="142934330">
      <w:bodyDiv w:val="1"/>
      <w:marLeft w:val="0"/>
      <w:marRight w:val="0"/>
      <w:marTop w:val="0"/>
      <w:marBottom w:val="0"/>
      <w:divBdr>
        <w:top w:val="none" w:sz="0" w:space="0" w:color="auto"/>
        <w:left w:val="none" w:sz="0" w:space="0" w:color="auto"/>
        <w:bottom w:val="none" w:sz="0" w:space="0" w:color="auto"/>
        <w:right w:val="none" w:sz="0" w:space="0" w:color="auto"/>
      </w:divBdr>
      <w:divsChild>
        <w:div w:id="1635332677">
          <w:marLeft w:val="0"/>
          <w:marRight w:val="0"/>
          <w:marTop w:val="0"/>
          <w:marBottom w:val="0"/>
          <w:divBdr>
            <w:top w:val="none" w:sz="0" w:space="0" w:color="auto"/>
            <w:left w:val="none" w:sz="0" w:space="0" w:color="auto"/>
            <w:bottom w:val="none" w:sz="0" w:space="0" w:color="auto"/>
            <w:right w:val="none" w:sz="0" w:space="0" w:color="auto"/>
          </w:divBdr>
        </w:div>
        <w:div w:id="151415579">
          <w:marLeft w:val="0"/>
          <w:marRight w:val="0"/>
          <w:marTop w:val="0"/>
          <w:marBottom w:val="0"/>
          <w:divBdr>
            <w:top w:val="none" w:sz="0" w:space="0" w:color="auto"/>
            <w:left w:val="none" w:sz="0" w:space="0" w:color="auto"/>
            <w:bottom w:val="none" w:sz="0" w:space="0" w:color="auto"/>
            <w:right w:val="none" w:sz="0" w:space="0" w:color="auto"/>
          </w:divBdr>
        </w:div>
        <w:div w:id="255287547">
          <w:marLeft w:val="0"/>
          <w:marRight w:val="0"/>
          <w:marTop w:val="0"/>
          <w:marBottom w:val="0"/>
          <w:divBdr>
            <w:top w:val="none" w:sz="0" w:space="0" w:color="auto"/>
            <w:left w:val="none" w:sz="0" w:space="0" w:color="auto"/>
            <w:bottom w:val="none" w:sz="0" w:space="0" w:color="auto"/>
            <w:right w:val="none" w:sz="0" w:space="0" w:color="auto"/>
          </w:divBdr>
        </w:div>
        <w:div w:id="590939947">
          <w:marLeft w:val="0"/>
          <w:marRight w:val="0"/>
          <w:marTop w:val="0"/>
          <w:marBottom w:val="0"/>
          <w:divBdr>
            <w:top w:val="none" w:sz="0" w:space="0" w:color="auto"/>
            <w:left w:val="none" w:sz="0" w:space="0" w:color="auto"/>
            <w:bottom w:val="none" w:sz="0" w:space="0" w:color="auto"/>
            <w:right w:val="none" w:sz="0" w:space="0" w:color="auto"/>
          </w:divBdr>
        </w:div>
      </w:divsChild>
    </w:div>
    <w:div w:id="154227517">
      <w:bodyDiv w:val="1"/>
      <w:marLeft w:val="0"/>
      <w:marRight w:val="0"/>
      <w:marTop w:val="0"/>
      <w:marBottom w:val="0"/>
      <w:divBdr>
        <w:top w:val="none" w:sz="0" w:space="0" w:color="auto"/>
        <w:left w:val="none" w:sz="0" w:space="0" w:color="auto"/>
        <w:bottom w:val="none" w:sz="0" w:space="0" w:color="auto"/>
        <w:right w:val="none" w:sz="0" w:space="0" w:color="auto"/>
      </w:divBdr>
    </w:div>
    <w:div w:id="155731561">
      <w:bodyDiv w:val="1"/>
      <w:marLeft w:val="0"/>
      <w:marRight w:val="0"/>
      <w:marTop w:val="0"/>
      <w:marBottom w:val="0"/>
      <w:divBdr>
        <w:top w:val="none" w:sz="0" w:space="0" w:color="auto"/>
        <w:left w:val="none" w:sz="0" w:space="0" w:color="auto"/>
        <w:bottom w:val="none" w:sz="0" w:space="0" w:color="auto"/>
        <w:right w:val="none" w:sz="0" w:space="0" w:color="auto"/>
      </w:divBdr>
    </w:div>
    <w:div w:id="169609715">
      <w:bodyDiv w:val="1"/>
      <w:marLeft w:val="0"/>
      <w:marRight w:val="0"/>
      <w:marTop w:val="0"/>
      <w:marBottom w:val="0"/>
      <w:divBdr>
        <w:top w:val="none" w:sz="0" w:space="0" w:color="auto"/>
        <w:left w:val="none" w:sz="0" w:space="0" w:color="auto"/>
        <w:bottom w:val="none" w:sz="0" w:space="0" w:color="auto"/>
        <w:right w:val="none" w:sz="0" w:space="0" w:color="auto"/>
      </w:divBdr>
    </w:div>
    <w:div w:id="175462512">
      <w:bodyDiv w:val="1"/>
      <w:marLeft w:val="0"/>
      <w:marRight w:val="0"/>
      <w:marTop w:val="0"/>
      <w:marBottom w:val="0"/>
      <w:divBdr>
        <w:top w:val="none" w:sz="0" w:space="0" w:color="auto"/>
        <w:left w:val="none" w:sz="0" w:space="0" w:color="auto"/>
        <w:bottom w:val="none" w:sz="0" w:space="0" w:color="auto"/>
        <w:right w:val="none" w:sz="0" w:space="0" w:color="auto"/>
      </w:divBdr>
    </w:div>
    <w:div w:id="193273056">
      <w:bodyDiv w:val="1"/>
      <w:marLeft w:val="0"/>
      <w:marRight w:val="0"/>
      <w:marTop w:val="0"/>
      <w:marBottom w:val="0"/>
      <w:divBdr>
        <w:top w:val="none" w:sz="0" w:space="0" w:color="auto"/>
        <w:left w:val="none" w:sz="0" w:space="0" w:color="auto"/>
        <w:bottom w:val="none" w:sz="0" w:space="0" w:color="auto"/>
        <w:right w:val="none" w:sz="0" w:space="0" w:color="auto"/>
      </w:divBdr>
    </w:div>
    <w:div w:id="217590769">
      <w:bodyDiv w:val="1"/>
      <w:marLeft w:val="0"/>
      <w:marRight w:val="0"/>
      <w:marTop w:val="0"/>
      <w:marBottom w:val="0"/>
      <w:divBdr>
        <w:top w:val="none" w:sz="0" w:space="0" w:color="auto"/>
        <w:left w:val="none" w:sz="0" w:space="0" w:color="auto"/>
        <w:bottom w:val="none" w:sz="0" w:space="0" w:color="auto"/>
        <w:right w:val="none" w:sz="0" w:space="0" w:color="auto"/>
      </w:divBdr>
    </w:div>
    <w:div w:id="227813855">
      <w:bodyDiv w:val="1"/>
      <w:marLeft w:val="0"/>
      <w:marRight w:val="0"/>
      <w:marTop w:val="0"/>
      <w:marBottom w:val="0"/>
      <w:divBdr>
        <w:top w:val="none" w:sz="0" w:space="0" w:color="auto"/>
        <w:left w:val="none" w:sz="0" w:space="0" w:color="auto"/>
        <w:bottom w:val="none" w:sz="0" w:space="0" w:color="auto"/>
        <w:right w:val="none" w:sz="0" w:space="0" w:color="auto"/>
      </w:divBdr>
    </w:div>
    <w:div w:id="244923647">
      <w:bodyDiv w:val="1"/>
      <w:marLeft w:val="0"/>
      <w:marRight w:val="0"/>
      <w:marTop w:val="0"/>
      <w:marBottom w:val="0"/>
      <w:divBdr>
        <w:top w:val="none" w:sz="0" w:space="0" w:color="auto"/>
        <w:left w:val="none" w:sz="0" w:space="0" w:color="auto"/>
        <w:bottom w:val="none" w:sz="0" w:space="0" w:color="auto"/>
        <w:right w:val="none" w:sz="0" w:space="0" w:color="auto"/>
      </w:divBdr>
    </w:div>
    <w:div w:id="245848917">
      <w:bodyDiv w:val="1"/>
      <w:marLeft w:val="0"/>
      <w:marRight w:val="0"/>
      <w:marTop w:val="0"/>
      <w:marBottom w:val="0"/>
      <w:divBdr>
        <w:top w:val="none" w:sz="0" w:space="0" w:color="auto"/>
        <w:left w:val="none" w:sz="0" w:space="0" w:color="auto"/>
        <w:bottom w:val="none" w:sz="0" w:space="0" w:color="auto"/>
        <w:right w:val="none" w:sz="0" w:space="0" w:color="auto"/>
      </w:divBdr>
    </w:div>
    <w:div w:id="248386729">
      <w:bodyDiv w:val="1"/>
      <w:marLeft w:val="0"/>
      <w:marRight w:val="0"/>
      <w:marTop w:val="0"/>
      <w:marBottom w:val="0"/>
      <w:divBdr>
        <w:top w:val="none" w:sz="0" w:space="0" w:color="auto"/>
        <w:left w:val="none" w:sz="0" w:space="0" w:color="auto"/>
        <w:bottom w:val="none" w:sz="0" w:space="0" w:color="auto"/>
        <w:right w:val="none" w:sz="0" w:space="0" w:color="auto"/>
      </w:divBdr>
    </w:div>
    <w:div w:id="276108226">
      <w:bodyDiv w:val="1"/>
      <w:marLeft w:val="0"/>
      <w:marRight w:val="0"/>
      <w:marTop w:val="0"/>
      <w:marBottom w:val="0"/>
      <w:divBdr>
        <w:top w:val="none" w:sz="0" w:space="0" w:color="auto"/>
        <w:left w:val="none" w:sz="0" w:space="0" w:color="auto"/>
        <w:bottom w:val="none" w:sz="0" w:space="0" w:color="auto"/>
        <w:right w:val="none" w:sz="0" w:space="0" w:color="auto"/>
      </w:divBdr>
    </w:div>
    <w:div w:id="291330358">
      <w:bodyDiv w:val="1"/>
      <w:marLeft w:val="0"/>
      <w:marRight w:val="0"/>
      <w:marTop w:val="0"/>
      <w:marBottom w:val="0"/>
      <w:divBdr>
        <w:top w:val="none" w:sz="0" w:space="0" w:color="auto"/>
        <w:left w:val="none" w:sz="0" w:space="0" w:color="auto"/>
        <w:bottom w:val="none" w:sz="0" w:space="0" w:color="auto"/>
        <w:right w:val="none" w:sz="0" w:space="0" w:color="auto"/>
      </w:divBdr>
    </w:div>
    <w:div w:id="299313994">
      <w:bodyDiv w:val="1"/>
      <w:marLeft w:val="0"/>
      <w:marRight w:val="0"/>
      <w:marTop w:val="0"/>
      <w:marBottom w:val="0"/>
      <w:divBdr>
        <w:top w:val="none" w:sz="0" w:space="0" w:color="auto"/>
        <w:left w:val="none" w:sz="0" w:space="0" w:color="auto"/>
        <w:bottom w:val="none" w:sz="0" w:space="0" w:color="auto"/>
        <w:right w:val="none" w:sz="0" w:space="0" w:color="auto"/>
      </w:divBdr>
    </w:div>
    <w:div w:id="341202921">
      <w:bodyDiv w:val="1"/>
      <w:marLeft w:val="0"/>
      <w:marRight w:val="0"/>
      <w:marTop w:val="0"/>
      <w:marBottom w:val="0"/>
      <w:divBdr>
        <w:top w:val="none" w:sz="0" w:space="0" w:color="auto"/>
        <w:left w:val="none" w:sz="0" w:space="0" w:color="auto"/>
        <w:bottom w:val="none" w:sz="0" w:space="0" w:color="auto"/>
        <w:right w:val="none" w:sz="0" w:space="0" w:color="auto"/>
      </w:divBdr>
      <w:divsChild>
        <w:div w:id="403526608">
          <w:marLeft w:val="0"/>
          <w:marRight w:val="0"/>
          <w:marTop w:val="0"/>
          <w:marBottom w:val="0"/>
          <w:divBdr>
            <w:top w:val="none" w:sz="0" w:space="0" w:color="auto"/>
            <w:left w:val="none" w:sz="0" w:space="0" w:color="auto"/>
            <w:bottom w:val="none" w:sz="0" w:space="0" w:color="auto"/>
            <w:right w:val="none" w:sz="0" w:space="0" w:color="auto"/>
          </w:divBdr>
        </w:div>
        <w:div w:id="38290399">
          <w:marLeft w:val="0"/>
          <w:marRight w:val="0"/>
          <w:marTop w:val="0"/>
          <w:marBottom w:val="0"/>
          <w:divBdr>
            <w:top w:val="none" w:sz="0" w:space="0" w:color="auto"/>
            <w:left w:val="none" w:sz="0" w:space="0" w:color="auto"/>
            <w:bottom w:val="none" w:sz="0" w:space="0" w:color="auto"/>
            <w:right w:val="none" w:sz="0" w:space="0" w:color="auto"/>
          </w:divBdr>
        </w:div>
        <w:div w:id="1462917138">
          <w:marLeft w:val="0"/>
          <w:marRight w:val="0"/>
          <w:marTop w:val="0"/>
          <w:marBottom w:val="0"/>
          <w:divBdr>
            <w:top w:val="none" w:sz="0" w:space="0" w:color="auto"/>
            <w:left w:val="none" w:sz="0" w:space="0" w:color="auto"/>
            <w:bottom w:val="none" w:sz="0" w:space="0" w:color="auto"/>
            <w:right w:val="none" w:sz="0" w:space="0" w:color="auto"/>
          </w:divBdr>
        </w:div>
        <w:div w:id="1431009139">
          <w:marLeft w:val="0"/>
          <w:marRight w:val="0"/>
          <w:marTop w:val="0"/>
          <w:marBottom w:val="0"/>
          <w:divBdr>
            <w:top w:val="none" w:sz="0" w:space="0" w:color="auto"/>
            <w:left w:val="none" w:sz="0" w:space="0" w:color="auto"/>
            <w:bottom w:val="none" w:sz="0" w:space="0" w:color="auto"/>
            <w:right w:val="none" w:sz="0" w:space="0" w:color="auto"/>
          </w:divBdr>
        </w:div>
      </w:divsChild>
    </w:div>
    <w:div w:id="356201102">
      <w:bodyDiv w:val="1"/>
      <w:marLeft w:val="0"/>
      <w:marRight w:val="0"/>
      <w:marTop w:val="0"/>
      <w:marBottom w:val="0"/>
      <w:divBdr>
        <w:top w:val="none" w:sz="0" w:space="0" w:color="auto"/>
        <w:left w:val="none" w:sz="0" w:space="0" w:color="auto"/>
        <w:bottom w:val="none" w:sz="0" w:space="0" w:color="auto"/>
        <w:right w:val="none" w:sz="0" w:space="0" w:color="auto"/>
      </w:divBdr>
    </w:div>
    <w:div w:id="427236261">
      <w:bodyDiv w:val="1"/>
      <w:marLeft w:val="0"/>
      <w:marRight w:val="0"/>
      <w:marTop w:val="0"/>
      <w:marBottom w:val="0"/>
      <w:divBdr>
        <w:top w:val="none" w:sz="0" w:space="0" w:color="auto"/>
        <w:left w:val="none" w:sz="0" w:space="0" w:color="auto"/>
        <w:bottom w:val="none" w:sz="0" w:space="0" w:color="auto"/>
        <w:right w:val="none" w:sz="0" w:space="0" w:color="auto"/>
      </w:divBdr>
    </w:div>
    <w:div w:id="429856105">
      <w:bodyDiv w:val="1"/>
      <w:marLeft w:val="0"/>
      <w:marRight w:val="0"/>
      <w:marTop w:val="0"/>
      <w:marBottom w:val="0"/>
      <w:divBdr>
        <w:top w:val="none" w:sz="0" w:space="0" w:color="auto"/>
        <w:left w:val="none" w:sz="0" w:space="0" w:color="auto"/>
        <w:bottom w:val="none" w:sz="0" w:space="0" w:color="auto"/>
        <w:right w:val="none" w:sz="0" w:space="0" w:color="auto"/>
      </w:divBdr>
    </w:div>
    <w:div w:id="442845789">
      <w:bodyDiv w:val="1"/>
      <w:marLeft w:val="0"/>
      <w:marRight w:val="0"/>
      <w:marTop w:val="0"/>
      <w:marBottom w:val="0"/>
      <w:divBdr>
        <w:top w:val="none" w:sz="0" w:space="0" w:color="auto"/>
        <w:left w:val="none" w:sz="0" w:space="0" w:color="auto"/>
        <w:bottom w:val="none" w:sz="0" w:space="0" w:color="auto"/>
        <w:right w:val="none" w:sz="0" w:space="0" w:color="auto"/>
      </w:divBdr>
    </w:div>
    <w:div w:id="482740741">
      <w:bodyDiv w:val="1"/>
      <w:marLeft w:val="0"/>
      <w:marRight w:val="0"/>
      <w:marTop w:val="0"/>
      <w:marBottom w:val="0"/>
      <w:divBdr>
        <w:top w:val="none" w:sz="0" w:space="0" w:color="auto"/>
        <w:left w:val="none" w:sz="0" w:space="0" w:color="auto"/>
        <w:bottom w:val="none" w:sz="0" w:space="0" w:color="auto"/>
        <w:right w:val="none" w:sz="0" w:space="0" w:color="auto"/>
      </w:divBdr>
    </w:div>
    <w:div w:id="494497497">
      <w:bodyDiv w:val="1"/>
      <w:marLeft w:val="0"/>
      <w:marRight w:val="0"/>
      <w:marTop w:val="0"/>
      <w:marBottom w:val="0"/>
      <w:divBdr>
        <w:top w:val="none" w:sz="0" w:space="0" w:color="auto"/>
        <w:left w:val="none" w:sz="0" w:space="0" w:color="auto"/>
        <w:bottom w:val="none" w:sz="0" w:space="0" w:color="auto"/>
        <w:right w:val="none" w:sz="0" w:space="0" w:color="auto"/>
      </w:divBdr>
    </w:div>
    <w:div w:id="520701469">
      <w:bodyDiv w:val="1"/>
      <w:marLeft w:val="0"/>
      <w:marRight w:val="0"/>
      <w:marTop w:val="0"/>
      <w:marBottom w:val="0"/>
      <w:divBdr>
        <w:top w:val="none" w:sz="0" w:space="0" w:color="auto"/>
        <w:left w:val="none" w:sz="0" w:space="0" w:color="auto"/>
        <w:bottom w:val="none" w:sz="0" w:space="0" w:color="auto"/>
        <w:right w:val="none" w:sz="0" w:space="0" w:color="auto"/>
      </w:divBdr>
    </w:div>
    <w:div w:id="536434047">
      <w:bodyDiv w:val="1"/>
      <w:marLeft w:val="0"/>
      <w:marRight w:val="0"/>
      <w:marTop w:val="0"/>
      <w:marBottom w:val="0"/>
      <w:divBdr>
        <w:top w:val="none" w:sz="0" w:space="0" w:color="auto"/>
        <w:left w:val="none" w:sz="0" w:space="0" w:color="auto"/>
        <w:bottom w:val="none" w:sz="0" w:space="0" w:color="auto"/>
        <w:right w:val="none" w:sz="0" w:space="0" w:color="auto"/>
      </w:divBdr>
    </w:div>
    <w:div w:id="586771362">
      <w:bodyDiv w:val="1"/>
      <w:marLeft w:val="0"/>
      <w:marRight w:val="0"/>
      <w:marTop w:val="0"/>
      <w:marBottom w:val="0"/>
      <w:divBdr>
        <w:top w:val="none" w:sz="0" w:space="0" w:color="auto"/>
        <w:left w:val="none" w:sz="0" w:space="0" w:color="auto"/>
        <w:bottom w:val="none" w:sz="0" w:space="0" w:color="auto"/>
        <w:right w:val="none" w:sz="0" w:space="0" w:color="auto"/>
      </w:divBdr>
    </w:div>
    <w:div w:id="621227525">
      <w:bodyDiv w:val="1"/>
      <w:marLeft w:val="0"/>
      <w:marRight w:val="0"/>
      <w:marTop w:val="0"/>
      <w:marBottom w:val="0"/>
      <w:divBdr>
        <w:top w:val="none" w:sz="0" w:space="0" w:color="auto"/>
        <w:left w:val="none" w:sz="0" w:space="0" w:color="auto"/>
        <w:bottom w:val="none" w:sz="0" w:space="0" w:color="auto"/>
        <w:right w:val="none" w:sz="0" w:space="0" w:color="auto"/>
      </w:divBdr>
    </w:div>
    <w:div w:id="621572239">
      <w:bodyDiv w:val="1"/>
      <w:marLeft w:val="0"/>
      <w:marRight w:val="0"/>
      <w:marTop w:val="0"/>
      <w:marBottom w:val="0"/>
      <w:divBdr>
        <w:top w:val="none" w:sz="0" w:space="0" w:color="auto"/>
        <w:left w:val="none" w:sz="0" w:space="0" w:color="auto"/>
        <w:bottom w:val="none" w:sz="0" w:space="0" w:color="auto"/>
        <w:right w:val="none" w:sz="0" w:space="0" w:color="auto"/>
      </w:divBdr>
    </w:div>
    <w:div w:id="670327525">
      <w:bodyDiv w:val="1"/>
      <w:marLeft w:val="0"/>
      <w:marRight w:val="0"/>
      <w:marTop w:val="0"/>
      <w:marBottom w:val="0"/>
      <w:divBdr>
        <w:top w:val="none" w:sz="0" w:space="0" w:color="auto"/>
        <w:left w:val="none" w:sz="0" w:space="0" w:color="auto"/>
        <w:bottom w:val="none" w:sz="0" w:space="0" w:color="auto"/>
        <w:right w:val="none" w:sz="0" w:space="0" w:color="auto"/>
      </w:divBdr>
    </w:div>
    <w:div w:id="768433089">
      <w:bodyDiv w:val="1"/>
      <w:marLeft w:val="0"/>
      <w:marRight w:val="0"/>
      <w:marTop w:val="0"/>
      <w:marBottom w:val="0"/>
      <w:divBdr>
        <w:top w:val="none" w:sz="0" w:space="0" w:color="auto"/>
        <w:left w:val="none" w:sz="0" w:space="0" w:color="auto"/>
        <w:bottom w:val="none" w:sz="0" w:space="0" w:color="auto"/>
        <w:right w:val="none" w:sz="0" w:space="0" w:color="auto"/>
      </w:divBdr>
    </w:div>
    <w:div w:id="770858541">
      <w:bodyDiv w:val="1"/>
      <w:marLeft w:val="0"/>
      <w:marRight w:val="0"/>
      <w:marTop w:val="0"/>
      <w:marBottom w:val="0"/>
      <w:divBdr>
        <w:top w:val="none" w:sz="0" w:space="0" w:color="auto"/>
        <w:left w:val="none" w:sz="0" w:space="0" w:color="auto"/>
        <w:bottom w:val="none" w:sz="0" w:space="0" w:color="auto"/>
        <w:right w:val="none" w:sz="0" w:space="0" w:color="auto"/>
      </w:divBdr>
    </w:div>
    <w:div w:id="779883116">
      <w:bodyDiv w:val="1"/>
      <w:marLeft w:val="0"/>
      <w:marRight w:val="0"/>
      <w:marTop w:val="0"/>
      <w:marBottom w:val="0"/>
      <w:divBdr>
        <w:top w:val="none" w:sz="0" w:space="0" w:color="auto"/>
        <w:left w:val="none" w:sz="0" w:space="0" w:color="auto"/>
        <w:bottom w:val="none" w:sz="0" w:space="0" w:color="auto"/>
        <w:right w:val="none" w:sz="0" w:space="0" w:color="auto"/>
      </w:divBdr>
    </w:div>
    <w:div w:id="800074530">
      <w:bodyDiv w:val="1"/>
      <w:marLeft w:val="0"/>
      <w:marRight w:val="0"/>
      <w:marTop w:val="0"/>
      <w:marBottom w:val="0"/>
      <w:divBdr>
        <w:top w:val="none" w:sz="0" w:space="0" w:color="auto"/>
        <w:left w:val="none" w:sz="0" w:space="0" w:color="auto"/>
        <w:bottom w:val="none" w:sz="0" w:space="0" w:color="auto"/>
        <w:right w:val="none" w:sz="0" w:space="0" w:color="auto"/>
      </w:divBdr>
    </w:div>
    <w:div w:id="810026421">
      <w:bodyDiv w:val="1"/>
      <w:marLeft w:val="0"/>
      <w:marRight w:val="0"/>
      <w:marTop w:val="0"/>
      <w:marBottom w:val="0"/>
      <w:divBdr>
        <w:top w:val="none" w:sz="0" w:space="0" w:color="auto"/>
        <w:left w:val="none" w:sz="0" w:space="0" w:color="auto"/>
        <w:bottom w:val="none" w:sz="0" w:space="0" w:color="auto"/>
        <w:right w:val="none" w:sz="0" w:space="0" w:color="auto"/>
      </w:divBdr>
    </w:div>
    <w:div w:id="821851761">
      <w:bodyDiv w:val="1"/>
      <w:marLeft w:val="0"/>
      <w:marRight w:val="0"/>
      <w:marTop w:val="0"/>
      <w:marBottom w:val="0"/>
      <w:divBdr>
        <w:top w:val="none" w:sz="0" w:space="0" w:color="auto"/>
        <w:left w:val="none" w:sz="0" w:space="0" w:color="auto"/>
        <w:bottom w:val="none" w:sz="0" w:space="0" w:color="auto"/>
        <w:right w:val="none" w:sz="0" w:space="0" w:color="auto"/>
      </w:divBdr>
    </w:div>
    <w:div w:id="838927113">
      <w:bodyDiv w:val="1"/>
      <w:marLeft w:val="0"/>
      <w:marRight w:val="0"/>
      <w:marTop w:val="0"/>
      <w:marBottom w:val="0"/>
      <w:divBdr>
        <w:top w:val="none" w:sz="0" w:space="0" w:color="auto"/>
        <w:left w:val="none" w:sz="0" w:space="0" w:color="auto"/>
        <w:bottom w:val="none" w:sz="0" w:space="0" w:color="auto"/>
        <w:right w:val="none" w:sz="0" w:space="0" w:color="auto"/>
      </w:divBdr>
    </w:div>
    <w:div w:id="879048858">
      <w:bodyDiv w:val="1"/>
      <w:marLeft w:val="0"/>
      <w:marRight w:val="0"/>
      <w:marTop w:val="0"/>
      <w:marBottom w:val="0"/>
      <w:divBdr>
        <w:top w:val="none" w:sz="0" w:space="0" w:color="auto"/>
        <w:left w:val="none" w:sz="0" w:space="0" w:color="auto"/>
        <w:bottom w:val="none" w:sz="0" w:space="0" w:color="auto"/>
        <w:right w:val="none" w:sz="0" w:space="0" w:color="auto"/>
      </w:divBdr>
    </w:div>
    <w:div w:id="897516113">
      <w:bodyDiv w:val="1"/>
      <w:marLeft w:val="0"/>
      <w:marRight w:val="0"/>
      <w:marTop w:val="0"/>
      <w:marBottom w:val="0"/>
      <w:divBdr>
        <w:top w:val="none" w:sz="0" w:space="0" w:color="auto"/>
        <w:left w:val="none" w:sz="0" w:space="0" w:color="auto"/>
        <w:bottom w:val="none" w:sz="0" w:space="0" w:color="auto"/>
        <w:right w:val="none" w:sz="0" w:space="0" w:color="auto"/>
      </w:divBdr>
    </w:div>
    <w:div w:id="933783255">
      <w:bodyDiv w:val="1"/>
      <w:marLeft w:val="0"/>
      <w:marRight w:val="0"/>
      <w:marTop w:val="0"/>
      <w:marBottom w:val="0"/>
      <w:divBdr>
        <w:top w:val="none" w:sz="0" w:space="0" w:color="auto"/>
        <w:left w:val="none" w:sz="0" w:space="0" w:color="auto"/>
        <w:bottom w:val="none" w:sz="0" w:space="0" w:color="auto"/>
        <w:right w:val="none" w:sz="0" w:space="0" w:color="auto"/>
      </w:divBdr>
    </w:div>
    <w:div w:id="996034330">
      <w:bodyDiv w:val="1"/>
      <w:marLeft w:val="0"/>
      <w:marRight w:val="0"/>
      <w:marTop w:val="0"/>
      <w:marBottom w:val="0"/>
      <w:divBdr>
        <w:top w:val="none" w:sz="0" w:space="0" w:color="auto"/>
        <w:left w:val="none" w:sz="0" w:space="0" w:color="auto"/>
        <w:bottom w:val="none" w:sz="0" w:space="0" w:color="auto"/>
        <w:right w:val="none" w:sz="0" w:space="0" w:color="auto"/>
      </w:divBdr>
    </w:div>
    <w:div w:id="998075245">
      <w:bodyDiv w:val="1"/>
      <w:marLeft w:val="0"/>
      <w:marRight w:val="0"/>
      <w:marTop w:val="0"/>
      <w:marBottom w:val="0"/>
      <w:divBdr>
        <w:top w:val="none" w:sz="0" w:space="0" w:color="auto"/>
        <w:left w:val="none" w:sz="0" w:space="0" w:color="auto"/>
        <w:bottom w:val="none" w:sz="0" w:space="0" w:color="auto"/>
        <w:right w:val="none" w:sz="0" w:space="0" w:color="auto"/>
      </w:divBdr>
      <w:divsChild>
        <w:div w:id="235672331">
          <w:marLeft w:val="0"/>
          <w:marRight w:val="0"/>
          <w:marTop w:val="0"/>
          <w:marBottom w:val="0"/>
          <w:divBdr>
            <w:top w:val="none" w:sz="0" w:space="0" w:color="auto"/>
            <w:left w:val="none" w:sz="0" w:space="0" w:color="auto"/>
            <w:bottom w:val="none" w:sz="0" w:space="0" w:color="auto"/>
            <w:right w:val="none" w:sz="0" w:space="0" w:color="auto"/>
          </w:divBdr>
        </w:div>
        <w:div w:id="221602404">
          <w:marLeft w:val="0"/>
          <w:marRight w:val="0"/>
          <w:marTop w:val="0"/>
          <w:marBottom w:val="0"/>
          <w:divBdr>
            <w:top w:val="none" w:sz="0" w:space="0" w:color="auto"/>
            <w:left w:val="none" w:sz="0" w:space="0" w:color="auto"/>
            <w:bottom w:val="none" w:sz="0" w:space="0" w:color="auto"/>
            <w:right w:val="none" w:sz="0" w:space="0" w:color="auto"/>
          </w:divBdr>
        </w:div>
        <w:div w:id="1306618681">
          <w:marLeft w:val="0"/>
          <w:marRight w:val="0"/>
          <w:marTop w:val="0"/>
          <w:marBottom w:val="0"/>
          <w:divBdr>
            <w:top w:val="none" w:sz="0" w:space="0" w:color="auto"/>
            <w:left w:val="none" w:sz="0" w:space="0" w:color="auto"/>
            <w:bottom w:val="none" w:sz="0" w:space="0" w:color="auto"/>
            <w:right w:val="none" w:sz="0" w:space="0" w:color="auto"/>
          </w:divBdr>
        </w:div>
        <w:div w:id="216161128">
          <w:marLeft w:val="0"/>
          <w:marRight w:val="0"/>
          <w:marTop w:val="0"/>
          <w:marBottom w:val="0"/>
          <w:divBdr>
            <w:top w:val="none" w:sz="0" w:space="0" w:color="auto"/>
            <w:left w:val="none" w:sz="0" w:space="0" w:color="auto"/>
            <w:bottom w:val="none" w:sz="0" w:space="0" w:color="auto"/>
            <w:right w:val="none" w:sz="0" w:space="0" w:color="auto"/>
          </w:divBdr>
        </w:div>
      </w:divsChild>
    </w:div>
    <w:div w:id="1019551740">
      <w:bodyDiv w:val="1"/>
      <w:marLeft w:val="0"/>
      <w:marRight w:val="0"/>
      <w:marTop w:val="0"/>
      <w:marBottom w:val="0"/>
      <w:divBdr>
        <w:top w:val="none" w:sz="0" w:space="0" w:color="auto"/>
        <w:left w:val="none" w:sz="0" w:space="0" w:color="auto"/>
        <w:bottom w:val="none" w:sz="0" w:space="0" w:color="auto"/>
        <w:right w:val="none" w:sz="0" w:space="0" w:color="auto"/>
      </w:divBdr>
    </w:div>
    <w:div w:id="1080058850">
      <w:bodyDiv w:val="1"/>
      <w:marLeft w:val="0"/>
      <w:marRight w:val="0"/>
      <w:marTop w:val="0"/>
      <w:marBottom w:val="0"/>
      <w:divBdr>
        <w:top w:val="none" w:sz="0" w:space="0" w:color="auto"/>
        <w:left w:val="none" w:sz="0" w:space="0" w:color="auto"/>
        <w:bottom w:val="none" w:sz="0" w:space="0" w:color="auto"/>
        <w:right w:val="none" w:sz="0" w:space="0" w:color="auto"/>
      </w:divBdr>
    </w:div>
    <w:div w:id="1154376297">
      <w:bodyDiv w:val="1"/>
      <w:marLeft w:val="0"/>
      <w:marRight w:val="0"/>
      <w:marTop w:val="0"/>
      <w:marBottom w:val="0"/>
      <w:divBdr>
        <w:top w:val="none" w:sz="0" w:space="0" w:color="auto"/>
        <w:left w:val="none" w:sz="0" w:space="0" w:color="auto"/>
        <w:bottom w:val="none" w:sz="0" w:space="0" w:color="auto"/>
        <w:right w:val="none" w:sz="0" w:space="0" w:color="auto"/>
      </w:divBdr>
    </w:div>
    <w:div w:id="1155727803">
      <w:bodyDiv w:val="1"/>
      <w:marLeft w:val="0"/>
      <w:marRight w:val="0"/>
      <w:marTop w:val="0"/>
      <w:marBottom w:val="0"/>
      <w:divBdr>
        <w:top w:val="none" w:sz="0" w:space="0" w:color="auto"/>
        <w:left w:val="none" w:sz="0" w:space="0" w:color="auto"/>
        <w:bottom w:val="none" w:sz="0" w:space="0" w:color="auto"/>
        <w:right w:val="none" w:sz="0" w:space="0" w:color="auto"/>
      </w:divBdr>
    </w:div>
    <w:div w:id="1159492837">
      <w:bodyDiv w:val="1"/>
      <w:marLeft w:val="0"/>
      <w:marRight w:val="0"/>
      <w:marTop w:val="0"/>
      <w:marBottom w:val="0"/>
      <w:divBdr>
        <w:top w:val="none" w:sz="0" w:space="0" w:color="auto"/>
        <w:left w:val="none" w:sz="0" w:space="0" w:color="auto"/>
        <w:bottom w:val="none" w:sz="0" w:space="0" w:color="auto"/>
        <w:right w:val="none" w:sz="0" w:space="0" w:color="auto"/>
      </w:divBdr>
    </w:div>
    <w:div w:id="1160971285">
      <w:bodyDiv w:val="1"/>
      <w:marLeft w:val="0"/>
      <w:marRight w:val="0"/>
      <w:marTop w:val="0"/>
      <w:marBottom w:val="0"/>
      <w:divBdr>
        <w:top w:val="none" w:sz="0" w:space="0" w:color="auto"/>
        <w:left w:val="none" w:sz="0" w:space="0" w:color="auto"/>
        <w:bottom w:val="none" w:sz="0" w:space="0" w:color="auto"/>
        <w:right w:val="none" w:sz="0" w:space="0" w:color="auto"/>
      </w:divBdr>
    </w:div>
    <w:div w:id="1168331287">
      <w:bodyDiv w:val="1"/>
      <w:marLeft w:val="0"/>
      <w:marRight w:val="0"/>
      <w:marTop w:val="0"/>
      <w:marBottom w:val="0"/>
      <w:divBdr>
        <w:top w:val="none" w:sz="0" w:space="0" w:color="auto"/>
        <w:left w:val="none" w:sz="0" w:space="0" w:color="auto"/>
        <w:bottom w:val="none" w:sz="0" w:space="0" w:color="auto"/>
        <w:right w:val="none" w:sz="0" w:space="0" w:color="auto"/>
      </w:divBdr>
    </w:div>
    <w:div w:id="1202399683">
      <w:bodyDiv w:val="1"/>
      <w:marLeft w:val="0"/>
      <w:marRight w:val="0"/>
      <w:marTop w:val="0"/>
      <w:marBottom w:val="0"/>
      <w:divBdr>
        <w:top w:val="none" w:sz="0" w:space="0" w:color="auto"/>
        <w:left w:val="none" w:sz="0" w:space="0" w:color="auto"/>
        <w:bottom w:val="none" w:sz="0" w:space="0" w:color="auto"/>
        <w:right w:val="none" w:sz="0" w:space="0" w:color="auto"/>
      </w:divBdr>
    </w:div>
    <w:div w:id="1241259394">
      <w:bodyDiv w:val="1"/>
      <w:marLeft w:val="0"/>
      <w:marRight w:val="0"/>
      <w:marTop w:val="0"/>
      <w:marBottom w:val="0"/>
      <w:divBdr>
        <w:top w:val="none" w:sz="0" w:space="0" w:color="auto"/>
        <w:left w:val="none" w:sz="0" w:space="0" w:color="auto"/>
        <w:bottom w:val="none" w:sz="0" w:space="0" w:color="auto"/>
        <w:right w:val="none" w:sz="0" w:space="0" w:color="auto"/>
      </w:divBdr>
    </w:div>
    <w:div w:id="1244074224">
      <w:bodyDiv w:val="1"/>
      <w:marLeft w:val="0"/>
      <w:marRight w:val="0"/>
      <w:marTop w:val="0"/>
      <w:marBottom w:val="0"/>
      <w:divBdr>
        <w:top w:val="none" w:sz="0" w:space="0" w:color="auto"/>
        <w:left w:val="none" w:sz="0" w:space="0" w:color="auto"/>
        <w:bottom w:val="none" w:sz="0" w:space="0" w:color="auto"/>
        <w:right w:val="none" w:sz="0" w:space="0" w:color="auto"/>
      </w:divBdr>
    </w:div>
    <w:div w:id="1263564842">
      <w:bodyDiv w:val="1"/>
      <w:marLeft w:val="0"/>
      <w:marRight w:val="0"/>
      <w:marTop w:val="0"/>
      <w:marBottom w:val="0"/>
      <w:divBdr>
        <w:top w:val="none" w:sz="0" w:space="0" w:color="auto"/>
        <w:left w:val="none" w:sz="0" w:space="0" w:color="auto"/>
        <w:bottom w:val="none" w:sz="0" w:space="0" w:color="auto"/>
        <w:right w:val="none" w:sz="0" w:space="0" w:color="auto"/>
      </w:divBdr>
    </w:div>
    <w:div w:id="1287588821">
      <w:bodyDiv w:val="1"/>
      <w:marLeft w:val="0"/>
      <w:marRight w:val="0"/>
      <w:marTop w:val="0"/>
      <w:marBottom w:val="0"/>
      <w:divBdr>
        <w:top w:val="none" w:sz="0" w:space="0" w:color="auto"/>
        <w:left w:val="none" w:sz="0" w:space="0" w:color="auto"/>
        <w:bottom w:val="none" w:sz="0" w:space="0" w:color="auto"/>
        <w:right w:val="none" w:sz="0" w:space="0" w:color="auto"/>
      </w:divBdr>
    </w:div>
    <w:div w:id="1290894836">
      <w:bodyDiv w:val="1"/>
      <w:marLeft w:val="0"/>
      <w:marRight w:val="0"/>
      <w:marTop w:val="0"/>
      <w:marBottom w:val="0"/>
      <w:divBdr>
        <w:top w:val="none" w:sz="0" w:space="0" w:color="auto"/>
        <w:left w:val="none" w:sz="0" w:space="0" w:color="auto"/>
        <w:bottom w:val="none" w:sz="0" w:space="0" w:color="auto"/>
        <w:right w:val="none" w:sz="0" w:space="0" w:color="auto"/>
      </w:divBdr>
    </w:div>
    <w:div w:id="1306623389">
      <w:bodyDiv w:val="1"/>
      <w:marLeft w:val="0"/>
      <w:marRight w:val="0"/>
      <w:marTop w:val="0"/>
      <w:marBottom w:val="0"/>
      <w:divBdr>
        <w:top w:val="none" w:sz="0" w:space="0" w:color="auto"/>
        <w:left w:val="none" w:sz="0" w:space="0" w:color="auto"/>
        <w:bottom w:val="none" w:sz="0" w:space="0" w:color="auto"/>
        <w:right w:val="none" w:sz="0" w:space="0" w:color="auto"/>
      </w:divBdr>
    </w:div>
    <w:div w:id="1349676889">
      <w:bodyDiv w:val="1"/>
      <w:marLeft w:val="0"/>
      <w:marRight w:val="0"/>
      <w:marTop w:val="0"/>
      <w:marBottom w:val="0"/>
      <w:divBdr>
        <w:top w:val="none" w:sz="0" w:space="0" w:color="auto"/>
        <w:left w:val="none" w:sz="0" w:space="0" w:color="auto"/>
        <w:bottom w:val="none" w:sz="0" w:space="0" w:color="auto"/>
        <w:right w:val="none" w:sz="0" w:space="0" w:color="auto"/>
      </w:divBdr>
    </w:div>
    <w:div w:id="1366950831">
      <w:bodyDiv w:val="1"/>
      <w:marLeft w:val="0"/>
      <w:marRight w:val="0"/>
      <w:marTop w:val="0"/>
      <w:marBottom w:val="0"/>
      <w:divBdr>
        <w:top w:val="none" w:sz="0" w:space="0" w:color="auto"/>
        <w:left w:val="none" w:sz="0" w:space="0" w:color="auto"/>
        <w:bottom w:val="none" w:sz="0" w:space="0" w:color="auto"/>
        <w:right w:val="none" w:sz="0" w:space="0" w:color="auto"/>
      </w:divBdr>
    </w:div>
    <w:div w:id="1406537836">
      <w:bodyDiv w:val="1"/>
      <w:marLeft w:val="0"/>
      <w:marRight w:val="0"/>
      <w:marTop w:val="0"/>
      <w:marBottom w:val="0"/>
      <w:divBdr>
        <w:top w:val="none" w:sz="0" w:space="0" w:color="auto"/>
        <w:left w:val="none" w:sz="0" w:space="0" w:color="auto"/>
        <w:bottom w:val="none" w:sz="0" w:space="0" w:color="auto"/>
        <w:right w:val="none" w:sz="0" w:space="0" w:color="auto"/>
      </w:divBdr>
    </w:div>
    <w:div w:id="1440374282">
      <w:bodyDiv w:val="1"/>
      <w:marLeft w:val="0"/>
      <w:marRight w:val="0"/>
      <w:marTop w:val="0"/>
      <w:marBottom w:val="0"/>
      <w:divBdr>
        <w:top w:val="none" w:sz="0" w:space="0" w:color="auto"/>
        <w:left w:val="none" w:sz="0" w:space="0" w:color="auto"/>
        <w:bottom w:val="none" w:sz="0" w:space="0" w:color="auto"/>
        <w:right w:val="none" w:sz="0" w:space="0" w:color="auto"/>
      </w:divBdr>
    </w:div>
    <w:div w:id="1486312942">
      <w:bodyDiv w:val="1"/>
      <w:marLeft w:val="0"/>
      <w:marRight w:val="0"/>
      <w:marTop w:val="0"/>
      <w:marBottom w:val="0"/>
      <w:divBdr>
        <w:top w:val="none" w:sz="0" w:space="0" w:color="auto"/>
        <w:left w:val="none" w:sz="0" w:space="0" w:color="auto"/>
        <w:bottom w:val="none" w:sz="0" w:space="0" w:color="auto"/>
        <w:right w:val="none" w:sz="0" w:space="0" w:color="auto"/>
      </w:divBdr>
    </w:div>
    <w:div w:id="1492715418">
      <w:bodyDiv w:val="1"/>
      <w:marLeft w:val="0"/>
      <w:marRight w:val="0"/>
      <w:marTop w:val="0"/>
      <w:marBottom w:val="0"/>
      <w:divBdr>
        <w:top w:val="none" w:sz="0" w:space="0" w:color="auto"/>
        <w:left w:val="none" w:sz="0" w:space="0" w:color="auto"/>
        <w:bottom w:val="none" w:sz="0" w:space="0" w:color="auto"/>
        <w:right w:val="none" w:sz="0" w:space="0" w:color="auto"/>
      </w:divBdr>
    </w:div>
    <w:div w:id="1497265015">
      <w:bodyDiv w:val="1"/>
      <w:marLeft w:val="0"/>
      <w:marRight w:val="0"/>
      <w:marTop w:val="0"/>
      <w:marBottom w:val="0"/>
      <w:divBdr>
        <w:top w:val="none" w:sz="0" w:space="0" w:color="auto"/>
        <w:left w:val="none" w:sz="0" w:space="0" w:color="auto"/>
        <w:bottom w:val="none" w:sz="0" w:space="0" w:color="auto"/>
        <w:right w:val="none" w:sz="0" w:space="0" w:color="auto"/>
      </w:divBdr>
    </w:div>
    <w:div w:id="1523979568">
      <w:bodyDiv w:val="1"/>
      <w:marLeft w:val="0"/>
      <w:marRight w:val="0"/>
      <w:marTop w:val="0"/>
      <w:marBottom w:val="0"/>
      <w:divBdr>
        <w:top w:val="none" w:sz="0" w:space="0" w:color="auto"/>
        <w:left w:val="none" w:sz="0" w:space="0" w:color="auto"/>
        <w:bottom w:val="none" w:sz="0" w:space="0" w:color="auto"/>
        <w:right w:val="none" w:sz="0" w:space="0" w:color="auto"/>
      </w:divBdr>
    </w:div>
    <w:div w:id="1530491222">
      <w:bodyDiv w:val="1"/>
      <w:marLeft w:val="0"/>
      <w:marRight w:val="0"/>
      <w:marTop w:val="0"/>
      <w:marBottom w:val="0"/>
      <w:divBdr>
        <w:top w:val="none" w:sz="0" w:space="0" w:color="auto"/>
        <w:left w:val="none" w:sz="0" w:space="0" w:color="auto"/>
        <w:bottom w:val="none" w:sz="0" w:space="0" w:color="auto"/>
        <w:right w:val="none" w:sz="0" w:space="0" w:color="auto"/>
      </w:divBdr>
    </w:div>
    <w:div w:id="1539052355">
      <w:bodyDiv w:val="1"/>
      <w:marLeft w:val="0"/>
      <w:marRight w:val="0"/>
      <w:marTop w:val="0"/>
      <w:marBottom w:val="0"/>
      <w:divBdr>
        <w:top w:val="none" w:sz="0" w:space="0" w:color="auto"/>
        <w:left w:val="none" w:sz="0" w:space="0" w:color="auto"/>
        <w:bottom w:val="none" w:sz="0" w:space="0" w:color="auto"/>
        <w:right w:val="none" w:sz="0" w:space="0" w:color="auto"/>
      </w:divBdr>
    </w:div>
    <w:div w:id="1551721837">
      <w:bodyDiv w:val="1"/>
      <w:marLeft w:val="0"/>
      <w:marRight w:val="0"/>
      <w:marTop w:val="0"/>
      <w:marBottom w:val="0"/>
      <w:divBdr>
        <w:top w:val="none" w:sz="0" w:space="0" w:color="auto"/>
        <w:left w:val="none" w:sz="0" w:space="0" w:color="auto"/>
        <w:bottom w:val="none" w:sz="0" w:space="0" w:color="auto"/>
        <w:right w:val="none" w:sz="0" w:space="0" w:color="auto"/>
      </w:divBdr>
    </w:div>
    <w:div w:id="1567571780">
      <w:bodyDiv w:val="1"/>
      <w:marLeft w:val="0"/>
      <w:marRight w:val="0"/>
      <w:marTop w:val="0"/>
      <w:marBottom w:val="0"/>
      <w:divBdr>
        <w:top w:val="none" w:sz="0" w:space="0" w:color="auto"/>
        <w:left w:val="none" w:sz="0" w:space="0" w:color="auto"/>
        <w:bottom w:val="none" w:sz="0" w:space="0" w:color="auto"/>
        <w:right w:val="none" w:sz="0" w:space="0" w:color="auto"/>
      </w:divBdr>
      <w:divsChild>
        <w:div w:id="517079957">
          <w:marLeft w:val="0"/>
          <w:marRight w:val="0"/>
          <w:marTop w:val="0"/>
          <w:marBottom w:val="0"/>
          <w:divBdr>
            <w:top w:val="none" w:sz="0" w:space="0" w:color="auto"/>
            <w:left w:val="none" w:sz="0" w:space="0" w:color="auto"/>
            <w:bottom w:val="none" w:sz="0" w:space="0" w:color="auto"/>
            <w:right w:val="none" w:sz="0" w:space="0" w:color="auto"/>
          </w:divBdr>
        </w:div>
        <w:div w:id="1928688242">
          <w:marLeft w:val="0"/>
          <w:marRight w:val="0"/>
          <w:marTop w:val="0"/>
          <w:marBottom w:val="0"/>
          <w:divBdr>
            <w:top w:val="none" w:sz="0" w:space="0" w:color="auto"/>
            <w:left w:val="none" w:sz="0" w:space="0" w:color="auto"/>
            <w:bottom w:val="none" w:sz="0" w:space="0" w:color="auto"/>
            <w:right w:val="none" w:sz="0" w:space="0" w:color="auto"/>
          </w:divBdr>
        </w:div>
        <w:div w:id="388529739">
          <w:marLeft w:val="0"/>
          <w:marRight w:val="0"/>
          <w:marTop w:val="0"/>
          <w:marBottom w:val="0"/>
          <w:divBdr>
            <w:top w:val="none" w:sz="0" w:space="0" w:color="auto"/>
            <w:left w:val="none" w:sz="0" w:space="0" w:color="auto"/>
            <w:bottom w:val="none" w:sz="0" w:space="0" w:color="auto"/>
            <w:right w:val="none" w:sz="0" w:space="0" w:color="auto"/>
          </w:divBdr>
        </w:div>
        <w:div w:id="1051609746">
          <w:marLeft w:val="0"/>
          <w:marRight w:val="0"/>
          <w:marTop w:val="0"/>
          <w:marBottom w:val="0"/>
          <w:divBdr>
            <w:top w:val="none" w:sz="0" w:space="0" w:color="auto"/>
            <w:left w:val="none" w:sz="0" w:space="0" w:color="auto"/>
            <w:bottom w:val="none" w:sz="0" w:space="0" w:color="auto"/>
            <w:right w:val="none" w:sz="0" w:space="0" w:color="auto"/>
          </w:divBdr>
        </w:div>
      </w:divsChild>
    </w:div>
    <w:div w:id="1569613471">
      <w:bodyDiv w:val="1"/>
      <w:marLeft w:val="0"/>
      <w:marRight w:val="0"/>
      <w:marTop w:val="0"/>
      <w:marBottom w:val="0"/>
      <w:divBdr>
        <w:top w:val="none" w:sz="0" w:space="0" w:color="auto"/>
        <w:left w:val="none" w:sz="0" w:space="0" w:color="auto"/>
        <w:bottom w:val="none" w:sz="0" w:space="0" w:color="auto"/>
        <w:right w:val="none" w:sz="0" w:space="0" w:color="auto"/>
      </w:divBdr>
    </w:div>
    <w:div w:id="1570578023">
      <w:bodyDiv w:val="1"/>
      <w:marLeft w:val="0"/>
      <w:marRight w:val="0"/>
      <w:marTop w:val="0"/>
      <w:marBottom w:val="0"/>
      <w:divBdr>
        <w:top w:val="none" w:sz="0" w:space="0" w:color="auto"/>
        <w:left w:val="none" w:sz="0" w:space="0" w:color="auto"/>
        <w:bottom w:val="none" w:sz="0" w:space="0" w:color="auto"/>
        <w:right w:val="none" w:sz="0" w:space="0" w:color="auto"/>
      </w:divBdr>
    </w:div>
    <w:div w:id="1598631830">
      <w:bodyDiv w:val="1"/>
      <w:marLeft w:val="0"/>
      <w:marRight w:val="0"/>
      <w:marTop w:val="0"/>
      <w:marBottom w:val="0"/>
      <w:divBdr>
        <w:top w:val="none" w:sz="0" w:space="0" w:color="auto"/>
        <w:left w:val="none" w:sz="0" w:space="0" w:color="auto"/>
        <w:bottom w:val="none" w:sz="0" w:space="0" w:color="auto"/>
        <w:right w:val="none" w:sz="0" w:space="0" w:color="auto"/>
      </w:divBdr>
    </w:div>
    <w:div w:id="1608385181">
      <w:bodyDiv w:val="1"/>
      <w:marLeft w:val="0"/>
      <w:marRight w:val="0"/>
      <w:marTop w:val="0"/>
      <w:marBottom w:val="0"/>
      <w:divBdr>
        <w:top w:val="none" w:sz="0" w:space="0" w:color="auto"/>
        <w:left w:val="none" w:sz="0" w:space="0" w:color="auto"/>
        <w:bottom w:val="none" w:sz="0" w:space="0" w:color="auto"/>
        <w:right w:val="none" w:sz="0" w:space="0" w:color="auto"/>
      </w:divBdr>
    </w:div>
    <w:div w:id="1613172326">
      <w:bodyDiv w:val="1"/>
      <w:marLeft w:val="0"/>
      <w:marRight w:val="0"/>
      <w:marTop w:val="0"/>
      <w:marBottom w:val="0"/>
      <w:divBdr>
        <w:top w:val="none" w:sz="0" w:space="0" w:color="auto"/>
        <w:left w:val="none" w:sz="0" w:space="0" w:color="auto"/>
        <w:bottom w:val="none" w:sz="0" w:space="0" w:color="auto"/>
        <w:right w:val="none" w:sz="0" w:space="0" w:color="auto"/>
      </w:divBdr>
    </w:div>
    <w:div w:id="1628320917">
      <w:bodyDiv w:val="1"/>
      <w:marLeft w:val="0"/>
      <w:marRight w:val="0"/>
      <w:marTop w:val="0"/>
      <w:marBottom w:val="0"/>
      <w:divBdr>
        <w:top w:val="none" w:sz="0" w:space="0" w:color="auto"/>
        <w:left w:val="none" w:sz="0" w:space="0" w:color="auto"/>
        <w:bottom w:val="none" w:sz="0" w:space="0" w:color="auto"/>
        <w:right w:val="none" w:sz="0" w:space="0" w:color="auto"/>
      </w:divBdr>
    </w:div>
    <w:div w:id="1629581924">
      <w:bodyDiv w:val="1"/>
      <w:marLeft w:val="0"/>
      <w:marRight w:val="0"/>
      <w:marTop w:val="0"/>
      <w:marBottom w:val="0"/>
      <w:divBdr>
        <w:top w:val="none" w:sz="0" w:space="0" w:color="auto"/>
        <w:left w:val="none" w:sz="0" w:space="0" w:color="auto"/>
        <w:bottom w:val="none" w:sz="0" w:space="0" w:color="auto"/>
        <w:right w:val="none" w:sz="0" w:space="0" w:color="auto"/>
      </w:divBdr>
      <w:divsChild>
        <w:div w:id="1456603147">
          <w:marLeft w:val="0"/>
          <w:marRight w:val="0"/>
          <w:marTop w:val="0"/>
          <w:marBottom w:val="0"/>
          <w:divBdr>
            <w:top w:val="none" w:sz="0" w:space="0" w:color="auto"/>
            <w:left w:val="none" w:sz="0" w:space="0" w:color="auto"/>
            <w:bottom w:val="none" w:sz="0" w:space="0" w:color="auto"/>
            <w:right w:val="none" w:sz="0" w:space="0" w:color="auto"/>
          </w:divBdr>
        </w:div>
        <w:div w:id="827868629">
          <w:marLeft w:val="0"/>
          <w:marRight w:val="0"/>
          <w:marTop w:val="0"/>
          <w:marBottom w:val="0"/>
          <w:divBdr>
            <w:top w:val="none" w:sz="0" w:space="0" w:color="auto"/>
            <w:left w:val="none" w:sz="0" w:space="0" w:color="auto"/>
            <w:bottom w:val="none" w:sz="0" w:space="0" w:color="auto"/>
            <w:right w:val="none" w:sz="0" w:space="0" w:color="auto"/>
          </w:divBdr>
        </w:div>
        <w:div w:id="427119727">
          <w:marLeft w:val="0"/>
          <w:marRight w:val="0"/>
          <w:marTop w:val="0"/>
          <w:marBottom w:val="0"/>
          <w:divBdr>
            <w:top w:val="none" w:sz="0" w:space="0" w:color="auto"/>
            <w:left w:val="none" w:sz="0" w:space="0" w:color="auto"/>
            <w:bottom w:val="none" w:sz="0" w:space="0" w:color="auto"/>
            <w:right w:val="none" w:sz="0" w:space="0" w:color="auto"/>
          </w:divBdr>
        </w:div>
        <w:div w:id="1461680943">
          <w:marLeft w:val="0"/>
          <w:marRight w:val="0"/>
          <w:marTop w:val="0"/>
          <w:marBottom w:val="0"/>
          <w:divBdr>
            <w:top w:val="none" w:sz="0" w:space="0" w:color="auto"/>
            <w:left w:val="none" w:sz="0" w:space="0" w:color="auto"/>
            <w:bottom w:val="none" w:sz="0" w:space="0" w:color="auto"/>
            <w:right w:val="none" w:sz="0" w:space="0" w:color="auto"/>
          </w:divBdr>
        </w:div>
      </w:divsChild>
    </w:div>
    <w:div w:id="1638801520">
      <w:bodyDiv w:val="1"/>
      <w:marLeft w:val="0"/>
      <w:marRight w:val="0"/>
      <w:marTop w:val="0"/>
      <w:marBottom w:val="0"/>
      <w:divBdr>
        <w:top w:val="none" w:sz="0" w:space="0" w:color="auto"/>
        <w:left w:val="none" w:sz="0" w:space="0" w:color="auto"/>
        <w:bottom w:val="none" w:sz="0" w:space="0" w:color="auto"/>
        <w:right w:val="none" w:sz="0" w:space="0" w:color="auto"/>
      </w:divBdr>
    </w:div>
    <w:div w:id="1645698072">
      <w:bodyDiv w:val="1"/>
      <w:marLeft w:val="0"/>
      <w:marRight w:val="0"/>
      <w:marTop w:val="0"/>
      <w:marBottom w:val="0"/>
      <w:divBdr>
        <w:top w:val="none" w:sz="0" w:space="0" w:color="auto"/>
        <w:left w:val="none" w:sz="0" w:space="0" w:color="auto"/>
        <w:bottom w:val="none" w:sz="0" w:space="0" w:color="auto"/>
        <w:right w:val="none" w:sz="0" w:space="0" w:color="auto"/>
      </w:divBdr>
    </w:div>
    <w:div w:id="1647316703">
      <w:bodyDiv w:val="1"/>
      <w:marLeft w:val="0"/>
      <w:marRight w:val="0"/>
      <w:marTop w:val="0"/>
      <w:marBottom w:val="0"/>
      <w:divBdr>
        <w:top w:val="none" w:sz="0" w:space="0" w:color="auto"/>
        <w:left w:val="none" w:sz="0" w:space="0" w:color="auto"/>
        <w:bottom w:val="none" w:sz="0" w:space="0" w:color="auto"/>
        <w:right w:val="none" w:sz="0" w:space="0" w:color="auto"/>
      </w:divBdr>
    </w:div>
    <w:div w:id="1672566744">
      <w:bodyDiv w:val="1"/>
      <w:marLeft w:val="0"/>
      <w:marRight w:val="0"/>
      <w:marTop w:val="0"/>
      <w:marBottom w:val="0"/>
      <w:divBdr>
        <w:top w:val="none" w:sz="0" w:space="0" w:color="auto"/>
        <w:left w:val="none" w:sz="0" w:space="0" w:color="auto"/>
        <w:bottom w:val="none" w:sz="0" w:space="0" w:color="auto"/>
        <w:right w:val="none" w:sz="0" w:space="0" w:color="auto"/>
      </w:divBdr>
    </w:div>
    <w:div w:id="1684474385">
      <w:bodyDiv w:val="1"/>
      <w:marLeft w:val="0"/>
      <w:marRight w:val="0"/>
      <w:marTop w:val="0"/>
      <w:marBottom w:val="0"/>
      <w:divBdr>
        <w:top w:val="none" w:sz="0" w:space="0" w:color="auto"/>
        <w:left w:val="none" w:sz="0" w:space="0" w:color="auto"/>
        <w:bottom w:val="none" w:sz="0" w:space="0" w:color="auto"/>
        <w:right w:val="none" w:sz="0" w:space="0" w:color="auto"/>
      </w:divBdr>
    </w:div>
    <w:div w:id="1764256674">
      <w:bodyDiv w:val="1"/>
      <w:marLeft w:val="0"/>
      <w:marRight w:val="0"/>
      <w:marTop w:val="0"/>
      <w:marBottom w:val="0"/>
      <w:divBdr>
        <w:top w:val="none" w:sz="0" w:space="0" w:color="auto"/>
        <w:left w:val="none" w:sz="0" w:space="0" w:color="auto"/>
        <w:bottom w:val="none" w:sz="0" w:space="0" w:color="auto"/>
        <w:right w:val="none" w:sz="0" w:space="0" w:color="auto"/>
      </w:divBdr>
    </w:div>
    <w:div w:id="1767537565">
      <w:bodyDiv w:val="1"/>
      <w:marLeft w:val="0"/>
      <w:marRight w:val="0"/>
      <w:marTop w:val="0"/>
      <w:marBottom w:val="0"/>
      <w:divBdr>
        <w:top w:val="none" w:sz="0" w:space="0" w:color="auto"/>
        <w:left w:val="none" w:sz="0" w:space="0" w:color="auto"/>
        <w:bottom w:val="none" w:sz="0" w:space="0" w:color="auto"/>
        <w:right w:val="none" w:sz="0" w:space="0" w:color="auto"/>
      </w:divBdr>
    </w:div>
    <w:div w:id="1793284725">
      <w:bodyDiv w:val="1"/>
      <w:marLeft w:val="0"/>
      <w:marRight w:val="0"/>
      <w:marTop w:val="0"/>
      <w:marBottom w:val="0"/>
      <w:divBdr>
        <w:top w:val="none" w:sz="0" w:space="0" w:color="auto"/>
        <w:left w:val="none" w:sz="0" w:space="0" w:color="auto"/>
        <w:bottom w:val="none" w:sz="0" w:space="0" w:color="auto"/>
        <w:right w:val="none" w:sz="0" w:space="0" w:color="auto"/>
      </w:divBdr>
    </w:div>
    <w:div w:id="1798914855">
      <w:bodyDiv w:val="1"/>
      <w:marLeft w:val="0"/>
      <w:marRight w:val="0"/>
      <w:marTop w:val="0"/>
      <w:marBottom w:val="0"/>
      <w:divBdr>
        <w:top w:val="none" w:sz="0" w:space="0" w:color="auto"/>
        <w:left w:val="none" w:sz="0" w:space="0" w:color="auto"/>
        <w:bottom w:val="none" w:sz="0" w:space="0" w:color="auto"/>
        <w:right w:val="none" w:sz="0" w:space="0" w:color="auto"/>
      </w:divBdr>
    </w:div>
    <w:div w:id="1806196100">
      <w:bodyDiv w:val="1"/>
      <w:marLeft w:val="0"/>
      <w:marRight w:val="0"/>
      <w:marTop w:val="0"/>
      <w:marBottom w:val="0"/>
      <w:divBdr>
        <w:top w:val="none" w:sz="0" w:space="0" w:color="auto"/>
        <w:left w:val="none" w:sz="0" w:space="0" w:color="auto"/>
        <w:bottom w:val="none" w:sz="0" w:space="0" w:color="auto"/>
        <w:right w:val="none" w:sz="0" w:space="0" w:color="auto"/>
      </w:divBdr>
    </w:div>
    <w:div w:id="1828549771">
      <w:bodyDiv w:val="1"/>
      <w:marLeft w:val="0"/>
      <w:marRight w:val="0"/>
      <w:marTop w:val="0"/>
      <w:marBottom w:val="0"/>
      <w:divBdr>
        <w:top w:val="none" w:sz="0" w:space="0" w:color="auto"/>
        <w:left w:val="none" w:sz="0" w:space="0" w:color="auto"/>
        <w:bottom w:val="none" w:sz="0" w:space="0" w:color="auto"/>
        <w:right w:val="none" w:sz="0" w:space="0" w:color="auto"/>
      </w:divBdr>
    </w:div>
    <w:div w:id="1856535591">
      <w:bodyDiv w:val="1"/>
      <w:marLeft w:val="0"/>
      <w:marRight w:val="0"/>
      <w:marTop w:val="0"/>
      <w:marBottom w:val="0"/>
      <w:divBdr>
        <w:top w:val="none" w:sz="0" w:space="0" w:color="auto"/>
        <w:left w:val="none" w:sz="0" w:space="0" w:color="auto"/>
        <w:bottom w:val="none" w:sz="0" w:space="0" w:color="auto"/>
        <w:right w:val="none" w:sz="0" w:space="0" w:color="auto"/>
      </w:divBdr>
    </w:div>
    <w:div w:id="1867328030">
      <w:bodyDiv w:val="1"/>
      <w:marLeft w:val="0"/>
      <w:marRight w:val="0"/>
      <w:marTop w:val="0"/>
      <w:marBottom w:val="0"/>
      <w:divBdr>
        <w:top w:val="none" w:sz="0" w:space="0" w:color="auto"/>
        <w:left w:val="none" w:sz="0" w:space="0" w:color="auto"/>
        <w:bottom w:val="none" w:sz="0" w:space="0" w:color="auto"/>
        <w:right w:val="none" w:sz="0" w:space="0" w:color="auto"/>
      </w:divBdr>
      <w:divsChild>
        <w:div w:id="1287807344">
          <w:marLeft w:val="0"/>
          <w:marRight w:val="0"/>
          <w:marTop w:val="0"/>
          <w:marBottom w:val="0"/>
          <w:divBdr>
            <w:top w:val="none" w:sz="0" w:space="0" w:color="auto"/>
            <w:left w:val="none" w:sz="0" w:space="0" w:color="auto"/>
            <w:bottom w:val="none" w:sz="0" w:space="0" w:color="auto"/>
            <w:right w:val="none" w:sz="0" w:space="0" w:color="auto"/>
          </w:divBdr>
        </w:div>
        <w:div w:id="983780387">
          <w:marLeft w:val="0"/>
          <w:marRight w:val="0"/>
          <w:marTop w:val="0"/>
          <w:marBottom w:val="0"/>
          <w:divBdr>
            <w:top w:val="none" w:sz="0" w:space="0" w:color="auto"/>
            <w:left w:val="none" w:sz="0" w:space="0" w:color="auto"/>
            <w:bottom w:val="none" w:sz="0" w:space="0" w:color="auto"/>
            <w:right w:val="none" w:sz="0" w:space="0" w:color="auto"/>
          </w:divBdr>
        </w:div>
        <w:div w:id="1747413244">
          <w:marLeft w:val="0"/>
          <w:marRight w:val="0"/>
          <w:marTop w:val="0"/>
          <w:marBottom w:val="0"/>
          <w:divBdr>
            <w:top w:val="none" w:sz="0" w:space="0" w:color="auto"/>
            <w:left w:val="none" w:sz="0" w:space="0" w:color="auto"/>
            <w:bottom w:val="none" w:sz="0" w:space="0" w:color="auto"/>
            <w:right w:val="none" w:sz="0" w:space="0" w:color="auto"/>
          </w:divBdr>
        </w:div>
        <w:div w:id="662044908">
          <w:marLeft w:val="0"/>
          <w:marRight w:val="0"/>
          <w:marTop w:val="0"/>
          <w:marBottom w:val="0"/>
          <w:divBdr>
            <w:top w:val="none" w:sz="0" w:space="0" w:color="auto"/>
            <w:left w:val="none" w:sz="0" w:space="0" w:color="auto"/>
            <w:bottom w:val="none" w:sz="0" w:space="0" w:color="auto"/>
            <w:right w:val="none" w:sz="0" w:space="0" w:color="auto"/>
          </w:divBdr>
        </w:div>
      </w:divsChild>
    </w:div>
    <w:div w:id="1874489869">
      <w:bodyDiv w:val="1"/>
      <w:marLeft w:val="0"/>
      <w:marRight w:val="0"/>
      <w:marTop w:val="0"/>
      <w:marBottom w:val="0"/>
      <w:divBdr>
        <w:top w:val="none" w:sz="0" w:space="0" w:color="auto"/>
        <w:left w:val="none" w:sz="0" w:space="0" w:color="auto"/>
        <w:bottom w:val="none" w:sz="0" w:space="0" w:color="auto"/>
        <w:right w:val="none" w:sz="0" w:space="0" w:color="auto"/>
      </w:divBdr>
    </w:div>
    <w:div w:id="1877620711">
      <w:bodyDiv w:val="1"/>
      <w:marLeft w:val="0"/>
      <w:marRight w:val="0"/>
      <w:marTop w:val="0"/>
      <w:marBottom w:val="0"/>
      <w:divBdr>
        <w:top w:val="none" w:sz="0" w:space="0" w:color="auto"/>
        <w:left w:val="none" w:sz="0" w:space="0" w:color="auto"/>
        <w:bottom w:val="none" w:sz="0" w:space="0" w:color="auto"/>
        <w:right w:val="none" w:sz="0" w:space="0" w:color="auto"/>
      </w:divBdr>
    </w:div>
    <w:div w:id="1943683208">
      <w:bodyDiv w:val="1"/>
      <w:marLeft w:val="0"/>
      <w:marRight w:val="0"/>
      <w:marTop w:val="0"/>
      <w:marBottom w:val="0"/>
      <w:divBdr>
        <w:top w:val="none" w:sz="0" w:space="0" w:color="auto"/>
        <w:left w:val="none" w:sz="0" w:space="0" w:color="auto"/>
        <w:bottom w:val="none" w:sz="0" w:space="0" w:color="auto"/>
        <w:right w:val="none" w:sz="0" w:space="0" w:color="auto"/>
      </w:divBdr>
    </w:div>
    <w:div w:id="1950040114">
      <w:bodyDiv w:val="1"/>
      <w:marLeft w:val="0"/>
      <w:marRight w:val="0"/>
      <w:marTop w:val="0"/>
      <w:marBottom w:val="0"/>
      <w:divBdr>
        <w:top w:val="none" w:sz="0" w:space="0" w:color="auto"/>
        <w:left w:val="none" w:sz="0" w:space="0" w:color="auto"/>
        <w:bottom w:val="none" w:sz="0" w:space="0" w:color="auto"/>
        <w:right w:val="none" w:sz="0" w:space="0" w:color="auto"/>
      </w:divBdr>
    </w:div>
    <w:div w:id="1989049951">
      <w:bodyDiv w:val="1"/>
      <w:marLeft w:val="0"/>
      <w:marRight w:val="0"/>
      <w:marTop w:val="0"/>
      <w:marBottom w:val="0"/>
      <w:divBdr>
        <w:top w:val="none" w:sz="0" w:space="0" w:color="auto"/>
        <w:left w:val="none" w:sz="0" w:space="0" w:color="auto"/>
        <w:bottom w:val="none" w:sz="0" w:space="0" w:color="auto"/>
        <w:right w:val="none" w:sz="0" w:space="0" w:color="auto"/>
      </w:divBdr>
    </w:div>
    <w:div w:id="2011785757">
      <w:bodyDiv w:val="1"/>
      <w:marLeft w:val="0"/>
      <w:marRight w:val="0"/>
      <w:marTop w:val="0"/>
      <w:marBottom w:val="0"/>
      <w:divBdr>
        <w:top w:val="none" w:sz="0" w:space="0" w:color="auto"/>
        <w:left w:val="none" w:sz="0" w:space="0" w:color="auto"/>
        <w:bottom w:val="none" w:sz="0" w:space="0" w:color="auto"/>
        <w:right w:val="none" w:sz="0" w:space="0" w:color="auto"/>
      </w:divBdr>
    </w:div>
    <w:div w:id="2012173691">
      <w:bodyDiv w:val="1"/>
      <w:marLeft w:val="0"/>
      <w:marRight w:val="0"/>
      <w:marTop w:val="0"/>
      <w:marBottom w:val="0"/>
      <w:divBdr>
        <w:top w:val="none" w:sz="0" w:space="0" w:color="auto"/>
        <w:left w:val="none" w:sz="0" w:space="0" w:color="auto"/>
        <w:bottom w:val="none" w:sz="0" w:space="0" w:color="auto"/>
        <w:right w:val="none" w:sz="0" w:space="0" w:color="auto"/>
      </w:divBdr>
    </w:div>
    <w:div w:id="2036272045">
      <w:bodyDiv w:val="1"/>
      <w:marLeft w:val="0"/>
      <w:marRight w:val="0"/>
      <w:marTop w:val="0"/>
      <w:marBottom w:val="0"/>
      <w:divBdr>
        <w:top w:val="none" w:sz="0" w:space="0" w:color="auto"/>
        <w:left w:val="none" w:sz="0" w:space="0" w:color="auto"/>
        <w:bottom w:val="none" w:sz="0" w:space="0" w:color="auto"/>
        <w:right w:val="none" w:sz="0" w:space="0" w:color="auto"/>
      </w:divBdr>
    </w:div>
    <w:div w:id="2039508545">
      <w:bodyDiv w:val="1"/>
      <w:marLeft w:val="0"/>
      <w:marRight w:val="0"/>
      <w:marTop w:val="0"/>
      <w:marBottom w:val="0"/>
      <w:divBdr>
        <w:top w:val="none" w:sz="0" w:space="0" w:color="auto"/>
        <w:left w:val="none" w:sz="0" w:space="0" w:color="auto"/>
        <w:bottom w:val="none" w:sz="0" w:space="0" w:color="auto"/>
        <w:right w:val="none" w:sz="0" w:space="0" w:color="auto"/>
      </w:divBdr>
    </w:div>
    <w:div w:id="2045981546">
      <w:bodyDiv w:val="1"/>
      <w:marLeft w:val="0"/>
      <w:marRight w:val="0"/>
      <w:marTop w:val="0"/>
      <w:marBottom w:val="0"/>
      <w:divBdr>
        <w:top w:val="none" w:sz="0" w:space="0" w:color="auto"/>
        <w:left w:val="none" w:sz="0" w:space="0" w:color="auto"/>
        <w:bottom w:val="none" w:sz="0" w:space="0" w:color="auto"/>
        <w:right w:val="none" w:sz="0" w:space="0" w:color="auto"/>
      </w:divBdr>
    </w:div>
    <w:div w:id="2061589536">
      <w:bodyDiv w:val="1"/>
      <w:marLeft w:val="0"/>
      <w:marRight w:val="0"/>
      <w:marTop w:val="0"/>
      <w:marBottom w:val="0"/>
      <w:divBdr>
        <w:top w:val="none" w:sz="0" w:space="0" w:color="auto"/>
        <w:left w:val="none" w:sz="0" w:space="0" w:color="auto"/>
        <w:bottom w:val="none" w:sz="0" w:space="0" w:color="auto"/>
        <w:right w:val="none" w:sz="0" w:space="0" w:color="auto"/>
      </w:divBdr>
    </w:div>
    <w:div w:id="2073846702">
      <w:bodyDiv w:val="1"/>
      <w:marLeft w:val="0"/>
      <w:marRight w:val="0"/>
      <w:marTop w:val="0"/>
      <w:marBottom w:val="0"/>
      <w:divBdr>
        <w:top w:val="none" w:sz="0" w:space="0" w:color="auto"/>
        <w:left w:val="none" w:sz="0" w:space="0" w:color="auto"/>
        <w:bottom w:val="none" w:sz="0" w:space="0" w:color="auto"/>
        <w:right w:val="none" w:sz="0" w:space="0" w:color="auto"/>
      </w:divBdr>
    </w:div>
    <w:div w:id="2118063350">
      <w:bodyDiv w:val="1"/>
      <w:marLeft w:val="0"/>
      <w:marRight w:val="0"/>
      <w:marTop w:val="0"/>
      <w:marBottom w:val="0"/>
      <w:divBdr>
        <w:top w:val="none" w:sz="0" w:space="0" w:color="auto"/>
        <w:left w:val="none" w:sz="0" w:space="0" w:color="auto"/>
        <w:bottom w:val="none" w:sz="0" w:space="0" w:color="auto"/>
        <w:right w:val="none" w:sz="0" w:space="0" w:color="auto"/>
      </w:divBdr>
      <w:divsChild>
        <w:div w:id="1809665496">
          <w:marLeft w:val="0"/>
          <w:marRight w:val="0"/>
          <w:marTop w:val="0"/>
          <w:marBottom w:val="0"/>
          <w:divBdr>
            <w:top w:val="none" w:sz="0" w:space="0" w:color="auto"/>
            <w:left w:val="none" w:sz="0" w:space="0" w:color="auto"/>
            <w:bottom w:val="none" w:sz="0" w:space="0" w:color="auto"/>
            <w:right w:val="none" w:sz="0" w:space="0" w:color="auto"/>
          </w:divBdr>
        </w:div>
        <w:div w:id="2124883552">
          <w:marLeft w:val="0"/>
          <w:marRight w:val="0"/>
          <w:marTop w:val="0"/>
          <w:marBottom w:val="0"/>
          <w:divBdr>
            <w:top w:val="none" w:sz="0" w:space="0" w:color="auto"/>
            <w:left w:val="none" w:sz="0" w:space="0" w:color="auto"/>
            <w:bottom w:val="none" w:sz="0" w:space="0" w:color="auto"/>
            <w:right w:val="none" w:sz="0" w:space="0" w:color="auto"/>
          </w:divBdr>
        </w:div>
        <w:div w:id="1017999129">
          <w:marLeft w:val="0"/>
          <w:marRight w:val="0"/>
          <w:marTop w:val="0"/>
          <w:marBottom w:val="0"/>
          <w:divBdr>
            <w:top w:val="none" w:sz="0" w:space="0" w:color="auto"/>
            <w:left w:val="none" w:sz="0" w:space="0" w:color="auto"/>
            <w:bottom w:val="none" w:sz="0" w:space="0" w:color="auto"/>
            <w:right w:val="none" w:sz="0" w:space="0" w:color="auto"/>
          </w:divBdr>
        </w:div>
        <w:div w:id="869689047">
          <w:marLeft w:val="0"/>
          <w:marRight w:val="0"/>
          <w:marTop w:val="0"/>
          <w:marBottom w:val="0"/>
          <w:divBdr>
            <w:top w:val="none" w:sz="0" w:space="0" w:color="auto"/>
            <w:left w:val="none" w:sz="0" w:space="0" w:color="auto"/>
            <w:bottom w:val="none" w:sz="0" w:space="0" w:color="auto"/>
            <w:right w:val="none" w:sz="0" w:space="0" w:color="auto"/>
          </w:divBdr>
        </w:div>
      </w:divsChild>
    </w:div>
    <w:div w:id="2122797269">
      <w:bodyDiv w:val="1"/>
      <w:marLeft w:val="0"/>
      <w:marRight w:val="0"/>
      <w:marTop w:val="0"/>
      <w:marBottom w:val="0"/>
      <w:divBdr>
        <w:top w:val="none" w:sz="0" w:space="0" w:color="auto"/>
        <w:left w:val="none" w:sz="0" w:space="0" w:color="auto"/>
        <w:bottom w:val="none" w:sz="0" w:space="0" w:color="auto"/>
        <w:right w:val="none" w:sz="0" w:space="0" w:color="auto"/>
      </w:divBdr>
    </w:div>
    <w:div w:id="2138521230">
      <w:bodyDiv w:val="1"/>
      <w:marLeft w:val="0"/>
      <w:marRight w:val="0"/>
      <w:marTop w:val="0"/>
      <w:marBottom w:val="0"/>
      <w:divBdr>
        <w:top w:val="none" w:sz="0" w:space="0" w:color="auto"/>
        <w:left w:val="none" w:sz="0" w:space="0" w:color="auto"/>
        <w:bottom w:val="none" w:sz="0" w:space="0" w:color="auto"/>
        <w:right w:val="none" w:sz="0" w:space="0" w:color="auto"/>
      </w:divBdr>
    </w:div>
    <w:div w:id="2147165044">
      <w:bodyDiv w:val="1"/>
      <w:marLeft w:val="0"/>
      <w:marRight w:val="0"/>
      <w:marTop w:val="0"/>
      <w:marBottom w:val="0"/>
      <w:divBdr>
        <w:top w:val="none" w:sz="0" w:space="0" w:color="auto"/>
        <w:left w:val="none" w:sz="0" w:space="0" w:color="auto"/>
        <w:bottom w:val="none" w:sz="0" w:space="0" w:color="auto"/>
        <w:right w:val="none" w:sz="0" w:space="0" w:color="auto"/>
      </w:divBdr>
      <w:divsChild>
        <w:div w:id="1196234461">
          <w:marLeft w:val="0"/>
          <w:marRight w:val="0"/>
          <w:marTop w:val="0"/>
          <w:marBottom w:val="0"/>
          <w:divBdr>
            <w:top w:val="none" w:sz="0" w:space="0" w:color="auto"/>
            <w:left w:val="none" w:sz="0" w:space="0" w:color="auto"/>
            <w:bottom w:val="none" w:sz="0" w:space="0" w:color="auto"/>
            <w:right w:val="none" w:sz="0" w:space="0" w:color="auto"/>
          </w:divBdr>
        </w:div>
        <w:div w:id="900139207">
          <w:marLeft w:val="0"/>
          <w:marRight w:val="0"/>
          <w:marTop w:val="0"/>
          <w:marBottom w:val="0"/>
          <w:divBdr>
            <w:top w:val="none" w:sz="0" w:space="0" w:color="auto"/>
            <w:left w:val="none" w:sz="0" w:space="0" w:color="auto"/>
            <w:bottom w:val="none" w:sz="0" w:space="0" w:color="auto"/>
            <w:right w:val="none" w:sz="0" w:space="0" w:color="auto"/>
          </w:divBdr>
        </w:div>
        <w:div w:id="1306009769">
          <w:marLeft w:val="0"/>
          <w:marRight w:val="0"/>
          <w:marTop w:val="0"/>
          <w:marBottom w:val="0"/>
          <w:divBdr>
            <w:top w:val="none" w:sz="0" w:space="0" w:color="auto"/>
            <w:left w:val="none" w:sz="0" w:space="0" w:color="auto"/>
            <w:bottom w:val="none" w:sz="0" w:space="0" w:color="auto"/>
            <w:right w:val="none" w:sz="0" w:space="0" w:color="auto"/>
          </w:divBdr>
        </w:div>
        <w:div w:id="369762293">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footer" Target="footer31.xml"/><Relationship Id="rId21" Type="http://schemas.openxmlformats.org/officeDocument/2006/relationships/footer" Target="footer3.xml"/><Relationship Id="rId42" Type="http://schemas.openxmlformats.org/officeDocument/2006/relationships/footer" Target="footer4.xml"/><Relationship Id="rId63" Type="http://schemas.openxmlformats.org/officeDocument/2006/relationships/image" Target="media/image21.png"/><Relationship Id="rId84" Type="http://schemas.openxmlformats.org/officeDocument/2006/relationships/footer" Target="footer18.xml"/><Relationship Id="rId138" Type="http://schemas.openxmlformats.org/officeDocument/2006/relationships/image" Target="media/image45.png"/><Relationship Id="rId159" Type="http://schemas.openxmlformats.org/officeDocument/2006/relationships/image" Target="media/image51.png"/><Relationship Id="rId170" Type="http://schemas.openxmlformats.org/officeDocument/2006/relationships/footer" Target="footer48.xml"/><Relationship Id="rId107" Type="http://schemas.openxmlformats.org/officeDocument/2006/relationships/footer" Target="footer27.xml"/><Relationship Id="rId11" Type="http://schemas.openxmlformats.org/officeDocument/2006/relationships/hyperlink" Target="http://hpsc-vic.compass.education/" TargetMode="External"/><Relationship Id="rId32" Type="http://schemas.openxmlformats.org/officeDocument/2006/relationships/hyperlink" Target="https://federation.edu.au/future-students/study-at-federation/destination-federation" TargetMode="External"/><Relationship Id="rId53" Type="http://schemas.openxmlformats.org/officeDocument/2006/relationships/image" Target="media/image17.png"/><Relationship Id="rId74" Type="http://schemas.openxmlformats.org/officeDocument/2006/relationships/footer" Target="footer13.xml"/><Relationship Id="rId128" Type="http://schemas.openxmlformats.org/officeDocument/2006/relationships/footer" Target="footer36.xml"/><Relationship Id="rId149" Type="http://schemas.openxmlformats.org/officeDocument/2006/relationships/header" Target="header31.xml"/><Relationship Id="rId5" Type="http://schemas.openxmlformats.org/officeDocument/2006/relationships/webSettings" Target="webSettings.xml"/><Relationship Id="rId95" Type="http://schemas.openxmlformats.org/officeDocument/2006/relationships/image" Target="media/image31.png"/><Relationship Id="rId160" Type="http://schemas.openxmlformats.org/officeDocument/2006/relationships/hyperlink" Target="https://www.vcaa.vic.edu.au/sites/default/files/2025-09/VET-Program-Chart.pdf" TargetMode="External"/><Relationship Id="rId181" Type="http://schemas.openxmlformats.org/officeDocument/2006/relationships/image" Target="media/image60.png"/><Relationship Id="rId22" Type="http://schemas.openxmlformats.org/officeDocument/2006/relationships/hyperlink" Target="http://www.vcaa.vic.edu.au/" TargetMode="External"/><Relationship Id="rId43" Type="http://schemas.openxmlformats.org/officeDocument/2006/relationships/header" Target="header3.xml"/><Relationship Id="rId64" Type="http://schemas.openxmlformats.org/officeDocument/2006/relationships/header" Target="header8.xml"/><Relationship Id="rId118" Type="http://schemas.openxmlformats.org/officeDocument/2006/relationships/image" Target="media/image41.jpeg"/><Relationship Id="rId139" Type="http://schemas.openxmlformats.org/officeDocument/2006/relationships/header" Target="header28.xml"/><Relationship Id="rId85" Type="http://schemas.openxmlformats.org/officeDocument/2006/relationships/image" Target="media/image29.png"/><Relationship Id="rId150" Type="http://schemas.openxmlformats.org/officeDocument/2006/relationships/footer" Target="footer43.xml"/><Relationship Id="rId171" Type="http://schemas.openxmlformats.org/officeDocument/2006/relationships/header" Target="header37.xml"/><Relationship Id="rId12" Type="http://schemas.openxmlformats.org/officeDocument/2006/relationships/footer" Target="footer1.xml"/><Relationship Id="rId33" Type="http://schemas.openxmlformats.org/officeDocument/2006/relationships/hyperlink" Target="http://www.monash.edu/access/outreach/schools-access-monash" TargetMode="External"/><Relationship Id="rId108" Type="http://schemas.openxmlformats.org/officeDocument/2006/relationships/image" Target="media/image37.png"/><Relationship Id="rId129" Type="http://schemas.openxmlformats.org/officeDocument/2006/relationships/header" Target="header24.xml"/><Relationship Id="rId54" Type="http://schemas.openxmlformats.org/officeDocument/2006/relationships/header" Target="header5.xml"/><Relationship Id="rId75" Type="http://schemas.openxmlformats.org/officeDocument/2006/relationships/header" Target="header12.xml"/><Relationship Id="rId96" Type="http://schemas.openxmlformats.org/officeDocument/2006/relationships/header" Target="header17.xml"/><Relationship Id="rId140" Type="http://schemas.openxmlformats.org/officeDocument/2006/relationships/footer" Target="footer40.xml"/><Relationship Id="rId161" Type="http://schemas.openxmlformats.org/officeDocument/2006/relationships/header" Target="header32.xml"/><Relationship Id="rId182" Type="http://schemas.openxmlformats.org/officeDocument/2006/relationships/image" Target="media/image61.png"/><Relationship Id="rId6" Type="http://schemas.openxmlformats.org/officeDocument/2006/relationships/footnotes" Target="footnotes.xml"/><Relationship Id="rId23" Type="http://schemas.openxmlformats.org/officeDocument/2006/relationships/hyperlink" Target="https://www.vcaa.vic.edu.au/administration/vce-vcal-handbook/Pages/index.aspx" TargetMode="External"/><Relationship Id="rId119" Type="http://schemas.openxmlformats.org/officeDocument/2006/relationships/image" Target="media/image42.png"/><Relationship Id="rId44" Type="http://schemas.openxmlformats.org/officeDocument/2006/relationships/footer" Target="footer5.xml"/><Relationship Id="rId65" Type="http://schemas.openxmlformats.org/officeDocument/2006/relationships/footer" Target="footer11.xml"/><Relationship Id="rId86" Type="http://schemas.openxmlformats.org/officeDocument/2006/relationships/footer" Target="footer19.xml"/><Relationship Id="rId130" Type="http://schemas.openxmlformats.org/officeDocument/2006/relationships/footer" Target="footer37.xml"/><Relationship Id="rId151" Type="http://schemas.openxmlformats.org/officeDocument/2006/relationships/image" Target="media/image50.png"/><Relationship Id="rId172" Type="http://schemas.openxmlformats.org/officeDocument/2006/relationships/footer" Target="footer49.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hyperlink" Target="http://www.vsl.vic.edu.au/" TargetMode="External"/><Relationship Id="rId109" Type="http://schemas.openxmlformats.org/officeDocument/2006/relationships/image" Target="media/image38.png"/><Relationship Id="rId34" Type="http://schemas.openxmlformats.org/officeDocument/2006/relationships/hyperlink" Target="http://www.education.vic.gov.au/headstart" TargetMode="External"/><Relationship Id="rId50" Type="http://schemas.openxmlformats.org/officeDocument/2006/relationships/image" Target="media/image15.png"/><Relationship Id="rId55" Type="http://schemas.openxmlformats.org/officeDocument/2006/relationships/footer" Target="footer8.xml"/><Relationship Id="rId76" Type="http://schemas.openxmlformats.org/officeDocument/2006/relationships/footer" Target="footer14.xml"/><Relationship Id="rId97" Type="http://schemas.openxmlformats.org/officeDocument/2006/relationships/image" Target="media/image32.png"/><Relationship Id="rId104" Type="http://schemas.openxmlformats.org/officeDocument/2006/relationships/image" Target="media/image35.png"/><Relationship Id="rId120" Type="http://schemas.openxmlformats.org/officeDocument/2006/relationships/header" Target="header20.xml"/><Relationship Id="rId125" Type="http://schemas.openxmlformats.org/officeDocument/2006/relationships/header" Target="header22.xml"/><Relationship Id="rId141" Type="http://schemas.openxmlformats.org/officeDocument/2006/relationships/header" Target="header29.xml"/><Relationship Id="rId146" Type="http://schemas.openxmlformats.org/officeDocument/2006/relationships/footer" Target="footer42.xml"/><Relationship Id="rId167" Type="http://schemas.openxmlformats.org/officeDocument/2006/relationships/header" Target="header35.xml"/><Relationship Id="rId7" Type="http://schemas.openxmlformats.org/officeDocument/2006/relationships/endnotes" Target="endnotes.xml"/><Relationship Id="rId71" Type="http://schemas.openxmlformats.org/officeDocument/2006/relationships/image" Target="media/image24.png"/><Relationship Id="rId92" Type="http://schemas.openxmlformats.org/officeDocument/2006/relationships/image" Target="media/image30.png"/><Relationship Id="rId162" Type="http://schemas.openxmlformats.org/officeDocument/2006/relationships/footer" Target="footer44.xml"/><Relationship Id="rId183"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vtac.edu.au/" TargetMode="External"/><Relationship Id="rId40" Type="http://schemas.openxmlformats.org/officeDocument/2006/relationships/image" Target="media/image11.png"/><Relationship Id="rId45" Type="http://schemas.openxmlformats.org/officeDocument/2006/relationships/image" Target="media/image12.png"/><Relationship Id="rId66" Type="http://schemas.openxmlformats.org/officeDocument/2006/relationships/image" Target="media/image22.jpeg"/><Relationship Id="rId87" Type="http://schemas.openxmlformats.org/officeDocument/2006/relationships/footer" Target="footer20.xml"/><Relationship Id="rId110" Type="http://schemas.openxmlformats.org/officeDocument/2006/relationships/footer" Target="footer28.xml"/><Relationship Id="rId115" Type="http://schemas.openxmlformats.org/officeDocument/2006/relationships/image" Target="media/image40.png"/><Relationship Id="rId131" Type="http://schemas.openxmlformats.org/officeDocument/2006/relationships/image" Target="media/image43.png"/><Relationship Id="rId136" Type="http://schemas.openxmlformats.org/officeDocument/2006/relationships/header" Target="header27.xml"/><Relationship Id="rId157" Type="http://schemas.openxmlformats.org/officeDocument/2006/relationships/hyperlink" Target="https://www.vcaa.vic.edu.au/curriculum/vet/how-vet-works" TargetMode="External"/><Relationship Id="rId178" Type="http://schemas.openxmlformats.org/officeDocument/2006/relationships/image" Target="media/image57.png"/><Relationship Id="rId61" Type="http://schemas.openxmlformats.org/officeDocument/2006/relationships/image" Target="media/image20.png"/><Relationship Id="rId82" Type="http://schemas.openxmlformats.org/officeDocument/2006/relationships/footer" Target="footer17.xml"/><Relationship Id="rId152" Type="http://schemas.openxmlformats.org/officeDocument/2006/relationships/hyperlink" Target="https://www.vcaa.vic.edu.au/curriculum/vet/vce-vet-programs/Pages/Index.aspx" TargetMode="External"/><Relationship Id="rId173" Type="http://schemas.openxmlformats.org/officeDocument/2006/relationships/image" Target="media/image52.png"/><Relationship Id="rId19" Type="http://schemas.openxmlformats.org/officeDocument/2006/relationships/footer" Target="footer2.xml"/><Relationship Id="rId14" Type="http://schemas.openxmlformats.org/officeDocument/2006/relationships/image" Target="media/image3.png"/><Relationship Id="rId30" Type="http://schemas.openxmlformats.org/officeDocument/2006/relationships/hyperlink" Target="http://www.vcaa.vic.edu.au/curriculum/vce/Pages/HigherEdStudiesVCE.aspx" TargetMode="External"/><Relationship Id="rId35" Type="http://schemas.openxmlformats.org/officeDocument/2006/relationships/hyperlink" Target="http://www.distance.vic.edu.au/" TargetMode="External"/><Relationship Id="rId56" Type="http://schemas.openxmlformats.org/officeDocument/2006/relationships/image" Target="media/image18.png"/><Relationship Id="rId77" Type="http://schemas.openxmlformats.org/officeDocument/2006/relationships/image" Target="media/image26.png"/><Relationship Id="rId100" Type="http://schemas.openxmlformats.org/officeDocument/2006/relationships/image" Target="media/image33.png"/><Relationship Id="rId105" Type="http://schemas.openxmlformats.org/officeDocument/2006/relationships/footer" Target="footer26.xml"/><Relationship Id="rId126" Type="http://schemas.openxmlformats.org/officeDocument/2006/relationships/footer" Target="footer35.xml"/><Relationship Id="rId147" Type="http://schemas.openxmlformats.org/officeDocument/2006/relationships/image" Target="media/image48.png"/><Relationship Id="rId168" Type="http://schemas.openxmlformats.org/officeDocument/2006/relationships/footer" Target="footer47.xml"/><Relationship Id="rId8" Type="http://schemas.openxmlformats.org/officeDocument/2006/relationships/image" Target="media/image1.png"/><Relationship Id="rId51" Type="http://schemas.openxmlformats.org/officeDocument/2006/relationships/image" Target="media/image16.png"/><Relationship Id="rId72" Type="http://schemas.openxmlformats.org/officeDocument/2006/relationships/image" Target="media/image25.png"/><Relationship Id="rId93" Type="http://schemas.openxmlformats.org/officeDocument/2006/relationships/header" Target="header16.xml"/><Relationship Id="rId98" Type="http://schemas.openxmlformats.org/officeDocument/2006/relationships/header" Target="header18.xml"/><Relationship Id="rId121" Type="http://schemas.openxmlformats.org/officeDocument/2006/relationships/footer" Target="footer32.xml"/><Relationship Id="rId142" Type="http://schemas.openxmlformats.org/officeDocument/2006/relationships/footer" Target="footer41.xml"/><Relationship Id="rId163" Type="http://schemas.openxmlformats.org/officeDocument/2006/relationships/header" Target="header33.xml"/><Relationship Id="rId184" Type="http://schemas.openxmlformats.org/officeDocument/2006/relationships/image" Target="media/image63.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header" Target="header4.xml"/><Relationship Id="rId67" Type="http://schemas.openxmlformats.org/officeDocument/2006/relationships/header" Target="header9.xml"/><Relationship Id="rId116" Type="http://schemas.openxmlformats.org/officeDocument/2006/relationships/hyperlink" Target="https://www.vsl.vic.edu.au/" TargetMode="External"/><Relationship Id="rId137" Type="http://schemas.openxmlformats.org/officeDocument/2006/relationships/footer" Target="footer39.xml"/><Relationship Id="rId158" Type="http://schemas.openxmlformats.org/officeDocument/2006/relationships/hyperlink" Target="https://www.vcaa.vic.edu.au/curriculum/vet/shape-your-vce/shape-your-vce" TargetMode="External"/><Relationship Id="rId20" Type="http://schemas.openxmlformats.org/officeDocument/2006/relationships/header" Target="header1.xml"/><Relationship Id="rId41" Type="http://schemas.openxmlformats.org/officeDocument/2006/relationships/header" Target="header2.xml"/><Relationship Id="rId62" Type="http://schemas.openxmlformats.org/officeDocument/2006/relationships/header" Target="header7.xml"/><Relationship Id="rId83" Type="http://schemas.openxmlformats.org/officeDocument/2006/relationships/image" Target="media/image28.png"/><Relationship Id="rId88" Type="http://schemas.openxmlformats.org/officeDocument/2006/relationships/header" Target="header14.xml"/><Relationship Id="rId111" Type="http://schemas.openxmlformats.org/officeDocument/2006/relationships/footer" Target="footer29.xml"/><Relationship Id="rId132" Type="http://schemas.openxmlformats.org/officeDocument/2006/relationships/image" Target="media/image44.png"/><Relationship Id="rId153" Type="http://schemas.openxmlformats.org/officeDocument/2006/relationships/hyperlink" Target="https://www.vcaa.vic.edu.au/curriculum/vet/vce-vet-programs/Pages/Index.aspx" TargetMode="External"/><Relationship Id="rId174" Type="http://schemas.openxmlformats.org/officeDocument/2006/relationships/image" Target="media/image53.png"/><Relationship Id="rId179" Type="http://schemas.openxmlformats.org/officeDocument/2006/relationships/image" Target="media/image58.png"/><Relationship Id="rId15" Type="http://schemas.openxmlformats.org/officeDocument/2006/relationships/image" Target="media/image4.png"/><Relationship Id="rId36" Type="http://schemas.openxmlformats.org/officeDocument/2006/relationships/hyperlink" Target="http://www.vsl.vic.edu.au/" TargetMode="External"/><Relationship Id="rId57" Type="http://schemas.openxmlformats.org/officeDocument/2006/relationships/header" Target="header6.xml"/><Relationship Id="rId106" Type="http://schemas.openxmlformats.org/officeDocument/2006/relationships/image" Target="media/image36.png"/><Relationship Id="rId127" Type="http://schemas.openxmlformats.org/officeDocument/2006/relationships/header" Target="header23.xml"/><Relationship Id="rId10" Type="http://schemas.openxmlformats.org/officeDocument/2006/relationships/hyperlink" Target="http://www.hpsc.vic.edu.au/" TargetMode="External"/><Relationship Id="rId31" Type="http://schemas.openxmlformats.org/officeDocument/2006/relationships/hyperlink" Target="https://www.deakin.edu.au/student-life-and-services/support-for-high-school-students/deakin-accelerate-program" TargetMode="External"/><Relationship Id="rId52" Type="http://schemas.openxmlformats.org/officeDocument/2006/relationships/footer" Target="footer7.xml"/><Relationship Id="rId73" Type="http://schemas.openxmlformats.org/officeDocument/2006/relationships/header" Target="header11.xml"/><Relationship Id="rId78" Type="http://schemas.openxmlformats.org/officeDocument/2006/relationships/footer" Target="footer15.xml"/><Relationship Id="rId94" Type="http://schemas.openxmlformats.org/officeDocument/2006/relationships/footer" Target="footer23.xml"/><Relationship Id="rId99" Type="http://schemas.openxmlformats.org/officeDocument/2006/relationships/footer" Target="footer24.xml"/><Relationship Id="rId101" Type="http://schemas.openxmlformats.org/officeDocument/2006/relationships/header" Target="header19.xml"/><Relationship Id="rId122" Type="http://schemas.openxmlformats.org/officeDocument/2006/relationships/header" Target="header21.xml"/><Relationship Id="rId143" Type="http://schemas.openxmlformats.org/officeDocument/2006/relationships/image" Target="media/image46.png"/><Relationship Id="rId148" Type="http://schemas.openxmlformats.org/officeDocument/2006/relationships/image" Target="media/image49.png"/><Relationship Id="rId164" Type="http://schemas.openxmlformats.org/officeDocument/2006/relationships/footer" Target="footer45.xml"/><Relationship Id="rId169" Type="http://schemas.openxmlformats.org/officeDocument/2006/relationships/header" Target="header36.xml"/><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hampton.park.sc@education.vic.gov.au" TargetMode="External"/><Relationship Id="rId180" Type="http://schemas.openxmlformats.org/officeDocument/2006/relationships/image" Target="media/image59.png"/><Relationship Id="rId26" Type="http://schemas.openxmlformats.org/officeDocument/2006/relationships/hyperlink" Target="https://www.vtac.edu.au/before/entry-req/meeting-prerequisites.html" TargetMode="External"/><Relationship Id="rId47" Type="http://schemas.openxmlformats.org/officeDocument/2006/relationships/footer" Target="footer6.xml"/><Relationship Id="rId68" Type="http://schemas.openxmlformats.org/officeDocument/2006/relationships/footer" Target="footer12.xml"/><Relationship Id="rId89" Type="http://schemas.openxmlformats.org/officeDocument/2006/relationships/footer" Target="footer21.xml"/><Relationship Id="rId112" Type="http://schemas.openxmlformats.org/officeDocument/2006/relationships/image" Target="media/image39.png"/><Relationship Id="rId133" Type="http://schemas.openxmlformats.org/officeDocument/2006/relationships/header" Target="header25.xml"/><Relationship Id="rId154" Type="http://schemas.openxmlformats.org/officeDocument/2006/relationships/hyperlink" Target="https://www.vcaa.vic.edu.au/studentguides/getvet/Pages/Index.aspx" TargetMode="External"/><Relationship Id="rId175" Type="http://schemas.openxmlformats.org/officeDocument/2006/relationships/image" Target="media/image54.png"/><Relationship Id="rId16" Type="http://schemas.openxmlformats.org/officeDocument/2006/relationships/image" Target="media/image5.png"/><Relationship Id="rId37" Type="http://schemas.openxmlformats.org/officeDocument/2006/relationships/hyperlink" Target="http://www.vcaa.vic.edu.au/curriculum/vce/vce-study-designs/Pages/vce-study-designs.aspx" TargetMode="External"/><Relationship Id="rId58" Type="http://schemas.openxmlformats.org/officeDocument/2006/relationships/footer" Target="footer9.xml"/><Relationship Id="rId79" Type="http://schemas.openxmlformats.org/officeDocument/2006/relationships/footer" Target="footer16.xml"/><Relationship Id="rId102" Type="http://schemas.openxmlformats.org/officeDocument/2006/relationships/image" Target="media/image34.png"/><Relationship Id="rId123" Type="http://schemas.openxmlformats.org/officeDocument/2006/relationships/footer" Target="footer33.xml"/><Relationship Id="rId144" Type="http://schemas.openxmlformats.org/officeDocument/2006/relationships/image" Target="media/image47.png"/><Relationship Id="rId90" Type="http://schemas.openxmlformats.org/officeDocument/2006/relationships/header" Target="header15.xml"/><Relationship Id="rId165" Type="http://schemas.openxmlformats.org/officeDocument/2006/relationships/header" Target="header34.xml"/><Relationship Id="rId186" Type="http://schemas.openxmlformats.org/officeDocument/2006/relationships/theme" Target="theme/theme1.xml"/><Relationship Id="rId27" Type="http://schemas.openxmlformats.org/officeDocument/2006/relationships/hyperlink" Target="https://www.vtac.edu.au/before/entry-req/meeting-prerequisites.html" TargetMode="External"/><Relationship Id="rId48" Type="http://schemas.openxmlformats.org/officeDocument/2006/relationships/image" Target="media/image13.png"/><Relationship Id="rId69" Type="http://schemas.openxmlformats.org/officeDocument/2006/relationships/image" Target="media/image23.png"/><Relationship Id="rId113" Type="http://schemas.openxmlformats.org/officeDocument/2006/relationships/footer" Target="footer30.xml"/><Relationship Id="rId134" Type="http://schemas.openxmlformats.org/officeDocument/2006/relationships/header" Target="header26.xml"/><Relationship Id="rId80" Type="http://schemas.openxmlformats.org/officeDocument/2006/relationships/image" Target="media/image27.png"/><Relationship Id="rId155" Type="http://schemas.openxmlformats.org/officeDocument/2006/relationships/hyperlink" Target="https://www.vcaa.vic.edu.au/curriculum/vet/what-vet" TargetMode="External"/><Relationship Id="rId176" Type="http://schemas.openxmlformats.org/officeDocument/2006/relationships/image" Target="media/image55.png"/><Relationship Id="rId17" Type="http://schemas.openxmlformats.org/officeDocument/2006/relationships/image" Target="media/image6.png"/><Relationship Id="rId38" Type="http://schemas.openxmlformats.org/officeDocument/2006/relationships/hyperlink" Target="http://www.vcaa.vic.edu.au/curriculum/vce/vce-study-designs/Pages/vce-study-designs.aspx" TargetMode="External"/><Relationship Id="rId59" Type="http://schemas.openxmlformats.org/officeDocument/2006/relationships/image" Target="media/image19.jpeg"/><Relationship Id="rId103" Type="http://schemas.openxmlformats.org/officeDocument/2006/relationships/footer" Target="footer25.xml"/><Relationship Id="rId124" Type="http://schemas.openxmlformats.org/officeDocument/2006/relationships/footer" Target="footer34.xml"/><Relationship Id="rId70" Type="http://schemas.openxmlformats.org/officeDocument/2006/relationships/header" Target="header10.xml"/><Relationship Id="rId91" Type="http://schemas.openxmlformats.org/officeDocument/2006/relationships/footer" Target="footer22.xml"/><Relationship Id="rId145" Type="http://schemas.openxmlformats.org/officeDocument/2006/relationships/header" Target="header30.xml"/><Relationship Id="rId166" Type="http://schemas.openxmlformats.org/officeDocument/2006/relationships/footer" Target="footer46.xml"/><Relationship Id="rId1" Type="http://schemas.openxmlformats.org/officeDocument/2006/relationships/customXml" Target="../customXml/item1.xml"/><Relationship Id="rId28" Type="http://schemas.openxmlformats.org/officeDocument/2006/relationships/image" Target="media/image9.png"/><Relationship Id="rId49" Type="http://schemas.openxmlformats.org/officeDocument/2006/relationships/image" Target="media/image14.png"/><Relationship Id="rId114" Type="http://schemas.openxmlformats.org/officeDocument/2006/relationships/hyperlink" Target="https://www.youtube.com/watch?v=dtBxBHBN8nk" TargetMode="External"/><Relationship Id="rId60" Type="http://schemas.openxmlformats.org/officeDocument/2006/relationships/footer" Target="footer10.xml"/><Relationship Id="rId81" Type="http://schemas.openxmlformats.org/officeDocument/2006/relationships/header" Target="header13.xml"/><Relationship Id="rId135" Type="http://schemas.openxmlformats.org/officeDocument/2006/relationships/footer" Target="footer38.xml"/><Relationship Id="rId156" Type="http://schemas.openxmlformats.org/officeDocument/2006/relationships/hyperlink" Target="https://www.vcaa.vic.edu.au/curriculum/vet/vce-vet-programs" TargetMode="External"/><Relationship Id="rId177"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660AD9-513F-46C4-B9A4-4DB92F7BB2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259</TotalTime>
  <Pages>116</Pages>
  <Words>36416</Words>
  <Characters>212101</Characters>
  <Application>Microsoft Office Word</Application>
  <DocSecurity>0</DocSecurity>
  <Lines>1767</Lines>
  <Paragraphs>496</Paragraphs>
  <ScaleCrop>false</ScaleCrop>
  <HeadingPairs>
    <vt:vector size="2" baseType="variant">
      <vt:variant>
        <vt:lpstr>Title</vt:lpstr>
      </vt:variant>
      <vt:variant>
        <vt:i4>1</vt:i4>
      </vt:variant>
    </vt:vector>
  </HeadingPairs>
  <TitlesOfParts>
    <vt:vector size="1" baseType="lpstr">
      <vt:lpstr>EXCEL SUBJECT HANDBOOK</vt:lpstr>
    </vt:vector>
  </TitlesOfParts>
  <Company/>
  <LinksUpToDate>false</LinksUpToDate>
  <CharactersWithSpaces>248021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EXCEL SUBJECT HANDBOOK</dc:title>
  <dc:creator>HAMPTON PARK SECONDARY COLLEGE</dc:creator>
  <dc:description/>
  <cp:lastModifiedBy>Kelly Krieg</cp:lastModifiedBy>
  <cp:revision>154</cp:revision>
  <dcterms:created xsi:type="dcterms:W3CDTF">2025-11-13T00:57:00Z</dcterms:created>
  <dcterms:modified xsi:type="dcterms:W3CDTF">2025-11-16T03:42:00Z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2024-05-22T00:00:00Z</vt:filetime>
  </property>
  <property fmtid="{D5CDD505-2E9C-101B-9397-08002B2CF9AE}" pid="3" name="Creator">
    <vt:lpwstr>Acrobat PDFMaker 24 for Word</vt:lpwstr>
  </property>
  <property fmtid="{D5CDD505-2E9C-101B-9397-08002B2CF9AE}" pid="4" name="LastSaved">
    <vt:filetime>2024-08-14T00:00:00Z</vt:filetime>
  </property>
  <property fmtid="{D5CDD505-2E9C-101B-9397-08002B2CF9AE}" pid="5" name="Producer">
    <vt:lpwstr>Adobe PDF Library 24.2</vt:lpwstr>
  </property>
  <property fmtid="{D5CDD505-2E9C-101B-9397-08002B2CF9AE}" pid="6" name="SourceModified">
    <vt:lpwstr/>
  </property>
  <property fmtid="{D5CDD505-2E9C-101B-9397-08002B2CF9AE}" pid="7" name="GrammarlyDocumentId">
    <vt:lpwstr>8b38794bd274e6fff70c2ae264826373b2cf89a8a1abe852daf41a8cc28e45b2</vt:lpwstr>
  </property>
</Properties>
</file>