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695"/>
        <w:tblOverlap w:val="never"/>
        <w:tblW w:w="6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Key to the Mathematics curriculum area plan – Years 7 to 10 (sample only)"/>
      </w:tblPr>
      <w:tblGrid>
        <w:gridCol w:w="6184"/>
      </w:tblGrid>
      <w:tr w:rsidR="007C6253" w:rsidRPr="005B7B24" w14:paraId="61A7FE22" w14:textId="77777777" w:rsidTr="005B7B24">
        <w:trPr>
          <w:trHeight w:val="510"/>
        </w:trPr>
        <w:tc>
          <w:tcPr>
            <w:tcW w:w="6184" w:type="dxa"/>
            <w:tcMar>
              <w:left w:w="0" w:type="dxa"/>
            </w:tcMar>
            <w:vAlign w:val="center"/>
          </w:tcPr>
          <w:p w14:paraId="5DB8F39B" w14:textId="77777777" w:rsidR="00035717" w:rsidRPr="005B7B24" w:rsidRDefault="007C6253" w:rsidP="007C6253">
            <w:pPr>
              <w:pStyle w:val="VCAAbody"/>
              <w:rPr>
                <w:noProof/>
              </w:rPr>
            </w:pPr>
            <w:r w:rsidRPr="005B7B24">
              <w:rPr>
                <w:b/>
                <w:bCs/>
                <w:noProof/>
              </w:rPr>
              <w:t>Key:</w:t>
            </w:r>
            <w:r w:rsidRPr="005B7B24">
              <w:rPr>
                <w:noProof/>
              </w:rPr>
              <w:t xml:space="preserve"> </w:t>
            </w:r>
          </w:p>
          <w:tbl>
            <w:tblPr>
              <w:tblStyle w:val="TableGrid"/>
              <w:tblpPr w:leftFromText="180" w:rightFromText="180" w:vertAnchor="text" w:horzAnchor="margin" w:tblpXSpec="right" w:tblpY="-172"/>
              <w:tblOverlap w:val="never"/>
              <w:tblW w:w="4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Key to the Mathematics curriculum area plan – Years 7 to 10 (sample only)"/>
            </w:tblPr>
            <w:tblGrid>
              <w:gridCol w:w="1644"/>
              <w:gridCol w:w="567"/>
              <w:gridCol w:w="1644"/>
              <w:gridCol w:w="567"/>
            </w:tblGrid>
            <w:tr w:rsidR="005B7B24" w:rsidRPr="005B7B24" w14:paraId="34EBCBDC" w14:textId="77777777" w:rsidTr="005B7B24">
              <w:trPr>
                <w:trHeight w:val="440"/>
              </w:trPr>
              <w:tc>
                <w:tcPr>
                  <w:tcW w:w="1644" w:type="dxa"/>
                  <w:tcBorders>
                    <w:top w:val="single" w:sz="4" w:space="0" w:color="auto"/>
                    <w:left w:val="single" w:sz="4" w:space="0" w:color="auto"/>
                    <w:bottom w:val="single" w:sz="4" w:space="0" w:color="auto"/>
                    <w:right w:val="single" w:sz="4" w:space="0" w:color="auto"/>
                  </w:tcBorders>
                  <w:shd w:val="clear" w:color="auto" w:fill="FFFF66"/>
                  <w:vAlign w:val="center"/>
                </w:tcPr>
                <w:p w14:paraId="434F54F7" w14:textId="22E1C3D0" w:rsidR="005B7B24" w:rsidRPr="005B7B24" w:rsidRDefault="005B7B24" w:rsidP="005B7B24">
                  <w:pPr>
                    <w:jc w:val="center"/>
                    <w:rPr>
                      <w:rFonts w:ascii="Arial Narrow" w:hAnsi="Arial Narrow"/>
                      <w:b/>
                      <w:sz w:val="20"/>
                      <w:szCs w:val="20"/>
                      <w:lang w:val="en-AU"/>
                    </w:rPr>
                  </w:pPr>
                  <w:r w:rsidRPr="005B7B24">
                    <w:rPr>
                      <w:rFonts w:ascii="Arial Narrow" w:hAnsi="Arial Narrow"/>
                      <w:b/>
                      <w:sz w:val="20"/>
                      <w:szCs w:val="20"/>
                      <w:lang w:val="en-AU"/>
                    </w:rPr>
                    <w:t>Geograph</w:t>
                  </w:r>
                  <w:r w:rsidR="009B0126">
                    <w:rPr>
                      <w:rFonts w:ascii="Arial Narrow" w:hAnsi="Arial Narrow"/>
                      <w:b/>
                      <w:sz w:val="20"/>
                      <w:szCs w:val="20"/>
                      <w:lang w:val="en-AU"/>
                    </w:rPr>
                    <w:t xml:space="preserve">ical Knowledge and Understanding </w:t>
                  </w:r>
                </w:p>
              </w:tc>
              <w:tc>
                <w:tcPr>
                  <w:tcW w:w="567" w:type="dxa"/>
                  <w:tcBorders>
                    <w:left w:val="single" w:sz="4" w:space="0" w:color="auto"/>
                    <w:right w:val="single" w:sz="4" w:space="0" w:color="auto"/>
                  </w:tcBorders>
                  <w:vAlign w:val="center"/>
                </w:tcPr>
                <w:p w14:paraId="557B6A8F" w14:textId="77777777" w:rsidR="005B7B24" w:rsidRPr="005B7B24" w:rsidRDefault="005B7B24" w:rsidP="005B7B24">
                  <w:pPr>
                    <w:jc w:val="center"/>
                    <w:rPr>
                      <w:rFonts w:ascii="Arial Narrow" w:hAnsi="Arial Narrow"/>
                      <w:b/>
                      <w:sz w:val="20"/>
                      <w:szCs w:val="20"/>
                      <w:lang w:val="en-AU"/>
                    </w:rPr>
                  </w:pPr>
                </w:p>
              </w:tc>
              <w:tc>
                <w:tcPr>
                  <w:tcW w:w="1644" w:type="dxa"/>
                  <w:tcBorders>
                    <w:top w:val="single" w:sz="4" w:space="0" w:color="auto"/>
                    <w:left w:val="single" w:sz="4" w:space="0" w:color="auto"/>
                    <w:bottom w:val="single" w:sz="4" w:space="0" w:color="auto"/>
                    <w:right w:val="single" w:sz="4" w:space="0" w:color="auto"/>
                  </w:tcBorders>
                  <w:shd w:val="clear" w:color="auto" w:fill="B0DD7F"/>
                  <w:vAlign w:val="center"/>
                </w:tcPr>
                <w:p w14:paraId="7AB3E030" w14:textId="1B165F5D" w:rsidR="005B7B24" w:rsidRPr="005B7B24" w:rsidRDefault="005B7B24" w:rsidP="005B7B24">
                  <w:pPr>
                    <w:jc w:val="center"/>
                    <w:rPr>
                      <w:rFonts w:ascii="Arial Narrow" w:hAnsi="Arial Narrow"/>
                      <w:b/>
                      <w:sz w:val="20"/>
                      <w:szCs w:val="20"/>
                      <w:lang w:val="en-AU"/>
                    </w:rPr>
                  </w:pPr>
                  <w:r w:rsidRPr="005B7B24">
                    <w:rPr>
                      <w:rFonts w:ascii="Arial Narrow" w:hAnsi="Arial Narrow"/>
                      <w:b/>
                      <w:sz w:val="20"/>
                      <w:szCs w:val="20"/>
                      <w:lang w:val="en-AU"/>
                    </w:rPr>
                    <w:t>Histor</w:t>
                  </w:r>
                  <w:r w:rsidR="009B0126">
                    <w:rPr>
                      <w:rFonts w:ascii="Arial Narrow" w:hAnsi="Arial Narrow"/>
                      <w:b/>
                      <w:sz w:val="20"/>
                      <w:szCs w:val="20"/>
                      <w:lang w:val="en-AU"/>
                    </w:rPr>
                    <w:t xml:space="preserve">ical Knowledge and Understanding </w:t>
                  </w:r>
                </w:p>
              </w:tc>
              <w:tc>
                <w:tcPr>
                  <w:tcW w:w="567" w:type="dxa"/>
                  <w:tcBorders>
                    <w:left w:val="single" w:sz="4" w:space="0" w:color="auto"/>
                    <w:right w:val="single" w:sz="4" w:space="0" w:color="auto"/>
                  </w:tcBorders>
                  <w:vAlign w:val="center"/>
                </w:tcPr>
                <w:p w14:paraId="61AC9562" w14:textId="77777777" w:rsidR="005B7B24" w:rsidRPr="005B7B24" w:rsidRDefault="005B7B24" w:rsidP="005B7B24">
                  <w:pPr>
                    <w:jc w:val="center"/>
                    <w:rPr>
                      <w:rFonts w:ascii="Arial Narrow" w:hAnsi="Arial Narrow"/>
                      <w:b/>
                      <w:sz w:val="20"/>
                      <w:szCs w:val="20"/>
                      <w:lang w:val="en-AU"/>
                    </w:rPr>
                  </w:pPr>
                </w:p>
              </w:tc>
            </w:tr>
            <w:tr w:rsidR="005B7B24" w:rsidRPr="005B7B24" w14:paraId="18AA4BE5" w14:textId="77777777" w:rsidTr="005B7B24">
              <w:trPr>
                <w:trHeight w:val="440"/>
              </w:trPr>
              <w:tc>
                <w:tcPr>
                  <w:tcW w:w="1644" w:type="dxa"/>
                  <w:tcBorders>
                    <w:top w:val="single" w:sz="4" w:space="0" w:color="auto"/>
                    <w:bottom w:val="single" w:sz="4" w:space="0" w:color="auto"/>
                  </w:tcBorders>
                  <w:vAlign w:val="center"/>
                </w:tcPr>
                <w:p w14:paraId="54F8890B" w14:textId="77777777" w:rsidR="005B7B24" w:rsidRPr="005B7B24" w:rsidRDefault="005B7B24" w:rsidP="005B7B24">
                  <w:pPr>
                    <w:jc w:val="center"/>
                    <w:rPr>
                      <w:rFonts w:ascii="Arial Narrow" w:hAnsi="Arial Narrow"/>
                      <w:b/>
                      <w:sz w:val="20"/>
                      <w:szCs w:val="20"/>
                      <w:lang w:val="en-AU"/>
                    </w:rPr>
                  </w:pPr>
                </w:p>
              </w:tc>
              <w:tc>
                <w:tcPr>
                  <w:tcW w:w="567" w:type="dxa"/>
                  <w:vAlign w:val="center"/>
                </w:tcPr>
                <w:p w14:paraId="5DAE47D5" w14:textId="77777777" w:rsidR="005B7B24" w:rsidRPr="005B7B24" w:rsidRDefault="005B7B24" w:rsidP="005B7B24">
                  <w:pPr>
                    <w:jc w:val="center"/>
                    <w:rPr>
                      <w:rFonts w:ascii="Arial Narrow" w:hAnsi="Arial Narrow"/>
                      <w:b/>
                      <w:sz w:val="20"/>
                      <w:szCs w:val="20"/>
                      <w:lang w:val="en-AU"/>
                    </w:rPr>
                  </w:pPr>
                </w:p>
              </w:tc>
              <w:tc>
                <w:tcPr>
                  <w:tcW w:w="1644" w:type="dxa"/>
                  <w:tcBorders>
                    <w:top w:val="single" w:sz="4" w:space="0" w:color="auto"/>
                    <w:bottom w:val="single" w:sz="4" w:space="0" w:color="auto"/>
                  </w:tcBorders>
                  <w:vAlign w:val="center"/>
                </w:tcPr>
                <w:p w14:paraId="0206923F" w14:textId="77777777" w:rsidR="005B7B24" w:rsidRPr="005B7B24" w:rsidRDefault="005B7B24" w:rsidP="005B7B24">
                  <w:pPr>
                    <w:jc w:val="center"/>
                    <w:rPr>
                      <w:rFonts w:ascii="Arial Narrow" w:hAnsi="Arial Narrow"/>
                      <w:b/>
                      <w:sz w:val="20"/>
                      <w:szCs w:val="20"/>
                      <w:lang w:val="en-AU"/>
                    </w:rPr>
                  </w:pPr>
                </w:p>
              </w:tc>
              <w:tc>
                <w:tcPr>
                  <w:tcW w:w="567" w:type="dxa"/>
                  <w:vAlign w:val="center"/>
                </w:tcPr>
                <w:p w14:paraId="51252286" w14:textId="77777777" w:rsidR="005B7B24" w:rsidRPr="005B7B24" w:rsidRDefault="005B7B24" w:rsidP="005B7B24">
                  <w:pPr>
                    <w:jc w:val="center"/>
                    <w:rPr>
                      <w:rFonts w:ascii="Arial Narrow" w:hAnsi="Arial Narrow"/>
                      <w:b/>
                      <w:sz w:val="20"/>
                      <w:szCs w:val="20"/>
                      <w:lang w:val="en-AU"/>
                    </w:rPr>
                  </w:pPr>
                </w:p>
              </w:tc>
            </w:tr>
            <w:tr w:rsidR="005B7B24" w:rsidRPr="005B7B24" w14:paraId="7C84CD34" w14:textId="77777777" w:rsidTr="009B0126">
              <w:trPr>
                <w:trHeight w:val="440"/>
              </w:trPr>
              <w:tc>
                <w:tcPr>
                  <w:tcW w:w="1644" w:type="dxa"/>
                  <w:tcBorders>
                    <w:top w:val="single" w:sz="4" w:space="0" w:color="auto"/>
                    <w:left w:val="single" w:sz="4" w:space="0" w:color="auto"/>
                    <w:bottom w:val="single" w:sz="4" w:space="0" w:color="auto"/>
                    <w:right w:val="single" w:sz="4" w:space="0" w:color="auto"/>
                  </w:tcBorders>
                  <w:shd w:val="clear" w:color="auto" w:fill="C6ECFF" w:themeFill="accent1" w:themeFillTint="33"/>
                  <w:vAlign w:val="center"/>
                </w:tcPr>
                <w:p w14:paraId="582E592C" w14:textId="46558034" w:rsidR="005B7B24" w:rsidRPr="005B7B24" w:rsidRDefault="005B7B24" w:rsidP="005B7B24">
                  <w:pPr>
                    <w:jc w:val="center"/>
                    <w:rPr>
                      <w:rFonts w:ascii="Arial Narrow" w:hAnsi="Arial Narrow"/>
                      <w:b/>
                      <w:sz w:val="20"/>
                      <w:szCs w:val="20"/>
                      <w:lang w:val="en-AU"/>
                    </w:rPr>
                  </w:pPr>
                  <w:r w:rsidRPr="005B7B24">
                    <w:rPr>
                      <w:rFonts w:ascii="Arial Narrow" w:hAnsi="Arial Narrow"/>
                      <w:b/>
                      <w:sz w:val="20"/>
                      <w:szCs w:val="20"/>
                      <w:lang w:val="en-AU"/>
                    </w:rPr>
                    <w:t>Civics and Citizenship</w:t>
                  </w:r>
                  <w:r w:rsidR="009B0126">
                    <w:rPr>
                      <w:rFonts w:ascii="Arial Narrow" w:hAnsi="Arial Narrow"/>
                      <w:b/>
                      <w:sz w:val="20"/>
                      <w:szCs w:val="20"/>
                      <w:lang w:val="en-AU"/>
                    </w:rPr>
                    <w:t xml:space="preserve"> Knowledge and Understanding </w:t>
                  </w:r>
                </w:p>
              </w:tc>
              <w:tc>
                <w:tcPr>
                  <w:tcW w:w="567" w:type="dxa"/>
                  <w:tcBorders>
                    <w:left w:val="single" w:sz="4" w:space="0" w:color="auto"/>
                    <w:right w:val="single" w:sz="4" w:space="0" w:color="auto"/>
                  </w:tcBorders>
                  <w:vAlign w:val="center"/>
                </w:tcPr>
                <w:p w14:paraId="051FC3AE" w14:textId="77777777" w:rsidR="005B7B24" w:rsidRPr="005B7B24" w:rsidRDefault="005B7B24" w:rsidP="005B7B24">
                  <w:pPr>
                    <w:jc w:val="center"/>
                    <w:rPr>
                      <w:rFonts w:ascii="Arial Narrow" w:hAnsi="Arial Narrow"/>
                      <w:b/>
                      <w:sz w:val="20"/>
                      <w:szCs w:val="20"/>
                      <w:lang w:val="en-AU"/>
                    </w:rPr>
                  </w:pPr>
                </w:p>
              </w:tc>
              <w:tc>
                <w:tcPr>
                  <w:tcW w:w="1644" w:type="dxa"/>
                  <w:tcBorders>
                    <w:top w:val="single" w:sz="4" w:space="0" w:color="auto"/>
                    <w:left w:val="single" w:sz="4" w:space="0" w:color="auto"/>
                    <w:bottom w:val="single" w:sz="4" w:space="0" w:color="auto"/>
                    <w:right w:val="single" w:sz="4" w:space="0" w:color="auto"/>
                  </w:tcBorders>
                  <w:shd w:val="clear" w:color="auto" w:fill="00B050"/>
                  <w:vAlign w:val="center"/>
                </w:tcPr>
                <w:p w14:paraId="2EA2A3C2" w14:textId="5FCE9914" w:rsidR="005B7B24" w:rsidRPr="005B7B24" w:rsidRDefault="005B7B24" w:rsidP="005B7B24">
                  <w:pPr>
                    <w:jc w:val="center"/>
                    <w:rPr>
                      <w:rFonts w:ascii="Arial Narrow" w:hAnsi="Arial Narrow"/>
                      <w:b/>
                      <w:sz w:val="20"/>
                      <w:szCs w:val="20"/>
                      <w:lang w:val="en-AU"/>
                    </w:rPr>
                  </w:pPr>
                  <w:r w:rsidRPr="005B7B24">
                    <w:rPr>
                      <w:rFonts w:ascii="Arial Narrow" w:hAnsi="Arial Narrow"/>
                      <w:b/>
                      <w:sz w:val="20"/>
                      <w:szCs w:val="20"/>
                      <w:lang w:val="en-AU"/>
                    </w:rPr>
                    <w:t>Business and Economics</w:t>
                  </w:r>
                  <w:r w:rsidR="009B0126">
                    <w:rPr>
                      <w:rFonts w:ascii="Arial Narrow" w:hAnsi="Arial Narrow"/>
                      <w:b/>
                      <w:sz w:val="20"/>
                      <w:szCs w:val="20"/>
                      <w:lang w:val="en-AU"/>
                    </w:rPr>
                    <w:t xml:space="preserve"> Knowledge and Understanding </w:t>
                  </w:r>
                </w:p>
              </w:tc>
              <w:tc>
                <w:tcPr>
                  <w:tcW w:w="567" w:type="dxa"/>
                  <w:tcBorders>
                    <w:left w:val="single" w:sz="4" w:space="0" w:color="auto"/>
                    <w:right w:val="single" w:sz="4" w:space="0" w:color="auto"/>
                  </w:tcBorders>
                  <w:vAlign w:val="center"/>
                </w:tcPr>
                <w:p w14:paraId="30711023" w14:textId="77777777" w:rsidR="005B7B24" w:rsidRPr="005B7B24" w:rsidRDefault="005B7B24" w:rsidP="005B7B24">
                  <w:pPr>
                    <w:jc w:val="center"/>
                    <w:rPr>
                      <w:rFonts w:ascii="Arial Narrow" w:hAnsi="Arial Narrow"/>
                      <w:b/>
                      <w:sz w:val="20"/>
                      <w:szCs w:val="20"/>
                      <w:lang w:val="en-AU"/>
                    </w:rPr>
                  </w:pPr>
                </w:p>
              </w:tc>
            </w:tr>
            <w:tr w:rsidR="005B7B24" w:rsidRPr="005B7B24" w14:paraId="273273D2" w14:textId="77777777" w:rsidTr="005B7B24">
              <w:trPr>
                <w:trHeight w:val="440"/>
              </w:trPr>
              <w:tc>
                <w:tcPr>
                  <w:tcW w:w="1644" w:type="dxa"/>
                  <w:tcBorders>
                    <w:top w:val="single" w:sz="4" w:space="0" w:color="auto"/>
                    <w:bottom w:val="single" w:sz="4" w:space="0" w:color="auto"/>
                  </w:tcBorders>
                  <w:vAlign w:val="center"/>
                </w:tcPr>
                <w:p w14:paraId="0DC13077" w14:textId="77777777" w:rsidR="005B7B24" w:rsidRPr="005B7B24" w:rsidRDefault="005B7B24" w:rsidP="005B7B24">
                  <w:pPr>
                    <w:jc w:val="center"/>
                    <w:rPr>
                      <w:rFonts w:ascii="Arial Narrow" w:hAnsi="Arial Narrow"/>
                      <w:b/>
                      <w:sz w:val="20"/>
                      <w:szCs w:val="20"/>
                      <w:lang w:val="en-AU"/>
                    </w:rPr>
                  </w:pPr>
                </w:p>
              </w:tc>
              <w:tc>
                <w:tcPr>
                  <w:tcW w:w="567" w:type="dxa"/>
                  <w:tcBorders>
                    <w:bottom w:val="single" w:sz="4" w:space="0" w:color="auto"/>
                  </w:tcBorders>
                  <w:vAlign w:val="center"/>
                </w:tcPr>
                <w:p w14:paraId="476D0059" w14:textId="77777777" w:rsidR="005B7B24" w:rsidRPr="005B7B24" w:rsidRDefault="005B7B24" w:rsidP="005B7B24">
                  <w:pPr>
                    <w:jc w:val="center"/>
                    <w:rPr>
                      <w:rFonts w:ascii="Arial Narrow" w:hAnsi="Arial Narrow"/>
                      <w:b/>
                      <w:sz w:val="20"/>
                      <w:szCs w:val="20"/>
                      <w:lang w:val="en-AU"/>
                    </w:rPr>
                  </w:pPr>
                </w:p>
              </w:tc>
              <w:tc>
                <w:tcPr>
                  <w:tcW w:w="1644" w:type="dxa"/>
                  <w:tcBorders>
                    <w:top w:val="single" w:sz="4" w:space="0" w:color="auto"/>
                    <w:bottom w:val="single" w:sz="4" w:space="0" w:color="auto"/>
                  </w:tcBorders>
                  <w:vAlign w:val="center"/>
                </w:tcPr>
                <w:p w14:paraId="3BB33C3C" w14:textId="77777777" w:rsidR="005B7B24" w:rsidRPr="005B7B24" w:rsidRDefault="005B7B24" w:rsidP="005B7B24">
                  <w:pPr>
                    <w:jc w:val="center"/>
                    <w:rPr>
                      <w:rFonts w:ascii="Arial Narrow" w:hAnsi="Arial Narrow"/>
                      <w:b/>
                      <w:sz w:val="20"/>
                      <w:szCs w:val="20"/>
                      <w:lang w:val="en-AU"/>
                    </w:rPr>
                  </w:pPr>
                </w:p>
              </w:tc>
              <w:tc>
                <w:tcPr>
                  <w:tcW w:w="567" w:type="dxa"/>
                  <w:tcBorders>
                    <w:bottom w:val="single" w:sz="4" w:space="0" w:color="auto"/>
                  </w:tcBorders>
                  <w:vAlign w:val="center"/>
                </w:tcPr>
                <w:p w14:paraId="661AA4D5" w14:textId="77777777" w:rsidR="005B7B24" w:rsidRPr="005B7B24" w:rsidRDefault="005B7B24" w:rsidP="005B7B24">
                  <w:pPr>
                    <w:jc w:val="center"/>
                    <w:rPr>
                      <w:rFonts w:ascii="Arial Narrow" w:hAnsi="Arial Narrow"/>
                      <w:b/>
                      <w:sz w:val="20"/>
                      <w:szCs w:val="20"/>
                      <w:lang w:val="en-AU"/>
                    </w:rPr>
                  </w:pPr>
                </w:p>
              </w:tc>
            </w:tr>
          </w:tbl>
          <w:p w14:paraId="54EB4AF8" w14:textId="6D6BDAE2" w:rsidR="007C6253" w:rsidRPr="005B7B24" w:rsidRDefault="007C6253" w:rsidP="007C6253">
            <w:pPr>
              <w:pStyle w:val="VCAAbody"/>
              <w:rPr>
                <w:noProof/>
              </w:rPr>
            </w:pPr>
          </w:p>
        </w:tc>
      </w:tr>
    </w:tbl>
    <w:p w14:paraId="30FAB9E2" w14:textId="41DE28A5" w:rsidR="00F4525C" w:rsidRPr="005B7B24" w:rsidRDefault="001157E8" w:rsidP="000A0353">
      <w:pPr>
        <w:pStyle w:val="VCAADocumenttitle"/>
        <w:spacing w:before="240" w:after="240"/>
        <w:rPr>
          <w:sz w:val="40"/>
          <w:szCs w:val="40"/>
        </w:rPr>
      </w:pPr>
      <w:r w:rsidRPr="005B7B24">
        <w:rPr>
          <w:sz w:val="40"/>
          <w:szCs w:val="40"/>
        </w:rPr>
        <w:t>Humanities</w:t>
      </w:r>
      <w:r w:rsidR="000A0353" w:rsidRPr="005B7B24">
        <w:rPr>
          <w:sz w:val="40"/>
          <w:szCs w:val="40"/>
        </w:rPr>
        <w:t xml:space="preserve"> Plan Year 7-10 202</w:t>
      </w:r>
      <w:r w:rsidRPr="005B7B24">
        <w:rPr>
          <w:sz w:val="40"/>
          <w:szCs w:val="40"/>
        </w:rPr>
        <w:t>6</w:t>
      </w:r>
    </w:p>
    <w:p w14:paraId="46B7CAD4" w14:textId="2F228816" w:rsidR="00101324" w:rsidRPr="005B7B24" w:rsidRDefault="00101324" w:rsidP="00101324">
      <w:pPr>
        <w:pStyle w:val="VCAAbody"/>
        <w:ind w:right="850"/>
        <w:rPr>
          <w:b/>
          <w:bCs/>
        </w:rPr>
      </w:pPr>
      <w:r w:rsidRPr="005B7B24">
        <w:rPr>
          <w:b/>
          <w:bCs/>
        </w:rPr>
        <w:t xml:space="preserve">Use this </w:t>
      </w:r>
      <w:r w:rsidR="00CA6234" w:rsidRPr="005B7B24">
        <w:rPr>
          <w:b/>
          <w:bCs/>
        </w:rPr>
        <w:t xml:space="preserve">template </w:t>
      </w:r>
      <w:r w:rsidRPr="005B7B24">
        <w:rPr>
          <w:b/>
          <w:bCs/>
        </w:rPr>
        <w:t xml:space="preserve">to create </w:t>
      </w:r>
      <w:r w:rsidRPr="005B7B24">
        <w:rPr>
          <w:b/>
          <w:bCs/>
          <w:color w:val="auto"/>
        </w:rPr>
        <w:t xml:space="preserve">a </w:t>
      </w:r>
      <w:r w:rsidR="00825595" w:rsidRPr="005B7B24">
        <w:rPr>
          <w:b/>
          <w:bCs/>
          <w:color w:val="auto"/>
        </w:rPr>
        <w:t xml:space="preserve">curriculum area </w:t>
      </w:r>
      <w:r w:rsidR="00FB6A35" w:rsidRPr="005B7B24">
        <w:rPr>
          <w:b/>
          <w:bCs/>
          <w:color w:val="auto"/>
        </w:rPr>
        <w:t xml:space="preserve">plan for </w:t>
      </w:r>
      <w:r w:rsidR="001157E8" w:rsidRPr="005B7B24">
        <w:rPr>
          <w:b/>
          <w:bCs/>
        </w:rPr>
        <w:t>Humanities</w:t>
      </w:r>
      <w:r w:rsidR="00F03198" w:rsidRPr="005B7B24">
        <w:rPr>
          <w:b/>
          <w:bCs/>
        </w:rPr>
        <w:t xml:space="preserve"> </w:t>
      </w:r>
      <w:r w:rsidRPr="005B7B24">
        <w:rPr>
          <w:b/>
          <w:bCs/>
        </w:rPr>
        <w:t>that considers:</w:t>
      </w:r>
    </w:p>
    <w:p w14:paraId="13ED0FD8" w14:textId="25726D29" w:rsidR="00101324" w:rsidRPr="005B7B24" w:rsidRDefault="00C5232A" w:rsidP="00177AB8">
      <w:pPr>
        <w:pStyle w:val="VCAAbullet"/>
      </w:pPr>
      <w:r w:rsidRPr="005B7B24">
        <w:t xml:space="preserve">the </w:t>
      </w:r>
      <w:r w:rsidR="00101324" w:rsidRPr="005B7B24">
        <w:t xml:space="preserve">development and sequence of related </w:t>
      </w:r>
      <w:r w:rsidRPr="005B7B24">
        <w:t xml:space="preserve">teaching and learning units </w:t>
      </w:r>
      <w:r w:rsidR="00101324" w:rsidRPr="005B7B24">
        <w:t>across the years</w:t>
      </w:r>
    </w:p>
    <w:p w14:paraId="4A169DDA" w14:textId="09E880C4" w:rsidR="00DB2E21" w:rsidRPr="005B7B24" w:rsidRDefault="00C5232A" w:rsidP="00177AB8">
      <w:pPr>
        <w:pStyle w:val="VCAAbullet"/>
      </w:pPr>
      <w:r w:rsidRPr="005B7B24">
        <w:t xml:space="preserve">the </w:t>
      </w:r>
      <w:r w:rsidR="00101324" w:rsidRPr="005B7B24">
        <w:t xml:space="preserve">focus and time allocation for coverage of </w:t>
      </w:r>
      <w:r w:rsidR="00AA5020" w:rsidRPr="005B7B24">
        <w:t>the curriculum c</w:t>
      </w:r>
      <w:r w:rsidR="00101324" w:rsidRPr="005B7B24">
        <w:t>ontent</w:t>
      </w:r>
    </w:p>
    <w:p w14:paraId="0250CB38" w14:textId="5C1ABFE5" w:rsidR="00C5232A" w:rsidRPr="005B7B24" w:rsidRDefault="00625FD9" w:rsidP="00177AB8">
      <w:pPr>
        <w:pStyle w:val="VCAAbullet"/>
      </w:pPr>
      <w:r w:rsidRPr="005B7B24">
        <w:t>curriculum coverage across the school year,</w:t>
      </w:r>
      <w:r w:rsidR="00101324" w:rsidRPr="005B7B24">
        <w:t xml:space="preserve"> to support learning progression based on the curriculum continuum and reduce the risk of repetition or gaps</w:t>
      </w:r>
    </w:p>
    <w:p w14:paraId="05F3A1F6" w14:textId="31D278F0" w:rsidR="00101324" w:rsidRPr="005B7B24" w:rsidRDefault="00C5232A" w:rsidP="00177AB8">
      <w:pPr>
        <w:pStyle w:val="VCAAbullet"/>
      </w:pPr>
      <w:r w:rsidRPr="005B7B24">
        <w:t>other school calendar considerations.</w:t>
      </w:r>
    </w:p>
    <w:p w14:paraId="65D1577B" w14:textId="657B517B" w:rsidR="001D3944" w:rsidRPr="00825595" w:rsidRDefault="00101324" w:rsidP="001D3944">
      <w:pPr>
        <w:pStyle w:val="VCAAbody"/>
        <w:rPr>
          <w:noProof/>
        </w:rPr>
      </w:pPr>
      <w:r w:rsidRPr="005B7B24">
        <w:rPr>
          <w:b/>
          <w:bCs/>
          <w:noProof/>
        </w:rPr>
        <w:t>Hint</w:t>
      </w:r>
      <w:r w:rsidR="001D3944" w:rsidRPr="005B7B24">
        <w:rPr>
          <w:b/>
          <w:bCs/>
          <w:noProof/>
        </w:rPr>
        <w:t>s</w:t>
      </w:r>
      <w:r w:rsidRPr="005B7B24">
        <w:rPr>
          <w:b/>
          <w:bCs/>
          <w:noProof/>
        </w:rPr>
        <w:t>:</w:t>
      </w:r>
      <w:r w:rsidRPr="005B7B24">
        <w:rPr>
          <w:noProof/>
        </w:rPr>
        <w:t xml:space="preserve"> </w:t>
      </w:r>
    </w:p>
    <w:p w14:paraId="0C753429" w14:textId="05A16971" w:rsidR="007050C9" w:rsidRPr="00825595" w:rsidRDefault="00101324" w:rsidP="00177AB8">
      <w:pPr>
        <w:pStyle w:val="VCAAbullet"/>
      </w:pPr>
      <w:r w:rsidRPr="00825595">
        <w:t xml:space="preserve">Use your completed </w:t>
      </w:r>
      <w:r w:rsidRPr="00825595">
        <w:rPr>
          <w:b/>
          <w:bCs/>
          <w:color w:val="0070C0"/>
        </w:rPr>
        <w:t>curriculum</w:t>
      </w:r>
      <w:r w:rsidR="00F03198" w:rsidRPr="00825595">
        <w:rPr>
          <w:b/>
          <w:bCs/>
          <w:color w:val="0070C0"/>
        </w:rPr>
        <w:t xml:space="preserve"> area</w:t>
      </w:r>
      <w:r w:rsidRPr="00825595">
        <w:rPr>
          <w:b/>
          <w:bCs/>
          <w:color w:val="0070C0"/>
        </w:rPr>
        <w:t xml:space="preserve"> map</w:t>
      </w:r>
      <w:r w:rsidR="003F7DB6" w:rsidRPr="00825595">
        <w:rPr>
          <w:b/>
          <w:bCs/>
          <w:color w:val="0070C0"/>
        </w:rPr>
        <w:t xml:space="preserve"> </w:t>
      </w:r>
      <w:r w:rsidRPr="00825595">
        <w:t xml:space="preserve">to help populate this </w:t>
      </w:r>
      <w:r w:rsidR="00F03198" w:rsidRPr="00825595">
        <w:rPr>
          <w:b/>
          <w:bCs/>
          <w:color w:val="0070C0"/>
        </w:rPr>
        <w:t>curriculum area plan</w:t>
      </w:r>
      <w:r w:rsidR="00D71E51" w:rsidRPr="00825595">
        <w:rPr>
          <w:color w:val="0070C0"/>
        </w:rPr>
        <w:t xml:space="preserve"> </w:t>
      </w:r>
      <w:r w:rsidR="00D71E51" w:rsidRPr="00825595">
        <w:t xml:space="preserve">with planned </w:t>
      </w:r>
      <w:r w:rsidR="006E68FF">
        <w:t>teacher and learning units.</w:t>
      </w:r>
      <w:r w:rsidRPr="00825595">
        <w:t xml:space="preserve"> </w:t>
      </w:r>
    </w:p>
    <w:p w14:paraId="74265C88" w14:textId="7366FC3C" w:rsidR="001D3944" w:rsidRDefault="001D3944" w:rsidP="00177AB8">
      <w:pPr>
        <w:pStyle w:val="VCAAbullet"/>
      </w:pPr>
      <w:r>
        <w:t>Delete</w:t>
      </w:r>
      <w:r w:rsidR="00E66045">
        <w:t xml:space="preserve"> any</w:t>
      </w:r>
      <w:r>
        <w:t xml:space="preserve"> </w:t>
      </w:r>
      <w:r w:rsidR="00FB6A35">
        <w:t xml:space="preserve">year </w:t>
      </w:r>
      <w:r>
        <w:t xml:space="preserve">levels that are not relevant </w:t>
      </w:r>
      <w:r w:rsidR="00F03198">
        <w:t>to</w:t>
      </w:r>
      <w:r>
        <w:t xml:space="preserve"> your </w:t>
      </w:r>
      <w:r w:rsidR="007A5CA4">
        <w:t xml:space="preserve">school </w:t>
      </w:r>
      <w:r>
        <w:t>context.</w:t>
      </w:r>
    </w:p>
    <w:p w14:paraId="14118A93" w14:textId="74E10F6D" w:rsidR="001D3944" w:rsidRDefault="00FB6A35" w:rsidP="00035717">
      <w:pPr>
        <w:pStyle w:val="VCAAbullet"/>
      </w:pPr>
      <w:r>
        <w:t>Use y</w:t>
      </w:r>
      <w:r w:rsidR="001D3944">
        <w:t>our completed</w:t>
      </w:r>
      <w:r w:rsidR="00101324">
        <w:t xml:space="preserve"> </w:t>
      </w:r>
      <w:r w:rsidR="00F03198">
        <w:t>curriculum area</w:t>
      </w:r>
      <w:r w:rsidR="00101324">
        <w:t xml:space="preserve"> plan to help </w:t>
      </w:r>
      <w:r>
        <w:t xml:space="preserve">populate </w:t>
      </w:r>
      <w:r w:rsidR="00336AC9">
        <w:t>or update</w:t>
      </w:r>
      <w:r w:rsidR="00E66045">
        <w:t xml:space="preserve"> your</w:t>
      </w:r>
      <w:r w:rsidR="00101324">
        <w:t xml:space="preserve"> </w:t>
      </w:r>
      <w:r w:rsidR="00101324" w:rsidRPr="00130B08">
        <w:rPr>
          <w:b/>
          <w:bCs/>
          <w:color w:val="0072AA" w:themeColor="accent1" w:themeShade="BF"/>
        </w:rPr>
        <w:t xml:space="preserve">teaching and learning </w:t>
      </w:r>
      <w:r w:rsidR="00336AC9">
        <w:rPr>
          <w:b/>
          <w:bCs/>
          <w:color w:val="0072AA" w:themeColor="accent1" w:themeShade="BF"/>
        </w:rPr>
        <w:t>units</w:t>
      </w:r>
      <w:r w:rsidR="00101324">
        <w:t>.</w:t>
      </w:r>
    </w:p>
    <w:p w14:paraId="19A0DF43" w14:textId="3EBAAAB4" w:rsidR="001D3944" w:rsidRDefault="001D3944">
      <w:pPr>
        <w:rPr>
          <w:rFonts w:ascii="Arial" w:hAnsi="Arial" w:cs="Arial"/>
          <w:color w:val="000000" w:themeColor="text1"/>
          <w:sz w:val="20"/>
        </w:rPr>
      </w:pPr>
    </w:p>
    <w:p w14:paraId="5190390F" w14:textId="694A23D4" w:rsidR="00A0067F" w:rsidRDefault="00A0067F">
      <w:pPr>
        <w:rPr>
          <w:rFonts w:ascii="Arial" w:hAnsi="Arial" w:cs="Arial"/>
          <w:color w:val="000000" w:themeColor="text1"/>
          <w:sz w:val="20"/>
        </w:rPr>
      </w:pPr>
      <w:r>
        <w:rPr>
          <w:rFonts w:ascii="Arial" w:hAnsi="Arial" w:cs="Arial"/>
          <w:color w:val="000000" w:themeColor="text1"/>
          <w:sz w:val="20"/>
        </w:rPr>
        <w:t xml:space="preserve">Do we split up these units? How are they taught in an interconnected way? </w:t>
      </w:r>
    </w:p>
    <w:tbl>
      <w:tblPr>
        <w:tblStyle w:val="TableGrid"/>
        <w:tblW w:w="22703" w:type="dxa"/>
        <w:tblCellMar>
          <w:left w:w="57" w:type="dxa"/>
          <w:right w:w="57" w:type="dxa"/>
        </w:tblCellMar>
        <w:tblLook w:val="04A0" w:firstRow="1" w:lastRow="0" w:firstColumn="1" w:lastColumn="0" w:noHBand="0" w:noVBand="1"/>
        <w:tblCaption w:val="English curriculum area plan – template, Year 7 to Year 10"/>
      </w:tblPr>
      <w:tblGrid>
        <w:gridCol w:w="548"/>
        <w:gridCol w:w="1140"/>
        <w:gridCol w:w="1295"/>
        <w:gridCol w:w="1147"/>
        <w:gridCol w:w="1146"/>
        <w:gridCol w:w="506"/>
        <w:gridCol w:w="684"/>
        <w:gridCol w:w="1109"/>
        <w:gridCol w:w="1109"/>
        <w:gridCol w:w="1109"/>
        <w:gridCol w:w="84"/>
        <w:gridCol w:w="1068"/>
        <w:gridCol w:w="1113"/>
        <w:gridCol w:w="1914"/>
        <w:gridCol w:w="1218"/>
        <w:gridCol w:w="785"/>
        <w:gridCol w:w="907"/>
        <w:gridCol w:w="206"/>
        <w:gridCol w:w="1131"/>
        <w:gridCol w:w="1123"/>
        <w:gridCol w:w="450"/>
        <w:gridCol w:w="673"/>
        <w:gridCol w:w="1116"/>
        <w:gridCol w:w="1122"/>
      </w:tblGrid>
      <w:tr w:rsidR="0065564F" w:rsidRPr="00F66C37" w14:paraId="0CA8B41F" w14:textId="77777777" w:rsidTr="0065564F">
        <w:tc>
          <w:tcPr>
            <w:tcW w:w="548" w:type="dxa"/>
            <w:tcBorders>
              <w:top w:val="nil"/>
              <w:left w:val="nil"/>
              <w:bottom w:val="single" w:sz="12" w:space="0" w:color="auto"/>
            </w:tcBorders>
          </w:tcPr>
          <w:p w14:paraId="08962B5A" w14:textId="77777777" w:rsidR="007C6253" w:rsidRPr="00F66C37" w:rsidRDefault="007C6253" w:rsidP="005D7645">
            <w:pPr>
              <w:jc w:val="center"/>
              <w:rPr>
                <w:rFonts w:ascii="Arial Narrow" w:hAnsi="Arial Narrow"/>
                <w:b/>
                <w:sz w:val="18"/>
                <w:szCs w:val="20"/>
              </w:rPr>
            </w:pPr>
          </w:p>
        </w:tc>
        <w:tc>
          <w:tcPr>
            <w:tcW w:w="1140" w:type="dxa"/>
            <w:tcBorders>
              <w:top w:val="single" w:sz="12" w:space="0" w:color="auto"/>
              <w:left w:val="single" w:sz="12" w:space="0" w:color="auto"/>
              <w:bottom w:val="single" w:sz="12" w:space="0" w:color="auto"/>
            </w:tcBorders>
          </w:tcPr>
          <w:p w14:paraId="0409D000"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Week</w:t>
            </w:r>
          </w:p>
        </w:tc>
        <w:tc>
          <w:tcPr>
            <w:tcW w:w="1295" w:type="dxa"/>
            <w:tcBorders>
              <w:top w:val="single" w:sz="12" w:space="0" w:color="auto"/>
              <w:bottom w:val="single" w:sz="12" w:space="0" w:color="auto"/>
            </w:tcBorders>
            <w:vAlign w:val="center"/>
          </w:tcPr>
          <w:p w14:paraId="077D3B3D"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1</w:t>
            </w:r>
          </w:p>
        </w:tc>
        <w:tc>
          <w:tcPr>
            <w:tcW w:w="1147" w:type="dxa"/>
            <w:tcBorders>
              <w:top w:val="single" w:sz="12" w:space="0" w:color="auto"/>
              <w:bottom w:val="single" w:sz="12" w:space="0" w:color="auto"/>
            </w:tcBorders>
            <w:vAlign w:val="center"/>
          </w:tcPr>
          <w:p w14:paraId="6A563F37"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2</w:t>
            </w:r>
          </w:p>
        </w:tc>
        <w:tc>
          <w:tcPr>
            <w:tcW w:w="1146" w:type="dxa"/>
            <w:tcBorders>
              <w:top w:val="single" w:sz="12" w:space="0" w:color="auto"/>
              <w:bottom w:val="single" w:sz="12" w:space="0" w:color="auto"/>
            </w:tcBorders>
            <w:vAlign w:val="center"/>
          </w:tcPr>
          <w:p w14:paraId="09C419B2"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3</w:t>
            </w:r>
          </w:p>
        </w:tc>
        <w:tc>
          <w:tcPr>
            <w:tcW w:w="1190" w:type="dxa"/>
            <w:gridSpan w:val="2"/>
            <w:tcBorders>
              <w:top w:val="single" w:sz="12" w:space="0" w:color="auto"/>
              <w:bottom w:val="single" w:sz="12" w:space="0" w:color="auto"/>
            </w:tcBorders>
            <w:vAlign w:val="center"/>
          </w:tcPr>
          <w:p w14:paraId="431A66AE"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4</w:t>
            </w:r>
          </w:p>
        </w:tc>
        <w:tc>
          <w:tcPr>
            <w:tcW w:w="1109" w:type="dxa"/>
            <w:tcBorders>
              <w:top w:val="single" w:sz="12" w:space="0" w:color="auto"/>
              <w:bottom w:val="single" w:sz="12" w:space="0" w:color="auto"/>
            </w:tcBorders>
            <w:vAlign w:val="center"/>
          </w:tcPr>
          <w:p w14:paraId="66E1F0B5"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5</w:t>
            </w:r>
          </w:p>
        </w:tc>
        <w:tc>
          <w:tcPr>
            <w:tcW w:w="1109" w:type="dxa"/>
            <w:tcBorders>
              <w:top w:val="single" w:sz="12" w:space="0" w:color="auto"/>
              <w:bottom w:val="single" w:sz="12" w:space="0" w:color="auto"/>
            </w:tcBorders>
            <w:vAlign w:val="center"/>
          </w:tcPr>
          <w:p w14:paraId="04DC453F"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6</w:t>
            </w:r>
          </w:p>
        </w:tc>
        <w:tc>
          <w:tcPr>
            <w:tcW w:w="1109" w:type="dxa"/>
            <w:tcBorders>
              <w:top w:val="single" w:sz="12" w:space="0" w:color="auto"/>
              <w:bottom w:val="single" w:sz="12" w:space="0" w:color="auto"/>
            </w:tcBorders>
            <w:vAlign w:val="center"/>
          </w:tcPr>
          <w:p w14:paraId="11592E2C"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7</w:t>
            </w:r>
          </w:p>
        </w:tc>
        <w:tc>
          <w:tcPr>
            <w:tcW w:w="1152" w:type="dxa"/>
            <w:gridSpan w:val="2"/>
            <w:tcBorders>
              <w:top w:val="single" w:sz="12" w:space="0" w:color="auto"/>
              <w:bottom w:val="single" w:sz="12" w:space="0" w:color="auto"/>
            </w:tcBorders>
            <w:vAlign w:val="center"/>
          </w:tcPr>
          <w:p w14:paraId="254D0EE0"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8</w:t>
            </w:r>
          </w:p>
        </w:tc>
        <w:tc>
          <w:tcPr>
            <w:tcW w:w="1113" w:type="dxa"/>
            <w:tcBorders>
              <w:top w:val="single" w:sz="12" w:space="0" w:color="auto"/>
              <w:bottom w:val="single" w:sz="12" w:space="0" w:color="auto"/>
            </w:tcBorders>
            <w:vAlign w:val="center"/>
          </w:tcPr>
          <w:p w14:paraId="18406664"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9</w:t>
            </w:r>
          </w:p>
        </w:tc>
        <w:tc>
          <w:tcPr>
            <w:tcW w:w="1914" w:type="dxa"/>
            <w:tcBorders>
              <w:top w:val="single" w:sz="12" w:space="0" w:color="auto"/>
              <w:bottom w:val="single" w:sz="12" w:space="0" w:color="auto"/>
            </w:tcBorders>
            <w:vAlign w:val="center"/>
          </w:tcPr>
          <w:p w14:paraId="79A4DAF3"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10</w:t>
            </w:r>
          </w:p>
        </w:tc>
        <w:tc>
          <w:tcPr>
            <w:tcW w:w="1218" w:type="dxa"/>
            <w:tcBorders>
              <w:top w:val="single" w:sz="12" w:space="0" w:color="auto"/>
              <w:bottom w:val="single" w:sz="12" w:space="0" w:color="auto"/>
            </w:tcBorders>
            <w:vAlign w:val="center"/>
          </w:tcPr>
          <w:p w14:paraId="44708733"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11</w:t>
            </w:r>
          </w:p>
        </w:tc>
        <w:tc>
          <w:tcPr>
            <w:tcW w:w="785" w:type="dxa"/>
            <w:tcBorders>
              <w:top w:val="single" w:sz="12" w:space="0" w:color="auto"/>
              <w:bottom w:val="single" w:sz="12" w:space="0" w:color="auto"/>
            </w:tcBorders>
            <w:vAlign w:val="center"/>
          </w:tcPr>
          <w:p w14:paraId="2BFF9129"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12</w:t>
            </w:r>
          </w:p>
        </w:tc>
        <w:tc>
          <w:tcPr>
            <w:tcW w:w="1113" w:type="dxa"/>
            <w:gridSpan w:val="2"/>
            <w:tcBorders>
              <w:top w:val="single" w:sz="12" w:space="0" w:color="auto"/>
              <w:bottom w:val="single" w:sz="12" w:space="0" w:color="auto"/>
            </w:tcBorders>
            <w:vAlign w:val="center"/>
          </w:tcPr>
          <w:p w14:paraId="06709F60"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13</w:t>
            </w:r>
          </w:p>
        </w:tc>
        <w:tc>
          <w:tcPr>
            <w:tcW w:w="1131" w:type="dxa"/>
            <w:tcBorders>
              <w:top w:val="single" w:sz="12" w:space="0" w:color="auto"/>
              <w:bottom w:val="single" w:sz="12" w:space="0" w:color="auto"/>
            </w:tcBorders>
            <w:vAlign w:val="center"/>
          </w:tcPr>
          <w:p w14:paraId="299ED24F"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14</w:t>
            </w:r>
          </w:p>
        </w:tc>
        <w:tc>
          <w:tcPr>
            <w:tcW w:w="1123" w:type="dxa"/>
            <w:tcBorders>
              <w:top w:val="single" w:sz="12" w:space="0" w:color="auto"/>
              <w:bottom w:val="single" w:sz="12" w:space="0" w:color="auto"/>
            </w:tcBorders>
            <w:vAlign w:val="center"/>
          </w:tcPr>
          <w:p w14:paraId="4CF6EF86"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15</w:t>
            </w:r>
          </w:p>
        </w:tc>
        <w:tc>
          <w:tcPr>
            <w:tcW w:w="1123" w:type="dxa"/>
            <w:gridSpan w:val="2"/>
            <w:tcBorders>
              <w:top w:val="single" w:sz="12" w:space="0" w:color="auto"/>
              <w:bottom w:val="single" w:sz="12" w:space="0" w:color="auto"/>
            </w:tcBorders>
            <w:vAlign w:val="center"/>
          </w:tcPr>
          <w:p w14:paraId="384FC4D1"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16</w:t>
            </w:r>
          </w:p>
        </w:tc>
        <w:tc>
          <w:tcPr>
            <w:tcW w:w="1116" w:type="dxa"/>
            <w:tcBorders>
              <w:top w:val="single" w:sz="12" w:space="0" w:color="auto"/>
              <w:bottom w:val="single" w:sz="12" w:space="0" w:color="auto"/>
            </w:tcBorders>
            <w:vAlign w:val="center"/>
          </w:tcPr>
          <w:p w14:paraId="673E574C"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17</w:t>
            </w:r>
          </w:p>
        </w:tc>
        <w:tc>
          <w:tcPr>
            <w:tcW w:w="1122" w:type="dxa"/>
            <w:tcBorders>
              <w:top w:val="single" w:sz="12" w:space="0" w:color="auto"/>
              <w:bottom w:val="single" w:sz="12" w:space="0" w:color="auto"/>
              <w:right w:val="single" w:sz="12" w:space="0" w:color="auto"/>
            </w:tcBorders>
            <w:vAlign w:val="center"/>
          </w:tcPr>
          <w:p w14:paraId="5DA7E27D" w14:textId="77777777" w:rsidR="007C6253" w:rsidRPr="00F66C37" w:rsidRDefault="007C6253" w:rsidP="005D7645">
            <w:pPr>
              <w:jc w:val="center"/>
              <w:rPr>
                <w:rFonts w:ascii="Arial Narrow" w:hAnsi="Arial Narrow"/>
                <w:b/>
                <w:sz w:val="18"/>
                <w:szCs w:val="20"/>
              </w:rPr>
            </w:pPr>
            <w:r w:rsidRPr="00F66C37">
              <w:rPr>
                <w:rFonts w:ascii="Arial Narrow" w:hAnsi="Arial Narrow"/>
                <w:b/>
                <w:sz w:val="18"/>
                <w:szCs w:val="20"/>
              </w:rPr>
              <w:t>18</w:t>
            </w:r>
          </w:p>
        </w:tc>
      </w:tr>
      <w:tr w:rsidR="004868A9" w:rsidRPr="00F66C37" w14:paraId="4AFAB71A" w14:textId="1F138034" w:rsidTr="0065564F">
        <w:trPr>
          <w:cantSplit/>
          <w:trHeight w:val="218"/>
        </w:trPr>
        <w:tc>
          <w:tcPr>
            <w:tcW w:w="548" w:type="dxa"/>
            <w:vMerge w:val="restart"/>
            <w:tcBorders>
              <w:top w:val="single" w:sz="12" w:space="0" w:color="auto"/>
              <w:left w:val="single" w:sz="12" w:space="0" w:color="auto"/>
            </w:tcBorders>
            <w:shd w:val="clear" w:color="auto" w:fill="D9D9D9" w:themeFill="background1" w:themeFillShade="D9"/>
            <w:textDirection w:val="btLr"/>
            <w:vAlign w:val="center"/>
          </w:tcPr>
          <w:p w14:paraId="164CAAE0" w14:textId="325550D5" w:rsidR="004868A9" w:rsidRPr="00F66C37" w:rsidRDefault="004868A9" w:rsidP="00C5043E">
            <w:pPr>
              <w:ind w:left="113" w:right="113"/>
              <w:jc w:val="center"/>
              <w:rPr>
                <w:rFonts w:ascii="Arial Narrow" w:hAnsi="Arial Narrow"/>
                <w:b/>
                <w:sz w:val="18"/>
                <w:szCs w:val="20"/>
              </w:rPr>
            </w:pPr>
            <w:r>
              <w:rPr>
                <w:rFonts w:ascii="Arial Narrow" w:hAnsi="Arial Narrow"/>
                <w:b/>
                <w:sz w:val="18"/>
                <w:szCs w:val="20"/>
              </w:rPr>
              <w:t>Year 7 (core)</w:t>
            </w:r>
          </w:p>
        </w:tc>
        <w:tc>
          <w:tcPr>
            <w:tcW w:w="1140" w:type="dxa"/>
            <w:vMerge w:val="restart"/>
            <w:tcBorders>
              <w:top w:val="single" w:sz="12" w:space="0" w:color="auto"/>
              <w:left w:val="single" w:sz="12" w:space="0" w:color="auto"/>
              <w:right w:val="single" w:sz="12" w:space="0" w:color="auto"/>
            </w:tcBorders>
            <w:vAlign w:val="center"/>
          </w:tcPr>
          <w:p w14:paraId="164413D1" w14:textId="0AFAD15E" w:rsidR="004868A9" w:rsidRPr="00F66C37" w:rsidRDefault="004868A9" w:rsidP="00C5043E">
            <w:pPr>
              <w:jc w:val="center"/>
              <w:rPr>
                <w:rFonts w:ascii="Arial Narrow" w:hAnsi="Arial Narrow"/>
                <w:b/>
                <w:sz w:val="18"/>
                <w:szCs w:val="20"/>
              </w:rPr>
            </w:pPr>
            <w:r>
              <w:rPr>
                <w:rFonts w:ascii="Arial Narrow" w:hAnsi="Arial Narrow"/>
                <w:b/>
                <w:sz w:val="18"/>
                <w:szCs w:val="20"/>
              </w:rPr>
              <w:t xml:space="preserve">Semester 1 </w:t>
            </w:r>
          </w:p>
        </w:tc>
        <w:tc>
          <w:tcPr>
            <w:tcW w:w="12284" w:type="dxa"/>
            <w:gridSpan w:val="12"/>
            <w:vMerge w:val="restart"/>
            <w:tcBorders>
              <w:top w:val="single" w:sz="12" w:space="0" w:color="auto"/>
              <w:left w:val="single" w:sz="12" w:space="0" w:color="auto"/>
              <w:right w:val="single" w:sz="4" w:space="0" w:color="auto"/>
            </w:tcBorders>
            <w:vAlign w:val="center"/>
          </w:tcPr>
          <w:p w14:paraId="6A2BA15F" w14:textId="4F437ABF" w:rsidR="004868A9" w:rsidRDefault="00F42FB8" w:rsidP="007A7E9B">
            <w:pPr>
              <w:jc w:val="center"/>
              <w:rPr>
                <w:rFonts w:ascii="Arial Narrow" w:hAnsi="Arial Narrow"/>
                <w:sz w:val="18"/>
                <w:szCs w:val="20"/>
              </w:rPr>
            </w:pPr>
            <w:r>
              <w:rPr>
                <w:rFonts w:ascii="Arial Narrow" w:hAnsi="Arial Narrow"/>
                <w:sz w:val="18"/>
                <w:szCs w:val="20"/>
              </w:rPr>
              <w:t xml:space="preserve">Sustainable management of water </w:t>
            </w:r>
          </w:p>
          <w:p w14:paraId="6687BECA" w14:textId="77777777" w:rsidR="00CA6EC7" w:rsidRDefault="00F42FB8" w:rsidP="007A7E9B">
            <w:pPr>
              <w:jc w:val="center"/>
              <w:rPr>
                <w:rFonts w:ascii="Arial Narrow" w:hAnsi="Arial Narrow"/>
                <w:sz w:val="18"/>
                <w:szCs w:val="20"/>
              </w:rPr>
            </w:pPr>
            <w:r>
              <w:rPr>
                <w:rFonts w:ascii="Arial Narrow" w:hAnsi="Arial Narrow"/>
                <w:sz w:val="18"/>
                <w:szCs w:val="20"/>
              </w:rPr>
              <w:t xml:space="preserve">Use of water </w:t>
            </w:r>
            <w:r w:rsidR="00A0067F">
              <w:rPr>
                <w:rFonts w:ascii="Arial Narrow" w:hAnsi="Arial Narrow"/>
                <w:sz w:val="18"/>
                <w:szCs w:val="20"/>
              </w:rPr>
              <w:t>as a renewable resource</w:t>
            </w:r>
          </w:p>
          <w:p w14:paraId="58AD1C9E" w14:textId="77777777" w:rsidR="00CA6EC7" w:rsidRDefault="00CA6EC7" w:rsidP="007A7E9B">
            <w:pPr>
              <w:jc w:val="center"/>
              <w:rPr>
                <w:rFonts w:ascii="Arial Narrow" w:eastAsia="Times New Roman" w:hAnsi="Arial Narrow" w:cs="Calibri"/>
                <w:sz w:val="18"/>
                <w:szCs w:val="18"/>
                <w:lang w:val="en-AU"/>
              </w:rPr>
            </w:pPr>
            <w:r>
              <w:rPr>
                <w:rFonts w:ascii="Arial Narrow" w:eastAsia="Times New Roman" w:hAnsi="Arial Narrow" w:cs="Calibri"/>
                <w:sz w:val="18"/>
                <w:szCs w:val="18"/>
                <w:lang w:val="en-AU"/>
              </w:rPr>
              <w:t>E</w:t>
            </w:r>
            <w:r w:rsidRPr="003122A3">
              <w:rPr>
                <w:rFonts w:ascii="Arial Narrow" w:eastAsia="Times New Roman" w:hAnsi="Arial Narrow" w:cs="Calibri"/>
                <w:sz w:val="18"/>
                <w:szCs w:val="18"/>
                <w:lang w:val="en-AU"/>
              </w:rPr>
              <w:t>nvironmental, economic, cultural, spiritual and aesthetic uses and value of water</w:t>
            </w:r>
          </w:p>
          <w:p w14:paraId="20CCF726" w14:textId="2F7044A1" w:rsidR="00CA6EC7" w:rsidRDefault="00CA6EC7" w:rsidP="007A7E9B">
            <w:pPr>
              <w:jc w:val="center"/>
              <w:rPr>
                <w:rFonts w:ascii="Arial Narrow" w:eastAsia="Times New Roman" w:hAnsi="Arial Narrow" w:cs="Calibri"/>
                <w:sz w:val="18"/>
                <w:szCs w:val="18"/>
                <w:lang w:val="en-AU"/>
              </w:rPr>
            </w:pPr>
            <w:r>
              <w:rPr>
                <w:rFonts w:ascii="Arial Narrow" w:eastAsia="Times New Roman" w:hAnsi="Arial Narrow" w:cs="Calibri"/>
                <w:sz w:val="18"/>
                <w:szCs w:val="18"/>
                <w:lang w:val="en-AU"/>
              </w:rPr>
              <w:t>T</w:t>
            </w:r>
            <w:r w:rsidRPr="003122A3">
              <w:rPr>
                <w:rFonts w:ascii="Arial Narrow" w:eastAsia="Times New Roman" w:hAnsi="Arial Narrow" w:cs="Calibri"/>
                <w:sz w:val="18"/>
                <w:szCs w:val="18"/>
                <w:lang w:val="en-AU"/>
              </w:rPr>
              <w:t>he distribution and variability of Australia’s water</w:t>
            </w:r>
          </w:p>
          <w:p w14:paraId="7C20EF63" w14:textId="688E9445" w:rsidR="00F42FB8" w:rsidRDefault="00F42FB8" w:rsidP="007A7E9B">
            <w:pPr>
              <w:jc w:val="center"/>
              <w:rPr>
                <w:rFonts w:ascii="Arial Narrow" w:hAnsi="Arial Narrow"/>
                <w:sz w:val="18"/>
                <w:szCs w:val="20"/>
              </w:rPr>
            </w:pPr>
            <w:r>
              <w:rPr>
                <w:rFonts w:ascii="Arial Narrow" w:hAnsi="Arial Narrow"/>
                <w:sz w:val="18"/>
                <w:szCs w:val="20"/>
              </w:rPr>
              <w:t xml:space="preserve">Water scarcity and </w:t>
            </w:r>
            <w:r w:rsidR="00A0067F">
              <w:rPr>
                <w:rFonts w:ascii="Arial Narrow" w:hAnsi="Arial Narrow"/>
                <w:sz w:val="18"/>
                <w:szCs w:val="20"/>
              </w:rPr>
              <w:t xml:space="preserve">how to overcome it </w:t>
            </w:r>
          </w:p>
          <w:p w14:paraId="51953CE6" w14:textId="0DFBD6AC" w:rsidR="00CA6EC7" w:rsidRDefault="00CA6EC7" w:rsidP="007A7E9B">
            <w:pPr>
              <w:jc w:val="center"/>
              <w:rPr>
                <w:rFonts w:ascii="Arial Narrow" w:hAnsi="Arial Narrow"/>
                <w:sz w:val="18"/>
                <w:szCs w:val="20"/>
              </w:rPr>
            </w:pPr>
            <w:r>
              <w:rPr>
                <w:rFonts w:ascii="Arial Narrow" w:eastAsia="Times New Roman" w:hAnsi="Arial Narrow" w:cs="Calibri"/>
                <w:sz w:val="18"/>
                <w:szCs w:val="18"/>
                <w:lang w:val="en-AU"/>
              </w:rPr>
              <w:t>T</w:t>
            </w:r>
            <w:r w:rsidRPr="003122A3">
              <w:rPr>
                <w:rFonts w:ascii="Arial Narrow" w:eastAsia="Times New Roman" w:hAnsi="Arial Narrow" w:cs="Calibri"/>
                <w:sz w:val="18"/>
                <w:szCs w:val="18"/>
                <w:lang w:val="en-AU"/>
              </w:rPr>
              <w:t>he causes of, impacts hydrometeorological hazard</w:t>
            </w:r>
          </w:p>
          <w:p w14:paraId="2FB42CA7" w14:textId="252690DB" w:rsidR="00A0067F" w:rsidRDefault="00A0067F" w:rsidP="00A0067F">
            <w:pPr>
              <w:jc w:val="center"/>
              <w:rPr>
                <w:rFonts w:ascii="Arial Narrow" w:hAnsi="Arial Narrow"/>
                <w:sz w:val="18"/>
                <w:szCs w:val="20"/>
              </w:rPr>
            </w:pPr>
            <w:r>
              <w:rPr>
                <w:rFonts w:ascii="Arial Narrow" w:hAnsi="Arial Narrow"/>
                <w:sz w:val="18"/>
                <w:szCs w:val="20"/>
              </w:rPr>
              <w:t xml:space="preserve">Influences on where people live and human impact on </w:t>
            </w:r>
            <w:proofErr w:type="spellStart"/>
            <w:r>
              <w:rPr>
                <w:rFonts w:ascii="Arial Narrow" w:hAnsi="Arial Narrow"/>
                <w:sz w:val="18"/>
                <w:szCs w:val="20"/>
              </w:rPr>
              <w:t>liveability</w:t>
            </w:r>
            <w:proofErr w:type="spellEnd"/>
            <w:r>
              <w:rPr>
                <w:rFonts w:ascii="Arial Narrow" w:hAnsi="Arial Narrow"/>
                <w:sz w:val="18"/>
                <w:szCs w:val="20"/>
              </w:rPr>
              <w:t xml:space="preserve"> </w:t>
            </w:r>
          </w:p>
          <w:p w14:paraId="02672245" w14:textId="66FA3A4F" w:rsidR="00A0067F" w:rsidRDefault="00A0067F" w:rsidP="00A0067F">
            <w:pPr>
              <w:jc w:val="center"/>
              <w:rPr>
                <w:rFonts w:ascii="Arial Narrow" w:hAnsi="Arial Narrow"/>
                <w:sz w:val="18"/>
                <w:szCs w:val="20"/>
              </w:rPr>
            </w:pPr>
            <w:r>
              <w:rPr>
                <w:rFonts w:ascii="Arial Narrow" w:hAnsi="Arial Narrow"/>
                <w:sz w:val="18"/>
                <w:szCs w:val="20"/>
              </w:rPr>
              <w:t xml:space="preserve">Measurement of </w:t>
            </w:r>
            <w:proofErr w:type="spellStart"/>
            <w:r>
              <w:rPr>
                <w:rFonts w:ascii="Arial Narrow" w:hAnsi="Arial Narrow"/>
                <w:sz w:val="18"/>
                <w:szCs w:val="20"/>
              </w:rPr>
              <w:t>liveability</w:t>
            </w:r>
            <w:proofErr w:type="spellEnd"/>
            <w:r>
              <w:rPr>
                <w:rFonts w:ascii="Arial Narrow" w:hAnsi="Arial Narrow"/>
                <w:sz w:val="18"/>
                <w:szCs w:val="20"/>
              </w:rPr>
              <w:t xml:space="preserve"> </w:t>
            </w:r>
          </w:p>
          <w:p w14:paraId="55020EB2" w14:textId="182AE573" w:rsidR="00C21AAD" w:rsidRPr="007C6253" w:rsidRDefault="00C21AAD" w:rsidP="00A0067F">
            <w:pPr>
              <w:rPr>
                <w:rFonts w:ascii="Arial Narrow" w:hAnsi="Arial Narrow"/>
                <w:sz w:val="18"/>
                <w:szCs w:val="20"/>
              </w:rPr>
            </w:pPr>
          </w:p>
        </w:tc>
        <w:tc>
          <w:tcPr>
            <w:tcW w:w="8731" w:type="dxa"/>
            <w:gridSpan w:val="10"/>
            <w:tcBorders>
              <w:top w:val="single" w:sz="12" w:space="0" w:color="auto"/>
              <w:left w:val="single" w:sz="4" w:space="0" w:color="auto"/>
              <w:bottom w:val="nil"/>
              <w:right w:val="single" w:sz="12" w:space="0" w:color="auto"/>
            </w:tcBorders>
            <w:vAlign w:val="center"/>
          </w:tcPr>
          <w:p w14:paraId="160E834E" w14:textId="4A3848F9" w:rsidR="00A013E9" w:rsidRDefault="00A013E9" w:rsidP="007A7E9B">
            <w:pPr>
              <w:jc w:val="center"/>
              <w:rPr>
                <w:rFonts w:ascii="Arial Narrow" w:hAnsi="Arial Narrow"/>
                <w:sz w:val="18"/>
                <w:szCs w:val="20"/>
              </w:rPr>
            </w:pPr>
            <w:r>
              <w:rPr>
                <w:rFonts w:ascii="Arial Narrow" w:hAnsi="Arial Narrow"/>
                <w:sz w:val="18"/>
                <w:szCs w:val="20"/>
              </w:rPr>
              <w:t xml:space="preserve">Establishment of early societies and historical significance </w:t>
            </w:r>
          </w:p>
          <w:p w14:paraId="01062C84" w14:textId="1F4ADD0A" w:rsidR="004868A9" w:rsidRDefault="002B0191" w:rsidP="007A7E9B">
            <w:pPr>
              <w:jc w:val="center"/>
              <w:rPr>
                <w:rFonts w:ascii="Arial Narrow" w:hAnsi="Arial Narrow"/>
                <w:sz w:val="18"/>
                <w:szCs w:val="20"/>
              </w:rPr>
            </w:pPr>
            <w:r>
              <w:rPr>
                <w:rFonts w:ascii="Arial Narrow" w:hAnsi="Arial Narrow"/>
                <w:sz w:val="18"/>
                <w:szCs w:val="20"/>
              </w:rPr>
              <w:t>Aboriginal and Torres Straight Islanders Peoples’ knowledge and understanding</w:t>
            </w:r>
          </w:p>
          <w:p w14:paraId="575D59C9" w14:textId="188E6AA7" w:rsidR="00C0255A" w:rsidRDefault="007F40A7" w:rsidP="007A7E9B">
            <w:pPr>
              <w:jc w:val="center"/>
              <w:rPr>
                <w:rFonts w:ascii="Arial Narrow" w:hAnsi="Arial Narrow"/>
                <w:sz w:val="18"/>
                <w:szCs w:val="18"/>
              </w:rPr>
            </w:pPr>
            <w:r>
              <w:rPr>
                <w:rFonts w:ascii="Arial Narrow" w:hAnsi="Arial Narrow"/>
                <w:sz w:val="18"/>
                <w:szCs w:val="18"/>
              </w:rPr>
              <w:t xml:space="preserve">Creation </w:t>
            </w:r>
            <w:r w:rsidR="00C0255A" w:rsidRPr="00326FA9">
              <w:rPr>
                <w:rFonts w:ascii="Arial Narrow" w:hAnsi="Arial Narrow"/>
                <w:sz w:val="18"/>
                <w:szCs w:val="18"/>
              </w:rPr>
              <w:t>of Country</w:t>
            </w:r>
            <w:r>
              <w:rPr>
                <w:rFonts w:ascii="Arial Narrow" w:hAnsi="Arial Narrow"/>
                <w:sz w:val="18"/>
                <w:szCs w:val="18"/>
              </w:rPr>
              <w:t xml:space="preserve"> stories</w:t>
            </w:r>
          </w:p>
          <w:p w14:paraId="15D59506" w14:textId="2A9E5253" w:rsidR="00C0255A" w:rsidRDefault="00C0255A" w:rsidP="007A7E9B">
            <w:pPr>
              <w:jc w:val="center"/>
              <w:rPr>
                <w:rFonts w:ascii="Arial Narrow" w:hAnsi="Arial Narrow"/>
                <w:sz w:val="18"/>
                <w:szCs w:val="18"/>
              </w:rPr>
            </w:pPr>
            <w:r>
              <w:rPr>
                <w:rFonts w:ascii="Arial Narrow" w:hAnsi="Arial Narrow"/>
                <w:sz w:val="18"/>
                <w:szCs w:val="18"/>
              </w:rPr>
              <w:t>F</w:t>
            </w:r>
            <w:r w:rsidRPr="00326FA9">
              <w:rPr>
                <w:rFonts w:ascii="Arial Narrow" w:hAnsi="Arial Narrow"/>
                <w:sz w:val="18"/>
                <w:szCs w:val="18"/>
              </w:rPr>
              <w:t>eatures and structures of Aboriginal and Torres Strait Islander communities and their continuity and change over time</w:t>
            </w:r>
          </w:p>
          <w:p w14:paraId="4ED23C55" w14:textId="16C902D6" w:rsidR="00C0255A" w:rsidRDefault="00C0255A" w:rsidP="007A7E9B">
            <w:pPr>
              <w:jc w:val="center"/>
              <w:rPr>
                <w:rFonts w:ascii="Arial Narrow" w:hAnsi="Arial Narrow"/>
                <w:sz w:val="18"/>
                <w:szCs w:val="18"/>
              </w:rPr>
            </w:pPr>
            <w:r>
              <w:rPr>
                <w:rFonts w:ascii="Arial Narrow" w:hAnsi="Arial Narrow"/>
                <w:sz w:val="18"/>
                <w:szCs w:val="18"/>
              </w:rPr>
              <w:t>M</w:t>
            </w:r>
            <w:r w:rsidRPr="00326FA9">
              <w:rPr>
                <w:rFonts w:ascii="Arial Narrow" w:hAnsi="Arial Narrow"/>
                <w:sz w:val="18"/>
                <w:szCs w:val="18"/>
              </w:rPr>
              <w:t>aintaining and preserving Country and Place</w:t>
            </w:r>
            <w:r>
              <w:rPr>
                <w:rFonts w:ascii="Arial Narrow" w:hAnsi="Arial Narrow"/>
                <w:sz w:val="18"/>
                <w:szCs w:val="18"/>
              </w:rPr>
              <w:t>.</w:t>
            </w:r>
          </w:p>
          <w:p w14:paraId="0CD67E83" w14:textId="28EF2341" w:rsidR="00C0255A" w:rsidRDefault="00C0255A" w:rsidP="007A7E9B">
            <w:pPr>
              <w:jc w:val="center"/>
              <w:rPr>
                <w:rFonts w:ascii="Arial Narrow" w:hAnsi="Arial Narrow"/>
                <w:sz w:val="18"/>
                <w:szCs w:val="20"/>
              </w:rPr>
            </w:pPr>
            <w:r>
              <w:rPr>
                <w:rFonts w:ascii="Arial Narrow" w:hAnsi="Arial Narrow"/>
                <w:sz w:val="18"/>
                <w:szCs w:val="18"/>
              </w:rPr>
              <w:t>C</w:t>
            </w:r>
            <w:r w:rsidRPr="00326FA9">
              <w:rPr>
                <w:rFonts w:ascii="Arial Narrow" w:hAnsi="Arial Narrow"/>
                <w:sz w:val="18"/>
                <w:szCs w:val="18"/>
              </w:rPr>
              <w:t>hanging evidence and interpretations of Aboriginal and Torres Strait Islander Peoples as the world’s oldest continuous cultures</w:t>
            </w:r>
          </w:p>
          <w:p w14:paraId="51AF7BEE" w14:textId="1690B545" w:rsidR="002B0191" w:rsidRDefault="002B0191" w:rsidP="007A7E9B">
            <w:pPr>
              <w:jc w:val="center"/>
              <w:rPr>
                <w:rFonts w:ascii="Arial Narrow" w:hAnsi="Arial Narrow"/>
                <w:sz w:val="18"/>
                <w:szCs w:val="20"/>
              </w:rPr>
            </w:pPr>
            <w:r>
              <w:rPr>
                <w:rFonts w:ascii="Arial Narrow" w:hAnsi="Arial Narrow"/>
                <w:sz w:val="18"/>
                <w:szCs w:val="20"/>
              </w:rPr>
              <w:t xml:space="preserve">Ancient societies </w:t>
            </w:r>
            <w:r w:rsidR="00A013E9">
              <w:rPr>
                <w:rFonts w:ascii="Arial Narrow" w:hAnsi="Arial Narrow"/>
                <w:sz w:val="18"/>
                <w:szCs w:val="20"/>
              </w:rPr>
              <w:t>–</w:t>
            </w:r>
            <w:r>
              <w:rPr>
                <w:rFonts w:ascii="Arial Narrow" w:hAnsi="Arial Narrow"/>
                <w:sz w:val="18"/>
                <w:szCs w:val="20"/>
              </w:rPr>
              <w:t xml:space="preserve"> Egypt</w:t>
            </w:r>
            <w:r w:rsidR="00A013E9">
              <w:rPr>
                <w:rFonts w:ascii="Arial Narrow" w:hAnsi="Arial Narrow"/>
                <w:sz w:val="18"/>
                <w:szCs w:val="20"/>
              </w:rPr>
              <w:t xml:space="preserve"> </w:t>
            </w:r>
          </w:p>
          <w:p w14:paraId="76B9DF79" w14:textId="59765E40" w:rsidR="00C0255A" w:rsidRDefault="00C0255A" w:rsidP="007A7E9B">
            <w:pPr>
              <w:jc w:val="center"/>
              <w:rPr>
                <w:rFonts w:ascii="Arial Narrow" w:hAnsi="Arial Narrow"/>
                <w:sz w:val="18"/>
                <w:szCs w:val="18"/>
              </w:rPr>
            </w:pPr>
            <w:r>
              <w:rPr>
                <w:rFonts w:ascii="Arial Narrow" w:hAnsi="Arial Narrow"/>
                <w:sz w:val="18"/>
                <w:szCs w:val="18"/>
              </w:rPr>
              <w:t>I</w:t>
            </w:r>
            <w:r w:rsidRPr="00326FA9">
              <w:rPr>
                <w:rFonts w:ascii="Arial Narrow" w:hAnsi="Arial Narrow"/>
                <w:sz w:val="18"/>
                <w:szCs w:val="18"/>
              </w:rPr>
              <w:t>nfluence of the physical environment o</w:t>
            </w:r>
            <w:r w:rsidR="007F40A7">
              <w:rPr>
                <w:rFonts w:ascii="Arial Narrow" w:hAnsi="Arial Narrow"/>
                <w:sz w:val="18"/>
                <w:szCs w:val="18"/>
              </w:rPr>
              <w:t>n society</w:t>
            </w:r>
          </w:p>
          <w:p w14:paraId="76A97D17" w14:textId="77777777" w:rsidR="007F40A7" w:rsidRDefault="007F40A7" w:rsidP="007A7E9B">
            <w:pPr>
              <w:jc w:val="center"/>
              <w:rPr>
                <w:rFonts w:ascii="Arial Narrow" w:hAnsi="Arial Narrow"/>
                <w:sz w:val="18"/>
                <w:szCs w:val="18"/>
              </w:rPr>
            </w:pPr>
            <w:r>
              <w:rPr>
                <w:rFonts w:ascii="Arial Narrow" w:hAnsi="Arial Narrow"/>
                <w:sz w:val="18"/>
                <w:szCs w:val="18"/>
              </w:rPr>
              <w:t>Study of daily life</w:t>
            </w:r>
          </w:p>
          <w:p w14:paraId="0BEE84E9" w14:textId="2BDD8C88" w:rsidR="00C0255A" w:rsidRDefault="007F40A7" w:rsidP="007A7E9B">
            <w:pPr>
              <w:jc w:val="center"/>
              <w:rPr>
                <w:rFonts w:ascii="Arial Narrow" w:hAnsi="Arial Narrow"/>
                <w:sz w:val="18"/>
                <w:szCs w:val="18"/>
              </w:rPr>
            </w:pPr>
            <w:r>
              <w:rPr>
                <w:rFonts w:ascii="Arial Narrow" w:hAnsi="Arial Narrow"/>
                <w:sz w:val="18"/>
                <w:szCs w:val="18"/>
              </w:rPr>
              <w:t>Examine of beliefs, death customs and other significant customs</w:t>
            </w:r>
          </w:p>
          <w:p w14:paraId="72314889" w14:textId="4D0023E6" w:rsidR="00C0255A" w:rsidRDefault="00C0255A" w:rsidP="007A7E9B">
            <w:pPr>
              <w:jc w:val="center"/>
              <w:rPr>
                <w:rFonts w:ascii="Arial Narrow" w:hAnsi="Arial Narrow"/>
                <w:sz w:val="18"/>
                <w:szCs w:val="18"/>
              </w:rPr>
            </w:pPr>
            <w:r>
              <w:rPr>
                <w:rFonts w:ascii="Arial Narrow" w:hAnsi="Arial Narrow"/>
                <w:sz w:val="18"/>
                <w:szCs w:val="18"/>
              </w:rPr>
              <w:t>S</w:t>
            </w:r>
            <w:r w:rsidRPr="00326FA9">
              <w:rPr>
                <w:rFonts w:ascii="Arial Narrow" w:hAnsi="Arial Narrow"/>
                <w:sz w:val="18"/>
                <w:szCs w:val="18"/>
              </w:rPr>
              <w:t xml:space="preserve">ignificant events or turning points in </w:t>
            </w:r>
            <w:r w:rsidR="007F40A7" w:rsidRPr="00326FA9">
              <w:rPr>
                <w:rFonts w:ascii="Arial Narrow" w:hAnsi="Arial Narrow"/>
                <w:sz w:val="18"/>
                <w:szCs w:val="18"/>
              </w:rPr>
              <w:t>ancient</w:t>
            </w:r>
            <w:r w:rsidRPr="00326FA9">
              <w:rPr>
                <w:rFonts w:ascii="Arial Narrow" w:hAnsi="Arial Narrow"/>
                <w:sz w:val="18"/>
                <w:szCs w:val="18"/>
              </w:rPr>
              <w:t xml:space="preserve"> society</w:t>
            </w:r>
          </w:p>
          <w:p w14:paraId="4C98A165" w14:textId="5F1A7DB0" w:rsidR="00C0255A" w:rsidRDefault="00862E4D" w:rsidP="007A7E9B">
            <w:pPr>
              <w:jc w:val="center"/>
              <w:rPr>
                <w:rFonts w:ascii="Arial Narrow" w:hAnsi="Arial Narrow"/>
                <w:sz w:val="18"/>
                <w:szCs w:val="18"/>
              </w:rPr>
            </w:pPr>
            <w:r>
              <w:rPr>
                <w:rFonts w:ascii="Arial Narrow" w:hAnsi="Arial Narrow"/>
                <w:sz w:val="18"/>
                <w:szCs w:val="18"/>
              </w:rPr>
              <w:t>C</w:t>
            </w:r>
            <w:r w:rsidRPr="00326FA9">
              <w:rPr>
                <w:rFonts w:ascii="Arial Narrow" w:hAnsi="Arial Narrow"/>
                <w:sz w:val="18"/>
                <w:szCs w:val="18"/>
              </w:rPr>
              <w:t xml:space="preserve">auses and consequences of contacts and conflicts </w:t>
            </w:r>
          </w:p>
          <w:p w14:paraId="2E7DA77A" w14:textId="77777777" w:rsidR="00C0255A" w:rsidRDefault="00C0255A" w:rsidP="007A7E9B">
            <w:pPr>
              <w:jc w:val="center"/>
              <w:rPr>
                <w:rFonts w:ascii="Arial Narrow" w:hAnsi="Arial Narrow"/>
                <w:sz w:val="18"/>
                <w:szCs w:val="20"/>
              </w:rPr>
            </w:pPr>
          </w:p>
          <w:p w14:paraId="4A29FDEB" w14:textId="22A0B808" w:rsidR="00760634" w:rsidRPr="007C6253" w:rsidRDefault="00760634" w:rsidP="00AF79AC">
            <w:pPr>
              <w:jc w:val="center"/>
              <w:rPr>
                <w:rFonts w:ascii="Arial Narrow" w:hAnsi="Arial Narrow"/>
                <w:sz w:val="18"/>
                <w:szCs w:val="20"/>
              </w:rPr>
            </w:pPr>
          </w:p>
        </w:tc>
      </w:tr>
      <w:tr w:rsidR="004868A9" w:rsidRPr="00F66C37" w14:paraId="7C2336DE" w14:textId="1FC7EB1D" w:rsidTr="0065564F">
        <w:trPr>
          <w:cantSplit/>
          <w:trHeight w:val="87"/>
        </w:trPr>
        <w:tc>
          <w:tcPr>
            <w:tcW w:w="548" w:type="dxa"/>
            <w:vMerge/>
            <w:tcBorders>
              <w:left w:val="single" w:sz="12" w:space="0" w:color="auto"/>
            </w:tcBorders>
            <w:shd w:val="clear" w:color="auto" w:fill="D9D9D9" w:themeFill="background1" w:themeFillShade="D9"/>
            <w:textDirection w:val="btLr"/>
            <w:vAlign w:val="center"/>
          </w:tcPr>
          <w:p w14:paraId="2D4A3FCD" w14:textId="77777777" w:rsidR="004868A9" w:rsidRDefault="004868A9" w:rsidP="00C5043E">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147E6AD3" w14:textId="77777777" w:rsidR="004868A9" w:rsidRDefault="004868A9" w:rsidP="00C5043E">
            <w:pPr>
              <w:jc w:val="center"/>
              <w:rPr>
                <w:rFonts w:ascii="Arial Narrow" w:hAnsi="Arial Narrow"/>
                <w:b/>
                <w:sz w:val="18"/>
                <w:szCs w:val="20"/>
              </w:rPr>
            </w:pPr>
          </w:p>
        </w:tc>
        <w:tc>
          <w:tcPr>
            <w:tcW w:w="12284" w:type="dxa"/>
            <w:gridSpan w:val="12"/>
            <w:vMerge/>
            <w:tcBorders>
              <w:left w:val="single" w:sz="12" w:space="0" w:color="auto"/>
              <w:bottom w:val="single" w:sz="4" w:space="0" w:color="auto"/>
              <w:right w:val="single" w:sz="4" w:space="0" w:color="auto"/>
            </w:tcBorders>
            <w:vAlign w:val="center"/>
          </w:tcPr>
          <w:p w14:paraId="0F243C1F" w14:textId="6648F3D6" w:rsidR="004868A9" w:rsidRPr="007C6253" w:rsidRDefault="004868A9" w:rsidP="007A7E9B">
            <w:pPr>
              <w:jc w:val="center"/>
              <w:rPr>
                <w:rFonts w:ascii="Arial Narrow" w:hAnsi="Arial Narrow"/>
                <w:sz w:val="18"/>
                <w:szCs w:val="20"/>
              </w:rPr>
            </w:pPr>
          </w:p>
        </w:tc>
        <w:tc>
          <w:tcPr>
            <w:tcW w:w="8731" w:type="dxa"/>
            <w:gridSpan w:val="10"/>
            <w:tcBorders>
              <w:top w:val="nil"/>
              <w:left w:val="single" w:sz="4" w:space="0" w:color="auto"/>
              <w:bottom w:val="single" w:sz="4" w:space="0" w:color="auto"/>
              <w:right w:val="single" w:sz="12" w:space="0" w:color="auto"/>
            </w:tcBorders>
            <w:vAlign w:val="center"/>
          </w:tcPr>
          <w:p w14:paraId="53936F35" w14:textId="7227AC52" w:rsidR="004868A9" w:rsidRPr="007C6253" w:rsidRDefault="004868A9" w:rsidP="007A7E9B">
            <w:pPr>
              <w:jc w:val="center"/>
              <w:rPr>
                <w:rFonts w:ascii="Arial Narrow" w:hAnsi="Arial Narrow"/>
                <w:sz w:val="18"/>
                <w:szCs w:val="20"/>
              </w:rPr>
            </w:pPr>
          </w:p>
        </w:tc>
      </w:tr>
      <w:tr w:rsidR="00AF79AC" w:rsidRPr="00F66C37" w14:paraId="70E1F9C3" w14:textId="77777777" w:rsidTr="00AF79AC">
        <w:trPr>
          <w:cantSplit/>
          <w:trHeight w:val="250"/>
        </w:trPr>
        <w:tc>
          <w:tcPr>
            <w:tcW w:w="548" w:type="dxa"/>
            <w:vMerge/>
            <w:tcBorders>
              <w:left w:val="single" w:sz="12" w:space="0" w:color="auto"/>
            </w:tcBorders>
            <w:shd w:val="clear" w:color="auto" w:fill="D9D9D9" w:themeFill="background1" w:themeFillShade="D9"/>
            <w:textDirection w:val="btLr"/>
            <w:vAlign w:val="center"/>
          </w:tcPr>
          <w:p w14:paraId="7E5AF174" w14:textId="77777777" w:rsidR="00AF79AC" w:rsidRDefault="00AF79AC" w:rsidP="00AF79AC">
            <w:pPr>
              <w:ind w:left="113" w:right="113"/>
              <w:jc w:val="center"/>
              <w:rPr>
                <w:rFonts w:ascii="Arial Narrow" w:hAnsi="Arial Narrow"/>
                <w:b/>
                <w:sz w:val="18"/>
                <w:szCs w:val="20"/>
              </w:rPr>
            </w:pPr>
          </w:p>
        </w:tc>
        <w:tc>
          <w:tcPr>
            <w:tcW w:w="1140" w:type="dxa"/>
            <w:vMerge/>
            <w:tcBorders>
              <w:left w:val="single" w:sz="12" w:space="0" w:color="auto"/>
              <w:bottom w:val="single" w:sz="4" w:space="0" w:color="auto"/>
              <w:right w:val="single" w:sz="12" w:space="0" w:color="auto"/>
            </w:tcBorders>
            <w:vAlign w:val="center"/>
          </w:tcPr>
          <w:p w14:paraId="01EDEC20" w14:textId="77777777" w:rsidR="00AF79AC" w:rsidRDefault="00AF79AC" w:rsidP="00AF79AC">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4" w:space="0" w:color="auto"/>
              <w:right w:val="single" w:sz="4" w:space="0" w:color="auto"/>
            </w:tcBorders>
            <w:shd w:val="clear" w:color="auto" w:fill="FFFF00"/>
            <w:vAlign w:val="center"/>
          </w:tcPr>
          <w:p w14:paraId="7F32F529" w14:textId="77777777" w:rsidR="00AF79AC" w:rsidRDefault="00AF79AC" w:rsidP="00AF79AC">
            <w:pPr>
              <w:jc w:val="center"/>
              <w:rPr>
                <w:rFonts w:ascii="Arial Narrow" w:hAnsi="Arial Narrow"/>
                <w:b/>
                <w:bCs/>
                <w:sz w:val="18"/>
                <w:szCs w:val="20"/>
              </w:rPr>
            </w:pPr>
            <w:r>
              <w:rPr>
                <w:rFonts w:ascii="Arial Narrow" w:hAnsi="Arial Narrow"/>
                <w:b/>
                <w:bCs/>
                <w:sz w:val="18"/>
                <w:szCs w:val="20"/>
              </w:rPr>
              <w:t>Sub Strand: Geographical Skills</w:t>
            </w:r>
          </w:p>
          <w:p w14:paraId="1F8845BE" w14:textId="489E9F08" w:rsidR="00AF79AC" w:rsidRPr="009B0126" w:rsidRDefault="00AF79AC" w:rsidP="00AF79AC">
            <w:pPr>
              <w:jc w:val="center"/>
              <w:rPr>
                <w:rFonts w:ascii="Arial Narrow" w:hAnsi="Arial Narrow"/>
                <w:b/>
                <w:bCs/>
                <w:sz w:val="18"/>
                <w:szCs w:val="20"/>
              </w:rPr>
            </w:pPr>
            <w:r>
              <w:rPr>
                <w:rFonts w:ascii="Arial Narrow" w:hAnsi="Arial Narrow"/>
                <w:b/>
                <w:bCs/>
                <w:sz w:val="18"/>
                <w:szCs w:val="20"/>
              </w:rPr>
              <w:t>Geographical Inquiry, Concluding and decision making and communicating</w:t>
            </w:r>
          </w:p>
        </w:tc>
        <w:tc>
          <w:tcPr>
            <w:tcW w:w="8731" w:type="dxa"/>
            <w:gridSpan w:val="10"/>
            <w:tcBorders>
              <w:top w:val="single" w:sz="4" w:space="0" w:color="auto"/>
              <w:left w:val="single" w:sz="4" w:space="0" w:color="auto"/>
              <w:bottom w:val="single" w:sz="4" w:space="0" w:color="auto"/>
              <w:right w:val="single" w:sz="12" w:space="0" w:color="auto"/>
            </w:tcBorders>
            <w:shd w:val="clear" w:color="auto" w:fill="92D050"/>
            <w:vAlign w:val="center"/>
          </w:tcPr>
          <w:p w14:paraId="3B09FF31" w14:textId="1858B26E" w:rsidR="00AF79AC" w:rsidRDefault="00AF79AC" w:rsidP="00AF79AC">
            <w:pPr>
              <w:jc w:val="center"/>
              <w:rPr>
                <w:rFonts w:ascii="Arial Narrow" w:hAnsi="Arial Narrow"/>
                <w:b/>
                <w:bCs/>
                <w:sz w:val="18"/>
                <w:szCs w:val="20"/>
              </w:rPr>
            </w:pPr>
            <w:r>
              <w:rPr>
                <w:rFonts w:ascii="Arial Narrow" w:hAnsi="Arial Narrow"/>
                <w:b/>
                <w:bCs/>
                <w:sz w:val="18"/>
                <w:szCs w:val="20"/>
              </w:rPr>
              <w:t>Sub Strand: Historical Concepts and skills</w:t>
            </w:r>
          </w:p>
          <w:p w14:paraId="49E853C1" w14:textId="098FD8C4" w:rsidR="00AF79AC" w:rsidRPr="00CA6EC7" w:rsidRDefault="00AF79AC" w:rsidP="00AF79AC">
            <w:pPr>
              <w:jc w:val="center"/>
              <w:rPr>
                <w:rFonts w:ascii="Arial Narrow" w:hAnsi="Arial Narrow"/>
                <w:b/>
                <w:bCs/>
                <w:sz w:val="18"/>
                <w:szCs w:val="18"/>
              </w:rPr>
            </w:pPr>
            <w:r>
              <w:rPr>
                <w:rFonts w:ascii="Arial Narrow" w:hAnsi="Arial Narrow"/>
                <w:b/>
                <w:bCs/>
                <w:sz w:val="18"/>
                <w:szCs w:val="20"/>
              </w:rPr>
              <w:t>Historical Questions, Chronology, Using Sources, Continuity and Change, Causes and Consequence, Significance and Communicating</w:t>
            </w:r>
          </w:p>
        </w:tc>
      </w:tr>
      <w:tr w:rsidR="00AF79AC" w:rsidRPr="00F66C37" w14:paraId="4BB79FD3" w14:textId="631917C3" w:rsidTr="0062231C">
        <w:trPr>
          <w:cantSplit/>
          <w:trHeight w:val="250"/>
        </w:trPr>
        <w:tc>
          <w:tcPr>
            <w:tcW w:w="548" w:type="dxa"/>
            <w:vMerge/>
            <w:tcBorders>
              <w:left w:val="single" w:sz="12" w:space="0" w:color="auto"/>
            </w:tcBorders>
            <w:shd w:val="clear" w:color="auto" w:fill="D9D9D9" w:themeFill="background1" w:themeFillShade="D9"/>
            <w:textDirection w:val="btLr"/>
            <w:vAlign w:val="center"/>
          </w:tcPr>
          <w:p w14:paraId="2BDDE675" w14:textId="77777777" w:rsidR="00AF79AC" w:rsidRDefault="00AF79AC" w:rsidP="00AF79AC">
            <w:pPr>
              <w:ind w:left="113" w:right="113"/>
              <w:jc w:val="center"/>
              <w:rPr>
                <w:rFonts w:ascii="Arial Narrow" w:hAnsi="Arial Narrow"/>
                <w:b/>
                <w:sz w:val="18"/>
                <w:szCs w:val="20"/>
              </w:rPr>
            </w:pPr>
          </w:p>
        </w:tc>
        <w:tc>
          <w:tcPr>
            <w:tcW w:w="1140" w:type="dxa"/>
            <w:vMerge/>
            <w:tcBorders>
              <w:left w:val="single" w:sz="12" w:space="0" w:color="auto"/>
              <w:bottom w:val="single" w:sz="4" w:space="0" w:color="auto"/>
              <w:right w:val="single" w:sz="12" w:space="0" w:color="auto"/>
            </w:tcBorders>
            <w:vAlign w:val="center"/>
          </w:tcPr>
          <w:p w14:paraId="7ADEF150" w14:textId="77777777" w:rsidR="00AF79AC" w:rsidRDefault="00AF79AC" w:rsidP="00AF79AC">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4" w:space="0" w:color="auto"/>
              <w:right w:val="single" w:sz="4" w:space="0" w:color="auto"/>
            </w:tcBorders>
            <w:shd w:val="clear" w:color="auto" w:fill="FFFF00"/>
            <w:vAlign w:val="center"/>
          </w:tcPr>
          <w:p w14:paraId="697F2602" w14:textId="27609E48" w:rsidR="00AF79AC" w:rsidRPr="009B0126" w:rsidRDefault="00AF79AC" w:rsidP="00AF79AC">
            <w:pPr>
              <w:jc w:val="center"/>
              <w:rPr>
                <w:rFonts w:ascii="Arial Narrow" w:hAnsi="Arial Narrow"/>
                <w:b/>
                <w:bCs/>
                <w:sz w:val="18"/>
                <w:szCs w:val="20"/>
              </w:rPr>
            </w:pPr>
            <w:r w:rsidRPr="009B0126">
              <w:rPr>
                <w:rFonts w:ascii="Arial Narrow" w:hAnsi="Arial Narrow"/>
                <w:b/>
                <w:bCs/>
                <w:sz w:val="18"/>
                <w:szCs w:val="20"/>
              </w:rPr>
              <w:t xml:space="preserve">Sub Strand: Water in the World </w:t>
            </w:r>
          </w:p>
          <w:p w14:paraId="136F707D" w14:textId="282F17E0" w:rsidR="00AF79AC" w:rsidRPr="009B0126" w:rsidRDefault="00AF79AC" w:rsidP="00AF79AC">
            <w:pPr>
              <w:jc w:val="center"/>
              <w:rPr>
                <w:rFonts w:ascii="Arial Narrow" w:hAnsi="Arial Narrow"/>
                <w:b/>
                <w:bCs/>
                <w:sz w:val="18"/>
                <w:szCs w:val="20"/>
              </w:rPr>
            </w:pPr>
            <w:r w:rsidRPr="009B0126">
              <w:rPr>
                <w:rFonts w:ascii="Arial Narrow" w:hAnsi="Arial Narrow"/>
                <w:b/>
                <w:bCs/>
                <w:sz w:val="18"/>
                <w:szCs w:val="20"/>
              </w:rPr>
              <w:t xml:space="preserve">Sub Strand: Place and </w:t>
            </w:r>
            <w:proofErr w:type="spellStart"/>
            <w:r w:rsidRPr="009B0126">
              <w:rPr>
                <w:rFonts w:ascii="Arial Narrow" w:hAnsi="Arial Narrow"/>
                <w:b/>
                <w:bCs/>
                <w:sz w:val="18"/>
                <w:szCs w:val="20"/>
              </w:rPr>
              <w:t>Liveability</w:t>
            </w:r>
            <w:proofErr w:type="spellEnd"/>
            <w:r w:rsidRPr="009B0126">
              <w:rPr>
                <w:rFonts w:ascii="Arial Narrow" w:hAnsi="Arial Narrow"/>
                <w:b/>
                <w:bCs/>
                <w:sz w:val="18"/>
                <w:szCs w:val="20"/>
              </w:rPr>
              <w:t xml:space="preserve"> </w:t>
            </w:r>
          </w:p>
          <w:p w14:paraId="098B9AA0" w14:textId="4615F144" w:rsidR="00AF79AC" w:rsidRPr="007C6253" w:rsidRDefault="00AF79AC" w:rsidP="00AF79AC">
            <w:pPr>
              <w:jc w:val="center"/>
              <w:rPr>
                <w:rFonts w:ascii="Arial Narrow" w:hAnsi="Arial Narrow"/>
                <w:sz w:val="18"/>
                <w:szCs w:val="20"/>
              </w:rPr>
            </w:pPr>
          </w:p>
        </w:tc>
        <w:tc>
          <w:tcPr>
            <w:tcW w:w="8731" w:type="dxa"/>
            <w:gridSpan w:val="10"/>
            <w:tcBorders>
              <w:top w:val="single" w:sz="4" w:space="0" w:color="auto"/>
              <w:left w:val="single" w:sz="4" w:space="0" w:color="auto"/>
              <w:bottom w:val="single" w:sz="4" w:space="0" w:color="auto"/>
              <w:right w:val="single" w:sz="12" w:space="0" w:color="auto"/>
            </w:tcBorders>
            <w:shd w:val="clear" w:color="auto" w:fill="92D050"/>
            <w:vAlign w:val="center"/>
          </w:tcPr>
          <w:p w14:paraId="6F859D1C" w14:textId="73E931B5" w:rsidR="00AF79AC" w:rsidRDefault="00AF79AC" w:rsidP="00AF79AC">
            <w:pPr>
              <w:jc w:val="center"/>
              <w:rPr>
                <w:rFonts w:ascii="Arial Narrow" w:hAnsi="Arial Narrow"/>
                <w:b/>
                <w:bCs/>
                <w:sz w:val="18"/>
                <w:szCs w:val="18"/>
              </w:rPr>
            </w:pPr>
            <w:r w:rsidRPr="00CA6EC7">
              <w:rPr>
                <w:rFonts w:ascii="Arial Narrow" w:hAnsi="Arial Narrow"/>
                <w:b/>
                <w:bCs/>
                <w:sz w:val="18"/>
                <w:szCs w:val="18"/>
              </w:rPr>
              <w:t>Sub strand:</w:t>
            </w:r>
          </w:p>
          <w:p w14:paraId="4329DD7D" w14:textId="2B657D53" w:rsidR="00AF79AC" w:rsidRPr="00CA6EC7" w:rsidRDefault="00AF79AC" w:rsidP="00AF79AC">
            <w:pPr>
              <w:jc w:val="center"/>
              <w:rPr>
                <w:rFonts w:ascii="Arial Narrow" w:hAnsi="Arial Narrow"/>
                <w:b/>
                <w:bCs/>
                <w:sz w:val="18"/>
                <w:szCs w:val="18"/>
                <w:lang w:val="en-AU"/>
              </w:rPr>
            </w:pPr>
            <w:r w:rsidRPr="00CA6EC7">
              <w:rPr>
                <w:rFonts w:ascii="Arial Narrow" w:hAnsi="Arial Narrow"/>
                <w:b/>
                <w:bCs/>
                <w:sz w:val="18"/>
                <w:szCs w:val="18"/>
                <w:lang w:val="en-AU"/>
              </w:rPr>
              <w:t>Aboriginal and Torres Strait Islander peoples’ knowledge and understandings (Deep Time to modern era)</w:t>
            </w:r>
          </w:p>
          <w:p w14:paraId="34DCBDB1" w14:textId="5AF46A3A" w:rsidR="00AF79AC" w:rsidRPr="00CA6EC7" w:rsidRDefault="00AF79AC" w:rsidP="00AF79AC">
            <w:pPr>
              <w:jc w:val="center"/>
              <w:rPr>
                <w:rFonts w:ascii="Arial Narrow" w:hAnsi="Arial Narrow"/>
                <w:b/>
                <w:bCs/>
                <w:sz w:val="18"/>
                <w:szCs w:val="18"/>
                <w:lang w:val="en-AU"/>
              </w:rPr>
            </w:pPr>
            <w:r w:rsidRPr="00CA6EC7">
              <w:rPr>
                <w:rFonts w:ascii="Arial Narrow" w:hAnsi="Arial Narrow"/>
                <w:b/>
                <w:bCs/>
                <w:sz w:val="18"/>
                <w:szCs w:val="18"/>
                <w:lang w:val="en-AU"/>
              </w:rPr>
              <w:t xml:space="preserve">Ancient world and early </w:t>
            </w:r>
            <w:proofErr w:type="gramStart"/>
            <w:r w:rsidRPr="00CA6EC7">
              <w:rPr>
                <w:rFonts w:ascii="Arial Narrow" w:hAnsi="Arial Narrow"/>
                <w:b/>
                <w:bCs/>
                <w:sz w:val="18"/>
                <w:szCs w:val="18"/>
                <w:lang w:val="en-AU"/>
              </w:rPr>
              <w:t>civilisations  60</w:t>
            </w:r>
            <w:proofErr w:type="gramEnd"/>
            <w:r w:rsidRPr="00CA6EC7">
              <w:rPr>
                <w:rFonts w:ascii="Arial Narrow" w:hAnsi="Arial Narrow"/>
                <w:b/>
                <w:bCs/>
                <w:sz w:val="18"/>
                <w:szCs w:val="18"/>
                <w:lang w:val="en-AU"/>
              </w:rPr>
              <w:t xml:space="preserve"> 000 BC (BCE) – c.650 AD (CE)</w:t>
            </w:r>
          </w:p>
          <w:p w14:paraId="54B18069" w14:textId="1365F476" w:rsidR="00AF79AC" w:rsidRPr="00CA6EC7" w:rsidRDefault="00AF79AC" w:rsidP="00AF79AC">
            <w:pPr>
              <w:jc w:val="center"/>
              <w:rPr>
                <w:rFonts w:ascii="Arial Narrow" w:hAnsi="Arial Narrow"/>
                <w:b/>
                <w:bCs/>
                <w:sz w:val="18"/>
                <w:szCs w:val="18"/>
              </w:rPr>
            </w:pPr>
          </w:p>
        </w:tc>
      </w:tr>
      <w:tr w:rsidR="00AF79AC" w:rsidRPr="00F66C37" w14:paraId="1ED2C569" w14:textId="1FA7C8A9" w:rsidTr="0065564F">
        <w:trPr>
          <w:cantSplit/>
          <w:trHeight w:val="340"/>
        </w:trPr>
        <w:tc>
          <w:tcPr>
            <w:tcW w:w="548" w:type="dxa"/>
            <w:vMerge/>
            <w:tcBorders>
              <w:left w:val="single" w:sz="12" w:space="0" w:color="auto"/>
            </w:tcBorders>
            <w:shd w:val="clear" w:color="auto" w:fill="D9D9D9" w:themeFill="background1" w:themeFillShade="D9"/>
          </w:tcPr>
          <w:p w14:paraId="0F4F44A1" w14:textId="77777777" w:rsidR="00AF79AC" w:rsidRPr="00F66C37" w:rsidRDefault="00AF79AC" w:rsidP="00AF79AC">
            <w:pPr>
              <w:jc w:val="center"/>
              <w:rPr>
                <w:rFonts w:ascii="Arial Narrow" w:hAnsi="Arial Narrow"/>
                <w:sz w:val="18"/>
                <w:szCs w:val="20"/>
              </w:rPr>
            </w:pPr>
          </w:p>
        </w:tc>
        <w:tc>
          <w:tcPr>
            <w:tcW w:w="1140" w:type="dxa"/>
            <w:vMerge w:val="restart"/>
            <w:tcBorders>
              <w:left w:val="single" w:sz="12" w:space="0" w:color="auto"/>
              <w:right w:val="single" w:sz="12" w:space="0" w:color="auto"/>
            </w:tcBorders>
            <w:vAlign w:val="center"/>
          </w:tcPr>
          <w:p w14:paraId="6F088258" w14:textId="4D0E4DFF" w:rsidR="00AF79AC" w:rsidRPr="00F264BF" w:rsidRDefault="00AF79AC" w:rsidP="00AF79AC">
            <w:pPr>
              <w:jc w:val="center"/>
              <w:rPr>
                <w:rFonts w:ascii="Arial Narrow" w:hAnsi="Arial Narrow"/>
                <w:b/>
                <w:bCs/>
                <w:sz w:val="18"/>
                <w:szCs w:val="20"/>
              </w:rPr>
            </w:pPr>
            <w:r>
              <w:rPr>
                <w:rFonts w:ascii="Arial Narrow" w:hAnsi="Arial Narrow"/>
                <w:b/>
                <w:sz w:val="18"/>
                <w:szCs w:val="20"/>
              </w:rPr>
              <w:t xml:space="preserve">Semester 2 </w:t>
            </w:r>
          </w:p>
        </w:tc>
        <w:tc>
          <w:tcPr>
            <w:tcW w:w="12284" w:type="dxa"/>
            <w:gridSpan w:val="12"/>
            <w:tcBorders>
              <w:top w:val="nil"/>
              <w:left w:val="single" w:sz="12" w:space="0" w:color="auto"/>
              <w:bottom w:val="single" w:sz="4" w:space="0" w:color="auto"/>
              <w:right w:val="single" w:sz="4" w:space="0" w:color="auto"/>
            </w:tcBorders>
            <w:shd w:val="clear" w:color="auto" w:fill="FFFFFF" w:themeFill="background1"/>
            <w:vAlign w:val="center"/>
          </w:tcPr>
          <w:p w14:paraId="63DFE0D0" w14:textId="223CC316" w:rsidR="00AF79AC" w:rsidRDefault="00AF79AC" w:rsidP="00AF79AC">
            <w:pPr>
              <w:jc w:val="center"/>
              <w:rPr>
                <w:rFonts w:ascii="Arial Narrow" w:hAnsi="Arial Narrow"/>
                <w:sz w:val="18"/>
                <w:szCs w:val="20"/>
              </w:rPr>
            </w:pPr>
            <w:r>
              <w:rPr>
                <w:rFonts w:ascii="Arial Narrow" w:hAnsi="Arial Narrow"/>
                <w:sz w:val="18"/>
                <w:szCs w:val="20"/>
              </w:rPr>
              <w:t xml:space="preserve">Australia’s democratic system </w:t>
            </w:r>
          </w:p>
          <w:p w14:paraId="6FB756C6" w14:textId="0FE9A386" w:rsidR="00AF79AC" w:rsidRDefault="00AF79AC" w:rsidP="00AF79AC">
            <w:pPr>
              <w:jc w:val="center"/>
              <w:rPr>
                <w:rFonts w:ascii="Arial Narrow" w:hAnsi="Arial Narrow"/>
                <w:sz w:val="18"/>
                <w:szCs w:val="20"/>
              </w:rPr>
            </w:pPr>
            <w:r>
              <w:rPr>
                <w:rFonts w:ascii="Arial Narrow" w:hAnsi="Arial Narrow"/>
                <w:sz w:val="18"/>
                <w:szCs w:val="20"/>
              </w:rPr>
              <w:t>Democratic values and their influence</w:t>
            </w:r>
          </w:p>
          <w:p w14:paraId="6D94439E" w14:textId="5EF664B7" w:rsidR="00AF79AC" w:rsidRDefault="00AF79AC" w:rsidP="00AF79AC">
            <w:pPr>
              <w:jc w:val="center"/>
              <w:rPr>
                <w:rFonts w:ascii="Arial Narrow" w:hAnsi="Arial Narrow"/>
                <w:sz w:val="18"/>
                <w:szCs w:val="20"/>
              </w:rPr>
            </w:pPr>
            <w:r>
              <w:rPr>
                <w:rFonts w:ascii="Arial Narrow" w:hAnsi="Arial Narrow"/>
                <w:sz w:val="18"/>
                <w:szCs w:val="20"/>
              </w:rPr>
              <w:t xml:space="preserve">Diverse cultural origins and perspectives - including Aboriginal and Torres Strait Islander History and Culture </w:t>
            </w:r>
          </w:p>
          <w:p w14:paraId="791B13C8" w14:textId="1F872501" w:rsidR="00AF79AC" w:rsidRPr="00F66C37" w:rsidRDefault="00AF79AC" w:rsidP="00AF79AC">
            <w:pPr>
              <w:jc w:val="center"/>
              <w:rPr>
                <w:rFonts w:ascii="Arial Narrow" w:hAnsi="Arial Narrow"/>
                <w:sz w:val="18"/>
                <w:szCs w:val="20"/>
              </w:rPr>
            </w:pPr>
            <w:r>
              <w:rPr>
                <w:rFonts w:ascii="Arial Narrow" w:hAnsi="Arial Narrow"/>
                <w:sz w:val="18"/>
                <w:szCs w:val="20"/>
              </w:rPr>
              <w:t xml:space="preserve">Values that make up and support Australia  </w:t>
            </w:r>
          </w:p>
        </w:tc>
        <w:tc>
          <w:tcPr>
            <w:tcW w:w="8731" w:type="dxa"/>
            <w:gridSpan w:val="10"/>
            <w:tcBorders>
              <w:top w:val="nil"/>
              <w:left w:val="single" w:sz="4" w:space="0" w:color="auto"/>
              <w:bottom w:val="single" w:sz="4" w:space="0" w:color="auto"/>
              <w:right w:val="single" w:sz="12" w:space="0" w:color="auto"/>
            </w:tcBorders>
            <w:vAlign w:val="center"/>
          </w:tcPr>
          <w:p w14:paraId="15750194" w14:textId="77777777" w:rsidR="00AF79AC" w:rsidRDefault="00AF79AC" w:rsidP="00AF79AC">
            <w:pPr>
              <w:jc w:val="center"/>
              <w:rPr>
                <w:rFonts w:ascii="Arial Narrow" w:hAnsi="Arial Narrow"/>
                <w:sz w:val="18"/>
                <w:szCs w:val="20"/>
              </w:rPr>
            </w:pPr>
            <w:r>
              <w:rPr>
                <w:rFonts w:ascii="Arial Narrow" w:hAnsi="Arial Narrow"/>
                <w:sz w:val="18"/>
                <w:szCs w:val="20"/>
              </w:rPr>
              <w:t xml:space="preserve">Economic decision making – cost and benefits, incentives and opportunity </w:t>
            </w:r>
          </w:p>
          <w:p w14:paraId="1D63C677" w14:textId="1FBBB6CB" w:rsidR="00AF79AC" w:rsidRDefault="00AF79AC" w:rsidP="00AF79AC">
            <w:pPr>
              <w:jc w:val="center"/>
              <w:rPr>
                <w:rFonts w:ascii="Arial Narrow" w:hAnsi="Arial Narrow"/>
                <w:sz w:val="18"/>
                <w:szCs w:val="20"/>
              </w:rPr>
            </w:pPr>
            <w:r>
              <w:rPr>
                <w:rFonts w:ascii="Arial Narrow" w:hAnsi="Arial Narrow"/>
                <w:sz w:val="18"/>
                <w:szCs w:val="20"/>
              </w:rPr>
              <w:t xml:space="preserve">Free Markets and influence on resources – supply and demand </w:t>
            </w:r>
          </w:p>
          <w:p w14:paraId="043CAA75" w14:textId="23B46787" w:rsidR="00AF79AC" w:rsidRDefault="00AF79AC" w:rsidP="00AF79AC">
            <w:pPr>
              <w:jc w:val="center"/>
              <w:rPr>
                <w:rFonts w:ascii="Arial Narrow" w:hAnsi="Arial Narrow"/>
                <w:sz w:val="18"/>
                <w:szCs w:val="20"/>
              </w:rPr>
            </w:pPr>
            <w:r>
              <w:rPr>
                <w:rFonts w:ascii="Arial Narrow" w:hAnsi="Arial Narrow"/>
                <w:sz w:val="18"/>
                <w:szCs w:val="20"/>
              </w:rPr>
              <w:t>Financial planning including budgeting</w:t>
            </w:r>
          </w:p>
          <w:p w14:paraId="02C9C7C0" w14:textId="42691A0B" w:rsidR="00AF79AC" w:rsidRPr="00F66C37" w:rsidRDefault="00AF79AC" w:rsidP="00AF79AC">
            <w:pPr>
              <w:jc w:val="center"/>
              <w:rPr>
                <w:rFonts w:ascii="Arial Narrow" w:hAnsi="Arial Narrow"/>
                <w:sz w:val="18"/>
                <w:szCs w:val="20"/>
              </w:rPr>
            </w:pPr>
            <w:r>
              <w:rPr>
                <w:rFonts w:ascii="Arial Narrow" w:hAnsi="Arial Narrow"/>
                <w:sz w:val="18"/>
                <w:szCs w:val="20"/>
              </w:rPr>
              <w:t xml:space="preserve"> </w:t>
            </w:r>
          </w:p>
        </w:tc>
      </w:tr>
      <w:tr w:rsidR="00DC019D" w:rsidRPr="00F66C37" w14:paraId="529B4EDD" w14:textId="77777777" w:rsidTr="009621AA">
        <w:trPr>
          <w:cantSplit/>
          <w:trHeight w:val="719"/>
        </w:trPr>
        <w:tc>
          <w:tcPr>
            <w:tcW w:w="548" w:type="dxa"/>
            <w:vMerge/>
            <w:tcBorders>
              <w:left w:val="single" w:sz="12" w:space="0" w:color="auto"/>
            </w:tcBorders>
            <w:shd w:val="clear" w:color="auto" w:fill="D9D9D9" w:themeFill="background1" w:themeFillShade="D9"/>
          </w:tcPr>
          <w:p w14:paraId="0FD5798F" w14:textId="77777777" w:rsidR="00DC019D" w:rsidRPr="00F66C37" w:rsidRDefault="00DC019D" w:rsidP="00AF79AC">
            <w:pPr>
              <w:jc w:val="center"/>
              <w:rPr>
                <w:rFonts w:ascii="Arial Narrow" w:hAnsi="Arial Narrow"/>
                <w:sz w:val="18"/>
                <w:szCs w:val="20"/>
              </w:rPr>
            </w:pPr>
          </w:p>
        </w:tc>
        <w:tc>
          <w:tcPr>
            <w:tcW w:w="1140" w:type="dxa"/>
            <w:vMerge/>
            <w:tcBorders>
              <w:left w:val="single" w:sz="12" w:space="0" w:color="auto"/>
              <w:right w:val="single" w:sz="12" w:space="0" w:color="auto"/>
            </w:tcBorders>
            <w:vAlign w:val="center"/>
          </w:tcPr>
          <w:p w14:paraId="0BA514A1" w14:textId="77777777" w:rsidR="00DC019D" w:rsidRDefault="00DC019D" w:rsidP="00AF79AC">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4" w:space="0" w:color="auto"/>
            </w:tcBorders>
            <w:shd w:val="clear" w:color="auto" w:fill="C6ECFF" w:themeFill="accent1" w:themeFillTint="33"/>
            <w:vAlign w:val="center"/>
          </w:tcPr>
          <w:p w14:paraId="5715285F" w14:textId="7E2F7435" w:rsidR="00DC019D" w:rsidRPr="009621AA" w:rsidRDefault="00DC019D" w:rsidP="00AF79AC">
            <w:pPr>
              <w:jc w:val="center"/>
              <w:rPr>
                <w:rFonts w:ascii="Arial Narrow" w:hAnsi="Arial Narrow"/>
                <w:b/>
                <w:bCs/>
                <w:sz w:val="18"/>
                <w:szCs w:val="18"/>
              </w:rPr>
            </w:pPr>
            <w:r w:rsidRPr="009621AA">
              <w:rPr>
                <w:rFonts w:ascii="Arial Narrow" w:hAnsi="Arial Narrow"/>
                <w:b/>
                <w:bCs/>
                <w:sz w:val="18"/>
                <w:szCs w:val="18"/>
              </w:rPr>
              <w:t xml:space="preserve">Sub Strand: Skills; Investigating contemporary civics and </w:t>
            </w:r>
            <w:r w:rsidRPr="009621AA">
              <w:rPr>
                <w:b/>
                <w:bCs/>
                <w:sz w:val="18"/>
                <w:szCs w:val="18"/>
                <w:lang w:val="en-AU"/>
              </w:rPr>
              <w:t>citizenship issues</w:t>
            </w:r>
            <w:r w:rsidR="009621AA" w:rsidRPr="009621AA">
              <w:rPr>
                <w:b/>
                <w:bCs/>
                <w:sz w:val="18"/>
                <w:szCs w:val="18"/>
                <w:lang w:val="en-AU"/>
              </w:rPr>
              <w:t>, evaluating democratic institutions and systems, p</w:t>
            </w:r>
            <w:r w:rsidR="009621AA" w:rsidRPr="009621AA">
              <w:rPr>
                <w:rFonts w:ascii="Arial Narrow" w:eastAsia="Times New Roman" w:hAnsi="Arial Narrow" w:cs="Calibri"/>
                <w:b/>
                <w:bCs/>
                <w:sz w:val="18"/>
                <w:szCs w:val="18"/>
                <w:lang w:val="en-AU" w:eastAsia="en-AU" w:bidi="yi-Hebr"/>
              </w:rPr>
              <w:t>articipating in civic processes and c</w:t>
            </w:r>
            <w:proofErr w:type="spellStart"/>
            <w:r w:rsidR="002955A9" w:rsidRPr="009621AA">
              <w:rPr>
                <w:rFonts w:ascii="Arial Narrow" w:hAnsi="Arial Narrow"/>
                <w:b/>
                <w:bCs/>
                <w:sz w:val="18"/>
                <w:szCs w:val="18"/>
              </w:rPr>
              <w:t>ommunicating</w:t>
            </w:r>
            <w:proofErr w:type="spellEnd"/>
          </w:p>
        </w:tc>
        <w:tc>
          <w:tcPr>
            <w:tcW w:w="8731" w:type="dxa"/>
            <w:gridSpan w:val="10"/>
            <w:tcBorders>
              <w:top w:val="single" w:sz="4" w:space="0" w:color="auto"/>
              <w:left w:val="single" w:sz="4" w:space="0" w:color="auto"/>
              <w:bottom w:val="single" w:sz="2" w:space="0" w:color="auto"/>
              <w:right w:val="single" w:sz="12" w:space="0" w:color="auto"/>
            </w:tcBorders>
            <w:shd w:val="clear" w:color="auto" w:fill="00B050"/>
            <w:vAlign w:val="center"/>
          </w:tcPr>
          <w:p w14:paraId="61BAB414" w14:textId="26893492" w:rsidR="00DC019D" w:rsidRDefault="009621AA" w:rsidP="009621AA">
            <w:pPr>
              <w:jc w:val="center"/>
              <w:rPr>
                <w:rFonts w:ascii="Arial Narrow" w:hAnsi="Arial Narrow"/>
                <w:b/>
                <w:bCs/>
                <w:sz w:val="18"/>
                <w:szCs w:val="20"/>
              </w:rPr>
            </w:pPr>
            <w:r>
              <w:rPr>
                <w:rFonts w:ascii="Arial Narrow" w:hAnsi="Arial Narrow"/>
                <w:b/>
                <w:bCs/>
                <w:sz w:val="18"/>
                <w:szCs w:val="20"/>
              </w:rPr>
              <w:t xml:space="preserve">Sub Strand: Skills; </w:t>
            </w:r>
            <w:r w:rsidRPr="009621AA">
              <w:rPr>
                <w:rFonts w:ascii="Arial Narrow" w:hAnsi="Arial Narrow"/>
                <w:b/>
                <w:bCs/>
                <w:sz w:val="18"/>
                <w:szCs w:val="18"/>
                <w:lang w:val="en-AU"/>
              </w:rPr>
              <w:t xml:space="preserve">Investigating, </w:t>
            </w:r>
            <w:r>
              <w:rPr>
                <w:rFonts w:ascii="Arial Narrow" w:hAnsi="Arial Narrow"/>
                <w:b/>
                <w:bCs/>
                <w:sz w:val="18"/>
                <w:szCs w:val="18"/>
                <w:lang w:val="en-AU"/>
              </w:rPr>
              <w:t>i</w:t>
            </w:r>
            <w:r w:rsidRPr="009621AA">
              <w:rPr>
                <w:rFonts w:ascii="Arial Narrow" w:hAnsi="Arial Narrow"/>
                <w:b/>
                <w:bCs/>
                <w:sz w:val="18"/>
                <w:szCs w:val="18"/>
                <w:lang w:val="en-AU"/>
              </w:rPr>
              <w:t xml:space="preserve">nterpretating and analysing data and information, </w:t>
            </w:r>
            <w:r>
              <w:rPr>
                <w:rFonts w:ascii="Arial Narrow" w:hAnsi="Arial Narrow"/>
                <w:b/>
                <w:bCs/>
                <w:sz w:val="18"/>
                <w:szCs w:val="18"/>
                <w:lang w:val="en-AU"/>
              </w:rPr>
              <w:t>e</w:t>
            </w:r>
            <w:r w:rsidRPr="009621AA">
              <w:rPr>
                <w:rFonts w:ascii="Arial Narrow" w:hAnsi="Arial Narrow"/>
                <w:b/>
                <w:bCs/>
                <w:sz w:val="18"/>
                <w:szCs w:val="18"/>
                <w:lang w:val="en-AU"/>
              </w:rPr>
              <w:t xml:space="preserve">valuating, concluding and decision making and </w:t>
            </w:r>
            <w:r>
              <w:rPr>
                <w:rFonts w:ascii="Arial Narrow" w:hAnsi="Arial Narrow"/>
                <w:b/>
                <w:bCs/>
                <w:sz w:val="18"/>
                <w:szCs w:val="18"/>
                <w:lang w:val="en-AU"/>
              </w:rPr>
              <w:t>c</w:t>
            </w:r>
            <w:r w:rsidRPr="009621AA">
              <w:rPr>
                <w:rFonts w:ascii="Arial Narrow" w:hAnsi="Arial Narrow"/>
                <w:b/>
                <w:bCs/>
                <w:sz w:val="18"/>
                <w:szCs w:val="18"/>
                <w:lang w:val="en-AU"/>
              </w:rPr>
              <w:t>ommunicating</w:t>
            </w:r>
          </w:p>
        </w:tc>
      </w:tr>
      <w:tr w:rsidR="00AF79AC" w:rsidRPr="00F66C37" w14:paraId="7EAD9613" w14:textId="2E4D6AD0" w:rsidTr="009B0126">
        <w:trPr>
          <w:cantSplit/>
          <w:trHeight w:val="878"/>
        </w:trPr>
        <w:tc>
          <w:tcPr>
            <w:tcW w:w="548" w:type="dxa"/>
            <w:vMerge/>
            <w:tcBorders>
              <w:left w:val="single" w:sz="12" w:space="0" w:color="auto"/>
            </w:tcBorders>
            <w:shd w:val="clear" w:color="auto" w:fill="D9D9D9" w:themeFill="background1" w:themeFillShade="D9"/>
          </w:tcPr>
          <w:p w14:paraId="4303D06C" w14:textId="77777777" w:rsidR="00AF79AC" w:rsidRPr="00F66C37" w:rsidRDefault="00AF79AC" w:rsidP="00AF79AC">
            <w:pPr>
              <w:jc w:val="center"/>
              <w:rPr>
                <w:rFonts w:ascii="Arial Narrow" w:hAnsi="Arial Narrow"/>
                <w:sz w:val="18"/>
                <w:szCs w:val="20"/>
              </w:rPr>
            </w:pPr>
          </w:p>
        </w:tc>
        <w:tc>
          <w:tcPr>
            <w:tcW w:w="1140" w:type="dxa"/>
            <w:vMerge/>
            <w:tcBorders>
              <w:left w:val="single" w:sz="12" w:space="0" w:color="auto"/>
              <w:right w:val="single" w:sz="12" w:space="0" w:color="auto"/>
            </w:tcBorders>
            <w:vAlign w:val="center"/>
          </w:tcPr>
          <w:p w14:paraId="045F934F" w14:textId="77777777" w:rsidR="00AF79AC" w:rsidRDefault="00AF79AC" w:rsidP="00AF79AC">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4" w:space="0" w:color="auto"/>
            </w:tcBorders>
            <w:shd w:val="clear" w:color="auto" w:fill="C6ECFF" w:themeFill="accent1" w:themeFillTint="33"/>
            <w:vAlign w:val="center"/>
          </w:tcPr>
          <w:p w14:paraId="200F1BE3" w14:textId="10859E53" w:rsidR="00AF79AC" w:rsidRPr="009B0126" w:rsidRDefault="00AF79AC" w:rsidP="00AF79AC">
            <w:pPr>
              <w:jc w:val="center"/>
              <w:rPr>
                <w:rFonts w:ascii="Arial Narrow" w:hAnsi="Arial Narrow"/>
                <w:b/>
                <w:bCs/>
                <w:sz w:val="18"/>
                <w:szCs w:val="20"/>
              </w:rPr>
            </w:pPr>
            <w:r w:rsidRPr="009B0126">
              <w:rPr>
                <w:rFonts w:ascii="Arial Narrow" w:hAnsi="Arial Narrow"/>
                <w:b/>
                <w:bCs/>
                <w:sz w:val="18"/>
                <w:szCs w:val="20"/>
              </w:rPr>
              <w:t xml:space="preserve">Sub Strand: Citizenship, diversity and identity </w:t>
            </w:r>
          </w:p>
        </w:tc>
        <w:tc>
          <w:tcPr>
            <w:tcW w:w="8731" w:type="dxa"/>
            <w:gridSpan w:val="10"/>
            <w:tcBorders>
              <w:top w:val="single" w:sz="4" w:space="0" w:color="auto"/>
              <w:left w:val="single" w:sz="4" w:space="0" w:color="auto"/>
              <w:bottom w:val="single" w:sz="2" w:space="0" w:color="auto"/>
              <w:right w:val="single" w:sz="12" w:space="0" w:color="auto"/>
            </w:tcBorders>
            <w:shd w:val="clear" w:color="auto" w:fill="00B050"/>
            <w:vAlign w:val="center"/>
          </w:tcPr>
          <w:p w14:paraId="73D29659" w14:textId="4E1975E2" w:rsidR="00AF79AC" w:rsidRDefault="00AF79AC" w:rsidP="00AF79AC">
            <w:pPr>
              <w:rPr>
                <w:rFonts w:ascii="Arial Narrow" w:hAnsi="Arial Narrow"/>
                <w:b/>
                <w:bCs/>
                <w:sz w:val="18"/>
                <w:szCs w:val="20"/>
              </w:rPr>
            </w:pPr>
          </w:p>
          <w:p w14:paraId="00E4FC31" w14:textId="77777777" w:rsidR="00AF79AC" w:rsidRDefault="00AF79AC" w:rsidP="00AF79AC">
            <w:pPr>
              <w:jc w:val="center"/>
              <w:rPr>
                <w:rFonts w:ascii="Arial Narrow" w:hAnsi="Arial Narrow"/>
                <w:b/>
                <w:bCs/>
                <w:sz w:val="18"/>
                <w:szCs w:val="20"/>
              </w:rPr>
            </w:pPr>
            <w:r w:rsidRPr="009B0126">
              <w:rPr>
                <w:rFonts w:ascii="Arial Narrow" w:hAnsi="Arial Narrow"/>
                <w:b/>
                <w:bCs/>
                <w:sz w:val="18"/>
                <w:szCs w:val="20"/>
              </w:rPr>
              <w:t xml:space="preserve">Sub Strand: Economic Literacy </w:t>
            </w:r>
          </w:p>
          <w:p w14:paraId="6B07872D" w14:textId="0B85687A" w:rsidR="00AF79AC" w:rsidRPr="009B0126" w:rsidRDefault="00AF79AC" w:rsidP="00AF79AC">
            <w:pPr>
              <w:jc w:val="center"/>
              <w:rPr>
                <w:rFonts w:ascii="Arial Narrow" w:hAnsi="Arial Narrow"/>
                <w:b/>
                <w:bCs/>
                <w:sz w:val="18"/>
                <w:szCs w:val="20"/>
              </w:rPr>
            </w:pPr>
            <w:r>
              <w:rPr>
                <w:rFonts w:ascii="Arial Narrow" w:hAnsi="Arial Narrow"/>
                <w:b/>
                <w:bCs/>
                <w:sz w:val="18"/>
                <w:szCs w:val="20"/>
              </w:rPr>
              <w:t>Sub Strand: Consumer and Financial literacy</w:t>
            </w:r>
          </w:p>
        </w:tc>
      </w:tr>
      <w:tr w:rsidR="00AF79AC" w:rsidRPr="00F66C37" w14:paraId="016B78D4" w14:textId="1659E178" w:rsidTr="0065564F">
        <w:trPr>
          <w:cantSplit/>
          <w:trHeight w:val="325"/>
        </w:trPr>
        <w:tc>
          <w:tcPr>
            <w:tcW w:w="548" w:type="dxa"/>
            <w:vMerge w:val="restart"/>
            <w:tcBorders>
              <w:top w:val="single" w:sz="12" w:space="0" w:color="auto"/>
              <w:left w:val="single" w:sz="12" w:space="0" w:color="auto"/>
              <w:right w:val="single" w:sz="4" w:space="0" w:color="auto"/>
            </w:tcBorders>
            <w:shd w:val="clear" w:color="auto" w:fill="F2F2F2" w:themeFill="background1" w:themeFillShade="F2"/>
            <w:textDirection w:val="btLr"/>
            <w:vAlign w:val="center"/>
          </w:tcPr>
          <w:p w14:paraId="7ABD78F1" w14:textId="24CC6562" w:rsidR="00AF79AC" w:rsidRPr="00F66C37" w:rsidRDefault="00AF79AC" w:rsidP="00AF79AC">
            <w:pPr>
              <w:ind w:left="113" w:right="113"/>
              <w:jc w:val="center"/>
              <w:rPr>
                <w:rFonts w:ascii="Arial Narrow" w:hAnsi="Arial Narrow"/>
                <w:b/>
                <w:sz w:val="18"/>
                <w:szCs w:val="20"/>
              </w:rPr>
            </w:pPr>
            <w:r>
              <w:rPr>
                <w:rFonts w:ascii="Arial Narrow" w:hAnsi="Arial Narrow"/>
                <w:b/>
                <w:sz w:val="18"/>
                <w:szCs w:val="20"/>
              </w:rPr>
              <w:t>Year 8 Core</w:t>
            </w:r>
          </w:p>
        </w:tc>
        <w:tc>
          <w:tcPr>
            <w:tcW w:w="1140" w:type="dxa"/>
            <w:vMerge w:val="restart"/>
            <w:tcBorders>
              <w:top w:val="single" w:sz="12" w:space="0" w:color="auto"/>
              <w:left w:val="single" w:sz="4" w:space="0" w:color="auto"/>
              <w:right w:val="single" w:sz="12" w:space="0" w:color="auto"/>
            </w:tcBorders>
            <w:shd w:val="clear" w:color="auto" w:fill="F2F2F2" w:themeFill="background1" w:themeFillShade="F2"/>
            <w:textDirection w:val="btLr"/>
            <w:vAlign w:val="center"/>
          </w:tcPr>
          <w:p w14:paraId="2AB6CC89" w14:textId="304352E1" w:rsidR="00AF79AC" w:rsidRPr="00F66C37" w:rsidRDefault="00AF79AC" w:rsidP="00AF79AC">
            <w:pPr>
              <w:jc w:val="center"/>
              <w:rPr>
                <w:rFonts w:ascii="Arial Narrow" w:hAnsi="Arial Narrow"/>
                <w:b/>
                <w:sz w:val="18"/>
                <w:szCs w:val="20"/>
              </w:rPr>
            </w:pPr>
            <w:r>
              <w:rPr>
                <w:rFonts w:ascii="Arial Narrow" w:hAnsi="Arial Narrow"/>
                <w:b/>
                <w:sz w:val="18"/>
                <w:szCs w:val="20"/>
              </w:rPr>
              <w:t>Semester 1</w:t>
            </w:r>
          </w:p>
        </w:tc>
        <w:tc>
          <w:tcPr>
            <w:tcW w:w="12284" w:type="dxa"/>
            <w:gridSpan w:val="12"/>
            <w:tcBorders>
              <w:top w:val="single" w:sz="2" w:space="0" w:color="auto"/>
              <w:left w:val="single" w:sz="12" w:space="0" w:color="auto"/>
              <w:right w:val="single" w:sz="4" w:space="0" w:color="auto"/>
            </w:tcBorders>
            <w:shd w:val="clear" w:color="auto" w:fill="FFFFFF" w:themeFill="background1"/>
            <w:vAlign w:val="center"/>
          </w:tcPr>
          <w:p w14:paraId="23B90A59" w14:textId="172A21FA" w:rsidR="00AF79AC" w:rsidRDefault="00AF79AC" w:rsidP="00AF79AC">
            <w:pPr>
              <w:rPr>
                <w:rFonts w:ascii="Arial Narrow" w:hAnsi="Arial Narrow"/>
                <w:bCs/>
                <w:sz w:val="18"/>
                <w:szCs w:val="20"/>
              </w:rPr>
            </w:pPr>
          </w:p>
          <w:p w14:paraId="5B769851" w14:textId="7ED918B4" w:rsidR="00AF79AC" w:rsidRDefault="00AF79AC" w:rsidP="00AF79AC">
            <w:pPr>
              <w:jc w:val="center"/>
              <w:rPr>
                <w:rFonts w:ascii="Arial Narrow" w:hAnsi="Arial Narrow"/>
                <w:bCs/>
                <w:sz w:val="18"/>
                <w:szCs w:val="20"/>
              </w:rPr>
            </w:pPr>
            <w:r>
              <w:rPr>
                <w:rFonts w:ascii="Arial Narrow" w:hAnsi="Arial Narrow"/>
                <w:bCs/>
                <w:sz w:val="18"/>
                <w:szCs w:val="20"/>
              </w:rPr>
              <w:t xml:space="preserve">Continuity and change in society studied </w:t>
            </w:r>
          </w:p>
          <w:p w14:paraId="185744EC" w14:textId="1CDDEEB0" w:rsidR="00AF79AC" w:rsidRDefault="00AF79AC" w:rsidP="00AF79AC">
            <w:pPr>
              <w:jc w:val="center"/>
              <w:rPr>
                <w:rFonts w:ascii="Arial Narrow" w:hAnsi="Arial Narrow"/>
                <w:bCs/>
                <w:sz w:val="18"/>
                <w:szCs w:val="20"/>
              </w:rPr>
            </w:pPr>
            <w:r>
              <w:rPr>
                <w:rFonts w:ascii="Arial Narrow" w:hAnsi="Arial Narrow"/>
                <w:bCs/>
                <w:sz w:val="18"/>
                <w:szCs w:val="20"/>
              </w:rPr>
              <w:t xml:space="preserve">Causes and consequences of significant </w:t>
            </w:r>
            <w:proofErr w:type="gramStart"/>
            <w:r>
              <w:rPr>
                <w:rFonts w:ascii="Arial Narrow" w:hAnsi="Arial Narrow"/>
                <w:bCs/>
                <w:sz w:val="18"/>
                <w:szCs w:val="20"/>
              </w:rPr>
              <w:t>event</w:t>
            </w:r>
            <w:proofErr w:type="gramEnd"/>
            <w:r>
              <w:rPr>
                <w:rFonts w:ascii="Arial Narrow" w:hAnsi="Arial Narrow"/>
                <w:bCs/>
                <w:sz w:val="18"/>
                <w:szCs w:val="20"/>
              </w:rPr>
              <w:t xml:space="preserve"> in </w:t>
            </w:r>
            <w:proofErr w:type="gramStart"/>
            <w:r>
              <w:rPr>
                <w:rFonts w:ascii="Arial Narrow" w:hAnsi="Arial Narrow"/>
                <w:bCs/>
                <w:sz w:val="18"/>
                <w:szCs w:val="20"/>
              </w:rPr>
              <w:t>the society</w:t>
            </w:r>
            <w:proofErr w:type="gramEnd"/>
          </w:p>
          <w:p w14:paraId="32EEE0AA" w14:textId="7764A5D9" w:rsidR="00AF79AC" w:rsidRDefault="00AF79AC" w:rsidP="00AF79AC">
            <w:pPr>
              <w:jc w:val="center"/>
              <w:rPr>
                <w:rFonts w:ascii="Arial Narrow" w:hAnsi="Arial Narrow"/>
                <w:bCs/>
                <w:sz w:val="18"/>
                <w:szCs w:val="20"/>
              </w:rPr>
            </w:pPr>
            <w:r>
              <w:rPr>
                <w:rFonts w:ascii="Arial Narrow" w:hAnsi="Arial Narrow"/>
                <w:bCs/>
                <w:sz w:val="18"/>
                <w:szCs w:val="20"/>
              </w:rPr>
              <w:t>The way of life and roles within society studied</w:t>
            </w:r>
          </w:p>
          <w:p w14:paraId="2FFC1046" w14:textId="0D9E6811" w:rsidR="00AF79AC" w:rsidRDefault="00AF79AC" w:rsidP="00AF79AC">
            <w:pPr>
              <w:jc w:val="center"/>
              <w:rPr>
                <w:rFonts w:ascii="Arial Narrow" w:hAnsi="Arial Narrow"/>
                <w:bCs/>
                <w:sz w:val="18"/>
                <w:szCs w:val="20"/>
              </w:rPr>
            </w:pPr>
            <w:r>
              <w:rPr>
                <w:rFonts w:ascii="Arial Narrow" w:hAnsi="Arial Narrow"/>
                <w:bCs/>
                <w:sz w:val="18"/>
                <w:szCs w:val="20"/>
              </w:rPr>
              <w:t xml:space="preserve">Historical significance – role and contribution of individuals, events, locations, development and legacy </w:t>
            </w:r>
          </w:p>
          <w:p w14:paraId="55370017" w14:textId="1A749686" w:rsidR="00AF79AC" w:rsidRDefault="00AF79AC" w:rsidP="00AF79AC">
            <w:pPr>
              <w:jc w:val="center"/>
              <w:rPr>
                <w:rFonts w:ascii="Arial Narrow" w:hAnsi="Arial Narrow"/>
                <w:bCs/>
                <w:sz w:val="18"/>
                <w:szCs w:val="20"/>
              </w:rPr>
            </w:pPr>
          </w:p>
          <w:p w14:paraId="23C2C0CF" w14:textId="1AB621FC" w:rsidR="00AF79AC" w:rsidRPr="004868A9" w:rsidRDefault="00AF79AC" w:rsidP="00AF79AC">
            <w:pPr>
              <w:rPr>
                <w:rFonts w:ascii="Arial Narrow" w:hAnsi="Arial Narrow"/>
                <w:bCs/>
                <w:sz w:val="18"/>
                <w:szCs w:val="20"/>
              </w:rPr>
            </w:pPr>
          </w:p>
        </w:tc>
        <w:tc>
          <w:tcPr>
            <w:tcW w:w="8731" w:type="dxa"/>
            <w:gridSpan w:val="10"/>
            <w:tcBorders>
              <w:top w:val="single" w:sz="2" w:space="0" w:color="auto"/>
              <w:left w:val="single" w:sz="4" w:space="0" w:color="auto"/>
              <w:right w:val="single" w:sz="12" w:space="0" w:color="auto"/>
            </w:tcBorders>
            <w:shd w:val="clear" w:color="auto" w:fill="FFFFFF" w:themeFill="background1"/>
            <w:vAlign w:val="center"/>
          </w:tcPr>
          <w:p w14:paraId="3A7A99D1" w14:textId="6EBBAFA3" w:rsidR="00AF79AC" w:rsidRDefault="00AF79AC" w:rsidP="00AF79AC">
            <w:pPr>
              <w:jc w:val="center"/>
              <w:rPr>
                <w:rFonts w:ascii="Arial Narrow" w:hAnsi="Arial Narrow"/>
                <w:sz w:val="18"/>
                <w:szCs w:val="20"/>
              </w:rPr>
            </w:pPr>
            <w:r>
              <w:rPr>
                <w:rFonts w:ascii="Arial Narrow" w:hAnsi="Arial Narrow"/>
                <w:sz w:val="18"/>
                <w:szCs w:val="20"/>
              </w:rPr>
              <w:t>The role of Political parties and independent representatives</w:t>
            </w:r>
          </w:p>
          <w:p w14:paraId="1536FFDE" w14:textId="3F99C6B1" w:rsidR="00AF79AC" w:rsidRDefault="00AF79AC" w:rsidP="00AF79AC">
            <w:pPr>
              <w:jc w:val="center"/>
              <w:rPr>
                <w:rFonts w:ascii="Arial Narrow" w:hAnsi="Arial Narrow"/>
                <w:sz w:val="18"/>
                <w:szCs w:val="20"/>
              </w:rPr>
            </w:pPr>
            <w:r>
              <w:rPr>
                <w:rFonts w:ascii="Arial Narrow" w:hAnsi="Arial Narrow"/>
                <w:sz w:val="18"/>
                <w:szCs w:val="20"/>
              </w:rPr>
              <w:t>Democratic values</w:t>
            </w:r>
          </w:p>
          <w:p w14:paraId="0000BE79" w14:textId="67CE7B89" w:rsidR="00AF79AC" w:rsidRDefault="00AF79AC" w:rsidP="00AF79AC">
            <w:pPr>
              <w:jc w:val="center"/>
              <w:rPr>
                <w:rFonts w:ascii="Arial Narrow" w:hAnsi="Arial Narrow"/>
                <w:sz w:val="18"/>
                <w:szCs w:val="20"/>
              </w:rPr>
            </w:pPr>
            <w:r>
              <w:rPr>
                <w:rFonts w:ascii="Arial Narrow" w:hAnsi="Arial Narrow"/>
                <w:sz w:val="18"/>
                <w:szCs w:val="20"/>
              </w:rPr>
              <w:t>The Australian Constitution</w:t>
            </w:r>
          </w:p>
          <w:p w14:paraId="26D945D2" w14:textId="36DD5513" w:rsidR="00AF79AC" w:rsidRDefault="00AF79AC" w:rsidP="00AF79AC">
            <w:pPr>
              <w:jc w:val="center"/>
              <w:rPr>
                <w:rFonts w:ascii="Arial Narrow" w:hAnsi="Arial Narrow"/>
                <w:sz w:val="18"/>
                <w:szCs w:val="20"/>
              </w:rPr>
            </w:pPr>
            <w:r>
              <w:rPr>
                <w:rFonts w:ascii="Arial Narrow" w:hAnsi="Arial Narrow"/>
                <w:sz w:val="18"/>
                <w:szCs w:val="20"/>
              </w:rPr>
              <w:t>Australia’s democracy - Electoral Systems</w:t>
            </w:r>
          </w:p>
          <w:p w14:paraId="31B08A86" w14:textId="77777777" w:rsidR="00AF79AC" w:rsidRDefault="00AF79AC" w:rsidP="00AF79AC">
            <w:pPr>
              <w:jc w:val="center"/>
              <w:rPr>
                <w:rFonts w:ascii="Arial Narrow" w:hAnsi="Arial Narrow"/>
                <w:sz w:val="18"/>
                <w:szCs w:val="20"/>
              </w:rPr>
            </w:pPr>
          </w:p>
          <w:p w14:paraId="112B73DD" w14:textId="6047B86A" w:rsidR="00AF79AC" w:rsidRPr="004868A9" w:rsidRDefault="00AF79AC" w:rsidP="00AF79AC">
            <w:pPr>
              <w:jc w:val="center"/>
              <w:rPr>
                <w:rFonts w:ascii="Arial Narrow" w:hAnsi="Arial Narrow"/>
                <w:bCs/>
                <w:sz w:val="18"/>
                <w:szCs w:val="20"/>
              </w:rPr>
            </w:pPr>
            <w:r>
              <w:rPr>
                <w:rFonts w:ascii="Arial Narrow" w:hAnsi="Arial Narrow"/>
                <w:bCs/>
                <w:sz w:val="18"/>
                <w:szCs w:val="20"/>
                <w:shd w:val="clear" w:color="auto" w:fill="FFFF00"/>
              </w:rPr>
              <w:t xml:space="preserve"> </w:t>
            </w:r>
          </w:p>
        </w:tc>
      </w:tr>
      <w:tr w:rsidR="006124F2" w:rsidRPr="00F66C37" w14:paraId="54C06726" w14:textId="77777777" w:rsidTr="00A24FDD">
        <w:trPr>
          <w:cantSplit/>
          <w:trHeight w:val="401"/>
        </w:trPr>
        <w:tc>
          <w:tcPr>
            <w:tcW w:w="548" w:type="dxa"/>
            <w:vMerge/>
            <w:tcBorders>
              <w:left w:val="single" w:sz="12" w:space="0" w:color="auto"/>
              <w:right w:val="single" w:sz="4" w:space="0" w:color="auto"/>
            </w:tcBorders>
            <w:shd w:val="clear" w:color="auto" w:fill="F2F2F2" w:themeFill="background1" w:themeFillShade="F2"/>
            <w:textDirection w:val="btLr"/>
            <w:vAlign w:val="center"/>
          </w:tcPr>
          <w:p w14:paraId="780F9A3B" w14:textId="77777777" w:rsidR="006124F2" w:rsidRDefault="006124F2" w:rsidP="00AF79AC">
            <w:pPr>
              <w:jc w:val="center"/>
              <w:rPr>
                <w:rFonts w:ascii="Arial Narrow" w:hAnsi="Arial Narrow"/>
                <w:b/>
                <w:sz w:val="18"/>
                <w:szCs w:val="20"/>
              </w:rPr>
            </w:pPr>
          </w:p>
        </w:tc>
        <w:tc>
          <w:tcPr>
            <w:tcW w:w="1140" w:type="dxa"/>
            <w:vMerge/>
            <w:tcBorders>
              <w:left w:val="single" w:sz="4" w:space="0" w:color="auto"/>
              <w:right w:val="single" w:sz="12" w:space="0" w:color="auto"/>
            </w:tcBorders>
            <w:shd w:val="clear" w:color="auto" w:fill="F2F2F2" w:themeFill="background1" w:themeFillShade="F2"/>
            <w:textDirection w:val="btLr"/>
            <w:vAlign w:val="center"/>
          </w:tcPr>
          <w:p w14:paraId="099CBB67" w14:textId="77777777" w:rsidR="006124F2" w:rsidRDefault="006124F2" w:rsidP="00AF79AC">
            <w:pPr>
              <w:jc w:val="center"/>
              <w:rPr>
                <w:rFonts w:ascii="Arial Narrow" w:hAnsi="Arial Narrow"/>
                <w:b/>
                <w:sz w:val="18"/>
                <w:szCs w:val="20"/>
              </w:rPr>
            </w:pPr>
          </w:p>
        </w:tc>
        <w:tc>
          <w:tcPr>
            <w:tcW w:w="12284" w:type="dxa"/>
            <w:gridSpan w:val="12"/>
            <w:tcBorders>
              <w:left w:val="single" w:sz="12" w:space="0" w:color="auto"/>
              <w:right w:val="single" w:sz="4" w:space="0" w:color="auto"/>
            </w:tcBorders>
            <w:shd w:val="clear" w:color="auto" w:fill="92D050"/>
            <w:vAlign w:val="center"/>
          </w:tcPr>
          <w:p w14:paraId="37FB4D6A" w14:textId="77777777" w:rsidR="006124F2" w:rsidRDefault="006124F2" w:rsidP="006124F2">
            <w:pPr>
              <w:jc w:val="center"/>
              <w:rPr>
                <w:rFonts w:ascii="Arial Narrow" w:hAnsi="Arial Narrow"/>
                <w:b/>
                <w:bCs/>
                <w:sz w:val="18"/>
                <w:szCs w:val="20"/>
              </w:rPr>
            </w:pPr>
            <w:r>
              <w:rPr>
                <w:rFonts w:ascii="Arial Narrow" w:hAnsi="Arial Narrow"/>
                <w:b/>
                <w:bCs/>
                <w:sz w:val="18"/>
                <w:szCs w:val="20"/>
              </w:rPr>
              <w:t>Sub Strand: Historical Concepts and skills</w:t>
            </w:r>
          </w:p>
          <w:p w14:paraId="5CCE1C88" w14:textId="3ED5A52A" w:rsidR="006124F2" w:rsidRPr="009B0126" w:rsidRDefault="006124F2" w:rsidP="006124F2">
            <w:pPr>
              <w:jc w:val="center"/>
              <w:rPr>
                <w:rFonts w:ascii="Arial Narrow" w:hAnsi="Arial Narrow"/>
                <w:b/>
                <w:sz w:val="18"/>
                <w:szCs w:val="20"/>
              </w:rPr>
            </w:pPr>
            <w:r>
              <w:rPr>
                <w:rFonts w:ascii="Arial Narrow" w:hAnsi="Arial Narrow"/>
                <w:b/>
                <w:bCs/>
                <w:sz w:val="18"/>
                <w:szCs w:val="20"/>
              </w:rPr>
              <w:t>Historical Questions, Chronology, Using Sources, Continuity and Change, Causes and Consequence, Significance and Communicating</w:t>
            </w:r>
          </w:p>
        </w:tc>
        <w:tc>
          <w:tcPr>
            <w:tcW w:w="8731" w:type="dxa"/>
            <w:gridSpan w:val="10"/>
            <w:tcBorders>
              <w:left w:val="single" w:sz="4" w:space="0" w:color="auto"/>
              <w:right w:val="single" w:sz="12" w:space="0" w:color="auto"/>
            </w:tcBorders>
            <w:shd w:val="clear" w:color="auto" w:fill="C6ECFF" w:themeFill="accent1" w:themeFillTint="33"/>
            <w:vAlign w:val="center"/>
          </w:tcPr>
          <w:p w14:paraId="6A297D7F" w14:textId="7D8A22A4" w:rsidR="006124F2" w:rsidRPr="009B0126" w:rsidRDefault="00B22AC0" w:rsidP="00AF79AC">
            <w:pPr>
              <w:jc w:val="center"/>
              <w:rPr>
                <w:rFonts w:ascii="Arial Narrow" w:hAnsi="Arial Narrow"/>
                <w:b/>
                <w:sz w:val="18"/>
                <w:szCs w:val="20"/>
              </w:rPr>
            </w:pPr>
            <w:r w:rsidRPr="009621AA">
              <w:rPr>
                <w:rFonts w:ascii="Arial Narrow" w:hAnsi="Arial Narrow"/>
                <w:b/>
                <w:bCs/>
                <w:sz w:val="18"/>
                <w:szCs w:val="18"/>
              </w:rPr>
              <w:t xml:space="preserve">Sub Strand: Skills; Investigating contemporary civics and </w:t>
            </w:r>
            <w:r w:rsidRPr="009621AA">
              <w:rPr>
                <w:b/>
                <w:bCs/>
                <w:sz w:val="18"/>
                <w:szCs w:val="18"/>
                <w:lang w:val="en-AU"/>
              </w:rPr>
              <w:t>citizenship issues, evaluating democratic institutions and systems, p</w:t>
            </w:r>
            <w:r w:rsidRPr="009621AA">
              <w:rPr>
                <w:rFonts w:ascii="Arial Narrow" w:eastAsia="Times New Roman" w:hAnsi="Arial Narrow" w:cs="Calibri"/>
                <w:b/>
                <w:bCs/>
                <w:sz w:val="18"/>
                <w:szCs w:val="18"/>
                <w:lang w:val="en-AU" w:eastAsia="en-AU" w:bidi="yi-Hebr"/>
              </w:rPr>
              <w:t>articipating in civic processes and c</w:t>
            </w:r>
            <w:proofErr w:type="spellStart"/>
            <w:r w:rsidR="002955A9" w:rsidRPr="009621AA">
              <w:rPr>
                <w:rFonts w:ascii="Arial Narrow" w:hAnsi="Arial Narrow"/>
                <w:b/>
                <w:bCs/>
                <w:sz w:val="18"/>
                <w:szCs w:val="18"/>
              </w:rPr>
              <w:t>ommunicating</w:t>
            </w:r>
            <w:proofErr w:type="spellEnd"/>
          </w:p>
        </w:tc>
      </w:tr>
      <w:tr w:rsidR="00AF79AC" w:rsidRPr="00F66C37" w14:paraId="3279058D" w14:textId="64082024" w:rsidTr="00A24FDD">
        <w:trPr>
          <w:cantSplit/>
          <w:trHeight w:val="401"/>
        </w:trPr>
        <w:tc>
          <w:tcPr>
            <w:tcW w:w="548" w:type="dxa"/>
            <w:vMerge/>
            <w:tcBorders>
              <w:left w:val="single" w:sz="12" w:space="0" w:color="auto"/>
              <w:right w:val="single" w:sz="4" w:space="0" w:color="auto"/>
            </w:tcBorders>
            <w:shd w:val="clear" w:color="auto" w:fill="F2F2F2" w:themeFill="background1" w:themeFillShade="F2"/>
            <w:textDirection w:val="btLr"/>
            <w:vAlign w:val="center"/>
          </w:tcPr>
          <w:p w14:paraId="3E0F7CC6" w14:textId="77777777" w:rsidR="00AF79AC" w:rsidRDefault="00AF79AC" w:rsidP="00AF79AC">
            <w:pPr>
              <w:jc w:val="center"/>
              <w:rPr>
                <w:rFonts w:ascii="Arial Narrow" w:hAnsi="Arial Narrow"/>
                <w:b/>
                <w:sz w:val="18"/>
                <w:szCs w:val="20"/>
              </w:rPr>
            </w:pPr>
          </w:p>
        </w:tc>
        <w:tc>
          <w:tcPr>
            <w:tcW w:w="1140" w:type="dxa"/>
            <w:vMerge/>
            <w:tcBorders>
              <w:left w:val="single" w:sz="4" w:space="0" w:color="auto"/>
              <w:right w:val="single" w:sz="12" w:space="0" w:color="auto"/>
            </w:tcBorders>
            <w:shd w:val="clear" w:color="auto" w:fill="F2F2F2" w:themeFill="background1" w:themeFillShade="F2"/>
            <w:textDirection w:val="btLr"/>
            <w:vAlign w:val="center"/>
          </w:tcPr>
          <w:p w14:paraId="6E7D2529" w14:textId="77777777" w:rsidR="00AF79AC" w:rsidRDefault="00AF79AC" w:rsidP="00AF79AC">
            <w:pPr>
              <w:jc w:val="center"/>
              <w:rPr>
                <w:rFonts w:ascii="Arial Narrow" w:hAnsi="Arial Narrow"/>
                <w:b/>
                <w:sz w:val="18"/>
                <w:szCs w:val="20"/>
              </w:rPr>
            </w:pPr>
          </w:p>
        </w:tc>
        <w:tc>
          <w:tcPr>
            <w:tcW w:w="12284" w:type="dxa"/>
            <w:gridSpan w:val="12"/>
            <w:tcBorders>
              <w:left w:val="single" w:sz="12" w:space="0" w:color="auto"/>
              <w:right w:val="single" w:sz="4" w:space="0" w:color="auto"/>
            </w:tcBorders>
            <w:shd w:val="clear" w:color="auto" w:fill="92D050"/>
            <w:vAlign w:val="center"/>
          </w:tcPr>
          <w:p w14:paraId="47521193" w14:textId="7411D4F9" w:rsidR="00AF79AC" w:rsidRPr="009B0126" w:rsidRDefault="00AF79AC" w:rsidP="00AF79AC">
            <w:pPr>
              <w:jc w:val="center"/>
              <w:rPr>
                <w:rFonts w:ascii="Arial Narrow" w:hAnsi="Arial Narrow"/>
                <w:b/>
                <w:sz w:val="18"/>
                <w:szCs w:val="20"/>
              </w:rPr>
            </w:pPr>
            <w:r w:rsidRPr="009B0126">
              <w:rPr>
                <w:rFonts w:ascii="Arial Narrow" w:hAnsi="Arial Narrow"/>
                <w:b/>
                <w:sz w:val="18"/>
                <w:szCs w:val="20"/>
              </w:rPr>
              <w:t xml:space="preserve">Sub Strand: Investigation: Europe and the Mediterranean World </w:t>
            </w:r>
          </w:p>
        </w:tc>
        <w:tc>
          <w:tcPr>
            <w:tcW w:w="8731" w:type="dxa"/>
            <w:gridSpan w:val="10"/>
            <w:tcBorders>
              <w:left w:val="single" w:sz="4" w:space="0" w:color="auto"/>
              <w:right w:val="single" w:sz="12" w:space="0" w:color="auto"/>
            </w:tcBorders>
            <w:shd w:val="clear" w:color="auto" w:fill="C6ECFF" w:themeFill="accent1" w:themeFillTint="33"/>
            <w:vAlign w:val="center"/>
          </w:tcPr>
          <w:p w14:paraId="43242992" w14:textId="1C42ACBE" w:rsidR="00AF79AC" w:rsidRDefault="00AF79AC" w:rsidP="00AF79AC">
            <w:pPr>
              <w:jc w:val="center"/>
              <w:rPr>
                <w:rFonts w:ascii="Arial Narrow" w:hAnsi="Arial Narrow"/>
                <w:b/>
                <w:sz w:val="18"/>
                <w:szCs w:val="20"/>
              </w:rPr>
            </w:pPr>
            <w:r w:rsidRPr="009B0126">
              <w:rPr>
                <w:rFonts w:ascii="Arial Narrow" w:hAnsi="Arial Narrow"/>
                <w:b/>
                <w:sz w:val="18"/>
                <w:szCs w:val="20"/>
              </w:rPr>
              <w:t xml:space="preserve">Sub Strand: </w:t>
            </w:r>
            <w:r>
              <w:rPr>
                <w:rFonts w:ascii="Arial Narrow" w:hAnsi="Arial Narrow"/>
                <w:b/>
                <w:sz w:val="18"/>
                <w:szCs w:val="20"/>
              </w:rPr>
              <w:t>Civics and Citizenship</w:t>
            </w:r>
          </w:p>
          <w:p w14:paraId="26C5FD31" w14:textId="00C5E4D7" w:rsidR="00AF79AC" w:rsidRPr="009B0126" w:rsidRDefault="00AF79AC" w:rsidP="00AF79AC">
            <w:pPr>
              <w:jc w:val="center"/>
              <w:rPr>
                <w:rFonts w:ascii="Arial Narrow" w:hAnsi="Arial Narrow"/>
                <w:b/>
                <w:sz w:val="18"/>
                <w:szCs w:val="20"/>
              </w:rPr>
            </w:pPr>
            <w:r w:rsidRPr="009B0126">
              <w:rPr>
                <w:rFonts w:ascii="Arial Narrow" w:hAnsi="Arial Narrow"/>
                <w:b/>
                <w:sz w:val="18"/>
                <w:szCs w:val="20"/>
              </w:rPr>
              <w:t xml:space="preserve">Sub Strand: </w:t>
            </w:r>
            <w:r>
              <w:rPr>
                <w:rFonts w:ascii="Arial Narrow" w:hAnsi="Arial Narrow"/>
                <w:b/>
                <w:sz w:val="18"/>
                <w:szCs w:val="20"/>
              </w:rPr>
              <w:t>Government and democracy</w:t>
            </w:r>
          </w:p>
        </w:tc>
      </w:tr>
      <w:tr w:rsidR="00AF79AC" w:rsidRPr="00F66C37" w14:paraId="355FD9E1" w14:textId="77777777" w:rsidTr="006801EC">
        <w:trPr>
          <w:cantSplit/>
          <w:trHeight w:val="340"/>
        </w:trPr>
        <w:tc>
          <w:tcPr>
            <w:tcW w:w="548" w:type="dxa"/>
            <w:vMerge w:val="restart"/>
            <w:tcBorders>
              <w:top w:val="single" w:sz="12" w:space="0" w:color="auto"/>
              <w:left w:val="single" w:sz="12" w:space="0" w:color="auto"/>
            </w:tcBorders>
            <w:shd w:val="clear" w:color="auto" w:fill="D9D9D9" w:themeFill="background1" w:themeFillShade="D9"/>
            <w:textDirection w:val="btLr"/>
            <w:vAlign w:val="center"/>
          </w:tcPr>
          <w:p w14:paraId="7AF1E7F2" w14:textId="62E397C6" w:rsidR="00AF79AC" w:rsidRPr="00BB2AD7" w:rsidRDefault="00AF79AC" w:rsidP="00AF79AC">
            <w:pPr>
              <w:ind w:left="833" w:right="113"/>
              <w:jc w:val="center"/>
              <w:rPr>
                <w:rFonts w:ascii="Arial Narrow" w:hAnsi="Arial Narrow"/>
                <w:b/>
                <w:sz w:val="18"/>
                <w:szCs w:val="20"/>
              </w:rPr>
            </w:pPr>
            <w:r>
              <w:rPr>
                <w:rFonts w:ascii="Arial Narrow" w:hAnsi="Arial Narrow"/>
                <w:b/>
                <w:sz w:val="18"/>
                <w:szCs w:val="20"/>
              </w:rPr>
              <w:lastRenderedPageBreak/>
              <w:t>Year 8 Electives</w:t>
            </w:r>
          </w:p>
        </w:tc>
        <w:tc>
          <w:tcPr>
            <w:tcW w:w="1140" w:type="dxa"/>
            <w:vMerge w:val="restart"/>
            <w:tcBorders>
              <w:top w:val="single" w:sz="12" w:space="0" w:color="auto"/>
              <w:left w:val="single" w:sz="12" w:space="0" w:color="auto"/>
              <w:right w:val="single" w:sz="12" w:space="0" w:color="auto"/>
            </w:tcBorders>
            <w:vAlign w:val="center"/>
          </w:tcPr>
          <w:p w14:paraId="2D5C1711" w14:textId="046F0106" w:rsidR="00AF79AC" w:rsidRDefault="00AF79AC" w:rsidP="00AF79AC">
            <w:pPr>
              <w:rPr>
                <w:rFonts w:ascii="Arial Narrow" w:hAnsi="Arial Narrow"/>
                <w:b/>
                <w:sz w:val="18"/>
                <w:szCs w:val="20"/>
              </w:rPr>
            </w:pPr>
            <w:r>
              <w:rPr>
                <w:rFonts w:ascii="Arial Narrow" w:hAnsi="Arial Narrow"/>
                <w:b/>
                <w:sz w:val="18"/>
                <w:szCs w:val="20"/>
              </w:rPr>
              <w:t>My Money</w:t>
            </w:r>
          </w:p>
        </w:tc>
        <w:tc>
          <w:tcPr>
            <w:tcW w:w="12284" w:type="dxa"/>
            <w:gridSpan w:val="12"/>
            <w:tcBorders>
              <w:top w:val="single" w:sz="2" w:space="0" w:color="auto"/>
              <w:left w:val="single" w:sz="12" w:space="0" w:color="auto"/>
              <w:right w:val="single" w:sz="4" w:space="0" w:color="auto"/>
            </w:tcBorders>
            <w:shd w:val="clear" w:color="auto" w:fill="FFFFFF" w:themeFill="background1"/>
            <w:vAlign w:val="center"/>
          </w:tcPr>
          <w:p w14:paraId="1F193B30" w14:textId="77777777" w:rsidR="006124F2" w:rsidRDefault="00AF79AC" w:rsidP="00AF79AC">
            <w:pPr>
              <w:jc w:val="center"/>
              <w:rPr>
                <w:rFonts w:ascii="Arial Narrow" w:hAnsi="Arial Narrow"/>
                <w:bCs/>
                <w:sz w:val="18"/>
                <w:szCs w:val="20"/>
              </w:rPr>
            </w:pPr>
            <w:r>
              <w:rPr>
                <w:rFonts w:ascii="Arial Narrow" w:hAnsi="Arial Narrow"/>
                <w:bCs/>
                <w:sz w:val="18"/>
                <w:szCs w:val="20"/>
              </w:rPr>
              <w:t>Financial planning, budgeting and personal goals</w:t>
            </w:r>
          </w:p>
          <w:p w14:paraId="6E716C98" w14:textId="33AF7E17" w:rsidR="00AF79AC" w:rsidRDefault="006124F2" w:rsidP="00AF79AC">
            <w:pPr>
              <w:jc w:val="center"/>
              <w:rPr>
                <w:rFonts w:ascii="Arial Narrow" w:hAnsi="Arial Narrow"/>
                <w:bCs/>
                <w:sz w:val="18"/>
                <w:szCs w:val="20"/>
              </w:rPr>
            </w:pPr>
            <w:r w:rsidRPr="006124F2">
              <w:rPr>
                <w:rFonts w:ascii="Arial Narrow" w:hAnsi="Arial Narrow"/>
                <w:bCs/>
                <w:sz w:val="18"/>
                <w:szCs w:val="20"/>
              </w:rPr>
              <w:t>the Australian taxation system and how taxation revenue is used</w:t>
            </w:r>
            <w:r w:rsidR="00AF79AC">
              <w:rPr>
                <w:rFonts w:ascii="Arial Narrow" w:hAnsi="Arial Narrow"/>
                <w:bCs/>
                <w:sz w:val="18"/>
                <w:szCs w:val="20"/>
              </w:rPr>
              <w:t xml:space="preserve"> </w:t>
            </w:r>
          </w:p>
          <w:p w14:paraId="71DB719C" w14:textId="0AA0A662" w:rsidR="006124F2" w:rsidRDefault="006124F2" w:rsidP="00AF79AC">
            <w:pPr>
              <w:jc w:val="center"/>
              <w:rPr>
                <w:rFonts w:ascii="Arial Narrow" w:hAnsi="Arial Narrow"/>
                <w:bCs/>
                <w:sz w:val="18"/>
                <w:szCs w:val="20"/>
              </w:rPr>
            </w:pPr>
            <w:r>
              <w:rPr>
                <w:rFonts w:ascii="Arial Narrow" w:hAnsi="Arial Narrow"/>
                <w:bCs/>
                <w:sz w:val="18"/>
                <w:szCs w:val="20"/>
              </w:rPr>
              <w:t>T</w:t>
            </w:r>
            <w:r w:rsidRPr="006124F2">
              <w:rPr>
                <w:rFonts w:ascii="Arial Narrow" w:hAnsi="Arial Narrow"/>
                <w:bCs/>
                <w:sz w:val="18"/>
                <w:szCs w:val="20"/>
              </w:rPr>
              <w:t>he reasons people work and the different ways Australians can derive an income</w:t>
            </w:r>
          </w:p>
          <w:p w14:paraId="2182CFE7" w14:textId="549E18D2" w:rsidR="006124F2" w:rsidRDefault="006124F2" w:rsidP="00AF79AC">
            <w:pPr>
              <w:jc w:val="center"/>
              <w:rPr>
                <w:rFonts w:ascii="Arial Narrow" w:hAnsi="Arial Narrow"/>
                <w:bCs/>
                <w:sz w:val="18"/>
                <w:szCs w:val="20"/>
              </w:rPr>
            </w:pPr>
            <w:r>
              <w:rPr>
                <w:rFonts w:ascii="Arial Narrow" w:hAnsi="Arial Narrow"/>
                <w:bCs/>
                <w:sz w:val="18"/>
                <w:szCs w:val="20"/>
              </w:rPr>
              <w:t>T</w:t>
            </w:r>
            <w:r w:rsidRPr="006124F2">
              <w:rPr>
                <w:rFonts w:ascii="Arial Narrow" w:hAnsi="Arial Narrow"/>
                <w:bCs/>
                <w:sz w:val="18"/>
                <w:szCs w:val="20"/>
              </w:rPr>
              <w:t>he changing nature of work in contemporary Australia and predictions about the future of work</w:t>
            </w:r>
          </w:p>
          <w:p w14:paraId="40EDAD3C" w14:textId="77A1DF98" w:rsidR="00AF79AC" w:rsidRDefault="00AF79AC" w:rsidP="00AF79AC">
            <w:pPr>
              <w:jc w:val="center"/>
              <w:rPr>
                <w:rFonts w:ascii="Arial Narrow" w:hAnsi="Arial Narrow"/>
                <w:bCs/>
                <w:sz w:val="18"/>
                <w:szCs w:val="20"/>
              </w:rPr>
            </w:pPr>
            <w:r>
              <w:rPr>
                <w:rFonts w:ascii="Arial Narrow" w:hAnsi="Arial Narrow"/>
                <w:bCs/>
                <w:sz w:val="18"/>
                <w:szCs w:val="20"/>
              </w:rPr>
              <w:t xml:space="preserve"> </w:t>
            </w:r>
          </w:p>
        </w:tc>
        <w:tc>
          <w:tcPr>
            <w:tcW w:w="8731" w:type="dxa"/>
            <w:gridSpan w:val="10"/>
            <w:tcBorders>
              <w:top w:val="single" w:sz="2" w:space="0" w:color="auto"/>
              <w:left w:val="single" w:sz="4" w:space="0" w:color="auto"/>
              <w:right w:val="single" w:sz="12" w:space="0" w:color="auto"/>
            </w:tcBorders>
            <w:shd w:val="clear" w:color="auto" w:fill="FFFFFF" w:themeFill="background1"/>
            <w:vAlign w:val="center"/>
          </w:tcPr>
          <w:p w14:paraId="7BD4F61E" w14:textId="04A93C56" w:rsidR="006124F2" w:rsidRDefault="006124F2" w:rsidP="00AF79AC">
            <w:pPr>
              <w:jc w:val="center"/>
              <w:rPr>
                <w:rFonts w:ascii="Arial Narrow" w:hAnsi="Arial Narrow"/>
                <w:bCs/>
                <w:sz w:val="18"/>
                <w:szCs w:val="20"/>
              </w:rPr>
            </w:pPr>
            <w:r>
              <w:rPr>
                <w:rFonts w:ascii="Arial Narrow" w:hAnsi="Arial Narrow"/>
                <w:bCs/>
                <w:sz w:val="18"/>
                <w:szCs w:val="20"/>
              </w:rPr>
              <w:t>T</w:t>
            </w:r>
            <w:r w:rsidRPr="006124F2">
              <w:rPr>
                <w:rFonts w:ascii="Arial Narrow" w:hAnsi="Arial Narrow"/>
                <w:bCs/>
                <w:sz w:val="18"/>
                <w:szCs w:val="20"/>
              </w:rPr>
              <w:t>he legal and ethical rights and responsibilities of Australian consumers and businesses</w:t>
            </w:r>
          </w:p>
          <w:p w14:paraId="3A926366" w14:textId="3D839416" w:rsidR="00AF79AC" w:rsidRDefault="00AF79AC" w:rsidP="00AF79AC">
            <w:pPr>
              <w:jc w:val="center"/>
              <w:rPr>
                <w:rFonts w:ascii="Arial Narrow" w:hAnsi="Arial Narrow"/>
                <w:bCs/>
                <w:sz w:val="18"/>
                <w:szCs w:val="20"/>
              </w:rPr>
            </w:pPr>
            <w:r w:rsidRPr="006801EC">
              <w:rPr>
                <w:rFonts w:ascii="Arial Narrow" w:hAnsi="Arial Narrow"/>
                <w:bCs/>
                <w:sz w:val="18"/>
                <w:szCs w:val="20"/>
              </w:rPr>
              <w:t>Financial scams and how to protect your money</w:t>
            </w:r>
            <w:r>
              <w:rPr>
                <w:rFonts w:ascii="Arial Narrow" w:hAnsi="Arial Narrow"/>
                <w:bCs/>
                <w:sz w:val="18"/>
                <w:szCs w:val="20"/>
              </w:rPr>
              <w:t xml:space="preserve"> </w:t>
            </w:r>
          </w:p>
          <w:p w14:paraId="791BAA44" w14:textId="13E4FA2A" w:rsidR="00AF79AC" w:rsidRDefault="00AF79AC" w:rsidP="00AF79AC">
            <w:pPr>
              <w:jc w:val="center"/>
              <w:rPr>
                <w:rFonts w:ascii="Arial Narrow" w:hAnsi="Arial Narrow"/>
                <w:bCs/>
                <w:sz w:val="18"/>
                <w:szCs w:val="20"/>
              </w:rPr>
            </w:pPr>
          </w:p>
        </w:tc>
      </w:tr>
      <w:tr w:rsidR="00B22AC0" w:rsidRPr="00F66C37" w14:paraId="21C7D09D" w14:textId="77777777" w:rsidTr="002E5DFD">
        <w:trPr>
          <w:cantSplit/>
          <w:trHeight w:val="340"/>
        </w:trPr>
        <w:tc>
          <w:tcPr>
            <w:tcW w:w="548" w:type="dxa"/>
            <w:vMerge/>
            <w:tcBorders>
              <w:left w:val="single" w:sz="12" w:space="0" w:color="auto"/>
            </w:tcBorders>
            <w:shd w:val="clear" w:color="auto" w:fill="D9D9D9" w:themeFill="background1" w:themeFillShade="D9"/>
            <w:textDirection w:val="btLr"/>
            <w:vAlign w:val="center"/>
          </w:tcPr>
          <w:p w14:paraId="2E8CB5BE" w14:textId="77777777" w:rsidR="00B22AC0" w:rsidRPr="00D94820" w:rsidRDefault="00B22AC0" w:rsidP="00B22AC0">
            <w:pPr>
              <w:pStyle w:val="ListParagraph"/>
              <w:numPr>
                <w:ilvl w:val="0"/>
                <w:numId w:val="7"/>
              </w:numPr>
              <w:ind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67250B9E" w14:textId="77777777" w:rsidR="00B22AC0" w:rsidRDefault="00B22AC0" w:rsidP="00B22AC0">
            <w:pPr>
              <w:jc w:val="center"/>
              <w:rPr>
                <w:rFonts w:ascii="Arial Narrow" w:hAnsi="Arial Narrow"/>
                <w:b/>
                <w:sz w:val="18"/>
                <w:szCs w:val="20"/>
              </w:rPr>
            </w:pPr>
          </w:p>
        </w:tc>
        <w:tc>
          <w:tcPr>
            <w:tcW w:w="12284" w:type="dxa"/>
            <w:gridSpan w:val="12"/>
            <w:tcBorders>
              <w:top w:val="single" w:sz="2" w:space="0" w:color="auto"/>
              <w:left w:val="single" w:sz="12" w:space="0" w:color="auto"/>
              <w:right w:val="single" w:sz="4" w:space="0" w:color="auto"/>
            </w:tcBorders>
            <w:shd w:val="clear" w:color="auto" w:fill="00B050"/>
            <w:vAlign w:val="center"/>
          </w:tcPr>
          <w:p w14:paraId="133BA530" w14:textId="0531CE51" w:rsidR="00B22AC0" w:rsidRPr="009B0126" w:rsidRDefault="00B22AC0" w:rsidP="00B22AC0">
            <w:pPr>
              <w:jc w:val="center"/>
              <w:rPr>
                <w:rFonts w:ascii="Arial Narrow" w:hAnsi="Arial Narrow"/>
                <w:b/>
                <w:sz w:val="18"/>
                <w:szCs w:val="20"/>
              </w:rPr>
            </w:pPr>
            <w:r>
              <w:rPr>
                <w:rFonts w:ascii="Arial Narrow" w:hAnsi="Arial Narrow"/>
                <w:b/>
                <w:bCs/>
                <w:sz w:val="18"/>
                <w:szCs w:val="20"/>
              </w:rPr>
              <w:t xml:space="preserve">Sub Strand: Skills; </w:t>
            </w:r>
            <w:r w:rsidRPr="009621AA">
              <w:rPr>
                <w:rFonts w:ascii="Arial Narrow" w:hAnsi="Arial Narrow"/>
                <w:b/>
                <w:bCs/>
                <w:sz w:val="18"/>
                <w:szCs w:val="18"/>
                <w:lang w:val="en-AU"/>
              </w:rPr>
              <w:t xml:space="preserve">Investigating, </w:t>
            </w:r>
            <w:r>
              <w:rPr>
                <w:rFonts w:ascii="Arial Narrow" w:hAnsi="Arial Narrow"/>
                <w:b/>
                <w:bCs/>
                <w:sz w:val="18"/>
                <w:szCs w:val="18"/>
                <w:lang w:val="en-AU"/>
              </w:rPr>
              <w:t>i</w:t>
            </w:r>
            <w:r w:rsidRPr="009621AA">
              <w:rPr>
                <w:rFonts w:ascii="Arial Narrow" w:hAnsi="Arial Narrow"/>
                <w:b/>
                <w:bCs/>
                <w:sz w:val="18"/>
                <w:szCs w:val="18"/>
                <w:lang w:val="en-AU"/>
              </w:rPr>
              <w:t xml:space="preserve">nterpretating and analysing data and information, </w:t>
            </w:r>
            <w:r>
              <w:rPr>
                <w:rFonts w:ascii="Arial Narrow" w:hAnsi="Arial Narrow"/>
                <w:b/>
                <w:bCs/>
                <w:sz w:val="18"/>
                <w:szCs w:val="18"/>
                <w:lang w:val="en-AU"/>
              </w:rPr>
              <w:t>e</w:t>
            </w:r>
            <w:r w:rsidRPr="009621AA">
              <w:rPr>
                <w:rFonts w:ascii="Arial Narrow" w:hAnsi="Arial Narrow"/>
                <w:b/>
                <w:bCs/>
                <w:sz w:val="18"/>
                <w:szCs w:val="18"/>
                <w:lang w:val="en-AU"/>
              </w:rPr>
              <w:t xml:space="preserve">valuating, concluding and decision making and </w:t>
            </w:r>
            <w:r>
              <w:rPr>
                <w:rFonts w:ascii="Arial Narrow" w:hAnsi="Arial Narrow"/>
                <w:b/>
                <w:bCs/>
                <w:sz w:val="18"/>
                <w:szCs w:val="18"/>
                <w:lang w:val="en-AU"/>
              </w:rPr>
              <w:t>c</w:t>
            </w:r>
            <w:r w:rsidRPr="009621AA">
              <w:rPr>
                <w:rFonts w:ascii="Arial Narrow" w:hAnsi="Arial Narrow"/>
                <w:b/>
                <w:bCs/>
                <w:sz w:val="18"/>
                <w:szCs w:val="18"/>
                <w:lang w:val="en-AU"/>
              </w:rPr>
              <w:t>ommunicating</w:t>
            </w:r>
          </w:p>
        </w:tc>
        <w:tc>
          <w:tcPr>
            <w:tcW w:w="8731" w:type="dxa"/>
            <w:gridSpan w:val="10"/>
            <w:tcBorders>
              <w:top w:val="single" w:sz="2" w:space="0" w:color="auto"/>
              <w:left w:val="single" w:sz="4" w:space="0" w:color="auto"/>
              <w:right w:val="single" w:sz="12" w:space="0" w:color="auto"/>
            </w:tcBorders>
            <w:shd w:val="clear" w:color="auto" w:fill="00B050"/>
            <w:vAlign w:val="center"/>
          </w:tcPr>
          <w:p w14:paraId="723CCE6B" w14:textId="428301FB" w:rsidR="00B22AC0" w:rsidRPr="009B0126" w:rsidRDefault="00B22AC0" w:rsidP="00B22AC0">
            <w:pPr>
              <w:jc w:val="center"/>
              <w:rPr>
                <w:rFonts w:ascii="Arial Narrow" w:hAnsi="Arial Narrow"/>
                <w:b/>
                <w:sz w:val="18"/>
                <w:szCs w:val="20"/>
              </w:rPr>
            </w:pPr>
            <w:r>
              <w:rPr>
                <w:rFonts w:ascii="Arial Narrow" w:hAnsi="Arial Narrow"/>
                <w:b/>
                <w:bCs/>
                <w:sz w:val="18"/>
                <w:szCs w:val="20"/>
              </w:rPr>
              <w:t xml:space="preserve">Sub Strand: Skills; </w:t>
            </w:r>
            <w:r w:rsidRPr="009621AA">
              <w:rPr>
                <w:rFonts w:ascii="Arial Narrow" w:hAnsi="Arial Narrow"/>
                <w:b/>
                <w:bCs/>
                <w:sz w:val="18"/>
                <w:szCs w:val="18"/>
                <w:lang w:val="en-AU"/>
              </w:rPr>
              <w:t xml:space="preserve">Investigating, </w:t>
            </w:r>
            <w:r>
              <w:rPr>
                <w:rFonts w:ascii="Arial Narrow" w:hAnsi="Arial Narrow"/>
                <w:b/>
                <w:bCs/>
                <w:sz w:val="18"/>
                <w:szCs w:val="18"/>
                <w:lang w:val="en-AU"/>
              </w:rPr>
              <w:t>i</w:t>
            </w:r>
            <w:r w:rsidRPr="009621AA">
              <w:rPr>
                <w:rFonts w:ascii="Arial Narrow" w:hAnsi="Arial Narrow"/>
                <w:b/>
                <w:bCs/>
                <w:sz w:val="18"/>
                <w:szCs w:val="18"/>
                <w:lang w:val="en-AU"/>
              </w:rPr>
              <w:t xml:space="preserve">nterpretating and analysing data and information, </w:t>
            </w:r>
            <w:r>
              <w:rPr>
                <w:rFonts w:ascii="Arial Narrow" w:hAnsi="Arial Narrow"/>
                <w:b/>
                <w:bCs/>
                <w:sz w:val="18"/>
                <w:szCs w:val="18"/>
                <w:lang w:val="en-AU"/>
              </w:rPr>
              <w:t>e</w:t>
            </w:r>
            <w:r w:rsidRPr="009621AA">
              <w:rPr>
                <w:rFonts w:ascii="Arial Narrow" w:hAnsi="Arial Narrow"/>
                <w:b/>
                <w:bCs/>
                <w:sz w:val="18"/>
                <w:szCs w:val="18"/>
                <w:lang w:val="en-AU"/>
              </w:rPr>
              <w:t xml:space="preserve">valuating, concluding and decision making and </w:t>
            </w:r>
            <w:r>
              <w:rPr>
                <w:rFonts w:ascii="Arial Narrow" w:hAnsi="Arial Narrow"/>
                <w:b/>
                <w:bCs/>
                <w:sz w:val="18"/>
                <w:szCs w:val="18"/>
                <w:lang w:val="en-AU"/>
              </w:rPr>
              <w:t>c</w:t>
            </w:r>
            <w:r w:rsidRPr="009621AA">
              <w:rPr>
                <w:rFonts w:ascii="Arial Narrow" w:hAnsi="Arial Narrow"/>
                <w:b/>
                <w:bCs/>
                <w:sz w:val="18"/>
                <w:szCs w:val="18"/>
                <w:lang w:val="en-AU"/>
              </w:rPr>
              <w:t>ommunicating</w:t>
            </w:r>
          </w:p>
        </w:tc>
      </w:tr>
      <w:tr w:rsidR="00B22AC0" w:rsidRPr="00F66C37" w14:paraId="507AA246" w14:textId="77777777" w:rsidTr="002E5DFD">
        <w:trPr>
          <w:cantSplit/>
          <w:trHeight w:val="340"/>
        </w:trPr>
        <w:tc>
          <w:tcPr>
            <w:tcW w:w="548" w:type="dxa"/>
            <w:vMerge/>
            <w:tcBorders>
              <w:left w:val="single" w:sz="12" w:space="0" w:color="auto"/>
            </w:tcBorders>
            <w:shd w:val="clear" w:color="auto" w:fill="D9D9D9" w:themeFill="background1" w:themeFillShade="D9"/>
            <w:textDirection w:val="btLr"/>
            <w:vAlign w:val="center"/>
          </w:tcPr>
          <w:p w14:paraId="39366B39" w14:textId="77777777" w:rsidR="00B22AC0" w:rsidRPr="00D94820" w:rsidRDefault="00B22AC0" w:rsidP="00B22AC0">
            <w:pPr>
              <w:pStyle w:val="ListParagraph"/>
              <w:numPr>
                <w:ilvl w:val="0"/>
                <w:numId w:val="7"/>
              </w:numPr>
              <w:ind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77BC456B" w14:textId="77777777" w:rsidR="00B22AC0" w:rsidRDefault="00B22AC0" w:rsidP="00B22AC0">
            <w:pPr>
              <w:jc w:val="center"/>
              <w:rPr>
                <w:rFonts w:ascii="Arial Narrow" w:hAnsi="Arial Narrow"/>
                <w:b/>
                <w:sz w:val="18"/>
                <w:szCs w:val="20"/>
              </w:rPr>
            </w:pPr>
          </w:p>
        </w:tc>
        <w:tc>
          <w:tcPr>
            <w:tcW w:w="12284" w:type="dxa"/>
            <w:gridSpan w:val="12"/>
            <w:tcBorders>
              <w:top w:val="single" w:sz="2" w:space="0" w:color="auto"/>
              <w:left w:val="single" w:sz="12" w:space="0" w:color="auto"/>
              <w:right w:val="single" w:sz="4" w:space="0" w:color="auto"/>
            </w:tcBorders>
            <w:shd w:val="clear" w:color="auto" w:fill="00B050"/>
            <w:vAlign w:val="center"/>
          </w:tcPr>
          <w:p w14:paraId="17CCE2AA" w14:textId="57998F64" w:rsidR="00B22AC0" w:rsidRDefault="00B22AC0" w:rsidP="00B22AC0">
            <w:pPr>
              <w:jc w:val="center"/>
              <w:rPr>
                <w:rFonts w:ascii="Arial Narrow" w:hAnsi="Arial Narrow"/>
                <w:b/>
                <w:sz w:val="18"/>
                <w:szCs w:val="20"/>
              </w:rPr>
            </w:pPr>
            <w:r w:rsidRPr="009B0126">
              <w:rPr>
                <w:rFonts w:ascii="Arial Narrow" w:hAnsi="Arial Narrow"/>
                <w:b/>
                <w:sz w:val="18"/>
                <w:szCs w:val="20"/>
              </w:rPr>
              <w:t xml:space="preserve">Sub Strand: Consumer and Financial Literacy </w:t>
            </w:r>
          </w:p>
          <w:p w14:paraId="0F8AF391" w14:textId="45B62B3A" w:rsidR="00B22AC0" w:rsidRPr="009B0126" w:rsidRDefault="00B22AC0" w:rsidP="00B22AC0">
            <w:pPr>
              <w:jc w:val="center"/>
              <w:rPr>
                <w:rFonts w:ascii="Arial Narrow" w:hAnsi="Arial Narrow"/>
                <w:b/>
                <w:sz w:val="18"/>
                <w:szCs w:val="20"/>
              </w:rPr>
            </w:pPr>
            <w:r>
              <w:rPr>
                <w:rFonts w:ascii="Arial Narrow" w:hAnsi="Arial Narrow"/>
                <w:b/>
                <w:sz w:val="18"/>
                <w:szCs w:val="20"/>
              </w:rPr>
              <w:t>Sub Strand: Work</w:t>
            </w:r>
          </w:p>
          <w:p w14:paraId="6C3DD21F" w14:textId="6E109EF9" w:rsidR="00B22AC0" w:rsidRDefault="00B22AC0" w:rsidP="00B22AC0">
            <w:pPr>
              <w:jc w:val="center"/>
              <w:rPr>
                <w:rFonts w:ascii="Arial Narrow" w:hAnsi="Arial Narrow"/>
                <w:bCs/>
                <w:sz w:val="18"/>
                <w:szCs w:val="20"/>
              </w:rPr>
            </w:pPr>
          </w:p>
          <w:p w14:paraId="0CC0004D" w14:textId="77777777" w:rsidR="00B22AC0" w:rsidRDefault="00B22AC0" w:rsidP="00B22AC0">
            <w:pPr>
              <w:jc w:val="center"/>
              <w:rPr>
                <w:rFonts w:ascii="Arial Narrow" w:hAnsi="Arial Narrow"/>
                <w:bCs/>
                <w:sz w:val="18"/>
                <w:szCs w:val="20"/>
              </w:rPr>
            </w:pPr>
          </w:p>
        </w:tc>
        <w:tc>
          <w:tcPr>
            <w:tcW w:w="8731" w:type="dxa"/>
            <w:gridSpan w:val="10"/>
            <w:tcBorders>
              <w:top w:val="single" w:sz="2" w:space="0" w:color="auto"/>
              <w:left w:val="single" w:sz="4" w:space="0" w:color="auto"/>
              <w:right w:val="single" w:sz="12" w:space="0" w:color="auto"/>
            </w:tcBorders>
            <w:shd w:val="clear" w:color="auto" w:fill="00B050"/>
            <w:vAlign w:val="center"/>
          </w:tcPr>
          <w:p w14:paraId="4725C238" w14:textId="77777777" w:rsidR="00B22AC0" w:rsidRPr="009B0126" w:rsidRDefault="00B22AC0" w:rsidP="00B22AC0">
            <w:pPr>
              <w:jc w:val="center"/>
              <w:rPr>
                <w:rFonts w:ascii="Arial Narrow" w:hAnsi="Arial Narrow"/>
                <w:b/>
                <w:sz w:val="18"/>
                <w:szCs w:val="20"/>
              </w:rPr>
            </w:pPr>
            <w:r w:rsidRPr="009B0126">
              <w:rPr>
                <w:rFonts w:ascii="Arial Narrow" w:hAnsi="Arial Narrow"/>
                <w:b/>
                <w:sz w:val="18"/>
                <w:szCs w:val="20"/>
              </w:rPr>
              <w:t xml:space="preserve">Sub Strand: Consumer and Financial Literacy </w:t>
            </w:r>
          </w:p>
          <w:p w14:paraId="3CD84923" w14:textId="77777777" w:rsidR="00B22AC0" w:rsidRDefault="00B22AC0" w:rsidP="00B22AC0">
            <w:pPr>
              <w:jc w:val="center"/>
              <w:rPr>
                <w:rFonts w:ascii="Arial Narrow" w:hAnsi="Arial Narrow"/>
                <w:bCs/>
                <w:sz w:val="18"/>
                <w:szCs w:val="20"/>
              </w:rPr>
            </w:pPr>
          </w:p>
        </w:tc>
      </w:tr>
      <w:tr w:rsidR="00B22AC0" w:rsidRPr="00F66C37" w14:paraId="6042A790" w14:textId="77777777" w:rsidTr="00760634">
        <w:trPr>
          <w:cantSplit/>
          <w:trHeight w:val="1459"/>
        </w:trPr>
        <w:tc>
          <w:tcPr>
            <w:tcW w:w="548" w:type="dxa"/>
            <w:vMerge/>
            <w:tcBorders>
              <w:left w:val="single" w:sz="12" w:space="0" w:color="auto"/>
            </w:tcBorders>
            <w:shd w:val="clear" w:color="auto" w:fill="D9D9D9" w:themeFill="background1" w:themeFillShade="D9"/>
            <w:textDirection w:val="btLr"/>
            <w:vAlign w:val="center"/>
          </w:tcPr>
          <w:p w14:paraId="0BB03A1D" w14:textId="77777777" w:rsidR="00B22AC0" w:rsidRPr="00D94820" w:rsidRDefault="00B22AC0" w:rsidP="00B22AC0">
            <w:pPr>
              <w:pStyle w:val="ListParagraph"/>
              <w:ind w:left="833" w:right="113"/>
              <w:rPr>
                <w:rFonts w:ascii="Arial Narrow" w:hAnsi="Arial Narrow"/>
                <w:b/>
                <w:sz w:val="18"/>
                <w:szCs w:val="20"/>
              </w:rPr>
            </w:pPr>
          </w:p>
        </w:tc>
        <w:tc>
          <w:tcPr>
            <w:tcW w:w="1140" w:type="dxa"/>
            <w:vMerge w:val="restart"/>
            <w:tcBorders>
              <w:top w:val="single" w:sz="12" w:space="0" w:color="auto"/>
              <w:left w:val="single" w:sz="12" w:space="0" w:color="auto"/>
              <w:right w:val="single" w:sz="12" w:space="0" w:color="auto"/>
            </w:tcBorders>
            <w:vAlign w:val="center"/>
          </w:tcPr>
          <w:p w14:paraId="02B2267B" w14:textId="02837456" w:rsidR="00B22AC0" w:rsidRDefault="00B22AC0" w:rsidP="00B22AC0">
            <w:pPr>
              <w:jc w:val="center"/>
              <w:rPr>
                <w:rFonts w:ascii="Arial Narrow" w:hAnsi="Arial Narrow"/>
                <w:b/>
                <w:sz w:val="18"/>
                <w:szCs w:val="20"/>
              </w:rPr>
            </w:pPr>
            <w:r>
              <w:rPr>
                <w:rFonts w:ascii="Arial Narrow" w:hAnsi="Arial Narrow"/>
                <w:b/>
                <w:sz w:val="18"/>
                <w:szCs w:val="20"/>
              </w:rPr>
              <w:t>Myths and Legends</w:t>
            </w:r>
          </w:p>
        </w:tc>
        <w:tc>
          <w:tcPr>
            <w:tcW w:w="12284" w:type="dxa"/>
            <w:gridSpan w:val="12"/>
            <w:tcBorders>
              <w:top w:val="single" w:sz="2" w:space="0" w:color="auto"/>
              <w:left w:val="single" w:sz="12" w:space="0" w:color="auto"/>
              <w:right w:val="single" w:sz="4" w:space="0" w:color="auto"/>
            </w:tcBorders>
            <w:shd w:val="clear" w:color="auto" w:fill="FFFFFF" w:themeFill="background1"/>
            <w:vAlign w:val="center"/>
          </w:tcPr>
          <w:p w14:paraId="32195516" w14:textId="77777777" w:rsidR="00B22AC0" w:rsidRDefault="00B22AC0" w:rsidP="00B22AC0">
            <w:pPr>
              <w:jc w:val="center"/>
              <w:rPr>
                <w:rFonts w:ascii="Arial Narrow" w:hAnsi="Arial Narrow"/>
                <w:bCs/>
                <w:sz w:val="18"/>
                <w:szCs w:val="20"/>
              </w:rPr>
            </w:pPr>
          </w:p>
          <w:p w14:paraId="7F76A94A" w14:textId="77777777" w:rsidR="00B22AC0" w:rsidRDefault="00B22AC0" w:rsidP="00B22AC0">
            <w:pPr>
              <w:jc w:val="center"/>
              <w:rPr>
                <w:rFonts w:ascii="Arial Narrow" w:hAnsi="Arial Narrow"/>
                <w:bCs/>
                <w:sz w:val="18"/>
                <w:szCs w:val="20"/>
              </w:rPr>
            </w:pPr>
            <w:r w:rsidRPr="009B0126">
              <w:rPr>
                <w:rFonts w:ascii="Arial Narrow" w:hAnsi="Arial Narrow"/>
                <w:b/>
                <w:sz w:val="18"/>
                <w:szCs w:val="18"/>
              </w:rPr>
              <w:t>Europe and the Mediterranean world (c. 600–1750 CE) - Vikings</w:t>
            </w:r>
            <w:r>
              <w:rPr>
                <w:rFonts w:ascii="Arial Narrow" w:hAnsi="Arial Narrow"/>
                <w:bCs/>
                <w:sz w:val="18"/>
                <w:szCs w:val="20"/>
              </w:rPr>
              <w:t xml:space="preserve"> </w:t>
            </w:r>
          </w:p>
          <w:p w14:paraId="238DC22F" w14:textId="546345B9" w:rsidR="00B22AC0" w:rsidRDefault="00B22AC0" w:rsidP="00B22AC0">
            <w:pPr>
              <w:jc w:val="center"/>
              <w:rPr>
                <w:rFonts w:ascii="Arial Narrow" w:hAnsi="Arial Narrow"/>
                <w:bCs/>
                <w:sz w:val="18"/>
                <w:szCs w:val="20"/>
              </w:rPr>
            </w:pPr>
            <w:r>
              <w:rPr>
                <w:rFonts w:ascii="Arial Narrow" w:hAnsi="Arial Narrow"/>
                <w:bCs/>
                <w:sz w:val="18"/>
                <w:szCs w:val="20"/>
              </w:rPr>
              <w:t>Examining the location and way of life of the Vikings</w:t>
            </w:r>
          </w:p>
          <w:p w14:paraId="1BCECD32" w14:textId="0BD3A438" w:rsidR="00B22AC0" w:rsidRDefault="00B22AC0" w:rsidP="00B22AC0">
            <w:pPr>
              <w:jc w:val="center"/>
              <w:rPr>
                <w:rFonts w:ascii="Arial Narrow" w:hAnsi="Arial Narrow"/>
                <w:bCs/>
                <w:sz w:val="18"/>
                <w:szCs w:val="20"/>
              </w:rPr>
            </w:pPr>
            <w:r>
              <w:rPr>
                <w:rFonts w:ascii="Arial Narrow" w:hAnsi="Arial Narrow"/>
                <w:bCs/>
                <w:sz w:val="18"/>
                <w:szCs w:val="20"/>
              </w:rPr>
              <w:t>Identifying the role of gods in Viking society</w:t>
            </w:r>
          </w:p>
          <w:p w14:paraId="78378C31" w14:textId="197F015E" w:rsidR="00B22AC0" w:rsidRDefault="00B22AC0" w:rsidP="00B22AC0">
            <w:pPr>
              <w:jc w:val="center"/>
              <w:rPr>
                <w:rFonts w:ascii="Arial Narrow" w:hAnsi="Arial Narrow"/>
                <w:bCs/>
                <w:sz w:val="18"/>
                <w:szCs w:val="20"/>
              </w:rPr>
            </w:pPr>
            <w:r>
              <w:rPr>
                <w:rFonts w:ascii="Arial Narrow" w:hAnsi="Arial Narrow"/>
                <w:bCs/>
                <w:sz w:val="18"/>
                <w:szCs w:val="20"/>
              </w:rPr>
              <w:t>Examining the significance of Erik the Red</w:t>
            </w:r>
          </w:p>
          <w:p w14:paraId="78B9D0CC" w14:textId="33A2BE82" w:rsidR="00B22AC0" w:rsidRDefault="00B22AC0" w:rsidP="00B22AC0">
            <w:pPr>
              <w:jc w:val="center"/>
              <w:rPr>
                <w:rFonts w:ascii="Arial Narrow" w:hAnsi="Arial Narrow"/>
                <w:bCs/>
                <w:sz w:val="18"/>
                <w:szCs w:val="20"/>
              </w:rPr>
            </w:pPr>
            <w:proofErr w:type="spellStart"/>
            <w:r>
              <w:rPr>
                <w:rFonts w:ascii="Arial Narrow" w:hAnsi="Arial Narrow"/>
                <w:bCs/>
                <w:sz w:val="18"/>
                <w:szCs w:val="20"/>
              </w:rPr>
              <w:t>Analysing</w:t>
            </w:r>
            <w:proofErr w:type="spellEnd"/>
            <w:r>
              <w:rPr>
                <w:rFonts w:ascii="Arial Narrow" w:hAnsi="Arial Narrow"/>
                <w:bCs/>
                <w:sz w:val="18"/>
                <w:szCs w:val="20"/>
              </w:rPr>
              <w:t xml:space="preserve"> the interpretations of oral histories.</w:t>
            </w:r>
          </w:p>
          <w:p w14:paraId="494D2AA4" w14:textId="56C8EF90" w:rsidR="00B22AC0" w:rsidRDefault="00B22AC0" w:rsidP="00B22AC0">
            <w:pPr>
              <w:jc w:val="center"/>
              <w:rPr>
                <w:rFonts w:ascii="Arial Narrow" w:hAnsi="Arial Narrow"/>
                <w:bCs/>
                <w:sz w:val="18"/>
                <w:szCs w:val="20"/>
              </w:rPr>
            </w:pPr>
            <w:r w:rsidRPr="009B0126">
              <w:rPr>
                <w:rFonts w:ascii="Arial Narrow" w:hAnsi="Arial Narrow"/>
                <w:b/>
                <w:sz w:val="18"/>
                <w:szCs w:val="18"/>
              </w:rPr>
              <w:t>Aboriginal and Torres Strait Islander Peoples’ knowledge and understandings (Deep Time to the modern era)</w:t>
            </w:r>
          </w:p>
          <w:p w14:paraId="36510326" w14:textId="1BB2D516" w:rsidR="00B22AC0" w:rsidRDefault="00B22AC0" w:rsidP="00B22AC0">
            <w:pPr>
              <w:jc w:val="center"/>
              <w:rPr>
                <w:rFonts w:ascii="Arial Narrow" w:hAnsi="Arial Narrow"/>
                <w:bCs/>
                <w:sz w:val="18"/>
                <w:szCs w:val="20"/>
              </w:rPr>
            </w:pPr>
            <w:r>
              <w:rPr>
                <w:rFonts w:ascii="Arial Narrow" w:hAnsi="Arial Narrow"/>
                <w:bCs/>
                <w:sz w:val="18"/>
                <w:szCs w:val="20"/>
              </w:rPr>
              <w:t>Examining dreaming and creation stories</w:t>
            </w:r>
          </w:p>
          <w:p w14:paraId="02E57C96" w14:textId="4547DF5F" w:rsidR="00B22AC0" w:rsidRDefault="00B22AC0" w:rsidP="00B22AC0">
            <w:pPr>
              <w:jc w:val="center"/>
              <w:rPr>
                <w:rFonts w:ascii="Arial Narrow" w:hAnsi="Arial Narrow"/>
                <w:bCs/>
                <w:sz w:val="18"/>
                <w:szCs w:val="20"/>
              </w:rPr>
            </w:pPr>
            <w:r>
              <w:rPr>
                <w:rFonts w:ascii="Arial Narrow" w:hAnsi="Arial Narrow"/>
                <w:bCs/>
                <w:sz w:val="18"/>
                <w:szCs w:val="20"/>
              </w:rPr>
              <w:t>I</w:t>
            </w:r>
            <w:r w:rsidRPr="00361197">
              <w:rPr>
                <w:rFonts w:ascii="Arial Narrow" w:hAnsi="Arial Narrow"/>
                <w:bCs/>
                <w:sz w:val="18"/>
                <w:szCs w:val="20"/>
              </w:rPr>
              <w:t>nvestigating the significant beliefs, values and practices of the ancient Greeks</w:t>
            </w:r>
          </w:p>
          <w:p w14:paraId="10432A80" w14:textId="77777777" w:rsidR="00B22AC0" w:rsidRDefault="00B22AC0" w:rsidP="00B22AC0">
            <w:pPr>
              <w:jc w:val="center"/>
              <w:rPr>
                <w:rFonts w:ascii="Arial Narrow" w:hAnsi="Arial Narrow"/>
                <w:bCs/>
                <w:sz w:val="18"/>
                <w:szCs w:val="20"/>
              </w:rPr>
            </w:pPr>
          </w:p>
          <w:p w14:paraId="4E1BE5CC" w14:textId="77777777" w:rsidR="00B22AC0" w:rsidRDefault="00B22AC0" w:rsidP="00B22AC0">
            <w:pPr>
              <w:jc w:val="center"/>
              <w:rPr>
                <w:rFonts w:ascii="Arial Narrow" w:hAnsi="Arial Narrow"/>
                <w:bCs/>
                <w:sz w:val="18"/>
                <w:szCs w:val="20"/>
              </w:rPr>
            </w:pPr>
          </w:p>
          <w:p w14:paraId="077AFC27" w14:textId="6AE082F9" w:rsidR="00B22AC0" w:rsidRDefault="00B22AC0" w:rsidP="00B22AC0">
            <w:pPr>
              <w:ind w:left="720"/>
              <w:jc w:val="center"/>
              <w:rPr>
                <w:rFonts w:ascii="Arial Narrow" w:hAnsi="Arial Narrow"/>
                <w:bCs/>
                <w:sz w:val="18"/>
                <w:szCs w:val="20"/>
              </w:rPr>
            </w:pPr>
          </w:p>
        </w:tc>
        <w:tc>
          <w:tcPr>
            <w:tcW w:w="8731" w:type="dxa"/>
            <w:gridSpan w:val="10"/>
            <w:tcBorders>
              <w:top w:val="single" w:sz="2" w:space="0" w:color="auto"/>
              <w:left w:val="single" w:sz="4" w:space="0" w:color="auto"/>
              <w:right w:val="single" w:sz="12" w:space="0" w:color="auto"/>
            </w:tcBorders>
            <w:shd w:val="clear" w:color="auto" w:fill="FFFFFF" w:themeFill="background1"/>
            <w:vAlign w:val="center"/>
          </w:tcPr>
          <w:p w14:paraId="232FC8A2" w14:textId="2A895933" w:rsidR="00B22AC0" w:rsidRPr="00361197" w:rsidRDefault="00B22AC0" w:rsidP="00B22AC0">
            <w:pPr>
              <w:ind w:left="720"/>
              <w:jc w:val="center"/>
              <w:rPr>
                <w:rFonts w:ascii="Arial Narrow" w:hAnsi="Arial Narrow"/>
                <w:b/>
                <w:sz w:val="18"/>
                <w:szCs w:val="20"/>
                <w:lang w:val="en-AU"/>
              </w:rPr>
            </w:pPr>
            <w:r w:rsidRPr="00361197">
              <w:rPr>
                <w:rFonts w:ascii="Arial Narrow" w:hAnsi="Arial Narrow"/>
                <w:b/>
                <w:sz w:val="18"/>
                <w:szCs w:val="20"/>
                <w:lang w:val="en-AU"/>
              </w:rPr>
              <w:t>The Polynesian Expansion</w:t>
            </w:r>
          </w:p>
          <w:p w14:paraId="7DF57132" w14:textId="195313EA" w:rsidR="00B22AC0" w:rsidRDefault="00B22AC0" w:rsidP="00B22AC0">
            <w:pPr>
              <w:ind w:left="720"/>
              <w:jc w:val="center"/>
              <w:rPr>
                <w:rFonts w:ascii="Arial Narrow" w:hAnsi="Arial Narrow"/>
                <w:bCs/>
                <w:sz w:val="18"/>
                <w:szCs w:val="20"/>
                <w:lang w:val="en-AU"/>
              </w:rPr>
            </w:pPr>
            <w:r>
              <w:rPr>
                <w:rFonts w:ascii="Arial Narrow" w:hAnsi="Arial Narrow"/>
                <w:bCs/>
                <w:sz w:val="18"/>
                <w:szCs w:val="20"/>
                <w:lang w:val="en-AU"/>
              </w:rPr>
              <w:t xml:space="preserve">Examining </w:t>
            </w:r>
            <w:r w:rsidRPr="00361197">
              <w:rPr>
                <w:rFonts w:ascii="Arial Narrow" w:hAnsi="Arial Narrow"/>
                <w:bCs/>
                <w:sz w:val="18"/>
                <w:szCs w:val="20"/>
                <w:lang w:val="en-AU"/>
              </w:rPr>
              <w:t>one Polynesian society, including social, cultural</w:t>
            </w:r>
            <w:r>
              <w:rPr>
                <w:rFonts w:ascii="Arial Narrow" w:hAnsi="Arial Narrow"/>
                <w:bCs/>
                <w:sz w:val="18"/>
                <w:szCs w:val="20"/>
                <w:lang w:val="en-AU"/>
              </w:rPr>
              <w:t xml:space="preserve"> and beliefs system</w:t>
            </w:r>
          </w:p>
          <w:p w14:paraId="2F6699ED" w14:textId="50C59903" w:rsidR="00B22AC0" w:rsidRDefault="00B22AC0" w:rsidP="00B22AC0">
            <w:pPr>
              <w:ind w:left="720"/>
              <w:jc w:val="center"/>
              <w:rPr>
                <w:rFonts w:ascii="Arial Narrow" w:hAnsi="Arial Narrow"/>
                <w:bCs/>
                <w:sz w:val="18"/>
                <w:szCs w:val="20"/>
                <w:lang w:val="en-AU"/>
              </w:rPr>
            </w:pPr>
            <w:r>
              <w:rPr>
                <w:rFonts w:ascii="Arial Narrow" w:hAnsi="Arial Narrow"/>
                <w:bCs/>
                <w:sz w:val="18"/>
                <w:szCs w:val="20"/>
                <w:lang w:val="en-AU"/>
              </w:rPr>
              <w:t>E</w:t>
            </w:r>
            <w:r w:rsidRPr="00361197">
              <w:rPr>
                <w:rFonts w:ascii="Arial Narrow" w:hAnsi="Arial Narrow"/>
                <w:bCs/>
                <w:sz w:val="18"/>
                <w:szCs w:val="20"/>
                <w:lang w:val="en-AU"/>
              </w:rPr>
              <w:t>xamining artefacts such as Lapita pottery from Vanuatu, tapa cloth and/or shipbuilding techniques to provide insight into those societies</w:t>
            </w:r>
            <w:r>
              <w:rPr>
                <w:rFonts w:ascii="Arial Narrow" w:hAnsi="Arial Narrow"/>
                <w:bCs/>
                <w:sz w:val="18"/>
                <w:szCs w:val="20"/>
                <w:lang w:val="en-AU"/>
              </w:rPr>
              <w:t xml:space="preserve"> and their beliefs.</w:t>
            </w:r>
          </w:p>
          <w:p w14:paraId="43711F5E" w14:textId="7E36394D" w:rsidR="00B22AC0" w:rsidRDefault="00B22AC0" w:rsidP="00B22AC0">
            <w:pPr>
              <w:ind w:left="720"/>
              <w:jc w:val="center"/>
              <w:rPr>
                <w:rFonts w:ascii="Arial Narrow" w:hAnsi="Arial Narrow"/>
                <w:bCs/>
                <w:sz w:val="18"/>
                <w:szCs w:val="20"/>
                <w:lang w:val="en-AU"/>
              </w:rPr>
            </w:pPr>
            <w:r>
              <w:rPr>
                <w:rFonts w:ascii="Arial Narrow" w:hAnsi="Arial Narrow"/>
                <w:bCs/>
                <w:sz w:val="18"/>
                <w:szCs w:val="20"/>
                <w:lang w:val="en-AU"/>
              </w:rPr>
              <w:t>A</w:t>
            </w:r>
            <w:r w:rsidRPr="00361197">
              <w:rPr>
                <w:rFonts w:ascii="Arial Narrow" w:hAnsi="Arial Narrow"/>
                <w:bCs/>
                <w:sz w:val="18"/>
                <w:szCs w:val="20"/>
                <w:lang w:val="en-AU"/>
              </w:rPr>
              <w:t>nalysing different theories about the expansion, such as the west–east and east–west movements of settling peoples, and/or the expansion as accidental versus intentional</w:t>
            </w:r>
          </w:p>
          <w:p w14:paraId="3CAECF4A" w14:textId="48F1452B" w:rsidR="00B22AC0" w:rsidRPr="00361197" w:rsidRDefault="00B22AC0" w:rsidP="00B22AC0">
            <w:pPr>
              <w:ind w:left="720"/>
              <w:jc w:val="center"/>
              <w:rPr>
                <w:rFonts w:ascii="Arial Narrow" w:hAnsi="Arial Narrow"/>
                <w:b/>
                <w:sz w:val="18"/>
                <w:szCs w:val="20"/>
                <w:lang w:val="en-AU"/>
              </w:rPr>
            </w:pPr>
            <w:r w:rsidRPr="00361197">
              <w:rPr>
                <w:rFonts w:ascii="Arial Narrow" w:hAnsi="Arial Narrow"/>
                <w:b/>
                <w:sz w:val="18"/>
                <w:szCs w:val="20"/>
                <w:lang w:val="en-AU"/>
              </w:rPr>
              <w:t>Japan under the Shoguns</w:t>
            </w:r>
          </w:p>
          <w:p w14:paraId="3A40DB9F" w14:textId="12F19134" w:rsidR="00B22AC0" w:rsidRDefault="00B22AC0" w:rsidP="00B22AC0">
            <w:pPr>
              <w:ind w:left="720"/>
              <w:rPr>
                <w:rFonts w:ascii="Arial Narrow" w:hAnsi="Arial Narrow"/>
                <w:bCs/>
                <w:sz w:val="18"/>
                <w:szCs w:val="20"/>
                <w:lang w:val="en-AU"/>
              </w:rPr>
            </w:pPr>
            <w:r>
              <w:rPr>
                <w:rFonts w:ascii="Arial Narrow" w:hAnsi="Arial Narrow"/>
                <w:bCs/>
                <w:sz w:val="18"/>
                <w:szCs w:val="20"/>
                <w:lang w:val="en-AU"/>
              </w:rPr>
              <w:t>L</w:t>
            </w:r>
            <w:r w:rsidRPr="00361197">
              <w:rPr>
                <w:rFonts w:ascii="Arial Narrow" w:hAnsi="Arial Narrow"/>
                <w:bCs/>
                <w:sz w:val="18"/>
                <w:szCs w:val="20"/>
                <w:lang w:val="en-AU"/>
              </w:rPr>
              <w:t>ife in feudal Japan under the shoguns, for example Bushido, the chivalric code of conduct of the samurai</w:t>
            </w:r>
            <w:r>
              <w:rPr>
                <w:rFonts w:ascii="Arial Narrow" w:hAnsi="Arial Narrow"/>
                <w:bCs/>
                <w:sz w:val="18"/>
                <w:szCs w:val="20"/>
                <w:lang w:val="en-AU"/>
              </w:rPr>
              <w:t>.</w:t>
            </w:r>
          </w:p>
          <w:p w14:paraId="654B8C0C" w14:textId="0B65C124" w:rsidR="00B22AC0" w:rsidRPr="00361197" w:rsidRDefault="00B22AC0" w:rsidP="00B22AC0">
            <w:pPr>
              <w:ind w:left="720"/>
              <w:jc w:val="center"/>
              <w:rPr>
                <w:rFonts w:ascii="Arial Narrow" w:hAnsi="Arial Narrow"/>
                <w:bCs/>
                <w:sz w:val="18"/>
                <w:szCs w:val="20"/>
                <w:lang w:val="en-AU"/>
              </w:rPr>
            </w:pPr>
            <w:r>
              <w:rPr>
                <w:rFonts w:ascii="Arial Narrow" w:hAnsi="Arial Narrow"/>
                <w:bCs/>
                <w:sz w:val="18"/>
                <w:szCs w:val="20"/>
                <w:lang w:val="en-AU"/>
              </w:rPr>
              <w:t>The role of religion under the Shoguns</w:t>
            </w:r>
          </w:p>
          <w:p w14:paraId="5CAF15E6" w14:textId="77777777" w:rsidR="00B22AC0" w:rsidRPr="00361197" w:rsidRDefault="00B22AC0" w:rsidP="00B22AC0">
            <w:pPr>
              <w:ind w:left="720"/>
              <w:jc w:val="center"/>
              <w:rPr>
                <w:rFonts w:ascii="Arial Narrow" w:hAnsi="Arial Narrow"/>
                <w:bCs/>
                <w:sz w:val="18"/>
                <w:szCs w:val="20"/>
                <w:lang w:val="en-AU"/>
              </w:rPr>
            </w:pPr>
          </w:p>
          <w:p w14:paraId="16C33152" w14:textId="77777777" w:rsidR="00B22AC0" w:rsidRPr="00361197" w:rsidRDefault="00B22AC0" w:rsidP="00B22AC0">
            <w:pPr>
              <w:ind w:left="720"/>
              <w:jc w:val="center"/>
              <w:rPr>
                <w:rFonts w:ascii="Arial Narrow" w:hAnsi="Arial Narrow"/>
                <w:bCs/>
                <w:sz w:val="18"/>
                <w:szCs w:val="20"/>
                <w:lang w:val="en-AU"/>
              </w:rPr>
            </w:pPr>
          </w:p>
          <w:p w14:paraId="142811E1" w14:textId="43BC16B9" w:rsidR="00B22AC0" w:rsidRDefault="00B22AC0" w:rsidP="00B22AC0">
            <w:pPr>
              <w:jc w:val="center"/>
              <w:rPr>
                <w:rFonts w:ascii="Arial Narrow" w:hAnsi="Arial Narrow"/>
                <w:bCs/>
                <w:sz w:val="18"/>
                <w:szCs w:val="20"/>
              </w:rPr>
            </w:pPr>
          </w:p>
        </w:tc>
      </w:tr>
      <w:tr w:rsidR="00B22AC0" w:rsidRPr="00F66C37" w14:paraId="24C11528" w14:textId="77777777" w:rsidTr="001B7CCC">
        <w:trPr>
          <w:cantSplit/>
          <w:trHeight w:val="340"/>
        </w:trPr>
        <w:tc>
          <w:tcPr>
            <w:tcW w:w="548" w:type="dxa"/>
            <w:vMerge/>
            <w:tcBorders>
              <w:left w:val="single" w:sz="12" w:space="0" w:color="auto"/>
            </w:tcBorders>
            <w:shd w:val="clear" w:color="auto" w:fill="D9D9D9" w:themeFill="background1" w:themeFillShade="D9"/>
            <w:textDirection w:val="btLr"/>
            <w:vAlign w:val="center"/>
          </w:tcPr>
          <w:p w14:paraId="3E8E2F24" w14:textId="77777777" w:rsidR="00B22AC0" w:rsidRPr="00D94820" w:rsidRDefault="00B22AC0" w:rsidP="00B22AC0">
            <w:pPr>
              <w:pStyle w:val="ListParagraph"/>
              <w:numPr>
                <w:ilvl w:val="0"/>
                <w:numId w:val="7"/>
              </w:numPr>
              <w:ind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6FB34EFE" w14:textId="77777777" w:rsidR="00B22AC0" w:rsidRDefault="00B22AC0" w:rsidP="00B22AC0">
            <w:pPr>
              <w:jc w:val="center"/>
              <w:rPr>
                <w:rFonts w:ascii="Arial Narrow" w:hAnsi="Arial Narrow"/>
                <w:b/>
                <w:sz w:val="18"/>
                <w:szCs w:val="20"/>
              </w:rPr>
            </w:pPr>
          </w:p>
        </w:tc>
        <w:tc>
          <w:tcPr>
            <w:tcW w:w="12284" w:type="dxa"/>
            <w:gridSpan w:val="12"/>
            <w:tcBorders>
              <w:top w:val="single" w:sz="2" w:space="0" w:color="auto"/>
              <w:left w:val="single" w:sz="12" w:space="0" w:color="auto"/>
              <w:right w:val="single" w:sz="4" w:space="0" w:color="auto"/>
            </w:tcBorders>
            <w:shd w:val="clear" w:color="auto" w:fill="8DC63F" w:themeFill="accent4"/>
            <w:vAlign w:val="center"/>
          </w:tcPr>
          <w:p w14:paraId="1E55570E" w14:textId="77777777" w:rsidR="00B22AC0" w:rsidRDefault="00B22AC0" w:rsidP="00B22AC0">
            <w:pPr>
              <w:jc w:val="center"/>
              <w:rPr>
                <w:rFonts w:ascii="Arial Narrow" w:hAnsi="Arial Narrow"/>
                <w:b/>
                <w:bCs/>
                <w:sz w:val="18"/>
                <w:szCs w:val="20"/>
              </w:rPr>
            </w:pPr>
            <w:r>
              <w:rPr>
                <w:rFonts w:ascii="Arial Narrow" w:hAnsi="Arial Narrow"/>
                <w:b/>
                <w:bCs/>
                <w:sz w:val="18"/>
                <w:szCs w:val="20"/>
              </w:rPr>
              <w:t>Sub Strand: Historical Concepts and skills</w:t>
            </w:r>
          </w:p>
          <w:p w14:paraId="4CEA5B16" w14:textId="4AF97E6A" w:rsidR="00B22AC0" w:rsidRPr="009B0126" w:rsidRDefault="00B22AC0" w:rsidP="00B22AC0">
            <w:pPr>
              <w:jc w:val="center"/>
              <w:rPr>
                <w:rFonts w:ascii="Arial Narrow" w:hAnsi="Arial Narrow"/>
                <w:b/>
                <w:sz w:val="18"/>
                <w:szCs w:val="18"/>
              </w:rPr>
            </w:pPr>
            <w:r>
              <w:rPr>
                <w:rFonts w:ascii="Arial Narrow" w:hAnsi="Arial Narrow"/>
                <w:b/>
                <w:bCs/>
                <w:sz w:val="18"/>
                <w:szCs w:val="20"/>
              </w:rPr>
              <w:t>Historical Questions, Chronology, Using Sources, Continuity and Change, Causes and Consequence, Significance and Communicating</w:t>
            </w:r>
          </w:p>
        </w:tc>
        <w:tc>
          <w:tcPr>
            <w:tcW w:w="8731" w:type="dxa"/>
            <w:gridSpan w:val="10"/>
            <w:tcBorders>
              <w:top w:val="single" w:sz="2" w:space="0" w:color="auto"/>
              <w:left w:val="single" w:sz="4" w:space="0" w:color="auto"/>
              <w:right w:val="single" w:sz="12" w:space="0" w:color="auto"/>
            </w:tcBorders>
            <w:shd w:val="clear" w:color="auto" w:fill="8DC63F" w:themeFill="accent4"/>
            <w:vAlign w:val="center"/>
          </w:tcPr>
          <w:p w14:paraId="6073898A" w14:textId="77777777" w:rsidR="00B22AC0" w:rsidRDefault="00B22AC0" w:rsidP="00B22AC0">
            <w:pPr>
              <w:jc w:val="center"/>
              <w:rPr>
                <w:rFonts w:ascii="Arial Narrow" w:hAnsi="Arial Narrow"/>
                <w:b/>
                <w:bCs/>
                <w:sz w:val="18"/>
                <w:szCs w:val="20"/>
              </w:rPr>
            </w:pPr>
            <w:r>
              <w:rPr>
                <w:rFonts w:ascii="Arial Narrow" w:hAnsi="Arial Narrow"/>
                <w:b/>
                <w:bCs/>
                <w:sz w:val="18"/>
                <w:szCs w:val="20"/>
              </w:rPr>
              <w:t>Sub Strand: Historical Concepts and skills</w:t>
            </w:r>
          </w:p>
          <w:p w14:paraId="55B53BB9" w14:textId="4B705597" w:rsidR="00B22AC0" w:rsidRPr="009B0126" w:rsidRDefault="00B22AC0" w:rsidP="00B22AC0">
            <w:pPr>
              <w:jc w:val="center"/>
              <w:rPr>
                <w:rFonts w:ascii="Arial Narrow" w:hAnsi="Arial Narrow"/>
                <w:b/>
                <w:sz w:val="18"/>
                <w:szCs w:val="18"/>
              </w:rPr>
            </w:pPr>
            <w:r>
              <w:rPr>
                <w:rFonts w:ascii="Arial Narrow" w:hAnsi="Arial Narrow"/>
                <w:b/>
                <w:bCs/>
                <w:sz w:val="18"/>
                <w:szCs w:val="20"/>
              </w:rPr>
              <w:t>Historical Questions, Chronology, Using Sources, Continuity and Change, Causes and Consequence, Significance and Communicating</w:t>
            </w:r>
          </w:p>
        </w:tc>
      </w:tr>
      <w:tr w:rsidR="00B22AC0" w:rsidRPr="00F66C37" w14:paraId="3F34E212" w14:textId="77777777" w:rsidTr="001B7CCC">
        <w:trPr>
          <w:cantSplit/>
          <w:trHeight w:val="340"/>
        </w:trPr>
        <w:tc>
          <w:tcPr>
            <w:tcW w:w="548" w:type="dxa"/>
            <w:vMerge/>
            <w:tcBorders>
              <w:left w:val="single" w:sz="12" w:space="0" w:color="auto"/>
            </w:tcBorders>
            <w:shd w:val="clear" w:color="auto" w:fill="D9D9D9" w:themeFill="background1" w:themeFillShade="D9"/>
            <w:textDirection w:val="btLr"/>
            <w:vAlign w:val="center"/>
          </w:tcPr>
          <w:p w14:paraId="7823312A" w14:textId="77777777" w:rsidR="00B22AC0" w:rsidRPr="00D94820" w:rsidRDefault="00B22AC0" w:rsidP="00B22AC0">
            <w:pPr>
              <w:pStyle w:val="ListParagraph"/>
              <w:numPr>
                <w:ilvl w:val="0"/>
                <w:numId w:val="7"/>
              </w:numPr>
              <w:ind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7922055A" w14:textId="77777777" w:rsidR="00B22AC0" w:rsidRDefault="00B22AC0" w:rsidP="00B22AC0">
            <w:pPr>
              <w:jc w:val="center"/>
              <w:rPr>
                <w:rFonts w:ascii="Arial Narrow" w:hAnsi="Arial Narrow"/>
                <w:b/>
                <w:sz w:val="18"/>
                <w:szCs w:val="20"/>
              </w:rPr>
            </w:pPr>
          </w:p>
        </w:tc>
        <w:tc>
          <w:tcPr>
            <w:tcW w:w="12284" w:type="dxa"/>
            <w:gridSpan w:val="12"/>
            <w:tcBorders>
              <w:top w:val="single" w:sz="2" w:space="0" w:color="auto"/>
              <w:left w:val="single" w:sz="12" w:space="0" w:color="auto"/>
              <w:right w:val="single" w:sz="4" w:space="0" w:color="auto"/>
            </w:tcBorders>
            <w:shd w:val="clear" w:color="auto" w:fill="8DC63F" w:themeFill="accent4"/>
            <w:vAlign w:val="center"/>
          </w:tcPr>
          <w:p w14:paraId="74E4F8E1" w14:textId="49C43DF6" w:rsidR="00B22AC0" w:rsidRPr="009B0126" w:rsidRDefault="00B22AC0" w:rsidP="00B22AC0">
            <w:pPr>
              <w:jc w:val="center"/>
              <w:rPr>
                <w:rFonts w:ascii="Arial Narrow" w:hAnsi="Arial Narrow"/>
                <w:b/>
                <w:sz w:val="18"/>
                <w:szCs w:val="18"/>
              </w:rPr>
            </w:pPr>
            <w:r w:rsidRPr="009B0126">
              <w:rPr>
                <w:rFonts w:ascii="Arial Narrow" w:hAnsi="Arial Narrow"/>
                <w:b/>
                <w:sz w:val="18"/>
                <w:szCs w:val="18"/>
              </w:rPr>
              <w:t>Sub Strand: Sub-strand: Investigation: Aboriginal and Torres Strait Islander Peoples’ knowledge and understandings (Deep Time to the modern era)</w:t>
            </w:r>
          </w:p>
          <w:p w14:paraId="152F3262" w14:textId="30636552" w:rsidR="00B22AC0" w:rsidRPr="009B0126" w:rsidRDefault="00B22AC0" w:rsidP="00B22AC0">
            <w:pPr>
              <w:jc w:val="center"/>
              <w:rPr>
                <w:rFonts w:ascii="Arial Narrow" w:hAnsi="Arial Narrow"/>
                <w:b/>
                <w:sz w:val="18"/>
                <w:szCs w:val="18"/>
              </w:rPr>
            </w:pPr>
            <w:r w:rsidRPr="009B0126">
              <w:rPr>
                <w:rFonts w:ascii="Arial Narrow" w:hAnsi="Arial Narrow"/>
                <w:b/>
                <w:sz w:val="18"/>
                <w:szCs w:val="18"/>
              </w:rPr>
              <w:t xml:space="preserve">Sub-strand: Investigation: Ancient societies (10,000 BCE – 600 CE) – Greece </w:t>
            </w:r>
          </w:p>
          <w:p w14:paraId="08A12807" w14:textId="4894F397" w:rsidR="00B22AC0" w:rsidRPr="009B0126" w:rsidRDefault="00B22AC0" w:rsidP="00B22AC0">
            <w:pPr>
              <w:jc w:val="center"/>
              <w:rPr>
                <w:rFonts w:ascii="Arial Narrow" w:hAnsi="Arial Narrow"/>
                <w:b/>
                <w:sz w:val="18"/>
                <w:szCs w:val="18"/>
              </w:rPr>
            </w:pPr>
            <w:r w:rsidRPr="009B0126">
              <w:rPr>
                <w:rFonts w:ascii="Arial Narrow" w:hAnsi="Arial Narrow"/>
                <w:b/>
                <w:sz w:val="18"/>
                <w:szCs w:val="18"/>
              </w:rPr>
              <w:t>Sub-strand: Investigation: Europe and the Mediterranean world (c. 600–1750 CE) - Vikings</w:t>
            </w:r>
          </w:p>
          <w:p w14:paraId="29343985" w14:textId="05DA14F1" w:rsidR="00B22AC0" w:rsidRPr="00760634" w:rsidRDefault="00B22AC0" w:rsidP="00B22AC0">
            <w:pPr>
              <w:rPr>
                <w:rFonts w:ascii="Arial Narrow" w:hAnsi="Arial Narrow"/>
                <w:b/>
                <w:sz w:val="18"/>
                <w:szCs w:val="20"/>
              </w:rPr>
            </w:pPr>
          </w:p>
        </w:tc>
        <w:tc>
          <w:tcPr>
            <w:tcW w:w="8731" w:type="dxa"/>
            <w:gridSpan w:val="10"/>
            <w:tcBorders>
              <w:top w:val="single" w:sz="2" w:space="0" w:color="auto"/>
              <w:left w:val="single" w:sz="4" w:space="0" w:color="auto"/>
              <w:right w:val="single" w:sz="12" w:space="0" w:color="auto"/>
            </w:tcBorders>
            <w:shd w:val="clear" w:color="auto" w:fill="8DC63F" w:themeFill="accent4"/>
            <w:vAlign w:val="center"/>
          </w:tcPr>
          <w:p w14:paraId="0C6EEC70" w14:textId="77777777" w:rsidR="00B22AC0" w:rsidRDefault="00B22AC0" w:rsidP="00B22AC0">
            <w:pPr>
              <w:jc w:val="center"/>
              <w:rPr>
                <w:rFonts w:ascii="Arial Narrow" w:hAnsi="Arial Narrow"/>
                <w:b/>
                <w:sz w:val="18"/>
                <w:szCs w:val="18"/>
              </w:rPr>
            </w:pPr>
            <w:r w:rsidRPr="009B0126">
              <w:rPr>
                <w:rFonts w:ascii="Arial Narrow" w:hAnsi="Arial Narrow"/>
                <w:b/>
                <w:sz w:val="18"/>
                <w:szCs w:val="18"/>
              </w:rPr>
              <w:t xml:space="preserve">Sub-strand: Investigation: Asia and the Pacific region (c. 600–1750 CE) – The Polynesian Expansion, </w:t>
            </w:r>
          </w:p>
          <w:p w14:paraId="538F657A" w14:textId="6F939959" w:rsidR="00B22AC0" w:rsidRDefault="00B22AC0" w:rsidP="00B22AC0">
            <w:pPr>
              <w:jc w:val="center"/>
              <w:rPr>
                <w:rFonts w:ascii="Arial Narrow" w:hAnsi="Arial Narrow"/>
                <w:bCs/>
                <w:sz w:val="18"/>
                <w:szCs w:val="20"/>
              </w:rPr>
            </w:pPr>
            <w:r w:rsidRPr="009B0126">
              <w:rPr>
                <w:rFonts w:ascii="Arial Narrow" w:hAnsi="Arial Narrow"/>
                <w:b/>
                <w:sz w:val="18"/>
                <w:szCs w:val="18"/>
              </w:rPr>
              <w:t xml:space="preserve">Japan under </w:t>
            </w:r>
            <w:r>
              <w:rPr>
                <w:rFonts w:ascii="Arial Narrow" w:hAnsi="Arial Narrow"/>
                <w:b/>
                <w:sz w:val="18"/>
                <w:szCs w:val="18"/>
              </w:rPr>
              <w:t>S</w:t>
            </w:r>
            <w:r w:rsidRPr="009B0126">
              <w:rPr>
                <w:rFonts w:ascii="Arial Narrow" w:hAnsi="Arial Narrow"/>
                <w:b/>
                <w:sz w:val="18"/>
                <w:szCs w:val="18"/>
              </w:rPr>
              <w:t>hoguns</w:t>
            </w:r>
          </w:p>
        </w:tc>
      </w:tr>
      <w:tr w:rsidR="00B22AC0" w:rsidRPr="00F66C37" w14:paraId="2AE28EDC" w14:textId="77777777" w:rsidTr="007A26FA">
        <w:trPr>
          <w:cantSplit/>
          <w:trHeight w:val="340"/>
        </w:trPr>
        <w:tc>
          <w:tcPr>
            <w:tcW w:w="548" w:type="dxa"/>
            <w:vMerge/>
            <w:tcBorders>
              <w:left w:val="single" w:sz="12" w:space="0" w:color="auto"/>
            </w:tcBorders>
            <w:shd w:val="clear" w:color="auto" w:fill="D9D9D9" w:themeFill="background1" w:themeFillShade="D9"/>
            <w:textDirection w:val="btLr"/>
            <w:vAlign w:val="center"/>
          </w:tcPr>
          <w:p w14:paraId="676DA829" w14:textId="77777777" w:rsidR="00B22AC0" w:rsidRPr="00D94820" w:rsidRDefault="00B22AC0" w:rsidP="00B22AC0">
            <w:pPr>
              <w:pStyle w:val="ListParagraph"/>
              <w:numPr>
                <w:ilvl w:val="0"/>
                <w:numId w:val="7"/>
              </w:numPr>
              <w:ind w:right="113"/>
              <w:jc w:val="center"/>
              <w:rPr>
                <w:rFonts w:ascii="Arial Narrow" w:hAnsi="Arial Narrow"/>
                <w:b/>
                <w:sz w:val="18"/>
                <w:szCs w:val="20"/>
              </w:rPr>
            </w:pPr>
          </w:p>
        </w:tc>
        <w:tc>
          <w:tcPr>
            <w:tcW w:w="1140" w:type="dxa"/>
            <w:vMerge w:val="restart"/>
            <w:tcBorders>
              <w:top w:val="single" w:sz="12" w:space="0" w:color="auto"/>
              <w:left w:val="single" w:sz="12" w:space="0" w:color="auto"/>
              <w:right w:val="single" w:sz="12" w:space="0" w:color="auto"/>
            </w:tcBorders>
            <w:vAlign w:val="center"/>
          </w:tcPr>
          <w:p w14:paraId="74D90D53" w14:textId="7B1B72C8" w:rsidR="00B22AC0" w:rsidRDefault="00B22AC0" w:rsidP="00B22AC0">
            <w:pPr>
              <w:jc w:val="center"/>
              <w:rPr>
                <w:rFonts w:ascii="Arial Narrow" w:hAnsi="Arial Narrow"/>
                <w:b/>
                <w:sz w:val="18"/>
                <w:szCs w:val="20"/>
              </w:rPr>
            </w:pPr>
            <w:r>
              <w:rPr>
                <w:rFonts w:ascii="Arial Narrow" w:hAnsi="Arial Narrow"/>
                <w:b/>
                <w:sz w:val="18"/>
                <w:szCs w:val="20"/>
              </w:rPr>
              <w:t>Geology and disasters</w:t>
            </w:r>
          </w:p>
        </w:tc>
        <w:tc>
          <w:tcPr>
            <w:tcW w:w="12284" w:type="dxa"/>
            <w:gridSpan w:val="12"/>
            <w:tcBorders>
              <w:top w:val="single" w:sz="2" w:space="0" w:color="auto"/>
              <w:left w:val="single" w:sz="12" w:space="0" w:color="auto"/>
              <w:right w:val="single" w:sz="4" w:space="0" w:color="auto"/>
            </w:tcBorders>
            <w:shd w:val="clear" w:color="auto" w:fill="FFFFFF" w:themeFill="background1"/>
            <w:vAlign w:val="center"/>
          </w:tcPr>
          <w:p w14:paraId="23745D09" w14:textId="6DDA2F22" w:rsidR="00B22AC0" w:rsidRDefault="00B22AC0" w:rsidP="00B22AC0">
            <w:pPr>
              <w:jc w:val="center"/>
              <w:rPr>
                <w:rFonts w:ascii="Arial Narrow" w:hAnsi="Arial Narrow"/>
                <w:bCs/>
                <w:sz w:val="18"/>
                <w:szCs w:val="20"/>
              </w:rPr>
            </w:pPr>
            <w:r>
              <w:rPr>
                <w:rFonts w:ascii="Arial Narrow" w:hAnsi="Arial Narrow"/>
                <w:bCs/>
                <w:sz w:val="18"/>
                <w:szCs w:val="20"/>
              </w:rPr>
              <w:t>Different types of landscapes – focus on earthquakes and tsunamis</w:t>
            </w:r>
          </w:p>
          <w:p w14:paraId="2271276F" w14:textId="601C5F56" w:rsidR="00B22AC0" w:rsidRDefault="00B22AC0" w:rsidP="00B22AC0">
            <w:pPr>
              <w:jc w:val="center"/>
              <w:rPr>
                <w:rFonts w:ascii="Arial Narrow" w:hAnsi="Arial Narrow"/>
                <w:bCs/>
                <w:sz w:val="18"/>
                <w:szCs w:val="20"/>
              </w:rPr>
            </w:pPr>
            <w:r>
              <w:rPr>
                <w:rFonts w:ascii="Arial Narrow" w:hAnsi="Arial Narrow"/>
                <w:bCs/>
                <w:sz w:val="18"/>
                <w:szCs w:val="20"/>
              </w:rPr>
              <w:t>Landform features in Australia and Asia</w:t>
            </w:r>
          </w:p>
          <w:p w14:paraId="70EAEE3E" w14:textId="77777777" w:rsidR="00B22AC0" w:rsidRDefault="00B22AC0" w:rsidP="00B22AC0">
            <w:pPr>
              <w:jc w:val="center"/>
              <w:rPr>
                <w:rFonts w:ascii="Arial Narrow" w:hAnsi="Arial Narrow"/>
                <w:bCs/>
                <w:sz w:val="18"/>
                <w:szCs w:val="20"/>
              </w:rPr>
            </w:pPr>
            <w:r>
              <w:rPr>
                <w:rFonts w:ascii="Arial Narrow" w:hAnsi="Arial Narrow"/>
                <w:bCs/>
                <w:sz w:val="18"/>
                <w:szCs w:val="20"/>
              </w:rPr>
              <w:t xml:space="preserve">Landforms according to Aboriginal and Torres Strait Islander Peoples – connections to culture, spirit and aesthetic value </w:t>
            </w:r>
          </w:p>
          <w:p w14:paraId="6E657323" w14:textId="031E6733" w:rsidR="00B22AC0" w:rsidRDefault="00B22AC0" w:rsidP="00B22AC0">
            <w:pPr>
              <w:jc w:val="center"/>
              <w:rPr>
                <w:rFonts w:ascii="Arial Narrow" w:hAnsi="Arial Narrow"/>
                <w:bCs/>
                <w:sz w:val="18"/>
                <w:szCs w:val="20"/>
              </w:rPr>
            </w:pPr>
            <w:r>
              <w:rPr>
                <w:rFonts w:ascii="Arial Narrow" w:hAnsi="Arial Narrow"/>
                <w:bCs/>
                <w:sz w:val="18"/>
                <w:szCs w:val="20"/>
              </w:rPr>
              <w:t>Creation of landforms – human cause, natural cause</w:t>
            </w:r>
          </w:p>
          <w:p w14:paraId="355C4FAC" w14:textId="1158AAF4" w:rsidR="00B22AC0" w:rsidRDefault="00B22AC0" w:rsidP="00B22AC0">
            <w:pPr>
              <w:jc w:val="center"/>
              <w:rPr>
                <w:rFonts w:ascii="Arial Narrow" w:hAnsi="Arial Narrow"/>
                <w:bCs/>
                <w:sz w:val="18"/>
                <w:szCs w:val="20"/>
              </w:rPr>
            </w:pPr>
            <w:r>
              <w:rPr>
                <w:rFonts w:ascii="Arial Narrow" w:hAnsi="Arial Narrow"/>
                <w:bCs/>
                <w:sz w:val="18"/>
                <w:szCs w:val="20"/>
              </w:rPr>
              <w:t>Environmental phenomena and management</w:t>
            </w:r>
          </w:p>
          <w:p w14:paraId="45E12097" w14:textId="2C647FBF" w:rsidR="00B22AC0" w:rsidRDefault="00B22AC0" w:rsidP="00B22AC0">
            <w:pPr>
              <w:jc w:val="center"/>
              <w:rPr>
                <w:rFonts w:ascii="Arial Narrow" w:hAnsi="Arial Narrow"/>
                <w:bCs/>
                <w:sz w:val="18"/>
                <w:szCs w:val="20"/>
              </w:rPr>
            </w:pPr>
          </w:p>
        </w:tc>
        <w:tc>
          <w:tcPr>
            <w:tcW w:w="8731" w:type="dxa"/>
            <w:gridSpan w:val="10"/>
            <w:tcBorders>
              <w:top w:val="single" w:sz="2" w:space="0" w:color="auto"/>
              <w:left w:val="single" w:sz="4" w:space="0" w:color="auto"/>
              <w:right w:val="single" w:sz="12" w:space="0" w:color="auto"/>
            </w:tcBorders>
            <w:shd w:val="clear" w:color="auto" w:fill="FFFFFF" w:themeFill="background1"/>
            <w:vAlign w:val="center"/>
          </w:tcPr>
          <w:p w14:paraId="6AA67DD3" w14:textId="28361C1B" w:rsidR="00B22AC0" w:rsidRDefault="00B22AC0" w:rsidP="00B22AC0">
            <w:pPr>
              <w:jc w:val="center"/>
              <w:rPr>
                <w:rFonts w:ascii="Arial Narrow" w:hAnsi="Arial Narrow"/>
                <w:bCs/>
                <w:sz w:val="18"/>
                <w:szCs w:val="20"/>
              </w:rPr>
            </w:pPr>
            <w:r>
              <w:rPr>
                <w:rFonts w:ascii="Arial Narrow" w:hAnsi="Arial Narrow"/>
                <w:bCs/>
                <w:sz w:val="18"/>
                <w:szCs w:val="20"/>
              </w:rPr>
              <w:t>Different types of landscapes – focus on Volcanoes</w:t>
            </w:r>
          </w:p>
          <w:p w14:paraId="10360ADB" w14:textId="7EBE65B5" w:rsidR="00B22AC0" w:rsidRDefault="00B22AC0" w:rsidP="00B22AC0">
            <w:pPr>
              <w:jc w:val="center"/>
              <w:rPr>
                <w:rFonts w:ascii="Arial Narrow" w:hAnsi="Arial Narrow"/>
                <w:bCs/>
                <w:sz w:val="18"/>
                <w:szCs w:val="20"/>
              </w:rPr>
            </w:pPr>
            <w:r>
              <w:rPr>
                <w:rFonts w:ascii="Arial Narrow" w:hAnsi="Arial Narrow"/>
                <w:bCs/>
                <w:sz w:val="18"/>
                <w:szCs w:val="20"/>
              </w:rPr>
              <w:t>Landform features in Australia and Asia</w:t>
            </w:r>
          </w:p>
          <w:p w14:paraId="044B2910" w14:textId="77777777" w:rsidR="00B22AC0" w:rsidRDefault="00B22AC0" w:rsidP="00B22AC0">
            <w:pPr>
              <w:jc w:val="center"/>
              <w:rPr>
                <w:rFonts w:ascii="Arial Narrow" w:hAnsi="Arial Narrow"/>
                <w:bCs/>
                <w:sz w:val="18"/>
                <w:szCs w:val="20"/>
              </w:rPr>
            </w:pPr>
            <w:r>
              <w:rPr>
                <w:rFonts w:ascii="Arial Narrow" w:hAnsi="Arial Narrow"/>
                <w:bCs/>
                <w:sz w:val="18"/>
                <w:szCs w:val="20"/>
              </w:rPr>
              <w:t xml:space="preserve">Landforms according to Aboriginal and Torres Strait Islander Peoples – connections to culture, spirit and aesthetic value </w:t>
            </w:r>
          </w:p>
          <w:p w14:paraId="5272F273" w14:textId="77777777" w:rsidR="00B22AC0" w:rsidRDefault="00B22AC0" w:rsidP="00B22AC0">
            <w:pPr>
              <w:jc w:val="center"/>
              <w:rPr>
                <w:rFonts w:ascii="Arial Narrow" w:hAnsi="Arial Narrow"/>
                <w:bCs/>
                <w:sz w:val="18"/>
                <w:szCs w:val="20"/>
              </w:rPr>
            </w:pPr>
            <w:r>
              <w:rPr>
                <w:rFonts w:ascii="Arial Narrow" w:hAnsi="Arial Narrow"/>
                <w:bCs/>
                <w:sz w:val="18"/>
                <w:szCs w:val="20"/>
              </w:rPr>
              <w:t>Creation of landforms – human cause, natural cause</w:t>
            </w:r>
          </w:p>
          <w:p w14:paraId="1ECC02FE" w14:textId="0DF1BBE6" w:rsidR="00B22AC0" w:rsidRDefault="00B22AC0" w:rsidP="00B22AC0">
            <w:pPr>
              <w:jc w:val="center"/>
              <w:rPr>
                <w:rFonts w:ascii="Arial Narrow" w:hAnsi="Arial Narrow"/>
                <w:bCs/>
                <w:sz w:val="18"/>
                <w:szCs w:val="20"/>
              </w:rPr>
            </w:pPr>
            <w:r>
              <w:rPr>
                <w:rFonts w:ascii="Arial Narrow" w:hAnsi="Arial Narrow"/>
                <w:bCs/>
                <w:sz w:val="18"/>
                <w:szCs w:val="20"/>
              </w:rPr>
              <w:t>Environmental phenomena and management</w:t>
            </w:r>
          </w:p>
          <w:p w14:paraId="68AC0902" w14:textId="0BB0E266" w:rsidR="00B22AC0" w:rsidRDefault="00B22AC0" w:rsidP="00B22AC0">
            <w:pPr>
              <w:jc w:val="center"/>
              <w:rPr>
                <w:rFonts w:ascii="Arial Narrow" w:hAnsi="Arial Narrow"/>
                <w:bCs/>
                <w:sz w:val="18"/>
                <w:szCs w:val="20"/>
              </w:rPr>
            </w:pPr>
          </w:p>
        </w:tc>
      </w:tr>
      <w:tr w:rsidR="00B22AC0" w:rsidRPr="00F66C37" w14:paraId="21370D46" w14:textId="77777777" w:rsidTr="001B7CCC">
        <w:trPr>
          <w:cantSplit/>
          <w:trHeight w:val="340"/>
        </w:trPr>
        <w:tc>
          <w:tcPr>
            <w:tcW w:w="548" w:type="dxa"/>
            <w:vMerge/>
            <w:tcBorders>
              <w:left w:val="single" w:sz="12" w:space="0" w:color="auto"/>
            </w:tcBorders>
            <w:shd w:val="clear" w:color="auto" w:fill="D9D9D9" w:themeFill="background1" w:themeFillShade="D9"/>
            <w:textDirection w:val="btLr"/>
            <w:vAlign w:val="center"/>
          </w:tcPr>
          <w:p w14:paraId="53E64745" w14:textId="77777777" w:rsidR="00B22AC0" w:rsidRPr="00D94820" w:rsidRDefault="00B22AC0" w:rsidP="00B22AC0">
            <w:pPr>
              <w:pStyle w:val="ListParagraph"/>
              <w:numPr>
                <w:ilvl w:val="0"/>
                <w:numId w:val="7"/>
              </w:numPr>
              <w:ind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44490FE9" w14:textId="77777777" w:rsidR="00B22AC0" w:rsidRDefault="00B22AC0" w:rsidP="00B22AC0">
            <w:pPr>
              <w:jc w:val="center"/>
              <w:rPr>
                <w:rFonts w:ascii="Arial Narrow" w:hAnsi="Arial Narrow"/>
                <w:b/>
                <w:sz w:val="18"/>
                <w:szCs w:val="20"/>
              </w:rPr>
            </w:pPr>
          </w:p>
        </w:tc>
        <w:tc>
          <w:tcPr>
            <w:tcW w:w="12284" w:type="dxa"/>
            <w:gridSpan w:val="12"/>
            <w:tcBorders>
              <w:top w:val="single" w:sz="2" w:space="0" w:color="auto"/>
              <w:left w:val="single" w:sz="12" w:space="0" w:color="auto"/>
              <w:right w:val="single" w:sz="4" w:space="0" w:color="auto"/>
            </w:tcBorders>
            <w:shd w:val="clear" w:color="auto" w:fill="FFFF00"/>
            <w:vAlign w:val="center"/>
          </w:tcPr>
          <w:p w14:paraId="5F02C9E7" w14:textId="77777777" w:rsidR="00B22AC0" w:rsidRDefault="00B22AC0" w:rsidP="00B22AC0">
            <w:pPr>
              <w:jc w:val="center"/>
              <w:rPr>
                <w:rFonts w:ascii="Arial Narrow" w:hAnsi="Arial Narrow"/>
                <w:b/>
                <w:bCs/>
                <w:sz w:val="18"/>
                <w:szCs w:val="20"/>
              </w:rPr>
            </w:pPr>
            <w:r>
              <w:rPr>
                <w:rFonts w:ascii="Arial Narrow" w:hAnsi="Arial Narrow"/>
                <w:b/>
                <w:bCs/>
                <w:sz w:val="18"/>
                <w:szCs w:val="20"/>
              </w:rPr>
              <w:t>Sub Strand: Geographical Skills</w:t>
            </w:r>
          </w:p>
          <w:p w14:paraId="41F4426C" w14:textId="09089D5B" w:rsidR="00B22AC0" w:rsidRPr="009B0126" w:rsidRDefault="00B22AC0" w:rsidP="00B22AC0">
            <w:pPr>
              <w:jc w:val="center"/>
              <w:rPr>
                <w:rFonts w:ascii="Arial Narrow" w:hAnsi="Arial Narrow"/>
                <w:b/>
                <w:sz w:val="18"/>
                <w:szCs w:val="20"/>
              </w:rPr>
            </w:pPr>
            <w:r>
              <w:rPr>
                <w:rFonts w:ascii="Arial Narrow" w:hAnsi="Arial Narrow"/>
                <w:b/>
                <w:bCs/>
                <w:sz w:val="18"/>
                <w:szCs w:val="20"/>
              </w:rPr>
              <w:t>Geographical Inquiry, Concluding and decision making and communicating</w:t>
            </w:r>
          </w:p>
        </w:tc>
        <w:tc>
          <w:tcPr>
            <w:tcW w:w="8731" w:type="dxa"/>
            <w:gridSpan w:val="10"/>
            <w:tcBorders>
              <w:top w:val="single" w:sz="2" w:space="0" w:color="auto"/>
              <w:left w:val="single" w:sz="4" w:space="0" w:color="auto"/>
              <w:right w:val="single" w:sz="12" w:space="0" w:color="auto"/>
            </w:tcBorders>
            <w:shd w:val="clear" w:color="auto" w:fill="FFFF00"/>
            <w:vAlign w:val="center"/>
          </w:tcPr>
          <w:p w14:paraId="2A8957E5" w14:textId="77777777" w:rsidR="00B22AC0" w:rsidRDefault="00B22AC0" w:rsidP="00B22AC0">
            <w:pPr>
              <w:jc w:val="center"/>
              <w:rPr>
                <w:rFonts w:ascii="Arial Narrow" w:hAnsi="Arial Narrow"/>
                <w:b/>
                <w:bCs/>
                <w:sz w:val="18"/>
                <w:szCs w:val="20"/>
              </w:rPr>
            </w:pPr>
            <w:r>
              <w:rPr>
                <w:rFonts w:ascii="Arial Narrow" w:hAnsi="Arial Narrow"/>
                <w:b/>
                <w:bCs/>
                <w:sz w:val="18"/>
                <w:szCs w:val="20"/>
              </w:rPr>
              <w:t>Sub Strand: Geographical Skills</w:t>
            </w:r>
          </w:p>
          <w:p w14:paraId="52A50ED6" w14:textId="71FDA9A1" w:rsidR="00B22AC0" w:rsidRPr="009B0126" w:rsidRDefault="00B22AC0" w:rsidP="00B22AC0">
            <w:pPr>
              <w:jc w:val="center"/>
              <w:rPr>
                <w:rFonts w:ascii="Arial Narrow" w:hAnsi="Arial Narrow"/>
                <w:b/>
                <w:sz w:val="18"/>
                <w:szCs w:val="20"/>
              </w:rPr>
            </w:pPr>
            <w:r>
              <w:rPr>
                <w:rFonts w:ascii="Arial Narrow" w:hAnsi="Arial Narrow"/>
                <w:b/>
                <w:bCs/>
                <w:sz w:val="18"/>
                <w:szCs w:val="20"/>
              </w:rPr>
              <w:t>Geographical Inquiry, Concluding and decision making and communicating</w:t>
            </w:r>
          </w:p>
        </w:tc>
      </w:tr>
      <w:tr w:rsidR="00B22AC0" w:rsidRPr="00F66C37" w14:paraId="79AB1F2C" w14:textId="77777777" w:rsidTr="001B7CCC">
        <w:trPr>
          <w:cantSplit/>
          <w:trHeight w:val="340"/>
        </w:trPr>
        <w:tc>
          <w:tcPr>
            <w:tcW w:w="548" w:type="dxa"/>
            <w:vMerge/>
            <w:tcBorders>
              <w:left w:val="single" w:sz="12" w:space="0" w:color="auto"/>
            </w:tcBorders>
            <w:shd w:val="clear" w:color="auto" w:fill="D9D9D9" w:themeFill="background1" w:themeFillShade="D9"/>
            <w:textDirection w:val="btLr"/>
            <w:vAlign w:val="center"/>
          </w:tcPr>
          <w:p w14:paraId="508F4E6F" w14:textId="77777777" w:rsidR="00B22AC0" w:rsidRPr="00D94820" w:rsidRDefault="00B22AC0" w:rsidP="00B22AC0">
            <w:pPr>
              <w:pStyle w:val="ListParagraph"/>
              <w:numPr>
                <w:ilvl w:val="0"/>
                <w:numId w:val="7"/>
              </w:numPr>
              <w:ind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24C0E13A" w14:textId="77777777" w:rsidR="00B22AC0" w:rsidRDefault="00B22AC0" w:rsidP="00B22AC0">
            <w:pPr>
              <w:jc w:val="center"/>
              <w:rPr>
                <w:rFonts w:ascii="Arial Narrow" w:hAnsi="Arial Narrow"/>
                <w:b/>
                <w:sz w:val="18"/>
                <w:szCs w:val="20"/>
              </w:rPr>
            </w:pPr>
          </w:p>
        </w:tc>
        <w:tc>
          <w:tcPr>
            <w:tcW w:w="12284" w:type="dxa"/>
            <w:gridSpan w:val="12"/>
            <w:tcBorders>
              <w:top w:val="single" w:sz="2" w:space="0" w:color="auto"/>
              <w:left w:val="single" w:sz="12" w:space="0" w:color="auto"/>
              <w:right w:val="single" w:sz="4" w:space="0" w:color="auto"/>
            </w:tcBorders>
            <w:shd w:val="clear" w:color="auto" w:fill="FFFF00"/>
            <w:vAlign w:val="center"/>
          </w:tcPr>
          <w:p w14:paraId="168D2CF0" w14:textId="484EAC1F" w:rsidR="00B22AC0" w:rsidRPr="009B0126" w:rsidRDefault="00B22AC0" w:rsidP="00B22AC0">
            <w:pPr>
              <w:jc w:val="center"/>
              <w:rPr>
                <w:rFonts w:ascii="Arial Narrow" w:hAnsi="Arial Narrow"/>
                <w:b/>
                <w:sz w:val="18"/>
                <w:szCs w:val="20"/>
              </w:rPr>
            </w:pPr>
            <w:r w:rsidRPr="009B0126">
              <w:rPr>
                <w:rFonts w:ascii="Arial Narrow" w:hAnsi="Arial Narrow"/>
                <w:b/>
                <w:sz w:val="18"/>
                <w:szCs w:val="20"/>
              </w:rPr>
              <w:t xml:space="preserve">Sub Strand: Landforms and Landscapes </w:t>
            </w:r>
          </w:p>
        </w:tc>
        <w:tc>
          <w:tcPr>
            <w:tcW w:w="8731" w:type="dxa"/>
            <w:gridSpan w:val="10"/>
            <w:tcBorders>
              <w:top w:val="single" w:sz="2" w:space="0" w:color="auto"/>
              <w:left w:val="single" w:sz="4" w:space="0" w:color="auto"/>
              <w:right w:val="single" w:sz="12" w:space="0" w:color="auto"/>
            </w:tcBorders>
            <w:shd w:val="clear" w:color="auto" w:fill="FFFF00"/>
            <w:vAlign w:val="center"/>
          </w:tcPr>
          <w:p w14:paraId="4101B5E0" w14:textId="701FB6B3" w:rsidR="00B22AC0" w:rsidRDefault="00B22AC0" w:rsidP="00B22AC0">
            <w:pPr>
              <w:jc w:val="center"/>
              <w:rPr>
                <w:rFonts w:ascii="Arial Narrow" w:hAnsi="Arial Narrow"/>
                <w:bCs/>
                <w:sz w:val="18"/>
                <w:szCs w:val="20"/>
              </w:rPr>
            </w:pPr>
            <w:r w:rsidRPr="009B0126">
              <w:rPr>
                <w:rFonts w:ascii="Arial Narrow" w:hAnsi="Arial Narrow"/>
                <w:b/>
                <w:sz w:val="18"/>
                <w:szCs w:val="20"/>
              </w:rPr>
              <w:t>Sub Strand: Landforms and Landscapes</w:t>
            </w:r>
          </w:p>
        </w:tc>
      </w:tr>
      <w:tr w:rsidR="00B22AC0" w:rsidRPr="00F66C37" w14:paraId="042CCE35" w14:textId="77777777" w:rsidTr="007A26FA">
        <w:trPr>
          <w:cantSplit/>
          <w:trHeight w:val="340"/>
        </w:trPr>
        <w:tc>
          <w:tcPr>
            <w:tcW w:w="548" w:type="dxa"/>
            <w:vMerge/>
            <w:tcBorders>
              <w:left w:val="single" w:sz="12" w:space="0" w:color="auto"/>
            </w:tcBorders>
            <w:shd w:val="clear" w:color="auto" w:fill="D9D9D9" w:themeFill="background1" w:themeFillShade="D9"/>
            <w:textDirection w:val="btLr"/>
            <w:vAlign w:val="center"/>
          </w:tcPr>
          <w:p w14:paraId="34D7E228" w14:textId="77777777" w:rsidR="00B22AC0" w:rsidRPr="00BB2AD7" w:rsidRDefault="00B22AC0" w:rsidP="00B22AC0">
            <w:pPr>
              <w:ind w:left="473" w:right="113"/>
              <w:jc w:val="center"/>
              <w:rPr>
                <w:rFonts w:ascii="Arial Narrow" w:hAnsi="Arial Narrow"/>
                <w:b/>
                <w:sz w:val="18"/>
                <w:szCs w:val="20"/>
              </w:rPr>
            </w:pPr>
          </w:p>
        </w:tc>
        <w:tc>
          <w:tcPr>
            <w:tcW w:w="1140" w:type="dxa"/>
            <w:vMerge w:val="restart"/>
            <w:tcBorders>
              <w:top w:val="single" w:sz="12" w:space="0" w:color="auto"/>
              <w:left w:val="single" w:sz="12" w:space="0" w:color="auto"/>
              <w:right w:val="single" w:sz="12" w:space="0" w:color="auto"/>
            </w:tcBorders>
            <w:vAlign w:val="center"/>
          </w:tcPr>
          <w:p w14:paraId="590BE615" w14:textId="4E685484" w:rsidR="00B22AC0" w:rsidRDefault="00B22AC0" w:rsidP="00B22AC0">
            <w:pPr>
              <w:jc w:val="center"/>
              <w:rPr>
                <w:rFonts w:ascii="Arial Narrow" w:hAnsi="Arial Narrow"/>
                <w:b/>
                <w:sz w:val="18"/>
                <w:szCs w:val="20"/>
              </w:rPr>
            </w:pPr>
            <w:r>
              <w:rPr>
                <w:rFonts w:ascii="Arial Narrow" w:hAnsi="Arial Narrow"/>
                <w:b/>
                <w:sz w:val="18"/>
                <w:szCs w:val="20"/>
              </w:rPr>
              <w:t>Fight for your rights</w:t>
            </w:r>
          </w:p>
        </w:tc>
        <w:tc>
          <w:tcPr>
            <w:tcW w:w="12284" w:type="dxa"/>
            <w:gridSpan w:val="12"/>
            <w:tcBorders>
              <w:top w:val="single" w:sz="2" w:space="0" w:color="auto"/>
              <w:left w:val="single" w:sz="12" w:space="0" w:color="auto"/>
              <w:right w:val="single" w:sz="4" w:space="0" w:color="auto"/>
            </w:tcBorders>
            <w:shd w:val="clear" w:color="auto" w:fill="FFFFFF" w:themeFill="background1"/>
            <w:vAlign w:val="center"/>
          </w:tcPr>
          <w:p w14:paraId="60EBA7A7" w14:textId="146C3070" w:rsidR="00B22AC0" w:rsidRDefault="00B22AC0" w:rsidP="00B22AC0">
            <w:pPr>
              <w:rPr>
                <w:rFonts w:ascii="Arial Narrow" w:hAnsi="Arial Narrow"/>
                <w:bCs/>
                <w:sz w:val="18"/>
                <w:szCs w:val="20"/>
              </w:rPr>
            </w:pPr>
            <w:r>
              <w:rPr>
                <w:rFonts w:ascii="Arial Narrow" w:hAnsi="Arial Narrow"/>
                <w:bCs/>
                <w:sz w:val="18"/>
                <w:szCs w:val="20"/>
              </w:rPr>
              <w:t xml:space="preserve"> </w:t>
            </w:r>
          </w:p>
          <w:p w14:paraId="431E9276" w14:textId="6AE549CD" w:rsidR="00B22AC0" w:rsidRDefault="00B22AC0" w:rsidP="00B22AC0">
            <w:pPr>
              <w:jc w:val="center"/>
              <w:rPr>
                <w:rFonts w:ascii="Arial Narrow" w:hAnsi="Arial Narrow"/>
                <w:bCs/>
                <w:sz w:val="18"/>
                <w:szCs w:val="20"/>
              </w:rPr>
            </w:pPr>
            <w:r>
              <w:rPr>
                <w:rFonts w:ascii="Arial Narrow" w:hAnsi="Arial Narrow"/>
                <w:bCs/>
                <w:sz w:val="18"/>
                <w:szCs w:val="20"/>
              </w:rPr>
              <w:t xml:space="preserve">Australia’s Legal system, law and courts </w:t>
            </w:r>
          </w:p>
          <w:p w14:paraId="20E5B153" w14:textId="6DFF9E4B" w:rsidR="00B22AC0" w:rsidRDefault="00B22AC0" w:rsidP="00B22AC0">
            <w:pPr>
              <w:jc w:val="center"/>
              <w:rPr>
                <w:rFonts w:ascii="Arial Narrow" w:hAnsi="Arial Narrow"/>
                <w:bCs/>
                <w:sz w:val="18"/>
                <w:szCs w:val="20"/>
              </w:rPr>
            </w:pPr>
            <w:r>
              <w:rPr>
                <w:rFonts w:ascii="Arial Narrow" w:hAnsi="Arial Narrow"/>
                <w:bCs/>
                <w:sz w:val="18"/>
                <w:szCs w:val="20"/>
              </w:rPr>
              <w:t xml:space="preserve">How we contribute to law making in Australia </w:t>
            </w:r>
          </w:p>
          <w:p w14:paraId="00B86658" w14:textId="63E9DDC3" w:rsidR="00B22AC0" w:rsidRDefault="00B22AC0" w:rsidP="00B22AC0">
            <w:pPr>
              <w:jc w:val="center"/>
              <w:rPr>
                <w:rFonts w:ascii="Arial Narrow" w:hAnsi="Arial Narrow"/>
                <w:bCs/>
                <w:sz w:val="18"/>
                <w:szCs w:val="20"/>
              </w:rPr>
            </w:pPr>
            <w:r>
              <w:rPr>
                <w:rFonts w:ascii="Arial Narrow" w:hAnsi="Arial Narrow"/>
                <w:bCs/>
                <w:sz w:val="18"/>
                <w:szCs w:val="20"/>
              </w:rPr>
              <w:t xml:space="preserve">Characteristics of laws and how law are made in Australia </w:t>
            </w:r>
          </w:p>
          <w:p w14:paraId="39F664F0" w14:textId="37E921F9" w:rsidR="00B22AC0" w:rsidRDefault="00B22AC0" w:rsidP="00B22AC0">
            <w:pPr>
              <w:jc w:val="center"/>
              <w:rPr>
                <w:rFonts w:ascii="Arial Narrow" w:hAnsi="Arial Narrow"/>
                <w:bCs/>
                <w:sz w:val="18"/>
                <w:szCs w:val="20"/>
              </w:rPr>
            </w:pPr>
            <w:r>
              <w:rPr>
                <w:rFonts w:ascii="Arial Narrow" w:hAnsi="Arial Narrow"/>
                <w:bCs/>
                <w:sz w:val="18"/>
                <w:szCs w:val="20"/>
              </w:rPr>
              <w:t xml:space="preserve">Types of laws in Australia – criminal and civic </w:t>
            </w:r>
          </w:p>
          <w:p w14:paraId="0FE16CB3" w14:textId="5C49E98E" w:rsidR="00B22AC0" w:rsidRDefault="00B22AC0" w:rsidP="00B22AC0">
            <w:pPr>
              <w:jc w:val="center"/>
              <w:rPr>
                <w:rFonts w:ascii="Arial Narrow" w:hAnsi="Arial Narrow"/>
                <w:bCs/>
                <w:sz w:val="18"/>
                <w:szCs w:val="20"/>
              </w:rPr>
            </w:pPr>
            <w:r>
              <w:rPr>
                <w:rFonts w:ascii="Arial Narrow" w:hAnsi="Arial Narrow"/>
                <w:bCs/>
                <w:sz w:val="18"/>
                <w:szCs w:val="20"/>
              </w:rPr>
              <w:t>Place of Aboriginal and Torres Strait Islander Peoples in law</w:t>
            </w:r>
          </w:p>
          <w:p w14:paraId="38868D65" w14:textId="2A81975D" w:rsidR="00B22AC0" w:rsidRDefault="00B22AC0" w:rsidP="00B22AC0">
            <w:pPr>
              <w:jc w:val="center"/>
              <w:rPr>
                <w:rFonts w:ascii="Arial Narrow" w:hAnsi="Arial Narrow"/>
                <w:bCs/>
                <w:sz w:val="18"/>
                <w:szCs w:val="20"/>
              </w:rPr>
            </w:pPr>
          </w:p>
        </w:tc>
        <w:tc>
          <w:tcPr>
            <w:tcW w:w="8731" w:type="dxa"/>
            <w:gridSpan w:val="10"/>
            <w:tcBorders>
              <w:top w:val="single" w:sz="2" w:space="0" w:color="auto"/>
              <w:left w:val="single" w:sz="4" w:space="0" w:color="auto"/>
              <w:right w:val="single" w:sz="12" w:space="0" w:color="auto"/>
            </w:tcBorders>
            <w:shd w:val="clear" w:color="auto" w:fill="FFFFFF" w:themeFill="background1"/>
            <w:vAlign w:val="center"/>
          </w:tcPr>
          <w:p w14:paraId="2062243B" w14:textId="1D6675A4" w:rsidR="00B22AC0" w:rsidRDefault="00B22AC0" w:rsidP="00B22AC0">
            <w:pPr>
              <w:jc w:val="center"/>
              <w:rPr>
                <w:rFonts w:ascii="Arial Narrow" w:hAnsi="Arial Narrow"/>
                <w:bCs/>
                <w:sz w:val="18"/>
                <w:szCs w:val="20"/>
              </w:rPr>
            </w:pPr>
            <w:r>
              <w:rPr>
                <w:rFonts w:ascii="Arial Narrow" w:hAnsi="Arial Narrow"/>
                <w:bCs/>
                <w:sz w:val="18"/>
                <w:szCs w:val="20"/>
              </w:rPr>
              <w:t xml:space="preserve">Australia’s political parties, the formation of government and elections </w:t>
            </w:r>
          </w:p>
          <w:p w14:paraId="05D6C8AD" w14:textId="27F615E4" w:rsidR="00B22AC0" w:rsidRDefault="00B22AC0" w:rsidP="00B22AC0">
            <w:pPr>
              <w:jc w:val="center"/>
              <w:rPr>
                <w:rFonts w:ascii="Arial Narrow" w:hAnsi="Arial Narrow"/>
                <w:bCs/>
                <w:sz w:val="18"/>
                <w:szCs w:val="20"/>
              </w:rPr>
            </w:pPr>
            <w:r>
              <w:rPr>
                <w:rFonts w:ascii="Arial Narrow" w:hAnsi="Arial Narrow"/>
                <w:bCs/>
                <w:sz w:val="18"/>
                <w:szCs w:val="20"/>
              </w:rPr>
              <w:t xml:space="preserve">Democratic values and how they are reflected </w:t>
            </w:r>
          </w:p>
          <w:p w14:paraId="73EFB008" w14:textId="1413CDF2" w:rsidR="00B22AC0" w:rsidRDefault="00B22AC0" w:rsidP="00B22AC0">
            <w:pPr>
              <w:jc w:val="center"/>
              <w:rPr>
                <w:rFonts w:ascii="Arial Narrow" w:hAnsi="Arial Narrow"/>
                <w:bCs/>
                <w:sz w:val="18"/>
                <w:szCs w:val="20"/>
              </w:rPr>
            </w:pPr>
            <w:r>
              <w:rPr>
                <w:rFonts w:ascii="Arial Narrow" w:hAnsi="Arial Narrow"/>
                <w:bCs/>
                <w:sz w:val="18"/>
                <w:szCs w:val="20"/>
              </w:rPr>
              <w:t xml:space="preserve">The Australian Constitution and roles in democracy </w:t>
            </w:r>
          </w:p>
          <w:p w14:paraId="1C7FCEDF" w14:textId="45488D9F" w:rsidR="00B22AC0" w:rsidRDefault="00B22AC0" w:rsidP="00B22AC0">
            <w:pPr>
              <w:jc w:val="center"/>
              <w:rPr>
                <w:rFonts w:ascii="Arial Narrow" w:hAnsi="Arial Narrow"/>
                <w:bCs/>
                <w:sz w:val="18"/>
                <w:szCs w:val="20"/>
              </w:rPr>
            </w:pPr>
            <w:r>
              <w:rPr>
                <w:rFonts w:ascii="Arial Narrow" w:hAnsi="Arial Narrow"/>
                <w:bCs/>
                <w:sz w:val="18"/>
                <w:szCs w:val="20"/>
              </w:rPr>
              <w:t xml:space="preserve">Australian participation in democracy and being informed citizens </w:t>
            </w:r>
          </w:p>
          <w:p w14:paraId="0BA09825" w14:textId="77777777" w:rsidR="00B22AC0" w:rsidRDefault="00B22AC0" w:rsidP="00B22AC0">
            <w:pPr>
              <w:jc w:val="center"/>
              <w:rPr>
                <w:rFonts w:ascii="Arial Narrow" w:hAnsi="Arial Narrow"/>
                <w:bCs/>
                <w:sz w:val="18"/>
                <w:szCs w:val="20"/>
              </w:rPr>
            </w:pPr>
          </w:p>
          <w:p w14:paraId="1CEB2666" w14:textId="77777777" w:rsidR="00B22AC0" w:rsidRDefault="00B22AC0" w:rsidP="00B22AC0">
            <w:pPr>
              <w:jc w:val="center"/>
              <w:rPr>
                <w:rFonts w:ascii="Arial Narrow" w:hAnsi="Arial Narrow"/>
                <w:bCs/>
                <w:sz w:val="18"/>
                <w:szCs w:val="20"/>
              </w:rPr>
            </w:pPr>
          </w:p>
        </w:tc>
      </w:tr>
      <w:tr w:rsidR="00B22AC0" w:rsidRPr="00F66C37" w14:paraId="519E0C50" w14:textId="77777777" w:rsidTr="009B0126">
        <w:trPr>
          <w:cantSplit/>
          <w:trHeight w:val="340"/>
        </w:trPr>
        <w:tc>
          <w:tcPr>
            <w:tcW w:w="548" w:type="dxa"/>
            <w:vMerge/>
            <w:tcBorders>
              <w:left w:val="single" w:sz="12" w:space="0" w:color="auto"/>
            </w:tcBorders>
            <w:shd w:val="clear" w:color="auto" w:fill="D9D9D9" w:themeFill="background1" w:themeFillShade="D9"/>
            <w:textDirection w:val="btLr"/>
            <w:vAlign w:val="center"/>
          </w:tcPr>
          <w:p w14:paraId="49075E03" w14:textId="77777777" w:rsidR="00B22AC0" w:rsidRPr="00D94820" w:rsidRDefault="00B22AC0" w:rsidP="00B22AC0">
            <w:pPr>
              <w:pStyle w:val="ListParagraph"/>
              <w:numPr>
                <w:ilvl w:val="0"/>
                <w:numId w:val="7"/>
              </w:numPr>
              <w:ind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3AAE7F84" w14:textId="77777777" w:rsidR="00B22AC0" w:rsidRDefault="00B22AC0" w:rsidP="00B22AC0">
            <w:pPr>
              <w:jc w:val="center"/>
              <w:rPr>
                <w:rFonts w:ascii="Arial Narrow" w:hAnsi="Arial Narrow"/>
                <w:b/>
                <w:sz w:val="18"/>
                <w:szCs w:val="20"/>
              </w:rPr>
            </w:pPr>
          </w:p>
        </w:tc>
        <w:tc>
          <w:tcPr>
            <w:tcW w:w="12284" w:type="dxa"/>
            <w:gridSpan w:val="12"/>
            <w:tcBorders>
              <w:top w:val="single" w:sz="2" w:space="0" w:color="auto"/>
              <w:left w:val="single" w:sz="12" w:space="0" w:color="auto"/>
              <w:right w:val="single" w:sz="4" w:space="0" w:color="auto"/>
            </w:tcBorders>
            <w:shd w:val="clear" w:color="auto" w:fill="C6ECFF" w:themeFill="accent1" w:themeFillTint="33"/>
            <w:vAlign w:val="center"/>
          </w:tcPr>
          <w:p w14:paraId="535ED068" w14:textId="74CD7370" w:rsidR="00B22AC0" w:rsidRPr="009B0126" w:rsidRDefault="00B22AC0" w:rsidP="00B22AC0">
            <w:pPr>
              <w:jc w:val="center"/>
              <w:rPr>
                <w:rFonts w:ascii="Arial Narrow" w:hAnsi="Arial Narrow"/>
                <w:b/>
                <w:sz w:val="18"/>
                <w:szCs w:val="20"/>
              </w:rPr>
            </w:pPr>
            <w:r w:rsidRPr="009621AA">
              <w:rPr>
                <w:rFonts w:ascii="Arial Narrow" w:hAnsi="Arial Narrow"/>
                <w:b/>
                <w:bCs/>
                <w:sz w:val="18"/>
                <w:szCs w:val="18"/>
              </w:rPr>
              <w:t xml:space="preserve">Sub Strand: Skills; Investigating contemporary civics and </w:t>
            </w:r>
            <w:r w:rsidRPr="009621AA">
              <w:rPr>
                <w:b/>
                <w:bCs/>
                <w:sz w:val="18"/>
                <w:szCs w:val="18"/>
                <w:lang w:val="en-AU"/>
              </w:rPr>
              <w:t>citizenship issues, evaluating democratic institutions and systems, p</w:t>
            </w:r>
            <w:r w:rsidRPr="009621AA">
              <w:rPr>
                <w:rFonts w:ascii="Arial Narrow" w:eastAsia="Times New Roman" w:hAnsi="Arial Narrow" w:cs="Calibri"/>
                <w:b/>
                <w:bCs/>
                <w:sz w:val="18"/>
                <w:szCs w:val="18"/>
                <w:lang w:val="en-AU" w:eastAsia="en-AU" w:bidi="yi-Hebr"/>
              </w:rPr>
              <w:t>articipating in civic processes and c</w:t>
            </w:r>
            <w:proofErr w:type="spellStart"/>
            <w:r w:rsidR="002955A9" w:rsidRPr="009621AA">
              <w:rPr>
                <w:rFonts w:ascii="Arial Narrow" w:hAnsi="Arial Narrow"/>
                <w:b/>
                <w:bCs/>
                <w:sz w:val="18"/>
                <w:szCs w:val="18"/>
              </w:rPr>
              <w:t>ommunicating</w:t>
            </w:r>
            <w:proofErr w:type="spellEnd"/>
          </w:p>
        </w:tc>
        <w:tc>
          <w:tcPr>
            <w:tcW w:w="8731" w:type="dxa"/>
            <w:gridSpan w:val="10"/>
            <w:tcBorders>
              <w:top w:val="single" w:sz="2" w:space="0" w:color="auto"/>
              <w:left w:val="single" w:sz="4" w:space="0" w:color="auto"/>
              <w:right w:val="single" w:sz="12" w:space="0" w:color="auto"/>
            </w:tcBorders>
            <w:shd w:val="clear" w:color="auto" w:fill="C6ECFF" w:themeFill="accent1" w:themeFillTint="33"/>
            <w:vAlign w:val="center"/>
          </w:tcPr>
          <w:p w14:paraId="776DFD5F" w14:textId="375FE47D" w:rsidR="00B22AC0" w:rsidRPr="009B0126" w:rsidRDefault="00B22AC0" w:rsidP="00B22AC0">
            <w:pPr>
              <w:jc w:val="center"/>
              <w:rPr>
                <w:rFonts w:ascii="Arial Narrow" w:hAnsi="Arial Narrow"/>
                <w:b/>
                <w:sz w:val="18"/>
                <w:szCs w:val="20"/>
              </w:rPr>
            </w:pPr>
            <w:r w:rsidRPr="009621AA">
              <w:rPr>
                <w:rFonts w:ascii="Arial Narrow" w:hAnsi="Arial Narrow"/>
                <w:b/>
                <w:bCs/>
                <w:sz w:val="18"/>
                <w:szCs w:val="18"/>
              </w:rPr>
              <w:t xml:space="preserve">Sub Strand: Skills; Investigating contemporary civics and </w:t>
            </w:r>
            <w:r w:rsidRPr="009621AA">
              <w:rPr>
                <w:b/>
                <w:bCs/>
                <w:sz w:val="18"/>
                <w:szCs w:val="18"/>
                <w:lang w:val="en-AU"/>
              </w:rPr>
              <w:t>citizenship issues, evaluating democratic institutions and systems, p</w:t>
            </w:r>
            <w:r w:rsidRPr="009621AA">
              <w:rPr>
                <w:rFonts w:ascii="Arial Narrow" w:eastAsia="Times New Roman" w:hAnsi="Arial Narrow" w:cs="Calibri"/>
                <w:b/>
                <w:bCs/>
                <w:sz w:val="18"/>
                <w:szCs w:val="18"/>
                <w:lang w:val="en-AU" w:eastAsia="en-AU" w:bidi="yi-Hebr"/>
              </w:rPr>
              <w:t>articipating in civic processes and c</w:t>
            </w:r>
            <w:proofErr w:type="spellStart"/>
            <w:r w:rsidR="002955A9" w:rsidRPr="009621AA">
              <w:rPr>
                <w:rFonts w:ascii="Arial Narrow" w:hAnsi="Arial Narrow"/>
                <w:b/>
                <w:bCs/>
                <w:sz w:val="18"/>
                <w:szCs w:val="18"/>
              </w:rPr>
              <w:t>ommunicating</w:t>
            </w:r>
            <w:proofErr w:type="spellEnd"/>
          </w:p>
        </w:tc>
      </w:tr>
      <w:tr w:rsidR="00B22AC0" w:rsidRPr="00F66C37" w14:paraId="2B922354" w14:textId="77777777" w:rsidTr="009B0126">
        <w:trPr>
          <w:cantSplit/>
          <w:trHeight w:val="340"/>
        </w:trPr>
        <w:tc>
          <w:tcPr>
            <w:tcW w:w="548" w:type="dxa"/>
            <w:vMerge/>
            <w:tcBorders>
              <w:left w:val="single" w:sz="12" w:space="0" w:color="auto"/>
            </w:tcBorders>
            <w:shd w:val="clear" w:color="auto" w:fill="D9D9D9" w:themeFill="background1" w:themeFillShade="D9"/>
            <w:textDirection w:val="btLr"/>
            <w:vAlign w:val="center"/>
          </w:tcPr>
          <w:p w14:paraId="45EF6EBE" w14:textId="77777777" w:rsidR="00B22AC0" w:rsidRPr="00D94820" w:rsidRDefault="00B22AC0" w:rsidP="00B22AC0">
            <w:pPr>
              <w:pStyle w:val="ListParagraph"/>
              <w:numPr>
                <w:ilvl w:val="0"/>
                <w:numId w:val="7"/>
              </w:numPr>
              <w:ind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0D783E4D" w14:textId="77777777" w:rsidR="00B22AC0" w:rsidRDefault="00B22AC0" w:rsidP="00B22AC0">
            <w:pPr>
              <w:jc w:val="center"/>
              <w:rPr>
                <w:rFonts w:ascii="Arial Narrow" w:hAnsi="Arial Narrow"/>
                <w:b/>
                <w:sz w:val="18"/>
                <w:szCs w:val="20"/>
              </w:rPr>
            </w:pPr>
          </w:p>
        </w:tc>
        <w:tc>
          <w:tcPr>
            <w:tcW w:w="12284" w:type="dxa"/>
            <w:gridSpan w:val="12"/>
            <w:tcBorders>
              <w:top w:val="single" w:sz="2" w:space="0" w:color="auto"/>
              <w:left w:val="single" w:sz="12" w:space="0" w:color="auto"/>
              <w:right w:val="single" w:sz="4" w:space="0" w:color="auto"/>
            </w:tcBorders>
            <w:shd w:val="clear" w:color="auto" w:fill="C6ECFF" w:themeFill="accent1" w:themeFillTint="33"/>
            <w:vAlign w:val="center"/>
          </w:tcPr>
          <w:p w14:paraId="58FACA31" w14:textId="08F74221" w:rsidR="00B22AC0" w:rsidRPr="009B0126" w:rsidRDefault="00B22AC0" w:rsidP="00B22AC0">
            <w:pPr>
              <w:jc w:val="center"/>
              <w:rPr>
                <w:rFonts w:ascii="Arial Narrow" w:hAnsi="Arial Narrow"/>
                <w:b/>
                <w:sz w:val="18"/>
                <w:szCs w:val="20"/>
              </w:rPr>
            </w:pPr>
            <w:r w:rsidRPr="009B0126">
              <w:rPr>
                <w:rFonts w:ascii="Arial Narrow" w:hAnsi="Arial Narrow"/>
                <w:b/>
                <w:sz w:val="18"/>
                <w:szCs w:val="20"/>
              </w:rPr>
              <w:t xml:space="preserve">Sub Strand: Laws and Citizens </w:t>
            </w:r>
          </w:p>
        </w:tc>
        <w:tc>
          <w:tcPr>
            <w:tcW w:w="8731" w:type="dxa"/>
            <w:gridSpan w:val="10"/>
            <w:tcBorders>
              <w:top w:val="single" w:sz="2" w:space="0" w:color="auto"/>
              <w:left w:val="single" w:sz="4" w:space="0" w:color="auto"/>
              <w:right w:val="single" w:sz="12" w:space="0" w:color="auto"/>
            </w:tcBorders>
            <w:shd w:val="clear" w:color="auto" w:fill="C6ECFF" w:themeFill="accent1" w:themeFillTint="33"/>
            <w:vAlign w:val="center"/>
          </w:tcPr>
          <w:p w14:paraId="3B5B9D78" w14:textId="03FB8B6F" w:rsidR="00B22AC0" w:rsidRPr="009B0126" w:rsidRDefault="00B22AC0" w:rsidP="00B22AC0">
            <w:pPr>
              <w:jc w:val="center"/>
              <w:rPr>
                <w:rFonts w:ascii="Arial Narrow" w:hAnsi="Arial Narrow"/>
                <w:b/>
                <w:sz w:val="18"/>
                <w:szCs w:val="20"/>
              </w:rPr>
            </w:pPr>
            <w:r w:rsidRPr="009B0126">
              <w:rPr>
                <w:rFonts w:ascii="Arial Narrow" w:hAnsi="Arial Narrow"/>
                <w:b/>
                <w:sz w:val="18"/>
                <w:szCs w:val="20"/>
              </w:rPr>
              <w:t xml:space="preserve">Sub Strand: Government and Democracy </w:t>
            </w:r>
          </w:p>
          <w:p w14:paraId="282B98D0" w14:textId="77777777" w:rsidR="00B22AC0" w:rsidRPr="009B0126" w:rsidRDefault="00B22AC0" w:rsidP="00B22AC0">
            <w:pPr>
              <w:jc w:val="center"/>
              <w:rPr>
                <w:rFonts w:ascii="Arial Narrow" w:hAnsi="Arial Narrow"/>
                <w:b/>
                <w:sz w:val="18"/>
                <w:szCs w:val="20"/>
              </w:rPr>
            </w:pPr>
          </w:p>
        </w:tc>
      </w:tr>
      <w:tr w:rsidR="00B22AC0" w:rsidRPr="00F66C37" w14:paraId="3C399B4F" w14:textId="4DA87E4F" w:rsidTr="0065564F">
        <w:trPr>
          <w:cantSplit/>
          <w:trHeight w:val="340"/>
        </w:trPr>
        <w:tc>
          <w:tcPr>
            <w:tcW w:w="548" w:type="dxa"/>
            <w:vMerge w:val="restart"/>
            <w:tcBorders>
              <w:top w:val="single" w:sz="12" w:space="0" w:color="auto"/>
              <w:left w:val="single" w:sz="12" w:space="0" w:color="auto"/>
            </w:tcBorders>
            <w:shd w:val="clear" w:color="auto" w:fill="D9D9D9" w:themeFill="background1" w:themeFillShade="D9"/>
            <w:textDirection w:val="btLr"/>
            <w:vAlign w:val="center"/>
          </w:tcPr>
          <w:p w14:paraId="377960F7" w14:textId="30B199AB" w:rsidR="00B22AC0" w:rsidRPr="00F66C37" w:rsidRDefault="00B22AC0" w:rsidP="00B22AC0">
            <w:pPr>
              <w:ind w:left="113" w:right="113"/>
              <w:jc w:val="center"/>
              <w:rPr>
                <w:rFonts w:ascii="Arial Narrow" w:hAnsi="Arial Narrow"/>
                <w:b/>
                <w:sz w:val="18"/>
                <w:szCs w:val="20"/>
              </w:rPr>
            </w:pPr>
            <w:r>
              <w:rPr>
                <w:rFonts w:ascii="Arial Narrow" w:hAnsi="Arial Narrow"/>
                <w:b/>
                <w:sz w:val="18"/>
                <w:szCs w:val="20"/>
              </w:rPr>
              <w:t>Year 9</w:t>
            </w:r>
          </w:p>
        </w:tc>
        <w:tc>
          <w:tcPr>
            <w:tcW w:w="1140" w:type="dxa"/>
            <w:vMerge w:val="restart"/>
            <w:tcBorders>
              <w:top w:val="single" w:sz="12" w:space="0" w:color="auto"/>
              <w:left w:val="single" w:sz="12" w:space="0" w:color="auto"/>
              <w:right w:val="single" w:sz="12" w:space="0" w:color="auto"/>
            </w:tcBorders>
            <w:vAlign w:val="center"/>
          </w:tcPr>
          <w:p w14:paraId="4689B314" w14:textId="2201EAFC" w:rsidR="00B22AC0" w:rsidRPr="00F66C37" w:rsidRDefault="00B22AC0" w:rsidP="00B22AC0">
            <w:pPr>
              <w:jc w:val="center"/>
              <w:rPr>
                <w:rFonts w:ascii="Arial Narrow" w:hAnsi="Arial Narrow"/>
                <w:b/>
                <w:sz w:val="18"/>
                <w:szCs w:val="20"/>
              </w:rPr>
            </w:pPr>
            <w:r>
              <w:rPr>
                <w:rFonts w:ascii="Arial Narrow" w:hAnsi="Arial Narrow"/>
                <w:b/>
                <w:sz w:val="18"/>
                <w:szCs w:val="20"/>
              </w:rPr>
              <w:t xml:space="preserve">Core </w:t>
            </w:r>
          </w:p>
        </w:tc>
        <w:tc>
          <w:tcPr>
            <w:tcW w:w="12284" w:type="dxa"/>
            <w:gridSpan w:val="12"/>
            <w:tcBorders>
              <w:top w:val="single" w:sz="2" w:space="0" w:color="auto"/>
              <w:left w:val="single" w:sz="12" w:space="0" w:color="auto"/>
              <w:right w:val="single" w:sz="4" w:space="0" w:color="auto"/>
            </w:tcBorders>
            <w:shd w:val="clear" w:color="auto" w:fill="FFFFFF" w:themeFill="background1"/>
            <w:vAlign w:val="center"/>
          </w:tcPr>
          <w:p w14:paraId="47218C79" w14:textId="5AE953F4" w:rsidR="00B22AC0" w:rsidRDefault="00B22AC0" w:rsidP="00B22AC0">
            <w:pPr>
              <w:jc w:val="center"/>
              <w:rPr>
                <w:rFonts w:ascii="Arial Narrow" w:hAnsi="Arial Narrow"/>
                <w:bCs/>
                <w:sz w:val="18"/>
                <w:szCs w:val="20"/>
              </w:rPr>
            </w:pPr>
            <w:r>
              <w:rPr>
                <w:rFonts w:ascii="Arial Narrow" w:hAnsi="Arial Narrow"/>
                <w:bCs/>
                <w:sz w:val="18"/>
                <w:szCs w:val="20"/>
              </w:rPr>
              <w:t>What are biomes, their characteristics and distribution</w:t>
            </w:r>
          </w:p>
          <w:p w14:paraId="3D7F0A08" w14:textId="2033B8E8" w:rsidR="00B22AC0" w:rsidRDefault="00B22AC0" w:rsidP="00B22AC0">
            <w:pPr>
              <w:jc w:val="center"/>
              <w:rPr>
                <w:rFonts w:ascii="Arial Narrow" w:hAnsi="Arial Narrow"/>
                <w:bCs/>
                <w:sz w:val="18"/>
                <w:szCs w:val="20"/>
              </w:rPr>
            </w:pPr>
            <w:r>
              <w:rPr>
                <w:rFonts w:ascii="Arial Narrow" w:hAnsi="Arial Narrow"/>
                <w:bCs/>
                <w:sz w:val="18"/>
                <w:szCs w:val="20"/>
              </w:rPr>
              <w:t xml:space="preserve">Food production </w:t>
            </w:r>
          </w:p>
          <w:p w14:paraId="63DD3B1E" w14:textId="5CDB4AE2" w:rsidR="00B22AC0" w:rsidRDefault="00B22AC0" w:rsidP="00B22AC0">
            <w:pPr>
              <w:jc w:val="center"/>
              <w:rPr>
                <w:rFonts w:ascii="Arial Narrow" w:hAnsi="Arial Narrow"/>
                <w:bCs/>
                <w:sz w:val="18"/>
                <w:szCs w:val="20"/>
              </w:rPr>
            </w:pPr>
            <w:r>
              <w:rPr>
                <w:rFonts w:ascii="Arial Narrow" w:hAnsi="Arial Narrow"/>
                <w:bCs/>
                <w:sz w:val="18"/>
                <w:szCs w:val="20"/>
              </w:rPr>
              <w:t xml:space="preserve">Crop production in Australia and its influences </w:t>
            </w:r>
          </w:p>
          <w:p w14:paraId="7113A256" w14:textId="25DBF471" w:rsidR="00B22AC0" w:rsidRDefault="00B22AC0" w:rsidP="00B22AC0">
            <w:pPr>
              <w:jc w:val="center"/>
              <w:rPr>
                <w:rFonts w:ascii="Arial Narrow" w:hAnsi="Arial Narrow"/>
                <w:bCs/>
                <w:sz w:val="18"/>
                <w:szCs w:val="20"/>
              </w:rPr>
            </w:pPr>
            <w:r>
              <w:rPr>
                <w:rFonts w:ascii="Arial Narrow" w:hAnsi="Arial Narrow"/>
                <w:bCs/>
                <w:sz w:val="18"/>
                <w:szCs w:val="20"/>
              </w:rPr>
              <w:t>Farming in Australia</w:t>
            </w:r>
          </w:p>
          <w:p w14:paraId="053D29E8" w14:textId="1169955F" w:rsidR="00B22AC0" w:rsidRDefault="00B22AC0" w:rsidP="00B22AC0">
            <w:pPr>
              <w:jc w:val="center"/>
              <w:rPr>
                <w:rFonts w:ascii="Arial Narrow" w:hAnsi="Arial Narrow"/>
                <w:bCs/>
                <w:sz w:val="18"/>
                <w:szCs w:val="20"/>
              </w:rPr>
            </w:pPr>
            <w:r>
              <w:rPr>
                <w:rFonts w:ascii="Arial Narrow" w:hAnsi="Arial Narrow"/>
                <w:bCs/>
                <w:sz w:val="18"/>
                <w:szCs w:val="20"/>
              </w:rPr>
              <w:t xml:space="preserve">Climate change and its impact on sustainability </w:t>
            </w:r>
          </w:p>
          <w:p w14:paraId="6D00368C" w14:textId="069DD394" w:rsidR="00B22AC0" w:rsidRPr="0065564F" w:rsidRDefault="00B22AC0" w:rsidP="00B22AC0">
            <w:pPr>
              <w:jc w:val="center"/>
              <w:rPr>
                <w:rFonts w:ascii="Arial Narrow" w:hAnsi="Arial Narrow"/>
                <w:bCs/>
                <w:sz w:val="18"/>
                <w:szCs w:val="20"/>
              </w:rPr>
            </w:pPr>
          </w:p>
        </w:tc>
        <w:tc>
          <w:tcPr>
            <w:tcW w:w="8731" w:type="dxa"/>
            <w:gridSpan w:val="10"/>
            <w:tcBorders>
              <w:top w:val="single" w:sz="2" w:space="0" w:color="auto"/>
              <w:left w:val="single" w:sz="4" w:space="0" w:color="auto"/>
              <w:right w:val="single" w:sz="12" w:space="0" w:color="auto"/>
            </w:tcBorders>
            <w:shd w:val="clear" w:color="auto" w:fill="FFFFFF" w:themeFill="background1"/>
            <w:vAlign w:val="center"/>
          </w:tcPr>
          <w:p w14:paraId="076198A3" w14:textId="77777777" w:rsidR="00B22AC0" w:rsidRDefault="00B22AC0" w:rsidP="00B22AC0">
            <w:pPr>
              <w:jc w:val="center"/>
              <w:rPr>
                <w:rFonts w:ascii="Arial Narrow" w:hAnsi="Arial Narrow"/>
                <w:bCs/>
                <w:sz w:val="18"/>
                <w:szCs w:val="20"/>
              </w:rPr>
            </w:pPr>
          </w:p>
          <w:p w14:paraId="1C33ABC2" w14:textId="4B862850" w:rsidR="00B22AC0" w:rsidRPr="00C71C37" w:rsidRDefault="00B22AC0" w:rsidP="00B22AC0">
            <w:pPr>
              <w:ind w:left="720"/>
              <w:rPr>
                <w:rFonts w:ascii="Arial Narrow" w:hAnsi="Arial Narrow"/>
                <w:bCs/>
                <w:sz w:val="18"/>
                <w:szCs w:val="20"/>
                <w:lang w:val="en-AU"/>
              </w:rPr>
            </w:pPr>
            <w:r>
              <w:rPr>
                <w:rFonts w:ascii="Arial Narrow" w:hAnsi="Arial Narrow"/>
                <w:bCs/>
                <w:sz w:val="18"/>
                <w:szCs w:val="20"/>
                <w:lang w:val="en-AU"/>
              </w:rPr>
              <w:t>Ev</w:t>
            </w:r>
            <w:r w:rsidRPr="00C71C37">
              <w:rPr>
                <w:rFonts w:ascii="Arial Narrow" w:hAnsi="Arial Narrow"/>
                <w:bCs/>
                <w:sz w:val="18"/>
                <w:szCs w:val="20"/>
                <w:lang w:val="en-AU"/>
              </w:rPr>
              <w:t>aluating the impacts of the Treaty of Versailles on Germany, the structural weaknesses of the League of Nations, the rise of fascist and militarist regimes, and the failure of appeasement policies as factors contributing to World War II</w:t>
            </w:r>
          </w:p>
          <w:p w14:paraId="1EF09571" w14:textId="0723E700" w:rsidR="00B22AC0" w:rsidRDefault="00B22AC0" w:rsidP="00B22AC0">
            <w:pPr>
              <w:jc w:val="center"/>
              <w:rPr>
                <w:rFonts w:ascii="Arial Narrow" w:hAnsi="Arial Narrow"/>
                <w:bCs/>
                <w:sz w:val="18"/>
                <w:szCs w:val="20"/>
              </w:rPr>
            </w:pPr>
            <w:r>
              <w:rPr>
                <w:rFonts w:ascii="Arial Narrow" w:hAnsi="Arial Narrow"/>
                <w:bCs/>
                <w:sz w:val="18"/>
                <w:szCs w:val="20"/>
              </w:rPr>
              <w:t>Racism, discrimination, antisemitism and genocide</w:t>
            </w:r>
          </w:p>
          <w:p w14:paraId="2F37020B" w14:textId="77777777" w:rsidR="00B22AC0" w:rsidRDefault="00B22AC0" w:rsidP="00B22AC0">
            <w:pPr>
              <w:jc w:val="center"/>
              <w:rPr>
                <w:rFonts w:ascii="Arial Narrow" w:hAnsi="Arial Narrow"/>
                <w:bCs/>
                <w:sz w:val="18"/>
                <w:szCs w:val="20"/>
              </w:rPr>
            </w:pPr>
            <w:r>
              <w:rPr>
                <w:rFonts w:ascii="Arial Narrow" w:hAnsi="Arial Narrow"/>
                <w:bCs/>
                <w:sz w:val="18"/>
                <w:szCs w:val="20"/>
              </w:rPr>
              <w:t>Global context of antisemitism</w:t>
            </w:r>
          </w:p>
          <w:p w14:paraId="3F598EF7" w14:textId="29920A10" w:rsidR="00B22AC0" w:rsidRDefault="00B22AC0" w:rsidP="00B22AC0">
            <w:pPr>
              <w:jc w:val="center"/>
              <w:rPr>
                <w:rFonts w:ascii="Arial Narrow" w:hAnsi="Arial Narrow"/>
                <w:bCs/>
                <w:sz w:val="18"/>
                <w:szCs w:val="20"/>
              </w:rPr>
            </w:pPr>
            <w:r>
              <w:rPr>
                <w:rFonts w:ascii="Arial Narrow" w:hAnsi="Arial Narrow"/>
                <w:bCs/>
                <w:sz w:val="18"/>
                <w:szCs w:val="20"/>
              </w:rPr>
              <w:t>Holocaust-Nazi ideology, Nazi propaganda, rise of fascism, Nazi rule and racial policy in Germany before 1939</w:t>
            </w:r>
          </w:p>
          <w:p w14:paraId="1AAE9C87" w14:textId="63EEA5CD" w:rsidR="00B22AC0" w:rsidRDefault="00B22AC0" w:rsidP="00B22AC0">
            <w:pPr>
              <w:jc w:val="center"/>
              <w:rPr>
                <w:rFonts w:ascii="Arial Narrow" w:hAnsi="Arial Narrow"/>
                <w:bCs/>
                <w:sz w:val="18"/>
                <w:szCs w:val="20"/>
              </w:rPr>
            </w:pPr>
            <w:r>
              <w:rPr>
                <w:rFonts w:ascii="Arial Narrow" w:hAnsi="Arial Narrow"/>
                <w:bCs/>
                <w:sz w:val="18"/>
                <w:szCs w:val="20"/>
              </w:rPr>
              <w:t>Significance of ideology in Nazi racial and genocidal programs</w:t>
            </w:r>
          </w:p>
          <w:p w14:paraId="2907560C" w14:textId="7EC99C5C" w:rsidR="00B22AC0" w:rsidRDefault="00B22AC0" w:rsidP="00B22AC0">
            <w:pPr>
              <w:jc w:val="center"/>
              <w:rPr>
                <w:rFonts w:ascii="Arial Narrow" w:hAnsi="Arial Narrow"/>
                <w:bCs/>
                <w:sz w:val="18"/>
                <w:szCs w:val="20"/>
              </w:rPr>
            </w:pPr>
            <w:r w:rsidRPr="00C71C37">
              <w:rPr>
                <w:rFonts w:ascii="Arial Narrow" w:hAnsi="Arial Narrow"/>
                <w:bCs/>
                <w:sz w:val="18"/>
                <w:szCs w:val="20"/>
              </w:rPr>
              <w:t>significant events, individuals and developments of the Holocaust</w:t>
            </w:r>
          </w:p>
          <w:p w14:paraId="4697620F" w14:textId="3EECA3AD" w:rsidR="00B22AC0" w:rsidRDefault="00B22AC0" w:rsidP="00B22AC0">
            <w:pPr>
              <w:jc w:val="center"/>
              <w:rPr>
                <w:rFonts w:ascii="Arial Narrow" w:hAnsi="Arial Narrow"/>
                <w:bCs/>
                <w:sz w:val="18"/>
                <w:szCs w:val="20"/>
              </w:rPr>
            </w:pPr>
            <w:r w:rsidRPr="00C71C37">
              <w:rPr>
                <w:rFonts w:ascii="Arial Narrow" w:hAnsi="Arial Narrow"/>
                <w:bCs/>
                <w:sz w:val="18"/>
                <w:szCs w:val="20"/>
              </w:rPr>
              <w:t>the diverse experiences and perspectives of Jewish and non-Jewish peoples during the period of the Holocaust</w:t>
            </w:r>
          </w:p>
          <w:p w14:paraId="5402756A" w14:textId="213DAA41" w:rsidR="00B22AC0" w:rsidRPr="0065564F" w:rsidRDefault="00B22AC0" w:rsidP="00B22AC0">
            <w:pPr>
              <w:jc w:val="center"/>
              <w:rPr>
                <w:rFonts w:ascii="Arial Narrow" w:hAnsi="Arial Narrow"/>
                <w:bCs/>
                <w:sz w:val="18"/>
                <w:szCs w:val="20"/>
              </w:rPr>
            </w:pPr>
          </w:p>
        </w:tc>
      </w:tr>
      <w:tr w:rsidR="00B22AC0" w:rsidRPr="00F66C37" w14:paraId="47DA7CCD" w14:textId="77777777" w:rsidTr="0065564F">
        <w:trPr>
          <w:cantSplit/>
          <w:trHeight w:val="340"/>
        </w:trPr>
        <w:tc>
          <w:tcPr>
            <w:tcW w:w="548" w:type="dxa"/>
            <w:vMerge/>
            <w:tcBorders>
              <w:left w:val="single" w:sz="12" w:space="0" w:color="auto"/>
            </w:tcBorders>
            <w:shd w:val="clear" w:color="auto" w:fill="D9D9D9" w:themeFill="background1" w:themeFillShade="D9"/>
            <w:textDirection w:val="btLr"/>
            <w:vAlign w:val="center"/>
          </w:tcPr>
          <w:p w14:paraId="3D0821C4" w14:textId="77777777" w:rsidR="00B22AC0" w:rsidRDefault="00B22AC0" w:rsidP="00B22AC0">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7C042E52" w14:textId="77777777" w:rsidR="00B22AC0" w:rsidRDefault="00B22AC0" w:rsidP="00B22AC0">
            <w:pPr>
              <w:jc w:val="center"/>
              <w:rPr>
                <w:rFonts w:ascii="Arial Narrow" w:hAnsi="Arial Narrow"/>
                <w:b/>
                <w:sz w:val="18"/>
                <w:szCs w:val="20"/>
              </w:rPr>
            </w:pPr>
          </w:p>
        </w:tc>
        <w:tc>
          <w:tcPr>
            <w:tcW w:w="12284" w:type="dxa"/>
            <w:gridSpan w:val="12"/>
            <w:tcBorders>
              <w:top w:val="single" w:sz="4" w:space="0" w:color="auto"/>
              <w:left w:val="single" w:sz="12" w:space="0" w:color="auto"/>
              <w:right w:val="single" w:sz="4" w:space="0" w:color="auto"/>
            </w:tcBorders>
            <w:shd w:val="clear" w:color="auto" w:fill="FFFF00"/>
            <w:vAlign w:val="center"/>
          </w:tcPr>
          <w:p w14:paraId="1E4AC17D" w14:textId="77777777" w:rsidR="00B22AC0" w:rsidRDefault="00B22AC0" w:rsidP="00B22AC0">
            <w:pPr>
              <w:jc w:val="center"/>
              <w:rPr>
                <w:rFonts w:ascii="Arial Narrow" w:hAnsi="Arial Narrow"/>
                <w:b/>
                <w:bCs/>
                <w:sz w:val="18"/>
                <w:szCs w:val="20"/>
              </w:rPr>
            </w:pPr>
            <w:r>
              <w:rPr>
                <w:rFonts w:ascii="Arial Narrow" w:hAnsi="Arial Narrow"/>
                <w:b/>
                <w:bCs/>
                <w:sz w:val="18"/>
                <w:szCs w:val="20"/>
              </w:rPr>
              <w:t>Sub Strand: Geographical Skills</w:t>
            </w:r>
          </w:p>
          <w:p w14:paraId="477202FD" w14:textId="34ED970D" w:rsidR="00B22AC0" w:rsidRPr="009B0126" w:rsidRDefault="00B22AC0" w:rsidP="00B22AC0">
            <w:pPr>
              <w:jc w:val="center"/>
              <w:rPr>
                <w:rFonts w:ascii="Arial Narrow" w:hAnsi="Arial Narrow"/>
                <w:b/>
                <w:sz w:val="18"/>
                <w:szCs w:val="20"/>
              </w:rPr>
            </w:pPr>
            <w:r>
              <w:rPr>
                <w:rFonts w:ascii="Arial Narrow" w:hAnsi="Arial Narrow"/>
                <w:b/>
                <w:bCs/>
                <w:sz w:val="18"/>
                <w:szCs w:val="20"/>
              </w:rPr>
              <w:t>Geographical Inquiry, Concluding and decision making and communicating</w:t>
            </w:r>
          </w:p>
        </w:tc>
        <w:tc>
          <w:tcPr>
            <w:tcW w:w="8731" w:type="dxa"/>
            <w:gridSpan w:val="10"/>
            <w:tcBorders>
              <w:top w:val="single" w:sz="4" w:space="0" w:color="auto"/>
              <w:left w:val="single" w:sz="4" w:space="0" w:color="auto"/>
              <w:right w:val="single" w:sz="12" w:space="0" w:color="auto"/>
            </w:tcBorders>
            <w:shd w:val="clear" w:color="auto" w:fill="92D050"/>
            <w:vAlign w:val="center"/>
          </w:tcPr>
          <w:p w14:paraId="23F29DB7" w14:textId="77777777" w:rsidR="00B22AC0" w:rsidRDefault="00B22AC0" w:rsidP="00B22AC0">
            <w:pPr>
              <w:jc w:val="center"/>
              <w:rPr>
                <w:rFonts w:ascii="Arial Narrow" w:hAnsi="Arial Narrow"/>
                <w:b/>
                <w:bCs/>
                <w:sz w:val="18"/>
                <w:szCs w:val="20"/>
              </w:rPr>
            </w:pPr>
            <w:r>
              <w:rPr>
                <w:rFonts w:ascii="Arial Narrow" w:hAnsi="Arial Narrow"/>
                <w:b/>
                <w:bCs/>
                <w:sz w:val="18"/>
                <w:szCs w:val="20"/>
              </w:rPr>
              <w:t>Sub Strand: Historical Concepts and skills</w:t>
            </w:r>
          </w:p>
          <w:p w14:paraId="7BE97FD8" w14:textId="2D9935C5" w:rsidR="00B22AC0" w:rsidRPr="009B0126" w:rsidRDefault="00B22AC0" w:rsidP="00B22AC0">
            <w:pPr>
              <w:jc w:val="center"/>
              <w:rPr>
                <w:rFonts w:ascii="Arial Narrow" w:hAnsi="Arial Narrow"/>
                <w:b/>
                <w:sz w:val="18"/>
                <w:szCs w:val="20"/>
              </w:rPr>
            </w:pPr>
            <w:r>
              <w:rPr>
                <w:rFonts w:ascii="Arial Narrow" w:hAnsi="Arial Narrow"/>
                <w:b/>
                <w:bCs/>
                <w:sz w:val="18"/>
                <w:szCs w:val="20"/>
              </w:rPr>
              <w:t>Historical Questions, Chronology, Using Sources, Continuity and Change, Causes and Consequence, Significance and Communicating</w:t>
            </w:r>
          </w:p>
        </w:tc>
      </w:tr>
      <w:tr w:rsidR="00B22AC0" w:rsidRPr="00F66C37" w14:paraId="42F81823" w14:textId="328698CA" w:rsidTr="0065564F">
        <w:trPr>
          <w:cantSplit/>
          <w:trHeight w:val="340"/>
        </w:trPr>
        <w:tc>
          <w:tcPr>
            <w:tcW w:w="548" w:type="dxa"/>
            <w:vMerge/>
            <w:tcBorders>
              <w:left w:val="single" w:sz="12" w:space="0" w:color="auto"/>
            </w:tcBorders>
            <w:shd w:val="clear" w:color="auto" w:fill="D9D9D9" w:themeFill="background1" w:themeFillShade="D9"/>
            <w:textDirection w:val="btLr"/>
            <w:vAlign w:val="center"/>
          </w:tcPr>
          <w:p w14:paraId="31C64537" w14:textId="77777777" w:rsidR="00B22AC0" w:rsidRDefault="00B22AC0" w:rsidP="00B22AC0">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1E5A0F32" w14:textId="77777777" w:rsidR="00B22AC0" w:rsidRDefault="00B22AC0" w:rsidP="00B22AC0">
            <w:pPr>
              <w:jc w:val="center"/>
              <w:rPr>
                <w:rFonts w:ascii="Arial Narrow" w:hAnsi="Arial Narrow"/>
                <w:b/>
                <w:sz w:val="18"/>
                <w:szCs w:val="20"/>
              </w:rPr>
            </w:pPr>
          </w:p>
        </w:tc>
        <w:tc>
          <w:tcPr>
            <w:tcW w:w="12284" w:type="dxa"/>
            <w:gridSpan w:val="12"/>
            <w:tcBorders>
              <w:top w:val="single" w:sz="4" w:space="0" w:color="auto"/>
              <w:left w:val="single" w:sz="12" w:space="0" w:color="auto"/>
              <w:right w:val="single" w:sz="4" w:space="0" w:color="auto"/>
            </w:tcBorders>
            <w:shd w:val="clear" w:color="auto" w:fill="FFFF00"/>
            <w:vAlign w:val="center"/>
          </w:tcPr>
          <w:p w14:paraId="71DB149C" w14:textId="3B2CFAC7" w:rsidR="00B22AC0" w:rsidRPr="009B0126" w:rsidRDefault="00B22AC0" w:rsidP="00B22AC0">
            <w:pPr>
              <w:rPr>
                <w:rFonts w:ascii="Arial Narrow" w:hAnsi="Arial Narrow"/>
                <w:b/>
                <w:sz w:val="18"/>
                <w:szCs w:val="20"/>
              </w:rPr>
            </w:pPr>
          </w:p>
          <w:p w14:paraId="03392975" w14:textId="5919433B" w:rsidR="00B22AC0" w:rsidRPr="009B0126" w:rsidRDefault="00B22AC0" w:rsidP="00B22AC0">
            <w:pPr>
              <w:jc w:val="center"/>
              <w:rPr>
                <w:rFonts w:ascii="Arial Narrow" w:hAnsi="Arial Narrow"/>
                <w:b/>
                <w:sz w:val="18"/>
                <w:szCs w:val="20"/>
              </w:rPr>
            </w:pPr>
            <w:r w:rsidRPr="009B0126">
              <w:rPr>
                <w:rFonts w:ascii="Arial Narrow" w:hAnsi="Arial Narrow"/>
                <w:b/>
                <w:sz w:val="18"/>
                <w:szCs w:val="20"/>
              </w:rPr>
              <w:t xml:space="preserve">Sub Strand: Biomes and Food Security </w:t>
            </w:r>
          </w:p>
        </w:tc>
        <w:tc>
          <w:tcPr>
            <w:tcW w:w="8731" w:type="dxa"/>
            <w:gridSpan w:val="10"/>
            <w:tcBorders>
              <w:top w:val="single" w:sz="4" w:space="0" w:color="auto"/>
              <w:left w:val="single" w:sz="4" w:space="0" w:color="auto"/>
              <w:right w:val="single" w:sz="12" w:space="0" w:color="auto"/>
            </w:tcBorders>
            <w:shd w:val="clear" w:color="auto" w:fill="92D050"/>
            <w:vAlign w:val="center"/>
          </w:tcPr>
          <w:p w14:paraId="70A04F0D" w14:textId="04130A74" w:rsidR="00B22AC0" w:rsidRPr="009B0126" w:rsidRDefault="00B22AC0" w:rsidP="00B22AC0">
            <w:pPr>
              <w:jc w:val="center"/>
              <w:rPr>
                <w:rFonts w:ascii="Arial Narrow" w:hAnsi="Arial Narrow"/>
                <w:b/>
                <w:sz w:val="18"/>
                <w:szCs w:val="20"/>
              </w:rPr>
            </w:pPr>
            <w:r w:rsidRPr="009B0126">
              <w:rPr>
                <w:rFonts w:ascii="Arial Narrow" w:hAnsi="Arial Narrow"/>
                <w:b/>
                <w:sz w:val="18"/>
                <w:szCs w:val="20"/>
              </w:rPr>
              <w:t>Sub Strand: Investigation: Australians at War (1914 – 1945)</w:t>
            </w:r>
          </w:p>
        </w:tc>
      </w:tr>
      <w:tr w:rsidR="00B22AC0" w:rsidRPr="00F66C37" w14:paraId="65FEEF79" w14:textId="77777777" w:rsidTr="003C2D7D">
        <w:trPr>
          <w:cantSplit/>
          <w:trHeight w:val="338"/>
        </w:trPr>
        <w:tc>
          <w:tcPr>
            <w:tcW w:w="548" w:type="dxa"/>
            <w:vMerge/>
            <w:tcBorders>
              <w:left w:val="single" w:sz="12" w:space="0" w:color="auto"/>
            </w:tcBorders>
            <w:shd w:val="clear" w:color="auto" w:fill="D9D9D9" w:themeFill="background1" w:themeFillShade="D9"/>
          </w:tcPr>
          <w:p w14:paraId="090808AF" w14:textId="77777777" w:rsidR="00B22AC0" w:rsidRPr="00F66C37" w:rsidRDefault="00B22AC0" w:rsidP="00B22AC0">
            <w:pPr>
              <w:jc w:val="center"/>
              <w:rPr>
                <w:rFonts w:ascii="Arial Narrow" w:hAnsi="Arial Narrow"/>
                <w:sz w:val="18"/>
                <w:szCs w:val="20"/>
              </w:rPr>
            </w:pPr>
          </w:p>
        </w:tc>
        <w:tc>
          <w:tcPr>
            <w:tcW w:w="1140" w:type="dxa"/>
            <w:vMerge w:val="restart"/>
            <w:tcBorders>
              <w:left w:val="single" w:sz="12" w:space="0" w:color="auto"/>
              <w:right w:val="single" w:sz="12" w:space="0" w:color="auto"/>
            </w:tcBorders>
            <w:vAlign w:val="center"/>
          </w:tcPr>
          <w:p w14:paraId="1441D308" w14:textId="035E3025" w:rsidR="00B22AC0" w:rsidRPr="00F264BF" w:rsidRDefault="00B22AC0" w:rsidP="00B22AC0">
            <w:pPr>
              <w:jc w:val="center"/>
              <w:rPr>
                <w:rFonts w:ascii="Arial Narrow" w:hAnsi="Arial Narrow"/>
                <w:b/>
                <w:bCs/>
                <w:sz w:val="18"/>
                <w:szCs w:val="20"/>
              </w:rPr>
            </w:pPr>
            <w:r>
              <w:rPr>
                <w:rFonts w:ascii="Arial Narrow" w:hAnsi="Arial Narrow"/>
                <w:b/>
                <w:bCs/>
                <w:sz w:val="18"/>
                <w:szCs w:val="20"/>
              </w:rPr>
              <w:t>Crime and Justice</w:t>
            </w:r>
          </w:p>
        </w:tc>
        <w:tc>
          <w:tcPr>
            <w:tcW w:w="12284" w:type="dxa"/>
            <w:gridSpan w:val="12"/>
            <w:tcBorders>
              <w:top w:val="single" w:sz="2" w:space="0" w:color="auto"/>
              <w:left w:val="single" w:sz="12" w:space="0" w:color="auto"/>
              <w:bottom w:val="single" w:sz="4" w:space="0" w:color="auto"/>
              <w:right w:val="single" w:sz="2" w:space="0" w:color="auto"/>
            </w:tcBorders>
            <w:shd w:val="clear" w:color="auto" w:fill="FFFFFF" w:themeFill="background1"/>
            <w:vAlign w:val="center"/>
          </w:tcPr>
          <w:p w14:paraId="4DB16F13" w14:textId="076EACE9" w:rsidR="002955A9" w:rsidRPr="002955A9" w:rsidRDefault="002A74CA" w:rsidP="002955A9">
            <w:pPr>
              <w:ind w:left="720"/>
              <w:rPr>
                <w:rFonts w:ascii="Arial Narrow" w:hAnsi="Arial Narrow"/>
                <w:sz w:val="18"/>
                <w:szCs w:val="20"/>
                <w:lang w:val="en-AU"/>
              </w:rPr>
            </w:pPr>
            <w:r>
              <w:rPr>
                <w:rFonts w:ascii="Arial Narrow" w:hAnsi="Arial Narrow"/>
                <w:sz w:val="18"/>
                <w:szCs w:val="20"/>
                <w:lang w:val="en-AU"/>
              </w:rPr>
              <w:t>Us</w:t>
            </w:r>
            <w:r w:rsidR="002955A9" w:rsidRPr="002955A9">
              <w:rPr>
                <w:rFonts w:ascii="Arial Narrow" w:hAnsi="Arial Narrow"/>
                <w:sz w:val="18"/>
                <w:szCs w:val="20"/>
                <w:lang w:val="en-AU"/>
              </w:rPr>
              <w:t>ing sample cases to investigate the differences between civil and criminal law, and how the courts apply and interpret criminal laws and resolve civil disputes</w:t>
            </w:r>
          </w:p>
          <w:p w14:paraId="5E58D94D" w14:textId="4B5F39EA" w:rsidR="00B22AC0" w:rsidRDefault="00B22AC0" w:rsidP="00B22AC0">
            <w:pPr>
              <w:jc w:val="center"/>
              <w:rPr>
                <w:rFonts w:ascii="Arial Narrow" w:hAnsi="Arial Narrow"/>
                <w:sz w:val="18"/>
                <w:szCs w:val="20"/>
              </w:rPr>
            </w:pPr>
            <w:r>
              <w:rPr>
                <w:rFonts w:ascii="Arial Narrow" w:hAnsi="Arial Narrow"/>
                <w:sz w:val="18"/>
                <w:szCs w:val="20"/>
              </w:rPr>
              <w:t>E</w:t>
            </w:r>
            <w:r w:rsidRPr="00EE570B">
              <w:rPr>
                <w:rFonts w:ascii="Arial Narrow" w:hAnsi="Arial Narrow"/>
                <w:sz w:val="18"/>
                <w:szCs w:val="20"/>
              </w:rPr>
              <w:t>xplaining what makes a crime within criminal law</w:t>
            </w:r>
          </w:p>
          <w:p w14:paraId="36E9E3C9" w14:textId="41BB4298" w:rsidR="00B22AC0" w:rsidRDefault="00B22AC0" w:rsidP="00B22AC0">
            <w:pPr>
              <w:jc w:val="center"/>
              <w:rPr>
                <w:rFonts w:ascii="Arial Narrow" w:hAnsi="Arial Narrow"/>
                <w:sz w:val="18"/>
                <w:szCs w:val="20"/>
              </w:rPr>
            </w:pPr>
            <w:r>
              <w:rPr>
                <w:rFonts w:ascii="Arial Narrow" w:hAnsi="Arial Narrow"/>
                <w:sz w:val="18"/>
                <w:szCs w:val="20"/>
              </w:rPr>
              <w:t>Investigating various crimes and case studies such as theft, murder and manslaughter</w:t>
            </w:r>
          </w:p>
          <w:p w14:paraId="0C96773A" w14:textId="5B738B77" w:rsidR="002A74CA" w:rsidRDefault="002A74CA" w:rsidP="00B22AC0">
            <w:pPr>
              <w:jc w:val="center"/>
              <w:rPr>
                <w:rFonts w:ascii="Arial Narrow" w:hAnsi="Arial Narrow"/>
                <w:sz w:val="18"/>
                <w:szCs w:val="20"/>
              </w:rPr>
            </w:pPr>
            <w:r>
              <w:rPr>
                <w:rFonts w:ascii="Arial Narrow" w:hAnsi="Arial Narrow"/>
                <w:sz w:val="18"/>
                <w:szCs w:val="20"/>
              </w:rPr>
              <w:t>E</w:t>
            </w:r>
            <w:r w:rsidRPr="002A74CA">
              <w:rPr>
                <w:rFonts w:ascii="Arial Narrow" w:hAnsi="Arial Narrow"/>
                <w:sz w:val="18"/>
                <w:szCs w:val="20"/>
              </w:rPr>
              <w:t xml:space="preserve">xplaining how court judgements develop law, such as the role of statutory interpretation and the creation of </w:t>
            </w:r>
            <w:proofErr w:type="spellStart"/>
            <w:r w:rsidRPr="002A74CA">
              <w:rPr>
                <w:rFonts w:ascii="Arial Narrow" w:hAnsi="Arial Narrow"/>
                <w:sz w:val="18"/>
                <w:szCs w:val="20"/>
              </w:rPr>
              <w:t>preceden</w:t>
            </w:r>
            <w:proofErr w:type="spellEnd"/>
          </w:p>
          <w:p w14:paraId="4F8DB15C" w14:textId="5A5F20D1" w:rsidR="00B22AC0" w:rsidRPr="00F66C37" w:rsidRDefault="00B22AC0" w:rsidP="00B22AC0">
            <w:pPr>
              <w:rPr>
                <w:rFonts w:ascii="Arial Narrow" w:hAnsi="Arial Narrow"/>
                <w:sz w:val="18"/>
                <w:szCs w:val="20"/>
              </w:rPr>
            </w:pPr>
          </w:p>
        </w:tc>
        <w:tc>
          <w:tcPr>
            <w:tcW w:w="8731" w:type="dxa"/>
            <w:gridSpan w:val="10"/>
            <w:tcBorders>
              <w:top w:val="single" w:sz="2" w:space="0" w:color="auto"/>
              <w:left w:val="single" w:sz="2" w:space="0" w:color="auto"/>
              <w:bottom w:val="single" w:sz="4" w:space="0" w:color="auto"/>
              <w:right w:val="single" w:sz="12" w:space="0" w:color="auto"/>
            </w:tcBorders>
            <w:shd w:val="clear" w:color="auto" w:fill="FFFFFF" w:themeFill="background1"/>
            <w:vAlign w:val="center"/>
          </w:tcPr>
          <w:p w14:paraId="3A64F508" w14:textId="42AC9A16" w:rsidR="00B22AC0" w:rsidRPr="00EE570B" w:rsidRDefault="00B22AC0" w:rsidP="00B22AC0">
            <w:pPr>
              <w:ind w:left="720"/>
              <w:jc w:val="center"/>
              <w:rPr>
                <w:rFonts w:ascii="Arial Narrow" w:hAnsi="Arial Narrow"/>
                <w:sz w:val="18"/>
                <w:szCs w:val="20"/>
                <w:lang w:val="en-AU"/>
              </w:rPr>
            </w:pPr>
            <w:r>
              <w:rPr>
                <w:rFonts w:ascii="Arial Narrow" w:hAnsi="Arial Narrow"/>
                <w:sz w:val="18"/>
                <w:szCs w:val="20"/>
                <w:lang w:val="en-AU"/>
              </w:rPr>
              <w:t>E</w:t>
            </w:r>
            <w:r w:rsidRPr="00EE570B">
              <w:rPr>
                <w:rFonts w:ascii="Arial Narrow" w:hAnsi="Arial Narrow"/>
                <w:sz w:val="18"/>
                <w:szCs w:val="20"/>
                <w:lang w:val="en-AU"/>
              </w:rPr>
              <w:t>xplaining the principles of justice, fairness, equality, the rule of law and the importance of equal access to the protections provided by the law</w:t>
            </w:r>
            <w:r>
              <w:rPr>
                <w:rFonts w:ascii="Arial Narrow" w:hAnsi="Arial Narrow"/>
                <w:sz w:val="18"/>
                <w:szCs w:val="20"/>
                <w:lang w:val="en-AU"/>
              </w:rPr>
              <w:t xml:space="preserve"> through the lens of case studies</w:t>
            </w:r>
          </w:p>
          <w:p w14:paraId="08BFFE81" w14:textId="591663CA" w:rsidR="00B22AC0" w:rsidRDefault="00B22AC0" w:rsidP="00B22AC0">
            <w:pPr>
              <w:ind w:left="720"/>
              <w:jc w:val="center"/>
              <w:rPr>
                <w:rFonts w:ascii="Arial Narrow" w:hAnsi="Arial Narrow"/>
                <w:sz w:val="18"/>
                <w:szCs w:val="20"/>
                <w:lang w:val="en-AU"/>
              </w:rPr>
            </w:pPr>
            <w:r>
              <w:rPr>
                <w:rFonts w:ascii="Arial Narrow" w:hAnsi="Arial Narrow"/>
                <w:sz w:val="18"/>
                <w:szCs w:val="20"/>
                <w:lang w:val="en-AU"/>
              </w:rPr>
              <w:t>D</w:t>
            </w:r>
            <w:r w:rsidRPr="00EE570B">
              <w:rPr>
                <w:rFonts w:ascii="Arial Narrow" w:hAnsi="Arial Narrow"/>
                <w:sz w:val="18"/>
                <w:szCs w:val="20"/>
                <w:lang w:val="en-AU"/>
              </w:rPr>
              <w:t>iscussing the elements of a fair trial, including citizens’ roles as witnesses, legal representation and due process, for example in the Magistrates’ Court of Victoria</w:t>
            </w:r>
          </w:p>
          <w:p w14:paraId="280814E5" w14:textId="77777777" w:rsidR="00B22AC0" w:rsidRPr="00EE570B" w:rsidRDefault="00B22AC0" w:rsidP="00B22AC0">
            <w:pPr>
              <w:ind w:left="720"/>
              <w:jc w:val="center"/>
              <w:rPr>
                <w:rFonts w:ascii="Arial Narrow" w:hAnsi="Arial Narrow"/>
                <w:sz w:val="18"/>
                <w:szCs w:val="20"/>
                <w:lang w:val="en-AU"/>
              </w:rPr>
            </w:pPr>
          </w:p>
          <w:p w14:paraId="7D634FF2" w14:textId="781B24EF" w:rsidR="00B22AC0" w:rsidRPr="00F66C37" w:rsidRDefault="00B22AC0" w:rsidP="00B22AC0">
            <w:pPr>
              <w:jc w:val="center"/>
              <w:rPr>
                <w:rFonts w:ascii="Arial Narrow" w:hAnsi="Arial Narrow"/>
                <w:sz w:val="18"/>
                <w:szCs w:val="20"/>
              </w:rPr>
            </w:pPr>
            <w:r>
              <w:rPr>
                <w:rFonts w:ascii="Arial Narrow" w:hAnsi="Arial Narrow"/>
                <w:sz w:val="18"/>
                <w:szCs w:val="20"/>
              </w:rPr>
              <w:t xml:space="preserve"> </w:t>
            </w:r>
          </w:p>
        </w:tc>
      </w:tr>
      <w:tr w:rsidR="00B22AC0" w:rsidRPr="00F66C37" w14:paraId="66930EB9" w14:textId="77777777" w:rsidTr="009B0126">
        <w:trPr>
          <w:cantSplit/>
          <w:trHeight w:val="338"/>
        </w:trPr>
        <w:tc>
          <w:tcPr>
            <w:tcW w:w="548" w:type="dxa"/>
            <w:vMerge/>
            <w:tcBorders>
              <w:left w:val="single" w:sz="12" w:space="0" w:color="auto"/>
            </w:tcBorders>
            <w:shd w:val="clear" w:color="auto" w:fill="D9D9D9" w:themeFill="background1" w:themeFillShade="D9"/>
          </w:tcPr>
          <w:p w14:paraId="6CCA209C" w14:textId="77777777" w:rsidR="00B22AC0" w:rsidRPr="00F66C37" w:rsidRDefault="00B22AC0" w:rsidP="00B22AC0">
            <w:pPr>
              <w:jc w:val="center"/>
              <w:rPr>
                <w:rFonts w:ascii="Arial Narrow" w:hAnsi="Arial Narrow"/>
                <w:sz w:val="18"/>
                <w:szCs w:val="20"/>
              </w:rPr>
            </w:pPr>
          </w:p>
        </w:tc>
        <w:tc>
          <w:tcPr>
            <w:tcW w:w="1140" w:type="dxa"/>
            <w:vMerge/>
            <w:tcBorders>
              <w:left w:val="single" w:sz="12" w:space="0" w:color="auto"/>
              <w:right w:val="single" w:sz="12" w:space="0" w:color="auto"/>
            </w:tcBorders>
            <w:vAlign w:val="center"/>
          </w:tcPr>
          <w:p w14:paraId="2151E66E" w14:textId="77777777" w:rsidR="00B22AC0" w:rsidRDefault="00B22AC0" w:rsidP="00B22AC0">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2" w:space="0" w:color="auto"/>
            </w:tcBorders>
            <w:shd w:val="clear" w:color="auto" w:fill="C6ECFF" w:themeFill="accent1" w:themeFillTint="33"/>
            <w:vAlign w:val="center"/>
          </w:tcPr>
          <w:p w14:paraId="5E01C7C6" w14:textId="1DF4F89C" w:rsidR="00B22AC0" w:rsidRPr="009B0126" w:rsidRDefault="00B22AC0" w:rsidP="00B22AC0">
            <w:pPr>
              <w:jc w:val="center"/>
              <w:rPr>
                <w:rFonts w:ascii="Arial Narrow" w:hAnsi="Arial Narrow"/>
                <w:b/>
                <w:sz w:val="18"/>
                <w:szCs w:val="20"/>
              </w:rPr>
            </w:pPr>
            <w:r w:rsidRPr="009621AA">
              <w:rPr>
                <w:rFonts w:ascii="Arial Narrow" w:hAnsi="Arial Narrow"/>
                <w:b/>
                <w:bCs/>
                <w:sz w:val="18"/>
                <w:szCs w:val="18"/>
              </w:rPr>
              <w:t xml:space="preserve">Sub Strand: Skills; Investigating contemporary civics and </w:t>
            </w:r>
            <w:r w:rsidRPr="009621AA">
              <w:rPr>
                <w:b/>
                <w:bCs/>
                <w:sz w:val="18"/>
                <w:szCs w:val="18"/>
                <w:lang w:val="en-AU"/>
              </w:rPr>
              <w:t>citizenship issues, evaluating democratic institutions and systems</w:t>
            </w:r>
            <w:r w:rsidRPr="009621AA">
              <w:rPr>
                <w:rFonts w:ascii="Arial Narrow" w:eastAsia="Times New Roman" w:hAnsi="Arial Narrow" w:cs="Calibri"/>
                <w:b/>
                <w:bCs/>
                <w:sz w:val="18"/>
                <w:szCs w:val="18"/>
                <w:lang w:val="en-AU" w:eastAsia="en-AU" w:bidi="yi-Hebr"/>
              </w:rPr>
              <w:t xml:space="preserve"> and c</w:t>
            </w:r>
            <w:proofErr w:type="spellStart"/>
            <w:r w:rsidRPr="009621AA">
              <w:rPr>
                <w:rFonts w:ascii="Arial Narrow" w:hAnsi="Arial Narrow"/>
                <w:b/>
                <w:bCs/>
                <w:sz w:val="18"/>
                <w:szCs w:val="18"/>
              </w:rPr>
              <w:t>ommunicating</w:t>
            </w:r>
            <w:proofErr w:type="spellEnd"/>
          </w:p>
        </w:tc>
        <w:tc>
          <w:tcPr>
            <w:tcW w:w="8731" w:type="dxa"/>
            <w:gridSpan w:val="10"/>
            <w:tcBorders>
              <w:top w:val="single" w:sz="4" w:space="0" w:color="auto"/>
              <w:left w:val="single" w:sz="2" w:space="0" w:color="auto"/>
              <w:bottom w:val="single" w:sz="2" w:space="0" w:color="auto"/>
              <w:right w:val="single" w:sz="12" w:space="0" w:color="auto"/>
            </w:tcBorders>
            <w:shd w:val="clear" w:color="auto" w:fill="C6ECFF" w:themeFill="accent1" w:themeFillTint="33"/>
            <w:vAlign w:val="center"/>
          </w:tcPr>
          <w:p w14:paraId="0559F184" w14:textId="1E6A3A7B" w:rsidR="00B22AC0" w:rsidRPr="009B0126" w:rsidRDefault="00B22AC0" w:rsidP="00B22AC0">
            <w:pPr>
              <w:jc w:val="center"/>
              <w:rPr>
                <w:rFonts w:ascii="Arial Narrow" w:hAnsi="Arial Narrow"/>
                <w:b/>
                <w:sz w:val="18"/>
                <w:szCs w:val="20"/>
              </w:rPr>
            </w:pPr>
            <w:r w:rsidRPr="009621AA">
              <w:rPr>
                <w:rFonts w:ascii="Arial Narrow" w:hAnsi="Arial Narrow"/>
                <w:b/>
                <w:bCs/>
                <w:sz w:val="18"/>
                <w:szCs w:val="18"/>
              </w:rPr>
              <w:t xml:space="preserve">Sub Strand: Skills; Investigating contemporary civics and </w:t>
            </w:r>
            <w:r w:rsidRPr="009621AA">
              <w:rPr>
                <w:b/>
                <w:bCs/>
                <w:sz w:val="18"/>
                <w:szCs w:val="18"/>
                <w:lang w:val="en-AU"/>
              </w:rPr>
              <w:t>citizenship issues, evaluating democratic institutions and systems</w:t>
            </w:r>
            <w:r w:rsidRPr="009621AA">
              <w:rPr>
                <w:rFonts w:ascii="Arial Narrow" w:eastAsia="Times New Roman" w:hAnsi="Arial Narrow" w:cs="Calibri"/>
                <w:b/>
                <w:bCs/>
                <w:sz w:val="18"/>
                <w:szCs w:val="18"/>
                <w:lang w:val="en-AU" w:eastAsia="en-AU" w:bidi="yi-Hebr"/>
              </w:rPr>
              <w:t xml:space="preserve"> and c</w:t>
            </w:r>
            <w:proofErr w:type="spellStart"/>
            <w:r w:rsidRPr="009621AA">
              <w:rPr>
                <w:rFonts w:ascii="Arial Narrow" w:hAnsi="Arial Narrow"/>
                <w:b/>
                <w:bCs/>
                <w:sz w:val="18"/>
                <w:szCs w:val="18"/>
              </w:rPr>
              <w:t>ommunicating</w:t>
            </w:r>
            <w:proofErr w:type="spellEnd"/>
          </w:p>
        </w:tc>
      </w:tr>
      <w:tr w:rsidR="00B22AC0" w:rsidRPr="00F66C37" w14:paraId="734DB000" w14:textId="77777777" w:rsidTr="009B0126">
        <w:trPr>
          <w:cantSplit/>
          <w:trHeight w:val="338"/>
        </w:trPr>
        <w:tc>
          <w:tcPr>
            <w:tcW w:w="548" w:type="dxa"/>
            <w:vMerge/>
            <w:tcBorders>
              <w:left w:val="single" w:sz="12" w:space="0" w:color="auto"/>
            </w:tcBorders>
            <w:shd w:val="clear" w:color="auto" w:fill="D9D9D9" w:themeFill="background1" w:themeFillShade="D9"/>
          </w:tcPr>
          <w:p w14:paraId="32181027" w14:textId="77777777" w:rsidR="00B22AC0" w:rsidRPr="00F66C37" w:rsidRDefault="00B22AC0" w:rsidP="00B22AC0">
            <w:pPr>
              <w:jc w:val="center"/>
              <w:rPr>
                <w:rFonts w:ascii="Arial Narrow" w:hAnsi="Arial Narrow"/>
                <w:sz w:val="18"/>
                <w:szCs w:val="20"/>
              </w:rPr>
            </w:pPr>
          </w:p>
        </w:tc>
        <w:tc>
          <w:tcPr>
            <w:tcW w:w="1140" w:type="dxa"/>
            <w:vMerge/>
            <w:tcBorders>
              <w:left w:val="single" w:sz="12" w:space="0" w:color="auto"/>
              <w:right w:val="single" w:sz="12" w:space="0" w:color="auto"/>
            </w:tcBorders>
            <w:vAlign w:val="center"/>
          </w:tcPr>
          <w:p w14:paraId="60307831" w14:textId="77777777" w:rsidR="00B22AC0" w:rsidRDefault="00B22AC0" w:rsidP="00B22AC0">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2" w:space="0" w:color="auto"/>
            </w:tcBorders>
            <w:shd w:val="clear" w:color="auto" w:fill="C6ECFF" w:themeFill="accent1" w:themeFillTint="33"/>
            <w:vAlign w:val="center"/>
          </w:tcPr>
          <w:p w14:paraId="4930B2D0" w14:textId="11680B76" w:rsidR="00B22AC0" w:rsidRPr="009B0126" w:rsidRDefault="00B22AC0" w:rsidP="00B22AC0">
            <w:pPr>
              <w:jc w:val="center"/>
              <w:rPr>
                <w:rFonts w:ascii="Arial Narrow" w:hAnsi="Arial Narrow"/>
                <w:b/>
                <w:sz w:val="18"/>
                <w:szCs w:val="20"/>
              </w:rPr>
            </w:pPr>
            <w:r w:rsidRPr="009B0126">
              <w:rPr>
                <w:rFonts w:ascii="Arial Narrow" w:hAnsi="Arial Narrow"/>
                <w:b/>
                <w:sz w:val="18"/>
                <w:szCs w:val="20"/>
              </w:rPr>
              <w:t>Sub Strand: Laws and Citizens</w:t>
            </w:r>
          </w:p>
          <w:p w14:paraId="6BD9F7DA" w14:textId="01E164E0" w:rsidR="00B22AC0" w:rsidRPr="009B0126" w:rsidRDefault="00B22AC0" w:rsidP="00B22AC0">
            <w:pPr>
              <w:rPr>
                <w:rFonts w:ascii="Arial Narrow" w:hAnsi="Arial Narrow"/>
                <w:b/>
                <w:sz w:val="18"/>
                <w:szCs w:val="20"/>
              </w:rPr>
            </w:pPr>
          </w:p>
        </w:tc>
        <w:tc>
          <w:tcPr>
            <w:tcW w:w="8731" w:type="dxa"/>
            <w:gridSpan w:val="10"/>
            <w:tcBorders>
              <w:top w:val="single" w:sz="4" w:space="0" w:color="auto"/>
              <w:left w:val="single" w:sz="2" w:space="0" w:color="auto"/>
              <w:bottom w:val="single" w:sz="2" w:space="0" w:color="auto"/>
              <w:right w:val="single" w:sz="12" w:space="0" w:color="auto"/>
            </w:tcBorders>
            <w:shd w:val="clear" w:color="auto" w:fill="C6ECFF" w:themeFill="accent1" w:themeFillTint="33"/>
            <w:vAlign w:val="center"/>
          </w:tcPr>
          <w:p w14:paraId="285A289F" w14:textId="77777777" w:rsidR="00B22AC0" w:rsidRPr="009B0126" w:rsidRDefault="00B22AC0" w:rsidP="00B22AC0">
            <w:pPr>
              <w:jc w:val="center"/>
              <w:rPr>
                <w:rFonts w:ascii="Arial Narrow" w:hAnsi="Arial Narrow"/>
                <w:b/>
                <w:sz w:val="18"/>
                <w:szCs w:val="20"/>
              </w:rPr>
            </w:pPr>
            <w:r w:rsidRPr="009B0126">
              <w:rPr>
                <w:rFonts w:ascii="Arial Narrow" w:hAnsi="Arial Narrow"/>
                <w:b/>
                <w:sz w:val="18"/>
                <w:szCs w:val="20"/>
              </w:rPr>
              <w:t>Sub Strand: Laws and Citizens</w:t>
            </w:r>
          </w:p>
          <w:p w14:paraId="3C8C7412" w14:textId="7192D09E" w:rsidR="00B22AC0" w:rsidRPr="009B0126" w:rsidRDefault="00B22AC0" w:rsidP="00B22AC0">
            <w:pPr>
              <w:jc w:val="center"/>
              <w:rPr>
                <w:rFonts w:ascii="Arial Narrow" w:hAnsi="Arial Narrow"/>
                <w:b/>
                <w:sz w:val="18"/>
                <w:szCs w:val="20"/>
              </w:rPr>
            </w:pPr>
          </w:p>
        </w:tc>
      </w:tr>
      <w:tr w:rsidR="00B22AC0" w:rsidRPr="00F66C37" w14:paraId="31126B4A" w14:textId="77777777" w:rsidTr="007060B9">
        <w:trPr>
          <w:cantSplit/>
          <w:trHeight w:val="338"/>
        </w:trPr>
        <w:tc>
          <w:tcPr>
            <w:tcW w:w="548" w:type="dxa"/>
            <w:vMerge/>
            <w:tcBorders>
              <w:left w:val="single" w:sz="12" w:space="0" w:color="auto"/>
            </w:tcBorders>
            <w:shd w:val="clear" w:color="auto" w:fill="D9D9D9" w:themeFill="background1" w:themeFillShade="D9"/>
          </w:tcPr>
          <w:p w14:paraId="6A4A2554" w14:textId="77777777" w:rsidR="00B22AC0" w:rsidRPr="00F66C37" w:rsidRDefault="00B22AC0" w:rsidP="00B22AC0">
            <w:pPr>
              <w:jc w:val="center"/>
              <w:rPr>
                <w:rFonts w:ascii="Arial Narrow" w:hAnsi="Arial Narrow"/>
                <w:sz w:val="18"/>
                <w:szCs w:val="20"/>
              </w:rPr>
            </w:pPr>
          </w:p>
        </w:tc>
        <w:tc>
          <w:tcPr>
            <w:tcW w:w="1140" w:type="dxa"/>
            <w:vMerge w:val="restart"/>
            <w:tcBorders>
              <w:left w:val="single" w:sz="12" w:space="0" w:color="auto"/>
              <w:right w:val="single" w:sz="12" w:space="0" w:color="auto"/>
            </w:tcBorders>
            <w:vAlign w:val="center"/>
          </w:tcPr>
          <w:p w14:paraId="3986EFF7" w14:textId="64681369" w:rsidR="00B22AC0" w:rsidRDefault="00B22AC0" w:rsidP="00B22AC0">
            <w:pPr>
              <w:jc w:val="center"/>
              <w:rPr>
                <w:rFonts w:ascii="Arial Narrow" w:hAnsi="Arial Narrow"/>
                <w:b/>
                <w:sz w:val="18"/>
                <w:szCs w:val="20"/>
              </w:rPr>
            </w:pPr>
            <w:r>
              <w:rPr>
                <w:rFonts w:ascii="Arial Narrow" w:hAnsi="Arial Narrow"/>
                <w:b/>
                <w:sz w:val="18"/>
                <w:szCs w:val="20"/>
              </w:rPr>
              <w:t>World Wars</w:t>
            </w:r>
          </w:p>
        </w:tc>
        <w:tc>
          <w:tcPr>
            <w:tcW w:w="12284" w:type="dxa"/>
            <w:gridSpan w:val="12"/>
            <w:tcBorders>
              <w:top w:val="single" w:sz="2" w:space="0" w:color="auto"/>
              <w:left w:val="single" w:sz="12" w:space="0" w:color="auto"/>
              <w:bottom w:val="single" w:sz="4" w:space="0" w:color="auto"/>
              <w:right w:val="single" w:sz="2" w:space="0" w:color="auto"/>
            </w:tcBorders>
            <w:shd w:val="clear" w:color="auto" w:fill="FFFFFF" w:themeFill="background1"/>
            <w:vAlign w:val="center"/>
          </w:tcPr>
          <w:p w14:paraId="66860B25" w14:textId="4ADA8028" w:rsidR="00B22AC0" w:rsidRDefault="00B22AC0" w:rsidP="00B22AC0">
            <w:pPr>
              <w:jc w:val="center"/>
              <w:rPr>
                <w:rFonts w:ascii="Arial Narrow" w:hAnsi="Arial Narrow"/>
                <w:sz w:val="18"/>
                <w:szCs w:val="20"/>
              </w:rPr>
            </w:pPr>
            <w:r>
              <w:rPr>
                <w:rFonts w:ascii="Arial Narrow" w:hAnsi="Arial Narrow"/>
                <w:sz w:val="18"/>
                <w:szCs w:val="20"/>
              </w:rPr>
              <w:t>C</w:t>
            </w:r>
            <w:r w:rsidRPr="00CA0929">
              <w:rPr>
                <w:rFonts w:ascii="Arial Narrow" w:hAnsi="Arial Narrow"/>
                <w:sz w:val="18"/>
                <w:szCs w:val="20"/>
              </w:rPr>
              <w:t>auses of World War I</w:t>
            </w:r>
          </w:p>
          <w:p w14:paraId="264111A2" w14:textId="79801C0A" w:rsidR="00B22AC0" w:rsidRDefault="00B22AC0" w:rsidP="00B22AC0">
            <w:pPr>
              <w:jc w:val="center"/>
              <w:rPr>
                <w:rFonts w:ascii="Arial Narrow" w:hAnsi="Arial Narrow"/>
                <w:sz w:val="18"/>
                <w:szCs w:val="20"/>
              </w:rPr>
            </w:pPr>
            <w:r>
              <w:rPr>
                <w:rFonts w:ascii="Arial Narrow" w:hAnsi="Arial Narrow"/>
                <w:sz w:val="18"/>
                <w:szCs w:val="20"/>
              </w:rPr>
              <w:t>R</w:t>
            </w:r>
            <w:r w:rsidRPr="00CA0929">
              <w:rPr>
                <w:rFonts w:ascii="Arial Narrow" w:hAnsi="Arial Narrow"/>
                <w:sz w:val="18"/>
                <w:szCs w:val="20"/>
              </w:rPr>
              <w:t>easons that Australians, including Aboriginal and Torres Strait Islander Peoples, fought in the World War</w:t>
            </w:r>
            <w:r>
              <w:rPr>
                <w:rFonts w:ascii="Arial Narrow" w:hAnsi="Arial Narrow"/>
                <w:sz w:val="18"/>
                <w:szCs w:val="20"/>
              </w:rPr>
              <w:t xml:space="preserve"> 1</w:t>
            </w:r>
          </w:p>
          <w:p w14:paraId="3C083802" w14:textId="1EF0B5F9" w:rsidR="00B22AC0" w:rsidRDefault="00B22AC0" w:rsidP="00B22AC0">
            <w:pPr>
              <w:jc w:val="center"/>
              <w:rPr>
                <w:rFonts w:ascii="Arial Narrow" w:hAnsi="Arial Narrow"/>
                <w:sz w:val="18"/>
                <w:szCs w:val="20"/>
              </w:rPr>
            </w:pPr>
            <w:r>
              <w:rPr>
                <w:rFonts w:ascii="Arial Narrow" w:hAnsi="Arial Narrow"/>
                <w:sz w:val="18"/>
                <w:szCs w:val="20"/>
              </w:rPr>
              <w:t>S</w:t>
            </w:r>
            <w:r w:rsidRPr="00CA0929">
              <w:rPr>
                <w:rFonts w:ascii="Arial Narrow" w:hAnsi="Arial Narrow"/>
                <w:sz w:val="18"/>
                <w:szCs w:val="20"/>
              </w:rPr>
              <w:t>ignificant places where Australians fought</w:t>
            </w:r>
            <w:r>
              <w:rPr>
                <w:rFonts w:ascii="Arial Narrow" w:hAnsi="Arial Narrow"/>
                <w:sz w:val="18"/>
                <w:szCs w:val="20"/>
              </w:rPr>
              <w:t xml:space="preserve"> in World War 1</w:t>
            </w:r>
          </w:p>
          <w:p w14:paraId="3BF659F4" w14:textId="6C0847D8" w:rsidR="00B22AC0" w:rsidRDefault="00B22AC0" w:rsidP="00B22AC0">
            <w:pPr>
              <w:jc w:val="center"/>
              <w:rPr>
                <w:rFonts w:ascii="Arial Narrow" w:hAnsi="Arial Narrow"/>
                <w:sz w:val="18"/>
                <w:szCs w:val="20"/>
              </w:rPr>
            </w:pPr>
            <w:r>
              <w:rPr>
                <w:rFonts w:ascii="Arial Narrow" w:hAnsi="Arial Narrow"/>
                <w:sz w:val="18"/>
                <w:szCs w:val="20"/>
              </w:rPr>
              <w:t>E</w:t>
            </w:r>
            <w:r w:rsidRPr="00CA0929">
              <w:rPr>
                <w:rFonts w:ascii="Arial Narrow" w:hAnsi="Arial Narrow"/>
                <w:sz w:val="18"/>
                <w:szCs w:val="20"/>
              </w:rPr>
              <w:t>xperiences and perspectives of those who fought or were deployed overseas</w:t>
            </w:r>
            <w:r>
              <w:rPr>
                <w:rFonts w:ascii="Arial Narrow" w:hAnsi="Arial Narrow"/>
                <w:sz w:val="18"/>
                <w:szCs w:val="20"/>
              </w:rPr>
              <w:t xml:space="preserve"> in World War 1</w:t>
            </w:r>
            <w:r w:rsidRPr="00CA0929">
              <w:rPr>
                <w:rFonts w:ascii="Arial Narrow" w:hAnsi="Arial Narrow"/>
                <w:sz w:val="18"/>
                <w:szCs w:val="20"/>
              </w:rPr>
              <w:t>, including Aboriginal and Torres Strait Islander Peoples and women</w:t>
            </w:r>
          </w:p>
          <w:p w14:paraId="7BAA57F7" w14:textId="49BBC6D7" w:rsidR="00B22AC0" w:rsidRDefault="00B22AC0" w:rsidP="00B22AC0">
            <w:pPr>
              <w:jc w:val="center"/>
              <w:rPr>
                <w:rFonts w:ascii="Arial Narrow" w:hAnsi="Arial Narrow"/>
                <w:sz w:val="18"/>
                <w:szCs w:val="20"/>
              </w:rPr>
            </w:pPr>
            <w:r>
              <w:rPr>
                <w:rFonts w:ascii="Arial Narrow" w:hAnsi="Arial Narrow"/>
                <w:sz w:val="18"/>
                <w:szCs w:val="20"/>
              </w:rPr>
              <w:t>S</w:t>
            </w:r>
            <w:r w:rsidRPr="00CA0929">
              <w:rPr>
                <w:rFonts w:ascii="Arial Narrow" w:hAnsi="Arial Narrow"/>
                <w:sz w:val="18"/>
                <w:szCs w:val="20"/>
              </w:rPr>
              <w:t xml:space="preserve">ignificant events and turning points of World </w:t>
            </w:r>
            <w:r>
              <w:rPr>
                <w:rFonts w:ascii="Arial Narrow" w:hAnsi="Arial Narrow"/>
                <w:sz w:val="18"/>
                <w:szCs w:val="20"/>
              </w:rPr>
              <w:t>W</w:t>
            </w:r>
            <w:r w:rsidRPr="00CA0929">
              <w:rPr>
                <w:rFonts w:ascii="Arial Narrow" w:hAnsi="Arial Narrow"/>
                <w:sz w:val="18"/>
                <w:szCs w:val="20"/>
              </w:rPr>
              <w:t>ar</w:t>
            </w:r>
            <w:r>
              <w:rPr>
                <w:rFonts w:ascii="Arial Narrow" w:hAnsi="Arial Narrow"/>
                <w:sz w:val="18"/>
                <w:szCs w:val="20"/>
              </w:rPr>
              <w:t xml:space="preserve"> 1</w:t>
            </w:r>
          </w:p>
          <w:p w14:paraId="2F18A684" w14:textId="06EFEB02" w:rsidR="00B22AC0" w:rsidRPr="00F66C37" w:rsidRDefault="00B22AC0" w:rsidP="00B22AC0">
            <w:pPr>
              <w:jc w:val="center"/>
              <w:rPr>
                <w:rFonts w:ascii="Arial Narrow" w:hAnsi="Arial Narrow"/>
                <w:sz w:val="18"/>
                <w:szCs w:val="20"/>
              </w:rPr>
            </w:pPr>
          </w:p>
        </w:tc>
        <w:tc>
          <w:tcPr>
            <w:tcW w:w="8731" w:type="dxa"/>
            <w:gridSpan w:val="10"/>
            <w:tcBorders>
              <w:top w:val="single" w:sz="2" w:space="0" w:color="auto"/>
              <w:left w:val="single" w:sz="2" w:space="0" w:color="auto"/>
              <w:bottom w:val="single" w:sz="4" w:space="0" w:color="auto"/>
              <w:right w:val="single" w:sz="12" w:space="0" w:color="auto"/>
            </w:tcBorders>
            <w:shd w:val="clear" w:color="auto" w:fill="FFFFFF" w:themeFill="background1"/>
            <w:vAlign w:val="center"/>
          </w:tcPr>
          <w:p w14:paraId="451B952E" w14:textId="4E36E3AC" w:rsidR="00B22AC0" w:rsidRDefault="00B22AC0" w:rsidP="00B22AC0">
            <w:pPr>
              <w:jc w:val="center"/>
              <w:rPr>
                <w:rFonts w:ascii="Arial Narrow" w:hAnsi="Arial Narrow"/>
                <w:sz w:val="18"/>
                <w:szCs w:val="20"/>
              </w:rPr>
            </w:pPr>
            <w:r>
              <w:rPr>
                <w:rFonts w:ascii="Arial Narrow" w:hAnsi="Arial Narrow"/>
                <w:sz w:val="18"/>
                <w:szCs w:val="20"/>
              </w:rPr>
              <w:t>C</w:t>
            </w:r>
            <w:r w:rsidRPr="00CA0929">
              <w:rPr>
                <w:rFonts w:ascii="Arial Narrow" w:hAnsi="Arial Narrow"/>
                <w:sz w:val="18"/>
                <w:szCs w:val="20"/>
              </w:rPr>
              <w:t>auses of World War I</w:t>
            </w:r>
            <w:r>
              <w:rPr>
                <w:rFonts w:ascii="Arial Narrow" w:hAnsi="Arial Narrow"/>
                <w:sz w:val="18"/>
                <w:szCs w:val="20"/>
              </w:rPr>
              <w:t>I</w:t>
            </w:r>
          </w:p>
          <w:p w14:paraId="1E563C80" w14:textId="77777777" w:rsidR="00B22AC0" w:rsidRDefault="00B22AC0" w:rsidP="00B22AC0">
            <w:pPr>
              <w:ind w:left="720"/>
              <w:jc w:val="center"/>
              <w:rPr>
                <w:rFonts w:ascii="Arial Narrow" w:hAnsi="Arial Narrow"/>
                <w:sz w:val="18"/>
                <w:szCs w:val="20"/>
                <w:lang w:val="en-AU"/>
              </w:rPr>
            </w:pPr>
            <w:r w:rsidRPr="00AD02FC">
              <w:rPr>
                <w:rFonts w:ascii="Arial Narrow" w:hAnsi="Arial Narrow"/>
                <w:sz w:val="18"/>
                <w:szCs w:val="20"/>
                <w:lang w:val="en-AU"/>
              </w:rPr>
              <w:t>examining the reasons for Australia’s involvement in World War II and prime minister Robert Menzies’ ‘Australia is also at war’ speech</w:t>
            </w:r>
          </w:p>
          <w:p w14:paraId="625C310A" w14:textId="6376E4FA" w:rsidR="00B22AC0" w:rsidRDefault="00B22AC0" w:rsidP="00B22AC0">
            <w:pPr>
              <w:ind w:left="720"/>
              <w:jc w:val="center"/>
              <w:rPr>
                <w:rFonts w:ascii="Arial Narrow" w:hAnsi="Arial Narrow"/>
                <w:sz w:val="18"/>
                <w:szCs w:val="20"/>
              </w:rPr>
            </w:pPr>
            <w:r>
              <w:rPr>
                <w:rFonts w:ascii="Arial Narrow" w:hAnsi="Arial Narrow"/>
                <w:sz w:val="18"/>
                <w:szCs w:val="20"/>
              </w:rPr>
              <w:t xml:space="preserve"> I</w:t>
            </w:r>
            <w:r w:rsidRPr="00AD02FC">
              <w:rPr>
                <w:rFonts w:ascii="Arial Narrow" w:hAnsi="Arial Narrow"/>
                <w:sz w:val="18"/>
                <w:szCs w:val="20"/>
              </w:rPr>
              <w:t>dentifying places where Australians fought during World War II,</w:t>
            </w:r>
            <w:r>
              <w:rPr>
                <w:rFonts w:ascii="Arial Narrow" w:hAnsi="Arial Narrow"/>
                <w:sz w:val="18"/>
                <w:szCs w:val="20"/>
              </w:rPr>
              <w:t xml:space="preserve"> Kokoda</w:t>
            </w:r>
          </w:p>
          <w:p w14:paraId="1D85619C" w14:textId="3316F135" w:rsidR="00B22AC0" w:rsidRDefault="00B22AC0" w:rsidP="00B22AC0">
            <w:pPr>
              <w:ind w:left="720"/>
              <w:jc w:val="center"/>
              <w:rPr>
                <w:rFonts w:ascii="Arial Narrow" w:hAnsi="Arial Narrow"/>
                <w:sz w:val="18"/>
                <w:szCs w:val="20"/>
                <w:lang w:val="en-AU"/>
              </w:rPr>
            </w:pPr>
            <w:r>
              <w:rPr>
                <w:rFonts w:ascii="Arial Narrow" w:hAnsi="Arial Narrow"/>
                <w:sz w:val="18"/>
                <w:szCs w:val="20"/>
                <w:lang w:val="en-AU"/>
              </w:rPr>
              <w:t>Examining significant events – Battle of Britian</w:t>
            </w:r>
          </w:p>
          <w:p w14:paraId="2D248F15" w14:textId="6026A3CD" w:rsidR="00B22AC0" w:rsidRPr="00AD02FC" w:rsidRDefault="00B22AC0" w:rsidP="00B22AC0">
            <w:pPr>
              <w:ind w:left="720"/>
              <w:jc w:val="center"/>
              <w:rPr>
                <w:rFonts w:ascii="Arial Narrow" w:hAnsi="Arial Narrow"/>
                <w:sz w:val="18"/>
                <w:szCs w:val="20"/>
                <w:lang w:val="en-AU"/>
              </w:rPr>
            </w:pPr>
            <w:r>
              <w:rPr>
                <w:rFonts w:ascii="Arial Narrow" w:hAnsi="Arial Narrow"/>
                <w:sz w:val="18"/>
                <w:szCs w:val="20"/>
                <w:lang w:val="en-AU"/>
              </w:rPr>
              <w:t>Investigating the significance of the war in the pacific</w:t>
            </w:r>
          </w:p>
          <w:p w14:paraId="7E48EB90" w14:textId="77777777" w:rsidR="00B22AC0" w:rsidRDefault="00B22AC0" w:rsidP="00B22AC0">
            <w:pPr>
              <w:jc w:val="center"/>
              <w:rPr>
                <w:rFonts w:ascii="Arial Narrow" w:hAnsi="Arial Narrow"/>
                <w:sz w:val="18"/>
                <w:szCs w:val="20"/>
              </w:rPr>
            </w:pPr>
          </w:p>
          <w:p w14:paraId="13229748" w14:textId="13A6736C" w:rsidR="00B22AC0" w:rsidRPr="00F66C37" w:rsidRDefault="00B22AC0" w:rsidP="00B22AC0">
            <w:pPr>
              <w:jc w:val="center"/>
              <w:rPr>
                <w:rFonts w:ascii="Arial Narrow" w:hAnsi="Arial Narrow"/>
                <w:sz w:val="18"/>
                <w:szCs w:val="20"/>
              </w:rPr>
            </w:pPr>
          </w:p>
        </w:tc>
      </w:tr>
      <w:tr w:rsidR="00B22AC0" w:rsidRPr="00F66C37" w14:paraId="3DC2E5C2" w14:textId="77777777" w:rsidTr="004430DA">
        <w:trPr>
          <w:cantSplit/>
          <w:trHeight w:val="329"/>
        </w:trPr>
        <w:tc>
          <w:tcPr>
            <w:tcW w:w="548" w:type="dxa"/>
            <w:vMerge/>
            <w:tcBorders>
              <w:left w:val="single" w:sz="12" w:space="0" w:color="auto"/>
            </w:tcBorders>
            <w:shd w:val="clear" w:color="auto" w:fill="D9D9D9" w:themeFill="background1" w:themeFillShade="D9"/>
          </w:tcPr>
          <w:p w14:paraId="517CA929" w14:textId="77777777" w:rsidR="00B22AC0" w:rsidRPr="00F66C37" w:rsidRDefault="00B22AC0" w:rsidP="00B22AC0">
            <w:pPr>
              <w:jc w:val="center"/>
              <w:rPr>
                <w:rFonts w:ascii="Arial Narrow" w:hAnsi="Arial Narrow"/>
                <w:sz w:val="18"/>
                <w:szCs w:val="20"/>
              </w:rPr>
            </w:pPr>
          </w:p>
        </w:tc>
        <w:tc>
          <w:tcPr>
            <w:tcW w:w="1140" w:type="dxa"/>
            <w:vMerge/>
            <w:tcBorders>
              <w:left w:val="single" w:sz="12" w:space="0" w:color="auto"/>
              <w:right w:val="single" w:sz="12" w:space="0" w:color="auto"/>
            </w:tcBorders>
            <w:vAlign w:val="center"/>
          </w:tcPr>
          <w:p w14:paraId="36726096" w14:textId="77777777" w:rsidR="00B22AC0" w:rsidRDefault="00B22AC0" w:rsidP="00B22AC0">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2" w:space="0" w:color="auto"/>
            </w:tcBorders>
            <w:shd w:val="clear" w:color="auto" w:fill="92D050"/>
            <w:vAlign w:val="center"/>
          </w:tcPr>
          <w:p w14:paraId="78F509AE" w14:textId="77777777" w:rsidR="00B22AC0" w:rsidRDefault="00B22AC0" w:rsidP="00B22AC0">
            <w:pPr>
              <w:jc w:val="center"/>
              <w:rPr>
                <w:rFonts w:ascii="Arial Narrow" w:hAnsi="Arial Narrow"/>
                <w:b/>
                <w:bCs/>
                <w:sz w:val="18"/>
                <w:szCs w:val="20"/>
              </w:rPr>
            </w:pPr>
            <w:r>
              <w:rPr>
                <w:rFonts w:ascii="Arial Narrow" w:hAnsi="Arial Narrow"/>
                <w:b/>
                <w:bCs/>
                <w:sz w:val="18"/>
                <w:szCs w:val="20"/>
              </w:rPr>
              <w:t>Sub Strand: Historical Concepts and skills</w:t>
            </w:r>
          </w:p>
          <w:p w14:paraId="5CF03A66" w14:textId="6B815FFB" w:rsidR="00B22AC0" w:rsidRPr="009B0126" w:rsidRDefault="00B22AC0" w:rsidP="00B22AC0">
            <w:pPr>
              <w:jc w:val="center"/>
              <w:rPr>
                <w:rFonts w:ascii="Arial Narrow" w:hAnsi="Arial Narrow"/>
                <w:b/>
                <w:sz w:val="18"/>
                <w:szCs w:val="20"/>
              </w:rPr>
            </w:pPr>
            <w:r>
              <w:rPr>
                <w:rFonts w:ascii="Arial Narrow" w:hAnsi="Arial Narrow"/>
                <w:b/>
                <w:bCs/>
                <w:sz w:val="18"/>
                <w:szCs w:val="20"/>
              </w:rPr>
              <w:t>Historical Questions, Chronology, Using Sources, Continuity and Change, Causes and Consequence, Significance and Communicating</w:t>
            </w:r>
          </w:p>
        </w:tc>
        <w:tc>
          <w:tcPr>
            <w:tcW w:w="8731" w:type="dxa"/>
            <w:gridSpan w:val="10"/>
            <w:tcBorders>
              <w:top w:val="single" w:sz="4" w:space="0" w:color="auto"/>
              <w:left w:val="single" w:sz="2" w:space="0" w:color="auto"/>
              <w:bottom w:val="single" w:sz="2" w:space="0" w:color="auto"/>
              <w:right w:val="single" w:sz="12" w:space="0" w:color="auto"/>
            </w:tcBorders>
            <w:shd w:val="clear" w:color="auto" w:fill="8DC63F" w:themeFill="accent4"/>
            <w:vAlign w:val="center"/>
          </w:tcPr>
          <w:p w14:paraId="2A6AA051" w14:textId="77777777" w:rsidR="00B22AC0" w:rsidRDefault="00B22AC0" w:rsidP="00B22AC0">
            <w:pPr>
              <w:jc w:val="center"/>
              <w:rPr>
                <w:rFonts w:ascii="Arial Narrow" w:hAnsi="Arial Narrow"/>
                <w:b/>
                <w:bCs/>
                <w:sz w:val="18"/>
                <w:szCs w:val="20"/>
              </w:rPr>
            </w:pPr>
            <w:r>
              <w:rPr>
                <w:rFonts w:ascii="Arial Narrow" w:hAnsi="Arial Narrow"/>
                <w:b/>
                <w:bCs/>
                <w:sz w:val="18"/>
                <w:szCs w:val="20"/>
              </w:rPr>
              <w:t>Sub Strand: Historical Concepts and skills</w:t>
            </w:r>
          </w:p>
          <w:p w14:paraId="06FD4814" w14:textId="579518B1" w:rsidR="00B22AC0" w:rsidRPr="00492A34" w:rsidRDefault="00B22AC0" w:rsidP="00B22AC0">
            <w:pPr>
              <w:jc w:val="center"/>
              <w:rPr>
                <w:rFonts w:ascii="Arial Narrow" w:hAnsi="Arial Narrow"/>
                <w:bCs/>
                <w:sz w:val="18"/>
                <w:szCs w:val="20"/>
              </w:rPr>
            </w:pPr>
            <w:r>
              <w:rPr>
                <w:rFonts w:ascii="Arial Narrow" w:hAnsi="Arial Narrow"/>
                <w:b/>
                <w:bCs/>
                <w:sz w:val="18"/>
                <w:szCs w:val="20"/>
              </w:rPr>
              <w:t>Historical Questions, Chronology, Using Sources, Continuity and Change, Causes and Consequence, Significance and Communicating</w:t>
            </w:r>
          </w:p>
        </w:tc>
      </w:tr>
      <w:tr w:rsidR="00B22AC0" w:rsidRPr="00F66C37" w14:paraId="20A4FA97" w14:textId="77777777" w:rsidTr="004430DA">
        <w:trPr>
          <w:cantSplit/>
          <w:trHeight w:val="329"/>
        </w:trPr>
        <w:tc>
          <w:tcPr>
            <w:tcW w:w="548" w:type="dxa"/>
            <w:vMerge/>
            <w:tcBorders>
              <w:left w:val="single" w:sz="12" w:space="0" w:color="auto"/>
            </w:tcBorders>
            <w:shd w:val="clear" w:color="auto" w:fill="D9D9D9" w:themeFill="background1" w:themeFillShade="D9"/>
          </w:tcPr>
          <w:p w14:paraId="34F58E52" w14:textId="77777777" w:rsidR="00B22AC0" w:rsidRPr="00F66C37" w:rsidRDefault="00B22AC0" w:rsidP="00B22AC0">
            <w:pPr>
              <w:jc w:val="center"/>
              <w:rPr>
                <w:rFonts w:ascii="Arial Narrow" w:hAnsi="Arial Narrow"/>
                <w:sz w:val="18"/>
                <w:szCs w:val="20"/>
              </w:rPr>
            </w:pPr>
          </w:p>
        </w:tc>
        <w:tc>
          <w:tcPr>
            <w:tcW w:w="1140" w:type="dxa"/>
            <w:vMerge/>
            <w:tcBorders>
              <w:left w:val="single" w:sz="12" w:space="0" w:color="auto"/>
              <w:right w:val="single" w:sz="12" w:space="0" w:color="auto"/>
            </w:tcBorders>
            <w:vAlign w:val="center"/>
          </w:tcPr>
          <w:p w14:paraId="4B61BC1A" w14:textId="77777777" w:rsidR="00B22AC0" w:rsidRDefault="00B22AC0" w:rsidP="00B22AC0">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2" w:space="0" w:color="auto"/>
            </w:tcBorders>
            <w:shd w:val="clear" w:color="auto" w:fill="92D050"/>
            <w:vAlign w:val="center"/>
          </w:tcPr>
          <w:p w14:paraId="7F7A02E4" w14:textId="49C87F9C" w:rsidR="00B22AC0" w:rsidRPr="009B0126" w:rsidRDefault="00B22AC0" w:rsidP="00B22AC0">
            <w:pPr>
              <w:jc w:val="center"/>
              <w:rPr>
                <w:rFonts w:ascii="Arial Narrow" w:hAnsi="Arial Narrow"/>
                <w:b/>
                <w:sz w:val="18"/>
                <w:szCs w:val="20"/>
              </w:rPr>
            </w:pPr>
            <w:r w:rsidRPr="009B0126">
              <w:rPr>
                <w:rFonts w:ascii="Arial Narrow" w:hAnsi="Arial Narrow"/>
                <w:b/>
                <w:sz w:val="18"/>
                <w:szCs w:val="20"/>
              </w:rPr>
              <w:t>Sub Strand: Investigation: Australians at War (1914 – 1945)</w:t>
            </w:r>
          </w:p>
        </w:tc>
        <w:tc>
          <w:tcPr>
            <w:tcW w:w="8731" w:type="dxa"/>
            <w:gridSpan w:val="10"/>
            <w:tcBorders>
              <w:top w:val="single" w:sz="4" w:space="0" w:color="auto"/>
              <w:left w:val="single" w:sz="2" w:space="0" w:color="auto"/>
              <w:bottom w:val="single" w:sz="2" w:space="0" w:color="auto"/>
              <w:right w:val="single" w:sz="12" w:space="0" w:color="auto"/>
            </w:tcBorders>
            <w:shd w:val="clear" w:color="auto" w:fill="8DC63F" w:themeFill="accent4"/>
            <w:vAlign w:val="center"/>
          </w:tcPr>
          <w:p w14:paraId="568210BC" w14:textId="4566DCA5" w:rsidR="00B22AC0" w:rsidRPr="00492A34" w:rsidRDefault="00B22AC0" w:rsidP="00B22AC0">
            <w:pPr>
              <w:jc w:val="center"/>
              <w:rPr>
                <w:rFonts w:ascii="Arial Narrow" w:hAnsi="Arial Narrow"/>
                <w:bCs/>
                <w:sz w:val="18"/>
                <w:szCs w:val="20"/>
              </w:rPr>
            </w:pPr>
          </w:p>
          <w:p w14:paraId="06CDCFAE" w14:textId="7E4E7E79" w:rsidR="00B22AC0" w:rsidRPr="00F66C37" w:rsidRDefault="00B22AC0" w:rsidP="00B22AC0">
            <w:pPr>
              <w:jc w:val="center"/>
              <w:rPr>
                <w:rFonts w:ascii="Arial Narrow" w:hAnsi="Arial Narrow"/>
                <w:sz w:val="18"/>
                <w:szCs w:val="20"/>
              </w:rPr>
            </w:pPr>
            <w:r w:rsidRPr="009B0126">
              <w:rPr>
                <w:rFonts w:ascii="Arial Narrow" w:hAnsi="Arial Narrow"/>
                <w:b/>
                <w:sz w:val="18"/>
                <w:szCs w:val="20"/>
              </w:rPr>
              <w:t>Sub Strand: Investigation: Australians at War (1914 – 1945)</w:t>
            </w:r>
          </w:p>
        </w:tc>
      </w:tr>
      <w:tr w:rsidR="00B22AC0" w:rsidRPr="00F66C37" w14:paraId="0D91C63A" w14:textId="77777777" w:rsidTr="00937E33">
        <w:trPr>
          <w:cantSplit/>
          <w:trHeight w:val="291"/>
        </w:trPr>
        <w:tc>
          <w:tcPr>
            <w:tcW w:w="548" w:type="dxa"/>
            <w:vMerge/>
            <w:tcBorders>
              <w:left w:val="single" w:sz="12" w:space="0" w:color="auto"/>
            </w:tcBorders>
            <w:shd w:val="clear" w:color="auto" w:fill="D9D9D9" w:themeFill="background1" w:themeFillShade="D9"/>
          </w:tcPr>
          <w:p w14:paraId="78DFC060" w14:textId="77777777" w:rsidR="00B22AC0" w:rsidRPr="00F66C37" w:rsidRDefault="00B22AC0" w:rsidP="00B22AC0">
            <w:pPr>
              <w:jc w:val="center"/>
              <w:rPr>
                <w:rFonts w:ascii="Arial Narrow" w:hAnsi="Arial Narrow"/>
                <w:sz w:val="18"/>
                <w:szCs w:val="20"/>
              </w:rPr>
            </w:pPr>
          </w:p>
        </w:tc>
        <w:tc>
          <w:tcPr>
            <w:tcW w:w="1140" w:type="dxa"/>
            <w:vMerge w:val="restart"/>
            <w:tcBorders>
              <w:left w:val="single" w:sz="12" w:space="0" w:color="auto"/>
              <w:right w:val="single" w:sz="12" w:space="0" w:color="auto"/>
            </w:tcBorders>
            <w:vAlign w:val="center"/>
          </w:tcPr>
          <w:p w14:paraId="3AE42BC5" w14:textId="2C2893F6" w:rsidR="00B22AC0" w:rsidRDefault="00B22AC0" w:rsidP="00B22AC0">
            <w:pPr>
              <w:jc w:val="center"/>
              <w:rPr>
                <w:rFonts w:ascii="Arial Narrow" w:hAnsi="Arial Narrow"/>
                <w:b/>
                <w:sz w:val="18"/>
                <w:szCs w:val="20"/>
              </w:rPr>
            </w:pPr>
            <w:r>
              <w:rPr>
                <w:rFonts w:ascii="Arial Narrow" w:hAnsi="Arial Narrow"/>
                <w:b/>
                <w:sz w:val="18"/>
                <w:szCs w:val="20"/>
              </w:rPr>
              <w:t>Like a Boss</w:t>
            </w:r>
          </w:p>
        </w:tc>
        <w:tc>
          <w:tcPr>
            <w:tcW w:w="12284" w:type="dxa"/>
            <w:gridSpan w:val="12"/>
            <w:tcBorders>
              <w:top w:val="single" w:sz="2" w:space="0" w:color="auto"/>
              <w:left w:val="single" w:sz="12" w:space="0" w:color="auto"/>
              <w:bottom w:val="single" w:sz="4" w:space="0" w:color="auto"/>
              <w:right w:val="single" w:sz="2" w:space="0" w:color="auto"/>
            </w:tcBorders>
            <w:shd w:val="clear" w:color="auto" w:fill="FFFFFF" w:themeFill="background1"/>
            <w:vAlign w:val="center"/>
          </w:tcPr>
          <w:p w14:paraId="34748EFF" w14:textId="6989CCF5" w:rsidR="003D1A2F" w:rsidRPr="003D1A2F" w:rsidRDefault="003D1A2F" w:rsidP="003D1A2F">
            <w:pPr>
              <w:ind w:left="720"/>
              <w:jc w:val="center"/>
              <w:rPr>
                <w:rFonts w:ascii="Arial Narrow" w:hAnsi="Arial Narrow"/>
                <w:sz w:val="18"/>
                <w:szCs w:val="20"/>
                <w:lang w:val="en-AU"/>
              </w:rPr>
            </w:pPr>
            <w:r>
              <w:rPr>
                <w:rFonts w:ascii="Arial Narrow" w:hAnsi="Arial Narrow"/>
                <w:sz w:val="18"/>
                <w:szCs w:val="20"/>
                <w:lang w:val="en-AU"/>
              </w:rPr>
              <w:t>E</w:t>
            </w:r>
            <w:r w:rsidRPr="003D1A2F">
              <w:rPr>
                <w:rFonts w:ascii="Arial Narrow" w:hAnsi="Arial Narrow"/>
                <w:sz w:val="18"/>
                <w:szCs w:val="20"/>
                <w:lang w:val="en-AU"/>
              </w:rPr>
              <w:t>xamining a list of well-known businesses and identifying the competitive advantage of each</w:t>
            </w:r>
          </w:p>
          <w:p w14:paraId="785754A1" w14:textId="27EAE325" w:rsidR="003D1A2F" w:rsidRDefault="003D1A2F" w:rsidP="003D1A2F">
            <w:pPr>
              <w:jc w:val="center"/>
              <w:rPr>
                <w:rFonts w:ascii="Arial Narrow" w:hAnsi="Arial Narrow"/>
                <w:sz w:val="18"/>
                <w:szCs w:val="20"/>
              </w:rPr>
            </w:pPr>
            <w:r>
              <w:rPr>
                <w:rFonts w:ascii="Arial Narrow" w:hAnsi="Arial Narrow"/>
                <w:sz w:val="18"/>
                <w:szCs w:val="20"/>
              </w:rPr>
              <w:t>I</w:t>
            </w:r>
            <w:r w:rsidRPr="003D1A2F">
              <w:rPr>
                <w:rFonts w:ascii="Arial Narrow" w:hAnsi="Arial Narrow"/>
                <w:sz w:val="18"/>
                <w:szCs w:val="20"/>
              </w:rPr>
              <w:t>dentifying and explaining strategies used by Aboriginal and/or Torres Strait Islander-owned businesses to compete successfully in global markets, for example marketing strategies such as branding or the uniqueness of experience, management of cultural and intellectual property and licensing, and collaboration through the First Nations Chamber of Commerce a</w:t>
            </w:r>
            <w:r>
              <w:rPr>
                <w:rFonts w:ascii="Arial Narrow" w:hAnsi="Arial Narrow"/>
                <w:sz w:val="18"/>
                <w:szCs w:val="20"/>
              </w:rPr>
              <w:t>nd industry</w:t>
            </w:r>
          </w:p>
          <w:p w14:paraId="06C8351F" w14:textId="4F9F0316" w:rsidR="00B22AC0" w:rsidRPr="00F66C37" w:rsidRDefault="003D1A2F" w:rsidP="003D1A2F">
            <w:pPr>
              <w:jc w:val="center"/>
              <w:rPr>
                <w:rFonts w:ascii="Arial Narrow" w:hAnsi="Arial Narrow"/>
                <w:sz w:val="18"/>
                <w:szCs w:val="20"/>
              </w:rPr>
            </w:pPr>
            <w:r>
              <w:rPr>
                <w:rFonts w:ascii="Arial Narrow" w:hAnsi="Arial Narrow"/>
                <w:sz w:val="18"/>
                <w:szCs w:val="20"/>
              </w:rPr>
              <w:t>U</w:t>
            </w:r>
            <w:r w:rsidRPr="003D1A2F">
              <w:rPr>
                <w:rFonts w:ascii="Arial Narrow" w:hAnsi="Arial Narrow"/>
                <w:sz w:val="18"/>
                <w:szCs w:val="20"/>
              </w:rPr>
              <w:t>sing case studies to illustrate how entrepreneurs can respond successfully to changes in global and domestic economic and market conditions and use technologies to drive</w:t>
            </w:r>
            <w:r>
              <w:rPr>
                <w:rFonts w:ascii="Arial Narrow" w:hAnsi="Arial Narrow"/>
                <w:sz w:val="18"/>
                <w:szCs w:val="20"/>
              </w:rPr>
              <w:t xml:space="preserve"> innovation</w:t>
            </w:r>
          </w:p>
        </w:tc>
        <w:tc>
          <w:tcPr>
            <w:tcW w:w="8731" w:type="dxa"/>
            <w:gridSpan w:val="10"/>
            <w:tcBorders>
              <w:top w:val="single" w:sz="2" w:space="0" w:color="auto"/>
              <w:left w:val="single" w:sz="2" w:space="0" w:color="auto"/>
              <w:bottom w:val="single" w:sz="4" w:space="0" w:color="auto"/>
              <w:right w:val="single" w:sz="12" w:space="0" w:color="auto"/>
            </w:tcBorders>
            <w:shd w:val="clear" w:color="auto" w:fill="FFFFFF" w:themeFill="background1"/>
            <w:vAlign w:val="center"/>
          </w:tcPr>
          <w:p w14:paraId="5D9F71A3" w14:textId="346D77ED" w:rsidR="003D1A2F" w:rsidRPr="003D1A2F" w:rsidRDefault="003D1A2F" w:rsidP="003D1A2F">
            <w:pPr>
              <w:ind w:left="720"/>
              <w:rPr>
                <w:rFonts w:ascii="Arial Narrow" w:hAnsi="Arial Narrow"/>
                <w:sz w:val="18"/>
                <w:szCs w:val="20"/>
                <w:lang w:val="en-AU"/>
              </w:rPr>
            </w:pPr>
            <w:r>
              <w:rPr>
                <w:rFonts w:ascii="Arial Narrow" w:hAnsi="Arial Narrow"/>
                <w:sz w:val="18"/>
                <w:szCs w:val="20"/>
                <w:lang w:val="en-AU"/>
              </w:rPr>
              <w:t>R</w:t>
            </w:r>
            <w:r w:rsidRPr="003D1A2F">
              <w:rPr>
                <w:rFonts w:ascii="Arial Narrow" w:hAnsi="Arial Narrow"/>
                <w:sz w:val="18"/>
                <w:szCs w:val="20"/>
                <w:lang w:val="en-AU"/>
              </w:rPr>
              <w:t>esearching marketing by looking at case studies of successful marketing campaigns, such as those for Coca-Cola or specific marketing for movies or events, and then examining the importance of the 6 Ps of marketing: product, price, promotion, place, people and presentation</w:t>
            </w:r>
          </w:p>
          <w:p w14:paraId="5BCE1F40" w14:textId="1FFADA94" w:rsidR="00B22AC0" w:rsidRPr="00F66C37" w:rsidRDefault="00B22AC0" w:rsidP="00B22AC0">
            <w:pPr>
              <w:jc w:val="center"/>
              <w:rPr>
                <w:rFonts w:ascii="Arial Narrow" w:hAnsi="Arial Narrow"/>
                <w:sz w:val="18"/>
                <w:szCs w:val="20"/>
              </w:rPr>
            </w:pPr>
            <w:r>
              <w:rPr>
                <w:rFonts w:ascii="Arial Narrow" w:hAnsi="Arial Narrow"/>
                <w:sz w:val="18"/>
                <w:szCs w:val="20"/>
              </w:rPr>
              <w:t xml:space="preserve"> </w:t>
            </w:r>
          </w:p>
        </w:tc>
      </w:tr>
      <w:tr w:rsidR="00B22AC0" w:rsidRPr="00F66C37" w14:paraId="40CAEAF4" w14:textId="77777777" w:rsidTr="004430DA">
        <w:trPr>
          <w:cantSplit/>
          <w:trHeight w:val="376"/>
        </w:trPr>
        <w:tc>
          <w:tcPr>
            <w:tcW w:w="548" w:type="dxa"/>
            <w:vMerge/>
            <w:tcBorders>
              <w:left w:val="single" w:sz="12" w:space="0" w:color="auto"/>
            </w:tcBorders>
            <w:shd w:val="clear" w:color="auto" w:fill="D9D9D9" w:themeFill="background1" w:themeFillShade="D9"/>
          </w:tcPr>
          <w:p w14:paraId="30BA9024" w14:textId="77777777" w:rsidR="00B22AC0" w:rsidRPr="00F66C37" w:rsidRDefault="00B22AC0" w:rsidP="00B22AC0">
            <w:pPr>
              <w:jc w:val="center"/>
              <w:rPr>
                <w:rFonts w:ascii="Arial Narrow" w:hAnsi="Arial Narrow"/>
                <w:sz w:val="18"/>
                <w:szCs w:val="20"/>
              </w:rPr>
            </w:pPr>
          </w:p>
        </w:tc>
        <w:tc>
          <w:tcPr>
            <w:tcW w:w="1140" w:type="dxa"/>
            <w:vMerge/>
            <w:tcBorders>
              <w:left w:val="single" w:sz="12" w:space="0" w:color="auto"/>
              <w:right w:val="single" w:sz="12" w:space="0" w:color="auto"/>
            </w:tcBorders>
            <w:vAlign w:val="center"/>
          </w:tcPr>
          <w:p w14:paraId="0038943E" w14:textId="77777777" w:rsidR="00B22AC0" w:rsidRDefault="00B22AC0" w:rsidP="00B22AC0">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2" w:space="0" w:color="auto"/>
            </w:tcBorders>
            <w:shd w:val="clear" w:color="auto" w:fill="00B050"/>
            <w:vAlign w:val="center"/>
          </w:tcPr>
          <w:p w14:paraId="159BB5DD" w14:textId="00B43B59" w:rsidR="00B22AC0" w:rsidRPr="009B0126" w:rsidRDefault="00B22AC0" w:rsidP="003D1A2F">
            <w:pPr>
              <w:jc w:val="center"/>
              <w:rPr>
                <w:rFonts w:ascii="Arial Narrow" w:hAnsi="Arial Narrow"/>
                <w:b/>
                <w:bCs/>
                <w:sz w:val="18"/>
                <w:szCs w:val="20"/>
              </w:rPr>
            </w:pPr>
            <w:r>
              <w:rPr>
                <w:rFonts w:ascii="Arial Narrow" w:hAnsi="Arial Narrow"/>
                <w:b/>
                <w:bCs/>
                <w:sz w:val="18"/>
                <w:szCs w:val="20"/>
              </w:rPr>
              <w:t xml:space="preserve">Sub Strand: Skills; </w:t>
            </w:r>
            <w:r w:rsidRPr="009621AA">
              <w:rPr>
                <w:rFonts w:ascii="Arial Narrow" w:hAnsi="Arial Narrow"/>
                <w:b/>
                <w:bCs/>
                <w:sz w:val="18"/>
                <w:szCs w:val="18"/>
                <w:lang w:val="en-AU"/>
              </w:rPr>
              <w:t xml:space="preserve">Investigating, </w:t>
            </w:r>
            <w:r>
              <w:rPr>
                <w:rFonts w:ascii="Arial Narrow" w:hAnsi="Arial Narrow"/>
                <w:b/>
                <w:bCs/>
                <w:sz w:val="18"/>
                <w:szCs w:val="18"/>
                <w:lang w:val="en-AU"/>
              </w:rPr>
              <w:t>i</w:t>
            </w:r>
            <w:r w:rsidRPr="009621AA">
              <w:rPr>
                <w:rFonts w:ascii="Arial Narrow" w:hAnsi="Arial Narrow"/>
                <w:b/>
                <w:bCs/>
                <w:sz w:val="18"/>
                <w:szCs w:val="18"/>
                <w:lang w:val="en-AU"/>
              </w:rPr>
              <w:t xml:space="preserve">nterpretating and analysing data and information, </w:t>
            </w:r>
            <w:r>
              <w:rPr>
                <w:rFonts w:ascii="Arial Narrow" w:hAnsi="Arial Narrow"/>
                <w:b/>
                <w:bCs/>
                <w:sz w:val="18"/>
                <w:szCs w:val="18"/>
                <w:lang w:val="en-AU"/>
              </w:rPr>
              <w:t>e</w:t>
            </w:r>
            <w:r w:rsidRPr="009621AA">
              <w:rPr>
                <w:rFonts w:ascii="Arial Narrow" w:hAnsi="Arial Narrow"/>
                <w:b/>
                <w:bCs/>
                <w:sz w:val="18"/>
                <w:szCs w:val="18"/>
                <w:lang w:val="en-AU"/>
              </w:rPr>
              <w:t xml:space="preserve">valuating, concluding and decision making and </w:t>
            </w:r>
            <w:r>
              <w:rPr>
                <w:rFonts w:ascii="Arial Narrow" w:hAnsi="Arial Narrow"/>
                <w:b/>
                <w:bCs/>
                <w:sz w:val="18"/>
                <w:szCs w:val="18"/>
                <w:lang w:val="en-AU"/>
              </w:rPr>
              <w:t>c</w:t>
            </w:r>
            <w:r w:rsidRPr="009621AA">
              <w:rPr>
                <w:rFonts w:ascii="Arial Narrow" w:hAnsi="Arial Narrow"/>
                <w:b/>
                <w:bCs/>
                <w:sz w:val="18"/>
                <w:szCs w:val="18"/>
                <w:lang w:val="en-AU"/>
              </w:rPr>
              <w:t>ommunicating</w:t>
            </w:r>
          </w:p>
        </w:tc>
        <w:tc>
          <w:tcPr>
            <w:tcW w:w="8731" w:type="dxa"/>
            <w:gridSpan w:val="10"/>
            <w:tcBorders>
              <w:top w:val="single" w:sz="4" w:space="0" w:color="auto"/>
              <w:left w:val="single" w:sz="2" w:space="0" w:color="auto"/>
              <w:bottom w:val="single" w:sz="2" w:space="0" w:color="auto"/>
              <w:right w:val="single" w:sz="12" w:space="0" w:color="auto"/>
            </w:tcBorders>
            <w:shd w:val="clear" w:color="auto" w:fill="00B050"/>
            <w:vAlign w:val="center"/>
          </w:tcPr>
          <w:p w14:paraId="119CA0A1" w14:textId="07AC11A8" w:rsidR="00B22AC0" w:rsidRPr="009B0126" w:rsidRDefault="00B22AC0" w:rsidP="00B22AC0">
            <w:pPr>
              <w:jc w:val="center"/>
              <w:rPr>
                <w:rFonts w:ascii="Arial Narrow" w:hAnsi="Arial Narrow"/>
                <w:b/>
                <w:bCs/>
                <w:sz w:val="18"/>
                <w:szCs w:val="20"/>
              </w:rPr>
            </w:pPr>
            <w:r>
              <w:rPr>
                <w:rFonts w:ascii="Arial Narrow" w:hAnsi="Arial Narrow"/>
                <w:b/>
                <w:bCs/>
                <w:sz w:val="18"/>
                <w:szCs w:val="20"/>
              </w:rPr>
              <w:t xml:space="preserve">Sub Strand: Skills; </w:t>
            </w:r>
            <w:r w:rsidRPr="009621AA">
              <w:rPr>
                <w:rFonts w:ascii="Arial Narrow" w:hAnsi="Arial Narrow"/>
                <w:b/>
                <w:bCs/>
                <w:sz w:val="18"/>
                <w:szCs w:val="18"/>
                <w:lang w:val="en-AU"/>
              </w:rPr>
              <w:t xml:space="preserve">Investigating, </w:t>
            </w:r>
            <w:r>
              <w:rPr>
                <w:rFonts w:ascii="Arial Narrow" w:hAnsi="Arial Narrow"/>
                <w:b/>
                <w:bCs/>
                <w:sz w:val="18"/>
                <w:szCs w:val="18"/>
                <w:lang w:val="en-AU"/>
              </w:rPr>
              <w:t>i</w:t>
            </w:r>
            <w:r w:rsidRPr="009621AA">
              <w:rPr>
                <w:rFonts w:ascii="Arial Narrow" w:hAnsi="Arial Narrow"/>
                <w:b/>
                <w:bCs/>
                <w:sz w:val="18"/>
                <w:szCs w:val="18"/>
                <w:lang w:val="en-AU"/>
              </w:rPr>
              <w:t xml:space="preserve">nterpretating and analysing data and information, </w:t>
            </w:r>
            <w:r>
              <w:rPr>
                <w:rFonts w:ascii="Arial Narrow" w:hAnsi="Arial Narrow"/>
                <w:b/>
                <w:bCs/>
                <w:sz w:val="18"/>
                <w:szCs w:val="18"/>
                <w:lang w:val="en-AU"/>
              </w:rPr>
              <w:t>e</w:t>
            </w:r>
            <w:r w:rsidRPr="009621AA">
              <w:rPr>
                <w:rFonts w:ascii="Arial Narrow" w:hAnsi="Arial Narrow"/>
                <w:b/>
                <w:bCs/>
                <w:sz w:val="18"/>
                <w:szCs w:val="18"/>
                <w:lang w:val="en-AU"/>
              </w:rPr>
              <w:t xml:space="preserve">valuating, concluding and decision making and </w:t>
            </w:r>
            <w:r>
              <w:rPr>
                <w:rFonts w:ascii="Arial Narrow" w:hAnsi="Arial Narrow"/>
                <w:b/>
                <w:bCs/>
                <w:sz w:val="18"/>
                <w:szCs w:val="18"/>
                <w:lang w:val="en-AU"/>
              </w:rPr>
              <w:t>c</w:t>
            </w:r>
            <w:r w:rsidRPr="009621AA">
              <w:rPr>
                <w:rFonts w:ascii="Arial Narrow" w:hAnsi="Arial Narrow"/>
                <w:b/>
                <w:bCs/>
                <w:sz w:val="18"/>
                <w:szCs w:val="18"/>
                <w:lang w:val="en-AU"/>
              </w:rPr>
              <w:t>ommunicating</w:t>
            </w:r>
          </w:p>
        </w:tc>
      </w:tr>
      <w:tr w:rsidR="00B22AC0" w:rsidRPr="00F66C37" w14:paraId="2DCC1738" w14:textId="6EA19988" w:rsidTr="004430DA">
        <w:trPr>
          <w:cantSplit/>
          <w:trHeight w:val="376"/>
        </w:trPr>
        <w:tc>
          <w:tcPr>
            <w:tcW w:w="548" w:type="dxa"/>
            <w:vMerge/>
            <w:tcBorders>
              <w:left w:val="single" w:sz="12" w:space="0" w:color="auto"/>
            </w:tcBorders>
            <w:shd w:val="clear" w:color="auto" w:fill="D9D9D9" w:themeFill="background1" w:themeFillShade="D9"/>
          </w:tcPr>
          <w:p w14:paraId="36AA276B" w14:textId="77777777" w:rsidR="00B22AC0" w:rsidRPr="00F66C37" w:rsidRDefault="00B22AC0" w:rsidP="00B22AC0">
            <w:pPr>
              <w:jc w:val="center"/>
              <w:rPr>
                <w:rFonts w:ascii="Arial Narrow" w:hAnsi="Arial Narrow"/>
                <w:sz w:val="18"/>
                <w:szCs w:val="20"/>
              </w:rPr>
            </w:pPr>
          </w:p>
        </w:tc>
        <w:tc>
          <w:tcPr>
            <w:tcW w:w="1140" w:type="dxa"/>
            <w:vMerge/>
            <w:tcBorders>
              <w:left w:val="single" w:sz="12" w:space="0" w:color="auto"/>
              <w:right w:val="single" w:sz="12" w:space="0" w:color="auto"/>
            </w:tcBorders>
            <w:vAlign w:val="center"/>
          </w:tcPr>
          <w:p w14:paraId="38B70DF0" w14:textId="77777777" w:rsidR="00B22AC0" w:rsidRDefault="00B22AC0" w:rsidP="00B22AC0">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2" w:space="0" w:color="auto"/>
            </w:tcBorders>
            <w:shd w:val="clear" w:color="auto" w:fill="00B050"/>
            <w:vAlign w:val="center"/>
          </w:tcPr>
          <w:p w14:paraId="715D5148" w14:textId="77777777" w:rsidR="00B22AC0" w:rsidRPr="009B0126" w:rsidRDefault="00B22AC0" w:rsidP="00B22AC0">
            <w:pPr>
              <w:jc w:val="center"/>
              <w:rPr>
                <w:rFonts w:ascii="Arial Narrow" w:hAnsi="Arial Narrow"/>
                <w:b/>
                <w:bCs/>
                <w:sz w:val="18"/>
                <w:szCs w:val="20"/>
              </w:rPr>
            </w:pPr>
            <w:r w:rsidRPr="009B0126">
              <w:rPr>
                <w:rFonts w:ascii="Arial Narrow" w:hAnsi="Arial Narrow"/>
                <w:b/>
                <w:bCs/>
                <w:sz w:val="18"/>
                <w:szCs w:val="20"/>
              </w:rPr>
              <w:t>Sub Strand: Business and Entrepreneurship</w:t>
            </w:r>
          </w:p>
          <w:p w14:paraId="11DF247A" w14:textId="663B3B5C" w:rsidR="00B22AC0" w:rsidRPr="009B0126" w:rsidRDefault="00B22AC0" w:rsidP="00B22AC0">
            <w:pPr>
              <w:jc w:val="center"/>
              <w:rPr>
                <w:rFonts w:ascii="Arial Narrow" w:hAnsi="Arial Narrow"/>
                <w:b/>
                <w:bCs/>
                <w:sz w:val="18"/>
                <w:szCs w:val="20"/>
              </w:rPr>
            </w:pPr>
          </w:p>
          <w:p w14:paraId="5FD15906" w14:textId="2397E709" w:rsidR="00B22AC0" w:rsidRPr="00F66C37" w:rsidRDefault="00B22AC0" w:rsidP="00B22AC0">
            <w:pPr>
              <w:jc w:val="center"/>
              <w:rPr>
                <w:rFonts w:ascii="Arial Narrow" w:hAnsi="Arial Narrow"/>
                <w:sz w:val="18"/>
                <w:szCs w:val="20"/>
              </w:rPr>
            </w:pPr>
          </w:p>
        </w:tc>
        <w:tc>
          <w:tcPr>
            <w:tcW w:w="8731" w:type="dxa"/>
            <w:gridSpan w:val="10"/>
            <w:tcBorders>
              <w:top w:val="single" w:sz="4" w:space="0" w:color="auto"/>
              <w:left w:val="single" w:sz="2" w:space="0" w:color="auto"/>
              <w:bottom w:val="single" w:sz="2" w:space="0" w:color="auto"/>
              <w:right w:val="single" w:sz="12" w:space="0" w:color="auto"/>
            </w:tcBorders>
            <w:shd w:val="clear" w:color="auto" w:fill="00B050"/>
            <w:vAlign w:val="center"/>
          </w:tcPr>
          <w:p w14:paraId="2AFFA719" w14:textId="77777777" w:rsidR="00B22AC0" w:rsidRPr="009B0126" w:rsidRDefault="00B22AC0" w:rsidP="00B22AC0">
            <w:pPr>
              <w:jc w:val="center"/>
              <w:rPr>
                <w:rFonts w:ascii="Arial Narrow" w:hAnsi="Arial Narrow"/>
                <w:b/>
                <w:bCs/>
                <w:sz w:val="18"/>
                <w:szCs w:val="20"/>
              </w:rPr>
            </w:pPr>
            <w:r w:rsidRPr="009B0126">
              <w:rPr>
                <w:rFonts w:ascii="Arial Narrow" w:hAnsi="Arial Narrow"/>
                <w:b/>
                <w:bCs/>
                <w:sz w:val="18"/>
                <w:szCs w:val="20"/>
              </w:rPr>
              <w:t>Sub Strand: Business and Entrepreneurship</w:t>
            </w:r>
          </w:p>
          <w:p w14:paraId="488BF2DD" w14:textId="6370DE0E" w:rsidR="00B22AC0" w:rsidRPr="00F66C37" w:rsidRDefault="00B22AC0" w:rsidP="003D1A2F">
            <w:pPr>
              <w:jc w:val="center"/>
              <w:rPr>
                <w:rFonts w:ascii="Arial Narrow" w:hAnsi="Arial Narrow"/>
                <w:sz w:val="18"/>
                <w:szCs w:val="20"/>
              </w:rPr>
            </w:pPr>
          </w:p>
        </w:tc>
      </w:tr>
      <w:tr w:rsidR="00B22AC0" w:rsidRPr="00F66C37" w14:paraId="1D3ECB24" w14:textId="21BBDC77" w:rsidTr="00360EEE">
        <w:trPr>
          <w:cantSplit/>
          <w:trHeight w:val="338"/>
        </w:trPr>
        <w:tc>
          <w:tcPr>
            <w:tcW w:w="548" w:type="dxa"/>
            <w:vMerge w:val="restart"/>
            <w:tcBorders>
              <w:top w:val="single" w:sz="12" w:space="0" w:color="auto"/>
              <w:left w:val="single" w:sz="12" w:space="0" w:color="auto"/>
            </w:tcBorders>
            <w:shd w:val="clear" w:color="auto" w:fill="F2F2F2" w:themeFill="background1" w:themeFillShade="F2"/>
            <w:textDirection w:val="btLr"/>
            <w:vAlign w:val="center"/>
          </w:tcPr>
          <w:p w14:paraId="5CC4F858" w14:textId="277F6BD7" w:rsidR="00B22AC0" w:rsidRDefault="00B22AC0" w:rsidP="00B22AC0">
            <w:pPr>
              <w:ind w:left="113" w:right="113"/>
              <w:rPr>
                <w:rFonts w:ascii="Arial Narrow" w:hAnsi="Arial Narrow"/>
                <w:b/>
                <w:sz w:val="18"/>
                <w:szCs w:val="20"/>
              </w:rPr>
            </w:pPr>
            <w:r>
              <w:rPr>
                <w:rFonts w:ascii="Arial Narrow" w:hAnsi="Arial Narrow"/>
                <w:b/>
                <w:sz w:val="18"/>
                <w:szCs w:val="20"/>
              </w:rPr>
              <w:t xml:space="preserve">Year </w:t>
            </w:r>
          </w:p>
          <w:p w14:paraId="7C144445" w14:textId="0B78385D" w:rsidR="00B22AC0" w:rsidRDefault="00B22AC0" w:rsidP="00B22AC0">
            <w:pPr>
              <w:ind w:left="113" w:right="113"/>
              <w:rPr>
                <w:rFonts w:ascii="Arial Narrow" w:hAnsi="Arial Narrow"/>
                <w:b/>
                <w:sz w:val="18"/>
                <w:szCs w:val="20"/>
              </w:rPr>
            </w:pPr>
            <w:r>
              <w:rPr>
                <w:rFonts w:ascii="Arial Narrow" w:hAnsi="Arial Narrow"/>
                <w:b/>
                <w:sz w:val="18"/>
                <w:szCs w:val="20"/>
              </w:rPr>
              <w:t>10</w:t>
            </w:r>
          </w:p>
        </w:tc>
        <w:tc>
          <w:tcPr>
            <w:tcW w:w="1140" w:type="dxa"/>
            <w:vMerge w:val="restart"/>
            <w:tcBorders>
              <w:top w:val="single" w:sz="12" w:space="0" w:color="auto"/>
              <w:left w:val="single" w:sz="12" w:space="0" w:color="auto"/>
              <w:right w:val="single" w:sz="12" w:space="0" w:color="auto"/>
            </w:tcBorders>
            <w:vAlign w:val="center"/>
          </w:tcPr>
          <w:p w14:paraId="308BF6BD" w14:textId="51AF758F" w:rsidR="00B22AC0" w:rsidRDefault="00B22AC0" w:rsidP="00B22AC0">
            <w:pPr>
              <w:jc w:val="center"/>
              <w:rPr>
                <w:rFonts w:ascii="Arial Narrow" w:hAnsi="Arial Narrow"/>
                <w:b/>
                <w:sz w:val="18"/>
                <w:szCs w:val="20"/>
              </w:rPr>
            </w:pPr>
            <w:r>
              <w:rPr>
                <w:rFonts w:ascii="Arial Narrow" w:hAnsi="Arial Narrow"/>
                <w:b/>
                <w:sz w:val="18"/>
                <w:szCs w:val="20"/>
              </w:rPr>
              <w:t>Geography</w:t>
            </w:r>
          </w:p>
        </w:tc>
        <w:tc>
          <w:tcPr>
            <w:tcW w:w="12284" w:type="dxa"/>
            <w:gridSpan w:val="12"/>
            <w:tcBorders>
              <w:top w:val="single" w:sz="2" w:space="0" w:color="auto"/>
              <w:left w:val="single" w:sz="12" w:space="0" w:color="auto"/>
              <w:bottom w:val="single" w:sz="4" w:space="0" w:color="auto"/>
              <w:right w:val="single" w:sz="4" w:space="0" w:color="auto"/>
            </w:tcBorders>
            <w:shd w:val="clear" w:color="auto" w:fill="FFFFFF" w:themeFill="background1"/>
            <w:vAlign w:val="center"/>
          </w:tcPr>
          <w:p w14:paraId="36387A7D" w14:textId="0BDB0A0B" w:rsidR="00B22AC0" w:rsidRDefault="00B22AC0" w:rsidP="00B22AC0">
            <w:pPr>
              <w:jc w:val="center"/>
              <w:rPr>
                <w:rFonts w:ascii="Arial Narrow" w:hAnsi="Arial Narrow"/>
                <w:bCs/>
                <w:sz w:val="18"/>
                <w:szCs w:val="20"/>
              </w:rPr>
            </w:pPr>
            <w:r>
              <w:rPr>
                <w:rFonts w:ascii="Arial Narrow" w:hAnsi="Arial Narrow"/>
                <w:bCs/>
                <w:sz w:val="18"/>
                <w:szCs w:val="20"/>
              </w:rPr>
              <w:t xml:space="preserve"> Changes of the environment impacted by humans </w:t>
            </w:r>
          </w:p>
          <w:p w14:paraId="0C8EDB22" w14:textId="76AD7AEC" w:rsidR="00B22AC0" w:rsidRDefault="00B22AC0" w:rsidP="00B22AC0">
            <w:pPr>
              <w:jc w:val="center"/>
              <w:rPr>
                <w:rFonts w:ascii="Arial Narrow" w:hAnsi="Arial Narrow"/>
                <w:bCs/>
                <w:sz w:val="18"/>
                <w:szCs w:val="20"/>
              </w:rPr>
            </w:pPr>
            <w:r>
              <w:rPr>
                <w:rFonts w:ascii="Arial Narrow" w:hAnsi="Arial Narrow"/>
                <w:bCs/>
                <w:sz w:val="18"/>
                <w:szCs w:val="20"/>
              </w:rPr>
              <w:t xml:space="preserve">An environmental issue – causes and consequences, approaches to manage  </w:t>
            </w:r>
          </w:p>
          <w:p w14:paraId="2B7D9D6D" w14:textId="26FF904D" w:rsidR="00B22AC0" w:rsidRDefault="00B22AC0" w:rsidP="00B22AC0">
            <w:pPr>
              <w:jc w:val="center"/>
              <w:rPr>
                <w:rFonts w:ascii="Arial Narrow" w:hAnsi="Arial Narrow"/>
                <w:bCs/>
                <w:sz w:val="18"/>
                <w:szCs w:val="20"/>
              </w:rPr>
            </w:pPr>
            <w:r>
              <w:rPr>
                <w:rFonts w:ascii="Arial Narrow" w:hAnsi="Arial Narrow"/>
                <w:bCs/>
                <w:sz w:val="18"/>
                <w:szCs w:val="20"/>
              </w:rPr>
              <w:t xml:space="preserve">Aboriginal and Torres Strait Islander – responsibility and management </w:t>
            </w:r>
          </w:p>
          <w:p w14:paraId="4B8CFCEF" w14:textId="5F35FAC8" w:rsidR="00B22AC0" w:rsidRDefault="00B22AC0" w:rsidP="00B22AC0">
            <w:pPr>
              <w:jc w:val="center"/>
              <w:rPr>
                <w:rFonts w:ascii="Arial Narrow" w:hAnsi="Arial Narrow"/>
                <w:bCs/>
                <w:sz w:val="18"/>
                <w:szCs w:val="20"/>
              </w:rPr>
            </w:pPr>
            <w:r>
              <w:rPr>
                <w:rFonts w:ascii="Arial Narrow" w:hAnsi="Arial Narrow"/>
                <w:bCs/>
                <w:sz w:val="18"/>
                <w:szCs w:val="20"/>
              </w:rPr>
              <w:t xml:space="preserve">Environmental sustainability and people’s views </w:t>
            </w:r>
          </w:p>
          <w:p w14:paraId="079E76DD" w14:textId="77777777" w:rsidR="00B22AC0" w:rsidRDefault="00B22AC0" w:rsidP="00B22AC0">
            <w:pPr>
              <w:jc w:val="center"/>
              <w:rPr>
                <w:rFonts w:ascii="Arial Narrow" w:hAnsi="Arial Narrow"/>
                <w:bCs/>
                <w:sz w:val="18"/>
                <w:szCs w:val="20"/>
              </w:rPr>
            </w:pPr>
          </w:p>
          <w:p w14:paraId="60B5104A" w14:textId="051DE3F3" w:rsidR="00B22AC0" w:rsidRPr="00CC3499" w:rsidRDefault="00B22AC0" w:rsidP="00B22AC0">
            <w:pPr>
              <w:jc w:val="center"/>
              <w:rPr>
                <w:rFonts w:ascii="Arial Narrow" w:hAnsi="Arial Narrow"/>
                <w:bCs/>
                <w:sz w:val="18"/>
                <w:szCs w:val="20"/>
              </w:rPr>
            </w:pPr>
          </w:p>
        </w:tc>
        <w:tc>
          <w:tcPr>
            <w:tcW w:w="8731" w:type="dxa"/>
            <w:gridSpan w:val="10"/>
            <w:tcBorders>
              <w:top w:val="single" w:sz="2" w:space="0" w:color="auto"/>
              <w:left w:val="single" w:sz="4" w:space="0" w:color="auto"/>
              <w:bottom w:val="single" w:sz="4" w:space="0" w:color="auto"/>
              <w:right w:val="single" w:sz="12" w:space="0" w:color="auto"/>
            </w:tcBorders>
            <w:shd w:val="clear" w:color="auto" w:fill="FFFFFF" w:themeFill="background1"/>
            <w:vAlign w:val="center"/>
          </w:tcPr>
          <w:p w14:paraId="46318CB9" w14:textId="77777777" w:rsidR="00B22AC0" w:rsidRDefault="00B22AC0" w:rsidP="00B22AC0">
            <w:pPr>
              <w:jc w:val="center"/>
              <w:rPr>
                <w:rFonts w:ascii="Arial Narrow" w:hAnsi="Arial Narrow"/>
                <w:bCs/>
                <w:sz w:val="18"/>
                <w:szCs w:val="20"/>
              </w:rPr>
            </w:pPr>
            <w:r>
              <w:rPr>
                <w:rFonts w:ascii="Arial Narrow" w:hAnsi="Arial Narrow"/>
                <w:bCs/>
                <w:sz w:val="18"/>
                <w:szCs w:val="20"/>
              </w:rPr>
              <w:t xml:space="preserve">Human wellbeing measurement – comparison across countries </w:t>
            </w:r>
          </w:p>
          <w:p w14:paraId="08182263" w14:textId="77777777" w:rsidR="00B22AC0" w:rsidRDefault="00B22AC0" w:rsidP="00B22AC0">
            <w:pPr>
              <w:jc w:val="center"/>
              <w:rPr>
                <w:rFonts w:ascii="Arial Narrow" w:hAnsi="Arial Narrow"/>
                <w:bCs/>
                <w:sz w:val="18"/>
                <w:szCs w:val="20"/>
              </w:rPr>
            </w:pPr>
            <w:r>
              <w:rPr>
                <w:rFonts w:ascii="Arial Narrow" w:hAnsi="Arial Narrow"/>
                <w:bCs/>
                <w:sz w:val="18"/>
                <w:szCs w:val="20"/>
              </w:rPr>
              <w:t xml:space="preserve">Australia vs Asia </w:t>
            </w:r>
          </w:p>
          <w:p w14:paraId="4CC63725" w14:textId="77777777" w:rsidR="00B22AC0" w:rsidRDefault="00B22AC0" w:rsidP="00B22AC0">
            <w:pPr>
              <w:jc w:val="center"/>
              <w:rPr>
                <w:rFonts w:ascii="Arial Narrow" w:hAnsi="Arial Narrow"/>
                <w:bCs/>
                <w:sz w:val="18"/>
                <w:szCs w:val="20"/>
              </w:rPr>
            </w:pPr>
            <w:r>
              <w:rPr>
                <w:rFonts w:ascii="Arial Narrow" w:hAnsi="Arial Narrow"/>
                <w:bCs/>
                <w:sz w:val="18"/>
                <w:szCs w:val="20"/>
              </w:rPr>
              <w:t xml:space="preserve">Wellbeing of Aboriginal and Torres Strait Islander Peoples </w:t>
            </w:r>
          </w:p>
          <w:p w14:paraId="79EE07BB" w14:textId="77777777" w:rsidR="00B22AC0" w:rsidRDefault="00B22AC0" w:rsidP="00B22AC0">
            <w:pPr>
              <w:jc w:val="center"/>
              <w:rPr>
                <w:rFonts w:ascii="Arial Narrow" w:hAnsi="Arial Narrow"/>
                <w:bCs/>
                <w:sz w:val="18"/>
                <w:szCs w:val="20"/>
              </w:rPr>
            </w:pPr>
            <w:r>
              <w:rPr>
                <w:rFonts w:ascii="Arial Narrow" w:hAnsi="Arial Narrow"/>
                <w:bCs/>
                <w:sz w:val="18"/>
                <w:szCs w:val="20"/>
              </w:rPr>
              <w:t xml:space="preserve">Improving human wellbeing – local and regional – role of government </w:t>
            </w:r>
          </w:p>
          <w:p w14:paraId="70DB37AC" w14:textId="77777777" w:rsidR="00B22AC0" w:rsidRDefault="00B22AC0" w:rsidP="00B22AC0">
            <w:pPr>
              <w:jc w:val="center"/>
              <w:rPr>
                <w:rFonts w:ascii="Arial Narrow" w:hAnsi="Arial Narrow"/>
                <w:bCs/>
                <w:sz w:val="18"/>
                <w:szCs w:val="20"/>
              </w:rPr>
            </w:pPr>
          </w:p>
          <w:p w14:paraId="32639C6A" w14:textId="5BCE915B" w:rsidR="00B22AC0" w:rsidRDefault="00B22AC0" w:rsidP="00B22AC0">
            <w:pPr>
              <w:jc w:val="center"/>
              <w:rPr>
                <w:rFonts w:ascii="Arial Narrow" w:hAnsi="Arial Narrow"/>
                <w:bCs/>
                <w:sz w:val="18"/>
                <w:szCs w:val="20"/>
              </w:rPr>
            </w:pPr>
            <w:r>
              <w:rPr>
                <w:rFonts w:ascii="Arial Narrow" w:hAnsi="Arial Narrow"/>
                <w:bCs/>
                <w:sz w:val="18"/>
                <w:szCs w:val="20"/>
              </w:rPr>
              <w:t xml:space="preserve"> </w:t>
            </w:r>
          </w:p>
          <w:p w14:paraId="3F057681" w14:textId="0502D322" w:rsidR="00B22AC0" w:rsidRPr="00CC3499" w:rsidRDefault="00B22AC0" w:rsidP="00B22AC0">
            <w:pPr>
              <w:jc w:val="center"/>
              <w:rPr>
                <w:rFonts w:ascii="Arial Narrow" w:hAnsi="Arial Narrow"/>
                <w:bCs/>
                <w:sz w:val="18"/>
                <w:szCs w:val="20"/>
              </w:rPr>
            </w:pPr>
          </w:p>
        </w:tc>
      </w:tr>
      <w:tr w:rsidR="00B22AC0" w:rsidRPr="00F66C37" w14:paraId="3C6D2FE6" w14:textId="77777777" w:rsidTr="00CC3499">
        <w:trPr>
          <w:cantSplit/>
          <w:trHeight w:val="395"/>
        </w:trPr>
        <w:tc>
          <w:tcPr>
            <w:tcW w:w="548" w:type="dxa"/>
            <w:vMerge/>
            <w:tcBorders>
              <w:top w:val="single" w:sz="12" w:space="0" w:color="auto"/>
              <w:left w:val="single" w:sz="12" w:space="0" w:color="auto"/>
            </w:tcBorders>
            <w:shd w:val="clear" w:color="auto" w:fill="F2F2F2" w:themeFill="background1" w:themeFillShade="F2"/>
            <w:textDirection w:val="btLr"/>
            <w:vAlign w:val="center"/>
          </w:tcPr>
          <w:p w14:paraId="7EF7FF5F" w14:textId="77777777" w:rsidR="00B22AC0" w:rsidRDefault="00B22AC0" w:rsidP="00B22AC0">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0B0CDB39" w14:textId="77777777" w:rsidR="00B22AC0" w:rsidRDefault="00B22AC0" w:rsidP="00B22AC0">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4" w:space="0" w:color="auto"/>
            </w:tcBorders>
            <w:shd w:val="clear" w:color="auto" w:fill="FFFF00"/>
            <w:vAlign w:val="center"/>
          </w:tcPr>
          <w:p w14:paraId="1D106C3D" w14:textId="77777777" w:rsidR="00B22AC0" w:rsidRDefault="00B22AC0" w:rsidP="00B22AC0">
            <w:pPr>
              <w:jc w:val="center"/>
              <w:rPr>
                <w:rFonts w:ascii="Arial Narrow" w:hAnsi="Arial Narrow"/>
                <w:b/>
                <w:bCs/>
                <w:sz w:val="18"/>
                <w:szCs w:val="20"/>
              </w:rPr>
            </w:pPr>
            <w:r>
              <w:rPr>
                <w:rFonts w:ascii="Arial Narrow" w:hAnsi="Arial Narrow"/>
                <w:b/>
                <w:bCs/>
                <w:sz w:val="18"/>
                <w:szCs w:val="20"/>
              </w:rPr>
              <w:t>Sub Strand: Geographical Skills</w:t>
            </w:r>
          </w:p>
          <w:p w14:paraId="0742C8FE" w14:textId="1A152133" w:rsidR="00B22AC0" w:rsidRPr="009B0126" w:rsidRDefault="00B22AC0" w:rsidP="00B22AC0">
            <w:pPr>
              <w:jc w:val="center"/>
              <w:rPr>
                <w:rFonts w:ascii="Arial Narrow" w:hAnsi="Arial Narrow"/>
                <w:b/>
                <w:sz w:val="18"/>
                <w:szCs w:val="18"/>
              </w:rPr>
            </w:pPr>
            <w:r>
              <w:rPr>
                <w:rFonts w:ascii="Arial Narrow" w:hAnsi="Arial Narrow"/>
                <w:b/>
                <w:bCs/>
                <w:sz w:val="18"/>
                <w:szCs w:val="20"/>
              </w:rPr>
              <w:t>Geographical Inquiry, Concluding and decision making and communicating</w:t>
            </w:r>
          </w:p>
        </w:tc>
        <w:tc>
          <w:tcPr>
            <w:tcW w:w="8731" w:type="dxa"/>
            <w:gridSpan w:val="10"/>
            <w:tcBorders>
              <w:top w:val="single" w:sz="4" w:space="0" w:color="auto"/>
              <w:left w:val="single" w:sz="4" w:space="0" w:color="auto"/>
              <w:bottom w:val="single" w:sz="2" w:space="0" w:color="auto"/>
              <w:right w:val="single" w:sz="12" w:space="0" w:color="auto"/>
            </w:tcBorders>
            <w:shd w:val="clear" w:color="auto" w:fill="FFFF00"/>
            <w:vAlign w:val="center"/>
          </w:tcPr>
          <w:p w14:paraId="432788FF" w14:textId="77777777" w:rsidR="00B22AC0" w:rsidRDefault="00B22AC0" w:rsidP="00B22AC0">
            <w:pPr>
              <w:jc w:val="center"/>
              <w:rPr>
                <w:rFonts w:ascii="Arial Narrow" w:hAnsi="Arial Narrow"/>
                <w:b/>
                <w:bCs/>
                <w:sz w:val="18"/>
                <w:szCs w:val="20"/>
              </w:rPr>
            </w:pPr>
            <w:r>
              <w:rPr>
                <w:rFonts w:ascii="Arial Narrow" w:hAnsi="Arial Narrow"/>
                <w:b/>
                <w:bCs/>
                <w:sz w:val="18"/>
                <w:szCs w:val="20"/>
              </w:rPr>
              <w:t>Sub Strand: Geographical Skills</w:t>
            </w:r>
          </w:p>
          <w:p w14:paraId="28255CFD" w14:textId="5EBF6EE2" w:rsidR="00B22AC0" w:rsidRPr="009B0126" w:rsidRDefault="00B22AC0" w:rsidP="00B22AC0">
            <w:pPr>
              <w:jc w:val="center"/>
              <w:rPr>
                <w:rFonts w:ascii="Arial Narrow" w:hAnsi="Arial Narrow"/>
                <w:b/>
                <w:sz w:val="18"/>
                <w:szCs w:val="18"/>
              </w:rPr>
            </w:pPr>
            <w:r>
              <w:rPr>
                <w:rFonts w:ascii="Arial Narrow" w:hAnsi="Arial Narrow"/>
                <w:b/>
                <w:bCs/>
                <w:sz w:val="18"/>
                <w:szCs w:val="20"/>
              </w:rPr>
              <w:t>Geographical Inquiry, Concluding and decision making and communicating</w:t>
            </w:r>
          </w:p>
        </w:tc>
      </w:tr>
      <w:tr w:rsidR="00B22AC0" w:rsidRPr="00F66C37" w14:paraId="3EE4A5BC" w14:textId="77777777" w:rsidTr="00CC3499">
        <w:trPr>
          <w:cantSplit/>
          <w:trHeight w:val="395"/>
        </w:trPr>
        <w:tc>
          <w:tcPr>
            <w:tcW w:w="548" w:type="dxa"/>
            <w:vMerge/>
            <w:tcBorders>
              <w:top w:val="single" w:sz="12" w:space="0" w:color="auto"/>
              <w:left w:val="single" w:sz="12" w:space="0" w:color="auto"/>
            </w:tcBorders>
            <w:shd w:val="clear" w:color="auto" w:fill="F2F2F2" w:themeFill="background1" w:themeFillShade="F2"/>
            <w:textDirection w:val="btLr"/>
            <w:vAlign w:val="center"/>
          </w:tcPr>
          <w:p w14:paraId="2ADFA3A7" w14:textId="77777777" w:rsidR="00B22AC0" w:rsidRDefault="00B22AC0" w:rsidP="00B22AC0">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6096151C" w14:textId="77777777" w:rsidR="00B22AC0" w:rsidRDefault="00B22AC0" w:rsidP="00B22AC0">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4" w:space="0" w:color="auto"/>
            </w:tcBorders>
            <w:shd w:val="clear" w:color="auto" w:fill="FFFF00"/>
            <w:vAlign w:val="center"/>
          </w:tcPr>
          <w:p w14:paraId="41977D39" w14:textId="77777777" w:rsidR="00B22AC0" w:rsidRPr="009B0126" w:rsidRDefault="00B22AC0" w:rsidP="00B22AC0">
            <w:pPr>
              <w:jc w:val="center"/>
              <w:rPr>
                <w:rFonts w:ascii="Arial Narrow" w:hAnsi="Arial Narrow"/>
                <w:b/>
                <w:sz w:val="18"/>
                <w:szCs w:val="18"/>
              </w:rPr>
            </w:pPr>
            <w:r w:rsidRPr="009B0126">
              <w:rPr>
                <w:rFonts w:ascii="Arial Narrow" w:hAnsi="Arial Narrow"/>
                <w:b/>
                <w:sz w:val="18"/>
                <w:szCs w:val="18"/>
              </w:rPr>
              <w:t xml:space="preserve">Sub Strand: Environmental change and management </w:t>
            </w:r>
          </w:p>
          <w:p w14:paraId="78B4BA6C" w14:textId="68271F09" w:rsidR="00B22AC0" w:rsidRPr="009B0126" w:rsidRDefault="00B22AC0" w:rsidP="00B22AC0">
            <w:pPr>
              <w:jc w:val="center"/>
              <w:rPr>
                <w:rFonts w:ascii="Arial Narrow" w:hAnsi="Arial Narrow"/>
                <w:b/>
                <w:sz w:val="20"/>
                <w:szCs w:val="20"/>
              </w:rPr>
            </w:pPr>
          </w:p>
        </w:tc>
        <w:tc>
          <w:tcPr>
            <w:tcW w:w="8731" w:type="dxa"/>
            <w:gridSpan w:val="10"/>
            <w:tcBorders>
              <w:top w:val="single" w:sz="4" w:space="0" w:color="auto"/>
              <w:left w:val="single" w:sz="4" w:space="0" w:color="auto"/>
              <w:bottom w:val="single" w:sz="2" w:space="0" w:color="auto"/>
              <w:right w:val="single" w:sz="12" w:space="0" w:color="auto"/>
            </w:tcBorders>
            <w:shd w:val="clear" w:color="auto" w:fill="FFFF00"/>
            <w:vAlign w:val="center"/>
          </w:tcPr>
          <w:p w14:paraId="4860A69D" w14:textId="55C3F593" w:rsidR="00B22AC0" w:rsidRPr="009B0126" w:rsidRDefault="00B22AC0" w:rsidP="00B22AC0">
            <w:pPr>
              <w:jc w:val="center"/>
              <w:rPr>
                <w:rFonts w:ascii="Arial Narrow" w:hAnsi="Arial Narrow"/>
                <w:b/>
                <w:sz w:val="18"/>
                <w:szCs w:val="20"/>
              </w:rPr>
            </w:pPr>
            <w:r w:rsidRPr="009B0126">
              <w:rPr>
                <w:rFonts w:ascii="Arial Narrow" w:hAnsi="Arial Narrow"/>
                <w:b/>
                <w:sz w:val="18"/>
                <w:szCs w:val="18"/>
              </w:rPr>
              <w:t>Sub Strand: Geographies and Human Wellbeing</w:t>
            </w:r>
          </w:p>
        </w:tc>
      </w:tr>
      <w:tr w:rsidR="00B22AC0" w:rsidRPr="00F66C37" w14:paraId="14240F63" w14:textId="11D48AB6" w:rsidTr="00F76B76">
        <w:trPr>
          <w:cantSplit/>
          <w:trHeight w:val="388"/>
        </w:trPr>
        <w:tc>
          <w:tcPr>
            <w:tcW w:w="548" w:type="dxa"/>
            <w:vMerge/>
            <w:tcBorders>
              <w:left w:val="single" w:sz="12" w:space="0" w:color="auto"/>
            </w:tcBorders>
            <w:shd w:val="clear" w:color="auto" w:fill="F2F2F2" w:themeFill="background1" w:themeFillShade="F2"/>
            <w:textDirection w:val="btLr"/>
            <w:vAlign w:val="center"/>
          </w:tcPr>
          <w:p w14:paraId="1B95FC5B" w14:textId="3464D54B" w:rsidR="00B22AC0" w:rsidRDefault="00B22AC0" w:rsidP="00B22AC0">
            <w:pPr>
              <w:ind w:left="113" w:right="113"/>
              <w:jc w:val="center"/>
              <w:rPr>
                <w:rFonts w:ascii="Arial Narrow" w:hAnsi="Arial Narrow"/>
                <w:b/>
                <w:sz w:val="18"/>
                <w:szCs w:val="20"/>
              </w:rPr>
            </w:pPr>
          </w:p>
        </w:tc>
        <w:tc>
          <w:tcPr>
            <w:tcW w:w="1140" w:type="dxa"/>
            <w:vMerge w:val="restart"/>
            <w:tcBorders>
              <w:top w:val="single" w:sz="12" w:space="0" w:color="auto"/>
              <w:left w:val="single" w:sz="12" w:space="0" w:color="auto"/>
              <w:right w:val="single" w:sz="12" w:space="0" w:color="auto"/>
            </w:tcBorders>
            <w:vAlign w:val="center"/>
          </w:tcPr>
          <w:p w14:paraId="63FEE8D4" w14:textId="6659BF07" w:rsidR="00B22AC0" w:rsidRDefault="00B22AC0" w:rsidP="00B22AC0">
            <w:pPr>
              <w:jc w:val="center"/>
              <w:rPr>
                <w:rFonts w:ascii="Arial Narrow" w:hAnsi="Arial Narrow"/>
                <w:b/>
                <w:sz w:val="18"/>
                <w:szCs w:val="20"/>
              </w:rPr>
            </w:pPr>
            <w:r>
              <w:rPr>
                <w:rFonts w:ascii="Arial Narrow" w:hAnsi="Arial Narrow"/>
                <w:b/>
                <w:sz w:val="18"/>
                <w:szCs w:val="20"/>
              </w:rPr>
              <w:t>History</w:t>
            </w:r>
          </w:p>
        </w:tc>
        <w:tc>
          <w:tcPr>
            <w:tcW w:w="12284" w:type="dxa"/>
            <w:gridSpan w:val="12"/>
            <w:tcBorders>
              <w:top w:val="single" w:sz="2" w:space="0" w:color="auto"/>
              <w:left w:val="single" w:sz="12" w:space="0" w:color="auto"/>
              <w:bottom w:val="single" w:sz="4" w:space="0" w:color="auto"/>
              <w:right w:val="single" w:sz="4" w:space="0" w:color="auto"/>
            </w:tcBorders>
            <w:shd w:val="clear" w:color="auto" w:fill="FFFFFF" w:themeFill="background1"/>
            <w:vAlign w:val="center"/>
          </w:tcPr>
          <w:p w14:paraId="623563CB" w14:textId="77777777" w:rsidR="00B22AC0" w:rsidRPr="00A959BA" w:rsidRDefault="00B22AC0" w:rsidP="00B22AC0">
            <w:pPr>
              <w:jc w:val="center"/>
              <w:rPr>
                <w:rFonts w:ascii="Arial Narrow" w:hAnsi="Arial Narrow" w:cstheme="minorHAnsi"/>
                <w:bCs/>
                <w:sz w:val="18"/>
                <w:szCs w:val="20"/>
              </w:rPr>
            </w:pPr>
            <w:r w:rsidRPr="00A959BA">
              <w:rPr>
                <w:rFonts w:ascii="Arial Narrow" w:hAnsi="Arial Narrow" w:cstheme="minorHAnsi"/>
                <w:bCs/>
                <w:sz w:val="18"/>
                <w:szCs w:val="20"/>
              </w:rPr>
              <w:t>the causes of the establishment of British colonies on Aboriginal and Torres Strait Islander Peoples’ Countries and Places during the 18th and early 19th centuries</w:t>
            </w:r>
          </w:p>
          <w:p w14:paraId="4B9C1B53" w14:textId="58AFBA26" w:rsidR="00B22AC0" w:rsidRPr="00A959BA" w:rsidRDefault="00B22AC0" w:rsidP="00B22AC0">
            <w:pPr>
              <w:jc w:val="center"/>
              <w:rPr>
                <w:rFonts w:ascii="Arial Narrow" w:hAnsi="Arial Narrow" w:cstheme="minorHAnsi"/>
                <w:bCs/>
                <w:sz w:val="18"/>
                <w:szCs w:val="20"/>
              </w:rPr>
            </w:pPr>
            <w:r w:rsidRPr="00A959BA">
              <w:rPr>
                <w:rFonts w:ascii="Arial Narrow" w:hAnsi="Arial Narrow" w:cstheme="minorHAnsi"/>
                <w:bCs/>
                <w:sz w:val="18"/>
                <w:szCs w:val="20"/>
              </w:rPr>
              <w:t>significant events, ideas, people, groups and movements that contributed to continuity and change in Australian society between 1750 and 1914</w:t>
            </w:r>
          </w:p>
          <w:p w14:paraId="0B48A745" w14:textId="25D9C44C" w:rsidR="00B22AC0" w:rsidRPr="00A959BA" w:rsidRDefault="00B22AC0" w:rsidP="00B22AC0">
            <w:pPr>
              <w:jc w:val="center"/>
              <w:rPr>
                <w:rFonts w:ascii="Arial Narrow" w:hAnsi="Arial Narrow" w:cstheme="minorHAnsi"/>
                <w:bCs/>
                <w:sz w:val="18"/>
                <w:szCs w:val="20"/>
              </w:rPr>
            </w:pPr>
            <w:r w:rsidRPr="00A959BA">
              <w:rPr>
                <w:rFonts w:ascii="Arial Narrow" w:hAnsi="Arial Narrow" w:cstheme="minorHAnsi"/>
                <w:bCs/>
                <w:sz w:val="18"/>
                <w:szCs w:val="20"/>
              </w:rPr>
              <w:t>Aboriginal and Torres Strait Islander Peoples’, local-born colonists’ and migrants’ experiences and perspectives of continuity and change between 1750 and 1914</w:t>
            </w:r>
          </w:p>
          <w:p w14:paraId="614A3158" w14:textId="6B2277F1" w:rsidR="00B22AC0" w:rsidRPr="00A959BA" w:rsidRDefault="00B22AC0" w:rsidP="00B22AC0">
            <w:pPr>
              <w:jc w:val="center"/>
              <w:rPr>
                <w:rFonts w:ascii="Arial Narrow" w:hAnsi="Arial Narrow" w:cstheme="minorHAnsi"/>
                <w:bCs/>
                <w:sz w:val="18"/>
                <w:szCs w:val="20"/>
              </w:rPr>
            </w:pPr>
            <w:r w:rsidRPr="00A959BA">
              <w:rPr>
                <w:rFonts w:ascii="Arial Narrow" w:hAnsi="Arial Narrow" w:cstheme="minorHAnsi"/>
                <w:bCs/>
                <w:sz w:val="18"/>
                <w:szCs w:val="20"/>
              </w:rPr>
              <w:t>continuities and changes and their consequences on ways of life, living conditions, political and legal institutions and cultural expression around the turn of the 20th century</w:t>
            </w:r>
          </w:p>
          <w:p w14:paraId="2E59B809" w14:textId="0CF811C4" w:rsidR="00A959BA" w:rsidRPr="00A959BA" w:rsidRDefault="00A959BA" w:rsidP="00B22AC0">
            <w:pPr>
              <w:jc w:val="center"/>
              <w:rPr>
                <w:rFonts w:ascii="Arial Narrow" w:hAnsi="Arial Narrow" w:cstheme="minorHAnsi"/>
                <w:bCs/>
                <w:sz w:val="18"/>
                <w:szCs w:val="20"/>
              </w:rPr>
            </w:pPr>
            <w:r w:rsidRPr="00A959BA">
              <w:rPr>
                <w:rFonts w:ascii="Arial Narrow" w:hAnsi="Arial Narrow" w:cstheme="minorHAnsi"/>
                <w:bCs/>
                <w:sz w:val="18"/>
                <w:szCs w:val="20"/>
              </w:rPr>
              <w:t>the significant events, developments, campaigns and movements for Aboriginal and Torres Strait Islander Peoples’ rights and freedoms</w:t>
            </w:r>
          </w:p>
          <w:p w14:paraId="5304A9A9" w14:textId="6A289765" w:rsidR="00A959BA" w:rsidRPr="00A959BA" w:rsidRDefault="00A959BA" w:rsidP="00B22AC0">
            <w:pPr>
              <w:jc w:val="center"/>
              <w:rPr>
                <w:rFonts w:ascii="Arial Narrow" w:hAnsi="Arial Narrow" w:cstheme="minorHAnsi"/>
                <w:bCs/>
                <w:sz w:val="18"/>
                <w:szCs w:val="20"/>
              </w:rPr>
            </w:pPr>
            <w:r w:rsidRPr="00A959BA">
              <w:rPr>
                <w:rFonts w:ascii="Arial Narrow" w:hAnsi="Arial Narrow" w:cstheme="minorHAnsi"/>
                <w:bCs/>
                <w:sz w:val="18"/>
                <w:szCs w:val="20"/>
              </w:rPr>
              <w:t>the experiences and perspectives of significant individuals and groups that contributed to or denied Aboriginal and Torres Strait Islander Peoples’ rights and freedoms</w:t>
            </w:r>
          </w:p>
          <w:p w14:paraId="40B5E7DA" w14:textId="77777777" w:rsidR="00B22AC0" w:rsidRPr="00B22AC0" w:rsidRDefault="00B22AC0" w:rsidP="00B22AC0">
            <w:pPr>
              <w:jc w:val="center"/>
              <w:rPr>
                <w:rFonts w:ascii="Arial Narrow" w:hAnsi="Arial Narrow"/>
                <w:bCs/>
                <w:sz w:val="18"/>
                <w:szCs w:val="20"/>
              </w:rPr>
            </w:pPr>
          </w:p>
          <w:p w14:paraId="0C6B86EE" w14:textId="5A0D012E" w:rsidR="00B22AC0" w:rsidRPr="001B7CCC" w:rsidRDefault="00B22AC0" w:rsidP="00B22AC0">
            <w:pPr>
              <w:jc w:val="center"/>
              <w:rPr>
                <w:rFonts w:ascii="Arial Narrow" w:hAnsi="Arial Narrow"/>
                <w:bCs/>
                <w:sz w:val="18"/>
                <w:szCs w:val="20"/>
                <w:highlight w:val="yellow"/>
              </w:rPr>
            </w:pPr>
          </w:p>
        </w:tc>
        <w:tc>
          <w:tcPr>
            <w:tcW w:w="8731" w:type="dxa"/>
            <w:gridSpan w:val="10"/>
            <w:tcBorders>
              <w:top w:val="single" w:sz="2" w:space="0" w:color="auto"/>
              <w:left w:val="single" w:sz="4" w:space="0" w:color="auto"/>
              <w:bottom w:val="single" w:sz="4" w:space="0" w:color="auto"/>
              <w:right w:val="single" w:sz="12" w:space="0" w:color="auto"/>
            </w:tcBorders>
            <w:shd w:val="clear" w:color="auto" w:fill="FFFFFF" w:themeFill="background1"/>
            <w:vAlign w:val="center"/>
          </w:tcPr>
          <w:p w14:paraId="2C0E2E6C" w14:textId="77777777" w:rsidR="005D76B2" w:rsidRDefault="005D76B2" w:rsidP="00970F48">
            <w:pPr>
              <w:ind w:left="720"/>
              <w:jc w:val="center"/>
              <w:rPr>
                <w:rFonts w:ascii="Arial Narrow" w:hAnsi="Arial Narrow" w:cstheme="minorHAnsi"/>
                <w:bCs/>
                <w:sz w:val="18"/>
                <w:szCs w:val="20"/>
                <w:lang w:val="en-AU"/>
              </w:rPr>
            </w:pPr>
            <w:r w:rsidRPr="00A959BA">
              <w:rPr>
                <w:rFonts w:ascii="Arial Narrow" w:hAnsi="Arial Narrow" w:cstheme="minorHAnsi"/>
                <w:bCs/>
                <w:sz w:val="18"/>
                <w:szCs w:val="20"/>
                <w:lang w:val="en-AU"/>
              </w:rPr>
              <w:t>analysing post-World War II population growth and the development of Australia’s culturally diverse society using different types of graphs</w:t>
            </w:r>
          </w:p>
          <w:p w14:paraId="3717A30C" w14:textId="77777777" w:rsidR="005D76B2" w:rsidRPr="00A959BA" w:rsidRDefault="005D76B2" w:rsidP="00970F48">
            <w:pPr>
              <w:ind w:left="720"/>
              <w:jc w:val="center"/>
              <w:rPr>
                <w:rFonts w:ascii="Arial Narrow" w:hAnsi="Arial Narrow" w:cstheme="minorHAnsi"/>
                <w:bCs/>
                <w:sz w:val="18"/>
                <w:szCs w:val="20"/>
                <w:lang w:val="en-AU"/>
              </w:rPr>
            </w:pPr>
            <w:r>
              <w:rPr>
                <w:rFonts w:ascii="Arial Narrow" w:hAnsi="Arial Narrow" w:cstheme="minorHAnsi"/>
                <w:bCs/>
                <w:sz w:val="18"/>
                <w:szCs w:val="20"/>
                <w:lang w:val="en-AU"/>
              </w:rPr>
              <w:t>investigating policies of multiculturism, cultural diversity and inclusion since 1970 and the concepts of cultural heritage and assimilation</w:t>
            </w:r>
          </w:p>
          <w:p w14:paraId="20D6C470" w14:textId="77777777" w:rsidR="005D76B2" w:rsidRPr="00B22AC0" w:rsidRDefault="005D76B2" w:rsidP="005D76B2">
            <w:pPr>
              <w:jc w:val="center"/>
              <w:rPr>
                <w:rFonts w:ascii="Arial Narrow" w:hAnsi="Arial Narrow"/>
                <w:bCs/>
                <w:sz w:val="18"/>
                <w:szCs w:val="20"/>
              </w:rPr>
            </w:pPr>
          </w:p>
          <w:p w14:paraId="21DA15E7" w14:textId="15EE8BBA" w:rsidR="00B22AC0" w:rsidRPr="001B7CCC" w:rsidRDefault="00B22AC0" w:rsidP="005D76B2">
            <w:pPr>
              <w:rPr>
                <w:rFonts w:ascii="Arial Narrow" w:hAnsi="Arial Narrow"/>
                <w:bCs/>
                <w:sz w:val="18"/>
                <w:szCs w:val="20"/>
                <w:highlight w:val="yellow"/>
              </w:rPr>
            </w:pPr>
          </w:p>
        </w:tc>
      </w:tr>
      <w:tr w:rsidR="00B22AC0" w:rsidRPr="00F66C37" w14:paraId="306E742A" w14:textId="77777777" w:rsidTr="001B7CCC">
        <w:trPr>
          <w:cantSplit/>
          <w:trHeight w:val="426"/>
        </w:trPr>
        <w:tc>
          <w:tcPr>
            <w:tcW w:w="548" w:type="dxa"/>
            <w:vMerge/>
            <w:tcBorders>
              <w:left w:val="single" w:sz="12" w:space="0" w:color="auto"/>
            </w:tcBorders>
            <w:shd w:val="clear" w:color="auto" w:fill="F2F2F2" w:themeFill="background1" w:themeFillShade="F2"/>
            <w:textDirection w:val="btLr"/>
            <w:vAlign w:val="center"/>
          </w:tcPr>
          <w:p w14:paraId="26EC62DD" w14:textId="77777777" w:rsidR="00B22AC0" w:rsidRDefault="00B22AC0" w:rsidP="00B22AC0">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55996DDC" w14:textId="77777777" w:rsidR="00B22AC0" w:rsidRDefault="00B22AC0" w:rsidP="00B22AC0">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4" w:space="0" w:color="auto"/>
            </w:tcBorders>
            <w:shd w:val="clear" w:color="auto" w:fill="92D050"/>
            <w:vAlign w:val="center"/>
          </w:tcPr>
          <w:p w14:paraId="404B934D" w14:textId="77777777" w:rsidR="00B22AC0" w:rsidRDefault="00B22AC0" w:rsidP="00B22AC0">
            <w:pPr>
              <w:jc w:val="center"/>
              <w:rPr>
                <w:rFonts w:ascii="Arial Narrow" w:hAnsi="Arial Narrow"/>
                <w:b/>
                <w:bCs/>
                <w:sz w:val="18"/>
                <w:szCs w:val="20"/>
              </w:rPr>
            </w:pPr>
            <w:r>
              <w:rPr>
                <w:rFonts w:ascii="Arial Narrow" w:hAnsi="Arial Narrow"/>
                <w:b/>
                <w:bCs/>
                <w:sz w:val="18"/>
                <w:szCs w:val="20"/>
              </w:rPr>
              <w:t>Sub Strand: Historical Concepts and skills</w:t>
            </w:r>
          </w:p>
          <w:p w14:paraId="7A1865E3" w14:textId="2E5EDA2C" w:rsidR="00B22AC0" w:rsidRPr="001B7CCC" w:rsidRDefault="00B22AC0" w:rsidP="00B22AC0">
            <w:pPr>
              <w:jc w:val="center"/>
              <w:rPr>
                <w:rFonts w:ascii="Arial Narrow" w:hAnsi="Arial Narrow"/>
                <w:b/>
                <w:sz w:val="18"/>
                <w:szCs w:val="20"/>
              </w:rPr>
            </w:pPr>
            <w:r>
              <w:rPr>
                <w:rFonts w:ascii="Arial Narrow" w:hAnsi="Arial Narrow"/>
                <w:b/>
                <w:bCs/>
                <w:sz w:val="18"/>
                <w:szCs w:val="20"/>
              </w:rPr>
              <w:t>Historical Questions, Chronology, Using Sources, Continuity and Change, Causes and Consequence, Significance and Communicating</w:t>
            </w:r>
          </w:p>
        </w:tc>
        <w:tc>
          <w:tcPr>
            <w:tcW w:w="8731" w:type="dxa"/>
            <w:gridSpan w:val="10"/>
            <w:tcBorders>
              <w:top w:val="single" w:sz="4" w:space="0" w:color="auto"/>
              <w:left w:val="single" w:sz="4" w:space="0" w:color="auto"/>
              <w:bottom w:val="single" w:sz="2" w:space="0" w:color="auto"/>
              <w:right w:val="single" w:sz="12" w:space="0" w:color="auto"/>
            </w:tcBorders>
            <w:shd w:val="clear" w:color="auto" w:fill="92D050"/>
            <w:vAlign w:val="center"/>
          </w:tcPr>
          <w:p w14:paraId="58784489" w14:textId="77777777" w:rsidR="00B22AC0" w:rsidRDefault="00B22AC0" w:rsidP="00B22AC0">
            <w:pPr>
              <w:jc w:val="center"/>
              <w:rPr>
                <w:rFonts w:ascii="Arial Narrow" w:hAnsi="Arial Narrow"/>
                <w:b/>
                <w:bCs/>
                <w:sz w:val="18"/>
                <w:szCs w:val="20"/>
              </w:rPr>
            </w:pPr>
            <w:r>
              <w:rPr>
                <w:rFonts w:ascii="Arial Narrow" w:hAnsi="Arial Narrow"/>
                <w:b/>
                <w:bCs/>
                <w:sz w:val="18"/>
                <w:szCs w:val="20"/>
              </w:rPr>
              <w:t>Sub Strand: Historical Concepts and skills</w:t>
            </w:r>
          </w:p>
          <w:p w14:paraId="1509B4EC" w14:textId="18EA3109" w:rsidR="00B22AC0" w:rsidRPr="001B7CCC" w:rsidRDefault="00B22AC0" w:rsidP="00B22AC0">
            <w:pPr>
              <w:jc w:val="center"/>
              <w:rPr>
                <w:rFonts w:ascii="Arial Narrow" w:hAnsi="Arial Narrow"/>
                <w:b/>
                <w:sz w:val="18"/>
                <w:szCs w:val="20"/>
              </w:rPr>
            </w:pPr>
            <w:r>
              <w:rPr>
                <w:rFonts w:ascii="Arial Narrow" w:hAnsi="Arial Narrow"/>
                <w:b/>
                <w:bCs/>
                <w:sz w:val="18"/>
                <w:szCs w:val="20"/>
              </w:rPr>
              <w:t>Historical Questions, Chronology, Using Sources, Continuity and Change, Causes and Consequence, Significance and Communicating</w:t>
            </w:r>
          </w:p>
        </w:tc>
      </w:tr>
      <w:tr w:rsidR="00B22AC0" w:rsidRPr="00F66C37" w14:paraId="5F38EE39" w14:textId="77777777" w:rsidTr="001B7CCC">
        <w:trPr>
          <w:cantSplit/>
          <w:trHeight w:val="426"/>
        </w:trPr>
        <w:tc>
          <w:tcPr>
            <w:tcW w:w="548" w:type="dxa"/>
            <w:vMerge/>
            <w:tcBorders>
              <w:left w:val="single" w:sz="12" w:space="0" w:color="auto"/>
            </w:tcBorders>
            <w:shd w:val="clear" w:color="auto" w:fill="F2F2F2" w:themeFill="background1" w:themeFillShade="F2"/>
            <w:textDirection w:val="btLr"/>
            <w:vAlign w:val="center"/>
          </w:tcPr>
          <w:p w14:paraId="04DB3D65" w14:textId="77777777" w:rsidR="00B22AC0" w:rsidRDefault="00B22AC0" w:rsidP="00B22AC0">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69CEFEB7" w14:textId="77777777" w:rsidR="00B22AC0" w:rsidRDefault="00B22AC0" w:rsidP="00B22AC0">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4" w:space="0" w:color="auto"/>
            </w:tcBorders>
            <w:shd w:val="clear" w:color="auto" w:fill="92D050"/>
            <w:vAlign w:val="center"/>
          </w:tcPr>
          <w:p w14:paraId="1861610B" w14:textId="77777777" w:rsidR="00B22AC0" w:rsidRPr="001B7CCC" w:rsidRDefault="00B22AC0" w:rsidP="00B22AC0">
            <w:pPr>
              <w:jc w:val="center"/>
              <w:rPr>
                <w:rFonts w:ascii="Arial Narrow" w:hAnsi="Arial Narrow"/>
                <w:b/>
                <w:sz w:val="18"/>
                <w:szCs w:val="20"/>
              </w:rPr>
            </w:pPr>
            <w:r w:rsidRPr="001B7CCC">
              <w:rPr>
                <w:rFonts w:ascii="Arial Narrow" w:hAnsi="Arial Narrow"/>
                <w:b/>
                <w:sz w:val="18"/>
                <w:szCs w:val="20"/>
              </w:rPr>
              <w:t xml:space="preserve">Strand: Historical Knowledge and Understanding </w:t>
            </w:r>
          </w:p>
          <w:p w14:paraId="30B58F4E" w14:textId="77777777" w:rsidR="00B22AC0" w:rsidRDefault="00B22AC0" w:rsidP="00B22AC0">
            <w:pPr>
              <w:jc w:val="center"/>
              <w:rPr>
                <w:rFonts w:ascii="Arial Narrow" w:hAnsi="Arial Narrow"/>
                <w:b/>
                <w:sz w:val="18"/>
                <w:szCs w:val="20"/>
              </w:rPr>
            </w:pPr>
            <w:r w:rsidRPr="00B22AC0">
              <w:rPr>
                <w:rFonts w:ascii="Arial Narrow" w:hAnsi="Arial Narrow"/>
                <w:b/>
                <w:sz w:val="18"/>
                <w:szCs w:val="20"/>
              </w:rPr>
              <w:t xml:space="preserve">Sub Strand Australia </w:t>
            </w:r>
            <w:r>
              <w:rPr>
                <w:rFonts w:ascii="Arial Narrow" w:hAnsi="Arial Narrow"/>
                <w:b/>
                <w:sz w:val="18"/>
                <w:szCs w:val="20"/>
              </w:rPr>
              <w:t>(</w:t>
            </w:r>
            <w:r w:rsidRPr="00B22AC0">
              <w:rPr>
                <w:rFonts w:ascii="Arial Narrow" w:hAnsi="Arial Narrow"/>
                <w:b/>
                <w:sz w:val="18"/>
                <w:szCs w:val="20"/>
              </w:rPr>
              <w:t>1750-1914</w:t>
            </w:r>
            <w:r>
              <w:rPr>
                <w:rFonts w:ascii="Arial Narrow" w:hAnsi="Arial Narrow"/>
                <w:b/>
                <w:sz w:val="18"/>
                <w:szCs w:val="20"/>
              </w:rPr>
              <w:t>)</w:t>
            </w:r>
          </w:p>
          <w:p w14:paraId="481E55B4" w14:textId="0777D8DF" w:rsidR="00A959BA" w:rsidRDefault="00A959BA" w:rsidP="00B22AC0">
            <w:pPr>
              <w:jc w:val="center"/>
              <w:rPr>
                <w:rFonts w:ascii="Arial Narrow" w:hAnsi="Arial Narrow"/>
                <w:b/>
                <w:sz w:val="18"/>
                <w:szCs w:val="20"/>
              </w:rPr>
            </w:pPr>
            <w:r>
              <w:rPr>
                <w:rFonts w:ascii="Arial Narrow" w:hAnsi="Arial Narrow"/>
                <w:b/>
                <w:sz w:val="18"/>
                <w:szCs w:val="20"/>
              </w:rPr>
              <w:t>Aboriginal and Torres strait islander People’s rights and freedoms (1938 to present)</w:t>
            </w:r>
          </w:p>
          <w:p w14:paraId="450EA712" w14:textId="49CBCB71" w:rsidR="00B22AC0" w:rsidRPr="00B22AC0" w:rsidRDefault="00B22AC0" w:rsidP="005D76B2">
            <w:pPr>
              <w:jc w:val="center"/>
              <w:rPr>
                <w:rFonts w:ascii="Arial Narrow" w:hAnsi="Arial Narrow"/>
                <w:b/>
                <w:sz w:val="18"/>
                <w:szCs w:val="20"/>
              </w:rPr>
            </w:pPr>
          </w:p>
        </w:tc>
        <w:tc>
          <w:tcPr>
            <w:tcW w:w="8731" w:type="dxa"/>
            <w:gridSpan w:val="10"/>
            <w:tcBorders>
              <w:top w:val="single" w:sz="4" w:space="0" w:color="auto"/>
              <w:left w:val="single" w:sz="4" w:space="0" w:color="auto"/>
              <w:bottom w:val="single" w:sz="2" w:space="0" w:color="auto"/>
              <w:right w:val="single" w:sz="12" w:space="0" w:color="auto"/>
            </w:tcBorders>
            <w:shd w:val="clear" w:color="auto" w:fill="92D050"/>
            <w:vAlign w:val="center"/>
          </w:tcPr>
          <w:p w14:paraId="1E8C88E6" w14:textId="77777777" w:rsidR="00B22AC0" w:rsidRPr="001B7CCC" w:rsidRDefault="00B22AC0" w:rsidP="00B22AC0">
            <w:pPr>
              <w:jc w:val="center"/>
              <w:rPr>
                <w:rFonts w:ascii="Arial Narrow" w:hAnsi="Arial Narrow"/>
                <w:b/>
                <w:sz w:val="18"/>
                <w:szCs w:val="20"/>
              </w:rPr>
            </w:pPr>
            <w:r w:rsidRPr="001B7CCC">
              <w:rPr>
                <w:rFonts w:ascii="Arial Narrow" w:hAnsi="Arial Narrow"/>
                <w:b/>
                <w:sz w:val="18"/>
                <w:szCs w:val="20"/>
              </w:rPr>
              <w:t xml:space="preserve">Strand: Historical Knowledge and Understanding </w:t>
            </w:r>
          </w:p>
          <w:p w14:paraId="2D8D24C2" w14:textId="77777777" w:rsidR="005D76B2" w:rsidRDefault="005D76B2" w:rsidP="005D76B2">
            <w:pPr>
              <w:jc w:val="center"/>
              <w:rPr>
                <w:rFonts w:ascii="Arial Narrow" w:hAnsi="Arial Narrow"/>
                <w:b/>
                <w:sz w:val="18"/>
                <w:szCs w:val="20"/>
              </w:rPr>
            </w:pPr>
            <w:r>
              <w:rPr>
                <w:rFonts w:ascii="Arial Narrow" w:hAnsi="Arial Narrow"/>
                <w:b/>
                <w:sz w:val="18"/>
                <w:szCs w:val="20"/>
              </w:rPr>
              <w:t>The globalizing world (1945- present) Migration experience</w:t>
            </w:r>
          </w:p>
          <w:p w14:paraId="5E2C294A" w14:textId="07ADB1DD" w:rsidR="00B22AC0" w:rsidRPr="00F76B76" w:rsidRDefault="00B22AC0" w:rsidP="00B22AC0">
            <w:pPr>
              <w:jc w:val="center"/>
              <w:rPr>
                <w:rFonts w:ascii="Arial Narrow" w:hAnsi="Arial Narrow"/>
                <w:bCs/>
                <w:sz w:val="18"/>
                <w:szCs w:val="20"/>
              </w:rPr>
            </w:pPr>
          </w:p>
        </w:tc>
      </w:tr>
      <w:tr w:rsidR="00B22AC0" w:rsidRPr="00F66C37" w14:paraId="7E02568C" w14:textId="103464DB" w:rsidTr="00E47E38">
        <w:trPr>
          <w:cantSplit/>
          <w:trHeight w:val="519"/>
        </w:trPr>
        <w:tc>
          <w:tcPr>
            <w:tcW w:w="548" w:type="dxa"/>
            <w:vMerge/>
            <w:tcBorders>
              <w:left w:val="single" w:sz="12" w:space="0" w:color="auto"/>
            </w:tcBorders>
            <w:shd w:val="clear" w:color="auto" w:fill="F2F2F2" w:themeFill="background1" w:themeFillShade="F2"/>
            <w:textDirection w:val="btLr"/>
            <w:vAlign w:val="center"/>
          </w:tcPr>
          <w:p w14:paraId="4FCD342D" w14:textId="35A869BF" w:rsidR="00B22AC0" w:rsidRDefault="00B22AC0" w:rsidP="00B22AC0">
            <w:pPr>
              <w:ind w:left="113" w:right="113"/>
              <w:jc w:val="center"/>
              <w:rPr>
                <w:rFonts w:ascii="Arial Narrow" w:hAnsi="Arial Narrow"/>
                <w:b/>
                <w:sz w:val="18"/>
                <w:szCs w:val="20"/>
              </w:rPr>
            </w:pPr>
          </w:p>
        </w:tc>
        <w:tc>
          <w:tcPr>
            <w:tcW w:w="1140" w:type="dxa"/>
            <w:vMerge w:val="restart"/>
            <w:tcBorders>
              <w:top w:val="single" w:sz="12" w:space="0" w:color="auto"/>
              <w:left w:val="single" w:sz="12" w:space="0" w:color="auto"/>
              <w:right w:val="single" w:sz="12" w:space="0" w:color="auto"/>
            </w:tcBorders>
            <w:vAlign w:val="center"/>
          </w:tcPr>
          <w:p w14:paraId="0E577A04" w14:textId="01A1BF27" w:rsidR="00B22AC0" w:rsidRDefault="00B22AC0" w:rsidP="00B22AC0">
            <w:pPr>
              <w:jc w:val="center"/>
              <w:rPr>
                <w:rFonts w:ascii="Arial Narrow" w:hAnsi="Arial Narrow"/>
                <w:b/>
                <w:sz w:val="18"/>
                <w:szCs w:val="20"/>
              </w:rPr>
            </w:pPr>
            <w:r>
              <w:rPr>
                <w:rFonts w:ascii="Arial Narrow" w:hAnsi="Arial Narrow"/>
                <w:b/>
                <w:sz w:val="18"/>
                <w:szCs w:val="20"/>
              </w:rPr>
              <w:t>Business Management</w:t>
            </w:r>
          </w:p>
        </w:tc>
        <w:tc>
          <w:tcPr>
            <w:tcW w:w="12284" w:type="dxa"/>
            <w:gridSpan w:val="12"/>
            <w:tcBorders>
              <w:top w:val="single" w:sz="2" w:space="0" w:color="auto"/>
              <w:left w:val="single" w:sz="12" w:space="0" w:color="auto"/>
              <w:bottom w:val="single" w:sz="4" w:space="0" w:color="auto"/>
              <w:right w:val="single" w:sz="4" w:space="0" w:color="auto"/>
            </w:tcBorders>
            <w:shd w:val="clear" w:color="auto" w:fill="FFFFFF" w:themeFill="background1"/>
            <w:vAlign w:val="center"/>
          </w:tcPr>
          <w:p w14:paraId="7B201FA5" w14:textId="77777777" w:rsidR="007413D7" w:rsidRPr="007413D7" w:rsidRDefault="007413D7" w:rsidP="007413D7">
            <w:pPr>
              <w:numPr>
                <w:ilvl w:val="0"/>
                <w:numId w:val="21"/>
              </w:numPr>
              <w:jc w:val="center"/>
              <w:rPr>
                <w:rFonts w:ascii="Arial Narrow" w:hAnsi="Arial Narrow"/>
                <w:sz w:val="18"/>
                <w:szCs w:val="18"/>
                <w:lang w:val="en-AU"/>
              </w:rPr>
            </w:pPr>
            <w:r w:rsidRPr="007413D7">
              <w:rPr>
                <w:rFonts w:ascii="Arial Narrow" w:hAnsi="Arial Narrow"/>
                <w:sz w:val="18"/>
                <w:szCs w:val="18"/>
                <w:lang w:val="en-AU"/>
              </w:rPr>
              <w:t>examining a list of well-known businesses and identifying the competitive advantage of each</w:t>
            </w:r>
          </w:p>
          <w:p w14:paraId="1A6AFE0C" w14:textId="77777777" w:rsidR="007413D7" w:rsidRPr="007413D7" w:rsidRDefault="007413D7" w:rsidP="007413D7">
            <w:pPr>
              <w:numPr>
                <w:ilvl w:val="0"/>
                <w:numId w:val="22"/>
              </w:numPr>
              <w:jc w:val="center"/>
              <w:rPr>
                <w:rFonts w:ascii="Arial Narrow" w:hAnsi="Arial Narrow"/>
                <w:sz w:val="18"/>
                <w:szCs w:val="18"/>
                <w:lang w:val="en-AU"/>
              </w:rPr>
            </w:pPr>
            <w:r w:rsidRPr="007413D7">
              <w:rPr>
                <w:rFonts w:ascii="Arial Narrow" w:hAnsi="Arial Narrow"/>
                <w:sz w:val="18"/>
                <w:szCs w:val="18"/>
                <w:lang w:val="en-AU"/>
              </w:rPr>
              <w:t xml:space="preserve">researching public relations and the different strategies used by businesses to create a positive public image </w:t>
            </w:r>
            <w:proofErr w:type="gramStart"/>
            <w:r w:rsidRPr="007413D7">
              <w:rPr>
                <w:rFonts w:ascii="Arial Narrow" w:hAnsi="Arial Narrow"/>
                <w:sz w:val="18"/>
                <w:szCs w:val="18"/>
                <w:lang w:val="en-AU"/>
              </w:rPr>
              <w:t>through the use of</w:t>
            </w:r>
            <w:proofErr w:type="gramEnd"/>
            <w:r w:rsidRPr="007413D7">
              <w:rPr>
                <w:rFonts w:ascii="Arial Narrow" w:hAnsi="Arial Narrow"/>
                <w:sz w:val="18"/>
                <w:szCs w:val="18"/>
                <w:lang w:val="en-AU"/>
              </w:rPr>
              <w:t xml:space="preserve"> either contemporary or historical case studies</w:t>
            </w:r>
          </w:p>
          <w:p w14:paraId="15A0C4A4" w14:textId="77777777" w:rsidR="007413D7" w:rsidRPr="007413D7" w:rsidRDefault="007413D7" w:rsidP="007413D7">
            <w:pPr>
              <w:numPr>
                <w:ilvl w:val="0"/>
                <w:numId w:val="23"/>
              </w:numPr>
              <w:jc w:val="center"/>
              <w:rPr>
                <w:rFonts w:ascii="Arial Narrow" w:hAnsi="Arial Narrow"/>
                <w:sz w:val="18"/>
                <w:szCs w:val="18"/>
                <w:lang w:val="en-AU"/>
              </w:rPr>
            </w:pPr>
            <w:r w:rsidRPr="007413D7">
              <w:rPr>
                <w:rFonts w:ascii="Arial Narrow" w:hAnsi="Arial Narrow"/>
                <w:sz w:val="18"/>
                <w:szCs w:val="18"/>
                <w:lang w:val="en-AU"/>
              </w:rPr>
              <w:t>examining how globalisation allows multinational (transnational) corporations to take advantage of international supply chains and explaining the advantages or disadvantages of using international supply chains</w:t>
            </w:r>
          </w:p>
          <w:p w14:paraId="4DA99693" w14:textId="1DC8D18C" w:rsidR="00B22AC0" w:rsidRPr="007D335A" w:rsidRDefault="00B22AC0" w:rsidP="007413D7">
            <w:pPr>
              <w:jc w:val="center"/>
              <w:rPr>
                <w:rFonts w:ascii="Arial Narrow" w:hAnsi="Arial Narrow"/>
                <w:sz w:val="18"/>
                <w:szCs w:val="18"/>
              </w:rPr>
            </w:pPr>
          </w:p>
        </w:tc>
        <w:tc>
          <w:tcPr>
            <w:tcW w:w="8731" w:type="dxa"/>
            <w:gridSpan w:val="10"/>
            <w:tcBorders>
              <w:top w:val="single" w:sz="2" w:space="0" w:color="auto"/>
              <w:left w:val="single" w:sz="4" w:space="0" w:color="auto"/>
              <w:bottom w:val="single" w:sz="4" w:space="0" w:color="auto"/>
              <w:right w:val="single" w:sz="12" w:space="0" w:color="auto"/>
            </w:tcBorders>
            <w:shd w:val="clear" w:color="auto" w:fill="FFFFFF" w:themeFill="background1"/>
            <w:vAlign w:val="center"/>
          </w:tcPr>
          <w:p w14:paraId="5F2515AF" w14:textId="77777777" w:rsidR="003D1A2F" w:rsidRPr="003D1A2F" w:rsidRDefault="003D1A2F" w:rsidP="003D1A2F">
            <w:pPr>
              <w:ind w:left="720"/>
              <w:jc w:val="center"/>
              <w:rPr>
                <w:rFonts w:ascii="Arial Narrow" w:hAnsi="Arial Narrow"/>
                <w:bCs/>
                <w:sz w:val="18"/>
                <w:szCs w:val="20"/>
                <w:lang w:val="en-AU"/>
              </w:rPr>
            </w:pPr>
            <w:r w:rsidRPr="003D1A2F">
              <w:rPr>
                <w:rFonts w:ascii="Arial Narrow" w:hAnsi="Arial Narrow"/>
                <w:bCs/>
                <w:sz w:val="18"/>
                <w:szCs w:val="20"/>
                <w:lang w:val="en-AU"/>
              </w:rPr>
              <w:t>identifying and explaining strategies that improve productivity through human resource management, for example workforce training, motivation strategies and recruitment strategies</w:t>
            </w:r>
          </w:p>
          <w:p w14:paraId="2CBDBE88" w14:textId="77777777" w:rsidR="003D1A2F" w:rsidRPr="003D1A2F" w:rsidRDefault="003D1A2F" w:rsidP="003D1A2F">
            <w:pPr>
              <w:ind w:left="720"/>
              <w:jc w:val="center"/>
              <w:rPr>
                <w:rFonts w:ascii="Arial Narrow" w:hAnsi="Arial Narrow"/>
                <w:bCs/>
                <w:sz w:val="18"/>
                <w:szCs w:val="20"/>
                <w:lang w:val="en-AU"/>
              </w:rPr>
            </w:pPr>
            <w:r w:rsidRPr="003D1A2F">
              <w:rPr>
                <w:rFonts w:ascii="Arial Narrow" w:hAnsi="Arial Narrow"/>
                <w:bCs/>
                <w:sz w:val="18"/>
                <w:szCs w:val="20"/>
                <w:lang w:val="en-AU"/>
              </w:rPr>
              <w:t>investigating and developing a flow chart about recruitment and selection processes used by a typical employer, including identifying staffing needs, job applications, selection and recruitment</w:t>
            </w:r>
          </w:p>
          <w:p w14:paraId="064326B9" w14:textId="77777777" w:rsidR="003D1A2F" w:rsidRPr="003D1A2F" w:rsidRDefault="003D1A2F" w:rsidP="003D1A2F">
            <w:pPr>
              <w:ind w:left="720"/>
              <w:jc w:val="center"/>
              <w:rPr>
                <w:rFonts w:ascii="Arial Narrow" w:hAnsi="Arial Narrow"/>
                <w:bCs/>
                <w:sz w:val="18"/>
                <w:szCs w:val="20"/>
                <w:lang w:val="en-AU"/>
              </w:rPr>
            </w:pPr>
            <w:r w:rsidRPr="003D1A2F">
              <w:rPr>
                <w:rFonts w:ascii="Arial Narrow" w:hAnsi="Arial Narrow"/>
                <w:bCs/>
                <w:sz w:val="18"/>
                <w:szCs w:val="20"/>
                <w:lang w:val="en-AU"/>
              </w:rPr>
              <w:t>developing a digital resume that could be used as part of a job application process</w:t>
            </w:r>
          </w:p>
          <w:p w14:paraId="450DD0A4" w14:textId="09AED93D" w:rsidR="00B22AC0" w:rsidRPr="00F76B76" w:rsidRDefault="00B22AC0" w:rsidP="00B22AC0">
            <w:pPr>
              <w:jc w:val="center"/>
              <w:rPr>
                <w:rFonts w:ascii="Arial Narrow" w:hAnsi="Arial Narrow"/>
                <w:bCs/>
                <w:sz w:val="18"/>
                <w:szCs w:val="20"/>
              </w:rPr>
            </w:pPr>
          </w:p>
        </w:tc>
      </w:tr>
      <w:tr w:rsidR="002955A9" w:rsidRPr="00F66C37" w14:paraId="64EE2162" w14:textId="77777777" w:rsidTr="007D335A">
        <w:trPr>
          <w:cantSplit/>
          <w:trHeight w:val="376"/>
        </w:trPr>
        <w:tc>
          <w:tcPr>
            <w:tcW w:w="548" w:type="dxa"/>
            <w:vMerge/>
            <w:tcBorders>
              <w:left w:val="single" w:sz="12" w:space="0" w:color="auto"/>
            </w:tcBorders>
            <w:shd w:val="clear" w:color="auto" w:fill="F2F2F2" w:themeFill="background1" w:themeFillShade="F2"/>
            <w:textDirection w:val="btLr"/>
            <w:vAlign w:val="center"/>
          </w:tcPr>
          <w:p w14:paraId="570F8681" w14:textId="77777777" w:rsidR="002955A9" w:rsidRDefault="002955A9" w:rsidP="002955A9">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09A7D91C" w14:textId="77777777" w:rsidR="002955A9" w:rsidRDefault="002955A9" w:rsidP="002955A9">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4" w:space="0" w:color="auto"/>
            </w:tcBorders>
            <w:shd w:val="clear" w:color="auto" w:fill="00B050"/>
            <w:vAlign w:val="center"/>
          </w:tcPr>
          <w:p w14:paraId="0740BD46" w14:textId="3B95A645" w:rsidR="002955A9" w:rsidRPr="007D335A" w:rsidRDefault="002955A9" w:rsidP="002955A9">
            <w:pPr>
              <w:jc w:val="center"/>
              <w:rPr>
                <w:rFonts w:ascii="Arial Narrow" w:hAnsi="Arial Narrow"/>
                <w:b/>
                <w:sz w:val="18"/>
                <w:szCs w:val="20"/>
              </w:rPr>
            </w:pPr>
            <w:r>
              <w:rPr>
                <w:rFonts w:ascii="Arial Narrow" w:hAnsi="Arial Narrow"/>
                <w:b/>
                <w:bCs/>
                <w:sz w:val="18"/>
                <w:szCs w:val="20"/>
              </w:rPr>
              <w:t xml:space="preserve">Sub Strand: Skills; </w:t>
            </w:r>
            <w:r w:rsidRPr="009621AA">
              <w:rPr>
                <w:rFonts w:ascii="Arial Narrow" w:hAnsi="Arial Narrow"/>
                <w:b/>
                <w:bCs/>
                <w:sz w:val="18"/>
                <w:szCs w:val="18"/>
                <w:lang w:val="en-AU"/>
              </w:rPr>
              <w:t xml:space="preserve">Investigating, </w:t>
            </w:r>
            <w:r>
              <w:rPr>
                <w:rFonts w:ascii="Arial Narrow" w:hAnsi="Arial Narrow"/>
                <w:b/>
                <w:bCs/>
                <w:sz w:val="18"/>
                <w:szCs w:val="18"/>
                <w:lang w:val="en-AU"/>
              </w:rPr>
              <w:t>i</w:t>
            </w:r>
            <w:r w:rsidRPr="009621AA">
              <w:rPr>
                <w:rFonts w:ascii="Arial Narrow" w:hAnsi="Arial Narrow"/>
                <w:b/>
                <w:bCs/>
                <w:sz w:val="18"/>
                <w:szCs w:val="18"/>
                <w:lang w:val="en-AU"/>
              </w:rPr>
              <w:t xml:space="preserve">nterpretating and analysing data and information, </w:t>
            </w:r>
            <w:r>
              <w:rPr>
                <w:rFonts w:ascii="Arial Narrow" w:hAnsi="Arial Narrow"/>
                <w:b/>
                <w:bCs/>
                <w:sz w:val="18"/>
                <w:szCs w:val="18"/>
                <w:lang w:val="en-AU"/>
              </w:rPr>
              <w:t>e</w:t>
            </w:r>
            <w:r w:rsidRPr="009621AA">
              <w:rPr>
                <w:rFonts w:ascii="Arial Narrow" w:hAnsi="Arial Narrow"/>
                <w:b/>
                <w:bCs/>
                <w:sz w:val="18"/>
                <w:szCs w:val="18"/>
                <w:lang w:val="en-AU"/>
              </w:rPr>
              <w:t xml:space="preserve">valuating, concluding and decision making and </w:t>
            </w:r>
            <w:r>
              <w:rPr>
                <w:rFonts w:ascii="Arial Narrow" w:hAnsi="Arial Narrow"/>
                <w:b/>
                <w:bCs/>
                <w:sz w:val="18"/>
                <w:szCs w:val="18"/>
                <w:lang w:val="en-AU"/>
              </w:rPr>
              <w:t>c</w:t>
            </w:r>
            <w:r w:rsidRPr="009621AA">
              <w:rPr>
                <w:rFonts w:ascii="Arial Narrow" w:hAnsi="Arial Narrow"/>
                <w:b/>
                <w:bCs/>
                <w:sz w:val="18"/>
                <w:szCs w:val="18"/>
                <w:lang w:val="en-AU"/>
              </w:rPr>
              <w:t>ommunicating</w:t>
            </w:r>
          </w:p>
        </w:tc>
        <w:tc>
          <w:tcPr>
            <w:tcW w:w="8731" w:type="dxa"/>
            <w:gridSpan w:val="10"/>
            <w:tcBorders>
              <w:top w:val="single" w:sz="4" w:space="0" w:color="auto"/>
              <w:left w:val="single" w:sz="4" w:space="0" w:color="auto"/>
              <w:bottom w:val="single" w:sz="2" w:space="0" w:color="auto"/>
              <w:right w:val="single" w:sz="12" w:space="0" w:color="auto"/>
            </w:tcBorders>
            <w:shd w:val="clear" w:color="auto" w:fill="00B050"/>
            <w:vAlign w:val="center"/>
          </w:tcPr>
          <w:p w14:paraId="59A9DF73" w14:textId="198A47DB" w:rsidR="002955A9" w:rsidRPr="007D335A" w:rsidRDefault="002955A9" w:rsidP="002955A9">
            <w:pPr>
              <w:jc w:val="center"/>
              <w:rPr>
                <w:rFonts w:ascii="Arial Narrow" w:hAnsi="Arial Narrow"/>
                <w:b/>
                <w:sz w:val="18"/>
                <w:szCs w:val="20"/>
              </w:rPr>
            </w:pPr>
            <w:r>
              <w:rPr>
                <w:rFonts w:ascii="Arial Narrow" w:hAnsi="Arial Narrow"/>
                <w:b/>
                <w:bCs/>
                <w:sz w:val="18"/>
                <w:szCs w:val="20"/>
              </w:rPr>
              <w:t xml:space="preserve">Sub Strand: Skills; </w:t>
            </w:r>
            <w:r w:rsidRPr="009621AA">
              <w:rPr>
                <w:rFonts w:ascii="Arial Narrow" w:hAnsi="Arial Narrow"/>
                <w:b/>
                <w:bCs/>
                <w:sz w:val="18"/>
                <w:szCs w:val="18"/>
                <w:lang w:val="en-AU"/>
              </w:rPr>
              <w:t xml:space="preserve">Investigating, </w:t>
            </w:r>
            <w:r>
              <w:rPr>
                <w:rFonts w:ascii="Arial Narrow" w:hAnsi="Arial Narrow"/>
                <w:b/>
                <w:bCs/>
                <w:sz w:val="18"/>
                <w:szCs w:val="18"/>
                <w:lang w:val="en-AU"/>
              </w:rPr>
              <w:t>i</w:t>
            </w:r>
            <w:r w:rsidRPr="009621AA">
              <w:rPr>
                <w:rFonts w:ascii="Arial Narrow" w:hAnsi="Arial Narrow"/>
                <w:b/>
                <w:bCs/>
                <w:sz w:val="18"/>
                <w:szCs w:val="18"/>
                <w:lang w:val="en-AU"/>
              </w:rPr>
              <w:t xml:space="preserve">nterpretating and analysing data and information, </w:t>
            </w:r>
            <w:r>
              <w:rPr>
                <w:rFonts w:ascii="Arial Narrow" w:hAnsi="Arial Narrow"/>
                <w:b/>
                <w:bCs/>
                <w:sz w:val="18"/>
                <w:szCs w:val="18"/>
                <w:lang w:val="en-AU"/>
              </w:rPr>
              <w:t>e</w:t>
            </w:r>
            <w:r w:rsidRPr="009621AA">
              <w:rPr>
                <w:rFonts w:ascii="Arial Narrow" w:hAnsi="Arial Narrow"/>
                <w:b/>
                <w:bCs/>
                <w:sz w:val="18"/>
                <w:szCs w:val="18"/>
                <w:lang w:val="en-AU"/>
              </w:rPr>
              <w:t xml:space="preserve">valuating, concluding and decision making and </w:t>
            </w:r>
            <w:r>
              <w:rPr>
                <w:rFonts w:ascii="Arial Narrow" w:hAnsi="Arial Narrow"/>
                <w:b/>
                <w:bCs/>
                <w:sz w:val="18"/>
                <w:szCs w:val="18"/>
                <w:lang w:val="en-AU"/>
              </w:rPr>
              <w:t>c</w:t>
            </w:r>
            <w:r w:rsidRPr="009621AA">
              <w:rPr>
                <w:rFonts w:ascii="Arial Narrow" w:hAnsi="Arial Narrow"/>
                <w:b/>
                <w:bCs/>
                <w:sz w:val="18"/>
                <w:szCs w:val="18"/>
                <w:lang w:val="en-AU"/>
              </w:rPr>
              <w:t>ommunicating</w:t>
            </w:r>
          </w:p>
        </w:tc>
      </w:tr>
      <w:tr w:rsidR="002955A9" w:rsidRPr="00F66C37" w14:paraId="74D8763C" w14:textId="77777777" w:rsidTr="007D335A">
        <w:trPr>
          <w:cantSplit/>
          <w:trHeight w:val="376"/>
        </w:trPr>
        <w:tc>
          <w:tcPr>
            <w:tcW w:w="548" w:type="dxa"/>
            <w:vMerge/>
            <w:tcBorders>
              <w:left w:val="single" w:sz="12" w:space="0" w:color="auto"/>
            </w:tcBorders>
            <w:shd w:val="clear" w:color="auto" w:fill="F2F2F2" w:themeFill="background1" w:themeFillShade="F2"/>
            <w:textDirection w:val="btLr"/>
            <w:vAlign w:val="center"/>
          </w:tcPr>
          <w:p w14:paraId="1863412E" w14:textId="77777777" w:rsidR="002955A9" w:rsidRDefault="002955A9" w:rsidP="002955A9">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32C85302" w14:textId="77777777" w:rsidR="002955A9" w:rsidRDefault="002955A9" w:rsidP="002955A9">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4" w:space="0" w:color="auto"/>
            </w:tcBorders>
            <w:shd w:val="clear" w:color="auto" w:fill="00B050"/>
            <w:vAlign w:val="center"/>
          </w:tcPr>
          <w:p w14:paraId="56F6AA87" w14:textId="77777777" w:rsidR="002955A9" w:rsidRPr="007D335A" w:rsidRDefault="002955A9" w:rsidP="002955A9">
            <w:pPr>
              <w:jc w:val="center"/>
              <w:rPr>
                <w:rFonts w:ascii="Arial Narrow" w:hAnsi="Arial Narrow"/>
                <w:b/>
                <w:sz w:val="18"/>
                <w:szCs w:val="20"/>
              </w:rPr>
            </w:pPr>
            <w:r w:rsidRPr="007D335A">
              <w:rPr>
                <w:rFonts w:ascii="Arial Narrow" w:hAnsi="Arial Narrow"/>
                <w:b/>
                <w:sz w:val="18"/>
                <w:szCs w:val="20"/>
              </w:rPr>
              <w:t xml:space="preserve">Strand: Knowledge and Understanding (Economics and Business) </w:t>
            </w:r>
          </w:p>
          <w:p w14:paraId="65D9882E" w14:textId="77777777" w:rsidR="002955A9" w:rsidRDefault="002955A9" w:rsidP="002955A9">
            <w:pPr>
              <w:jc w:val="center"/>
              <w:rPr>
                <w:rFonts w:ascii="Arial Narrow" w:hAnsi="Arial Narrow"/>
                <w:bCs/>
                <w:sz w:val="18"/>
                <w:szCs w:val="20"/>
              </w:rPr>
            </w:pPr>
            <w:r>
              <w:rPr>
                <w:rFonts w:ascii="Arial Narrow" w:hAnsi="Arial Narrow"/>
                <w:bCs/>
                <w:sz w:val="18"/>
                <w:szCs w:val="20"/>
              </w:rPr>
              <w:t xml:space="preserve">Sub Strand: Business and Entrepreneurship </w:t>
            </w:r>
          </w:p>
          <w:p w14:paraId="3C5B2F7F" w14:textId="6D53A351" w:rsidR="002955A9" w:rsidRDefault="002955A9" w:rsidP="002955A9">
            <w:pPr>
              <w:jc w:val="center"/>
              <w:rPr>
                <w:rFonts w:ascii="Arial Narrow" w:hAnsi="Arial Narrow"/>
                <w:bCs/>
                <w:sz w:val="18"/>
                <w:szCs w:val="20"/>
              </w:rPr>
            </w:pPr>
          </w:p>
          <w:p w14:paraId="4A2550A3" w14:textId="42C0D8ED" w:rsidR="002955A9" w:rsidRDefault="002955A9" w:rsidP="002955A9">
            <w:pPr>
              <w:jc w:val="center"/>
              <w:rPr>
                <w:rFonts w:ascii="Arial Narrow" w:hAnsi="Arial Narrow"/>
                <w:bCs/>
                <w:sz w:val="18"/>
                <w:szCs w:val="20"/>
              </w:rPr>
            </w:pPr>
          </w:p>
        </w:tc>
        <w:tc>
          <w:tcPr>
            <w:tcW w:w="8731" w:type="dxa"/>
            <w:gridSpan w:val="10"/>
            <w:tcBorders>
              <w:top w:val="single" w:sz="4" w:space="0" w:color="auto"/>
              <w:left w:val="single" w:sz="4" w:space="0" w:color="auto"/>
              <w:bottom w:val="single" w:sz="2" w:space="0" w:color="auto"/>
              <w:right w:val="single" w:sz="12" w:space="0" w:color="auto"/>
            </w:tcBorders>
            <w:shd w:val="clear" w:color="auto" w:fill="00B050"/>
            <w:vAlign w:val="center"/>
          </w:tcPr>
          <w:p w14:paraId="53C80D95" w14:textId="77777777" w:rsidR="002955A9" w:rsidRPr="007D335A" w:rsidRDefault="002955A9" w:rsidP="002955A9">
            <w:pPr>
              <w:jc w:val="center"/>
              <w:rPr>
                <w:rFonts w:ascii="Arial Narrow" w:hAnsi="Arial Narrow"/>
                <w:b/>
                <w:sz w:val="18"/>
                <w:szCs w:val="20"/>
              </w:rPr>
            </w:pPr>
            <w:r w:rsidRPr="007D335A">
              <w:rPr>
                <w:rFonts w:ascii="Arial Narrow" w:hAnsi="Arial Narrow"/>
                <w:b/>
                <w:sz w:val="18"/>
                <w:szCs w:val="20"/>
              </w:rPr>
              <w:t xml:space="preserve">Strand: Knowledge and Understanding (Economics and Business) </w:t>
            </w:r>
          </w:p>
          <w:p w14:paraId="1493600C" w14:textId="18BAA52C" w:rsidR="002955A9" w:rsidRPr="00F76B76" w:rsidRDefault="002955A9" w:rsidP="002955A9">
            <w:pPr>
              <w:jc w:val="center"/>
              <w:rPr>
                <w:rFonts w:ascii="Arial Narrow" w:hAnsi="Arial Narrow"/>
                <w:bCs/>
                <w:sz w:val="18"/>
                <w:szCs w:val="20"/>
              </w:rPr>
            </w:pPr>
            <w:r>
              <w:rPr>
                <w:rFonts w:ascii="Arial Narrow" w:hAnsi="Arial Narrow"/>
                <w:bCs/>
                <w:sz w:val="18"/>
                <w:szCs w:val="20"/>
              </w:rPr>
              <w:t xml:space="preserve">Sub </w:t>
            </w:r>
            <w:proofErr w:type="spellStart"/>
            <w:proofErr w:type="gramStart"/>
            <w:r>
              <w:rPr>
                <w:rFonts w:ascii="Arial Narrow" w:hAnsi="Arial Narrow"/>
                <w:bCs/>
                <w:sz w:val="18"/>
                <w:szCs w:val="20"/>
              </w:rPr>
              <w:t>Strand:Work</w:t>
            </w:r>
            <w:proofErr w:type="spellEnd"/>
            <w:proofErr w:type="gramEnd"/>
          </w:p>
        </w:tc>
      </w:tr>
      <w:tr w:rsidR="002955A9" w:rsidRPr="00F66C37" w14:paraId="0181720C" w14:textId="64B9580C" w:rsidTr="008040AB">
        <w:trPr>
          <w:cantSplit/>
          <w:trHeight w:val="388"/>
        </w:trPr>
        <w:tc>
          <w:tcPr>
            <w:tcW w:w="548" w:type="dxa"/>
            <w:vMerge/>
            <w:tcBorders>
              <w:left w:val="single" w:sz="12" w:space="0" w:color="auto"/>
            </w:tcBorders>
            <w:shd w:val="clear" w:color="auto" w:fill="F2F2F2" w:themeFill="background1" w:themeFillShade="F2"/>
            <w:textDirection w:val="btLr"/>
            <w:vAlign w:val="center"/>
          </w:tcPr>
          <w:p w14:paraId="3545FEED" w14:textId="329DD2D4" w:rsidR="002955A9" w:rsidRDefault="002955A9" w:rsidP="002955A9">
            <w:pPr>
              <w:ind w:left="113" w:right="113"/>
              <w:jc w:val="center"/>
              <w:rPr>
                <w:rFonts w:ascii="Arial Narrow" w:hAnsi="Arial Narrow"/>
                <w:b/>
                <w:sz w:val="18"/>
                <w:szCs w:val="20"/>
              </w:rPr>
            </w:pPr>
          </w:p>
        </w:tc>
        <w:tc>
          <w:tcPr>
            <w:tcW w:w="1140" w:type="dxa"/>
            <w:vMerge w:val="restart"/>
            <w:tcBorders>
              <w:top w:val="single" w:sz="12" w:space="0" w:color="auto"/>
              <w:left w:val="single" w:sz="12" w:space="0" w:color="auto"/>
              <w:right w:val="single" w:sz="12" w:space="0" w:color="auto"/>
            </w:tcBorders>
            <w:vAlign w:val="center"/>
          </w:tcPr>
          <w:p w14:paraId="59519B9E" w14:textId="0C2C5D4D" w:rsidR="002955A9" w:rsidRDefault="002955A9" w:rsidP="002955A9">
            <w:pPr>
              <w:jc w:val="center"/>
              <w:rPr>
                <w:rFonts w:ascii="Arial Narrow" w:hAnsi="Arial Narrow"/>
                <w:b/>
                <w:sz w:val="18"/>
                <w:szCs w:val="20"/>
              </w:rPr>
            </w:pPr>
            <w:r>
              <w:rPr>
                <w:rFonts w:ascii="Arial Narrow" w:hAnsi="Arial Narrow"/>
                <w:b/>
                <w:sz w:val="18"/>
                <w:szCs w:val="20"/>
              </w:rPr>
              <w:t>Accounting</w:t>
            </w:r>
          </w:p>
        </w:tc>
        <w:tc>
          <w:tcPr>
            <w:tcW w:w="12284" w:type="dxa"/>
            <w:gridSpan w:val="12"/>
            <w:tcBorders>
              <w:top w:val="single" w:sz="2" w:space="0" w:color="auto"/>
              <w:left w:val="single" w:sz="12" w:space="0" w:color="auto"/>
              <w:bottom w:val="single" w:sz="4" w:space="0" w:color="auto"/>
              <w:right w:val="single" w:sz="4" w:space="0" w:color="auto"/>
            </w:tcBorders>
            <w:shd w:val="clear" w:color="auto" w:fill="FFFFFF" w:themeFill="background1"/>
            <w:vAlign w:val="center"/>
          </w:tcPr>
          <w:p w14:paraId="2486DAAE" w14:textId="246A2BF5" w:rsidR="002955A9" w:rsidRDefault="00970F48" w:rsidP="002955A9">
            <w:pPr>
              <w:jc w:val="center"/>
              <w:rPr>
                <w:rFonts w:ascii="Arial Narrow" w:hAnsi="Arial Narrow"/>
                <w:bCs/>
                <w:sz w:val="18"/>
                <w:szCs w:val="20"/>
              </w:rPr>
            </w:pPr>
            <w:r>
              <w:rPr>
                <w:rFonts w:ascii="Arial Narrow" w:hAnsi="Arial Narrow"/>
                <w:bCs/>
                <w:sz w:val="18"/>
                <w:szCs w:val="20"/>
              </w:rPr>
              <w:t>I</w:t>
            </w:r>
            <w:r w:rsidR="002955A9" w:rsidRPr="00EE570B">
              <w:rPr>
                <w:rFonts w:ascii="Arial Narrow" w:hAnsi="Arial Narrow"/>
                <w:bCs/>
                <w:sz w:val="18"/>
                <w:szCs w:val="20"/>
              </w:rPr>
              <w:t>nvestigating minor and major consumer and financial decisions</w:t>
            </w:r>
          </w:p>
          <w:p w14:paraId="550D626B" w14:textId="061EDA73" w:rsidR="002955A9" w:rsidRPr="00EE570B" w:rsidRDefault="00970F48" w:rsidP="00970F48">
            <w:pPr>
              <w:ind w:left="720"/>
              <w:rPr>
                <w:rFonts w:ascii="Arial Narrow" w:hAnsi="Arial Narrow"/>
                <w:bCs/>
                <w:sz w:val="18"/>
                <w:szCs w:val="20"/>
                <w:lang w:val="en-AU"/>
              </w:rPr>
            </w:pPr>
            <w:r>
              <w:rPr>
                <w:rFonts w:ascii="Arial Narrow" w:hAnsi="Arial Narrow"/>
                <w:bCs/>
                <w:sz w:val="18"/>
                <w:szCs w:val="20"/>
                <w:lang w:val="en-AU"/>
              </w:rPr>
              <w:t>R</w:t>
            </w:r>
            <w:r w:rsidR="002955A9" w:rsidRPr="00EE570B">
              <w:rPr>
                <w:rFonts w:ascii="Arial Narrow" w:hAnsi="Arial Narrow"/>
                <w:bCs/>
                <w:sz w:val="18"/>
                <w:szCs w:val="20"/>
                <w:lang w:val="en-AU"/>
              </w:rPr>
              <w:t>esearching and comparing the potential rewards of different types of investment strategies, such as investment in real estate versus shares</w:t>
            </w:r>
          </w:p>
          <w:p w14:paraId="3EBA05E8" w14:textId="27C73B64" w:rsidR="002955A9" w:rsidRPr="00F76B76" w:rsidRDefault="002955A9" w:rsidP="002955A9">
            <w:pPr>
              <w:jc w:val="center"/>
              <w:rPr>
                <w:rFonts w:ascii="Arial Narrow" w:hAnsi="Arial Narrow"/>
                <w:bCs/>
                <w:sz w:val="18"/>
                <w:szCs w:val="20"/>
              </w:rPr>
            </w:pPr>
          </w:p>
        </w:tc>
        <w:tc>
          <w:tcPr>
            <w:tcW w:w="8731" w:type="dxa"/>
            <w:gridSpan w:val="10"/>
            <w:tcBorders>
              <w:top w:val="single" w:sz="2" w:space="0" w:color="auto"/>
              <w:left w:val="single" w:sz="4" w:space="0" w:color="auto"/>
              <w:bottom w:val="single" w:sz="4" w:space="0" w:color="auto"/>
              <w:right w:val="single" w:sz="12" w:space="0" w:color="auto"/>
            </w:tcBorders>
            <w:shd w:val="clear" w:color="auto" w:fill="FFFFFF" w:themeFill="background1"/>
            <w:vAlign w:val="center"/>
          </w:tcPr>
          <w:p w14:paraId="08BF1BB6" w14:textId="60ACFC8F" w:rsidR="00970F48" w:rsidRPr="00970F48" w:rsidRDefault="00970F48" w:rsidP="00970F48">
            <w:pPr>
              <w:ind w:left="720"/>
              <w:jc w:val="center"/>
              <w:rPr>
                <w:rFonts w:ascii="Arial Narrow" w:hAnsi="Arial Narrow"/>
                <w:bCs/>
                <w:sz w:val="18"/>
                <w:szCs w:val="20"/>
                <w:lang w:val="en-AU"/>
              </w:rPr>
            </w:pPr>
            <w:r>
              <w:rPr>
                <w:rFonts w:ascii="Arial Narrow" w:hAnsi="Arial Narrow"/>
                <w:bCs/>
                <w:sz w:val="18"/>
                <w:szCs w:val="20"/>
                <w:lang w:val="en-AU"/>
              </w:rPr>
              <w:t>I</w:t>
            </w:r>
            <w:r w:rsidRPr="00970F48">
              <w:rPr>
                <w:rFonts w:ascii="Arial Narrow" w:hAnsi="Arial Narrow"/>
                <w:bCs/>
                <w:sz w:val="18"/>
                <w:szCs w:val="20"/>
                <w:lang w:val="en-AU"/>
              </w:rPr>
              <w:t xml:space="preserve">nvestigating what each of the following key economic indicators are, how each is calculated and what each </w:t>
            </w:r>
            <w:proofErr w:type="gramStart"/>
            <w:r w:rsidRPr="00970F48">
              <w:rPr>
                <w:rFonts w:ascii="Arial Narrow" w:hAnsi="Arial Narrow"/>
                <w:bCs/>
                <w:sz w:val="18"/>
                <w:szCs w:val="20"/>
                <w:lang w:val="en-AU"/>
              </w:rPr>
              <w:t>shows</w:t>
            </w:r>
            <w:proofErr w:type="gramEnd"/>
            <w:r w:rsidRPr="00970F48">
              <w:rPr>
                <w:rFonts w:ascii="Arial Narrow" w:hAnsi="Arial Narrow"/>
                <w:bCs/>
                <w:sz w:val="18"/>
                <w:szCs w:val="20"/>
                <w:lang w:val="en-AU"/>
              </w:rPr>
              <w:t xml:space="preserve"> about the economy: ‘gross domestic product (GDP)’, ‘share market fluctuations’, ‘unemployment rate’, ‘consumer price index (CPI)’, ‘balance of trade’, ‘interest rates’</w:t>
            </w:r>
          </w:p>
          <w:p w14:paraId="3573AEC2" w14:textId="7A8F0209" w:rsidR="002955A9" w:rsidRPr="00F76B76" w:rsidRDefault="002955A9" w:rsidP="002955A9">
            <w:pPr>
              <w:jc w:val="center"/>
              <w:rPr>
                <w:rFonts w:ascii="Arial Narrow" w:hAnsi="Arial Narrow"/>
                <w:bCs/>
                <w:sz w:val="18"/>
                <w:szCs w:val="20"/>
              </w:rPr>
            </w:pPr>
          </w:p>
        </w:tc>
      </w:tr>
      <w:tr w:rsidR="00970F48" w:rsidRPr="00F66C37" w14:paraId="5ECCA997" w14:textId="77777777" w:rsidTr="00D34C3C">
        <w:trPr>
          <w:cantSplit/>
          <w:trHeight w:val="426"/>
        </w:trPr>
        <w:tc>
          <w:tcPr>
            <w:tcW w:w="548" w:type="dxa"/>
            <w:vMerge/>
            <w:tcBorders>
              <w:left w:val="single" w:sz="12" w:space="0" w:color="auto"/>
            </w:tcBorders>
            <w:shd w:val="clear" w:color="auto" w:fill="F2F2F2" w:themeFill="background1" w:themeFillShade="F2"/>
            <w:textDirection w:val="btLr"/>
            <w:vAlign w:val="center"/>
          </w:tcPr>
          <w:p w14:paraId="085E5A56" w14:textId="77777777" w:rsidR="00970F48" w:rsidRDefault="00970F48" w:rsidP="00970F48">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26BC3DC8" w14:textId="77777777" w:rsidR="00970F48" w:rsidRDefault="00970F48" w:rsidP="00970F48">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4" w:space="0" w:color="auto"/>
            </w:tcBorders>
            <w:shd w:val="clear" w:color="auto" w:fill="00B050"/>
            <w:vAlign w:val="center"/>
          </w:tcPr>
          <w:p w14:paraId="1E9ADF66" w14:textId="66AC75DC" w:rsidR="00970F48" w:rsidRPr="00917026" w:rsidRDefault="00970F48" w:rsidP="00970F48">
            <w:pPr>
              <w:jc w:val="center"/>
              <w:rPr>
                <w:rFonts w:ascii="Arial Narrow" w:hAnsi="Arial Narrow"/>
                <w:b/>
                <w:sz w:val="18"/>
                <w:szCs w:val="20"/>
              </w:rPr>
            </w:pPr>
            <w:r>
              <w:rPr>
                <w:rFonts w:ascii="Arial Narrow" w:hAnsi="Arial Narrow"/>
                <w:b/>
                <w:bCs/>
                <w:sz w:val="18"/>
                <w:szCs w:val="20"/>
              </w:rPr>
              <w:t xml:space="preserve">Sub Strand: Skills; </w:t>
            </w:r>
            <w:r w:rsidRPr="009621AA">
              <w:rPr>
                <w:rFonts w:ascii="Arial Narrow" w:hAnsi="Arial Narrow"/>
                <w:b/>
                <w:bCs/>
                <w:sz w:val="18"/>
                <w:szCs w:val="18"/>
                <w:lang w:val="en-AU"/>
              </w:rPr>
              <w:t xml:space="preserve">Investigating, </w:t>
            </w:r>
            <w:r>
              <w:rPr>
                <w:rFonts w:ascii="Arial Narrow" w:hAnsi="Arial Narrow"/>
                <w:b/>
                <w:bCs/>
                <w:sz w:val="18"/>
                <w:szCs w:val="18"/>
                <w:lang w:val="en-AU"/>
              </w:rPr>
              <w:t>i</w:t>
            </w:r>
            <w:r w:rsidRPr="009621AA">
              <w:rPr>
                <w:rFonts w:ascii="Arial Narrow" w:hAnsi="Arial Narrow"/>
                <w:b/>
                <w:bCs/>
                <w:sz w:val="18"/>
                <w:szCs w:val="18"/>
                <w:lang w:val="en-AU"/>
              </w:rPr>
              <w:t xml:space="preserve">nterpretating and analysing data and information, </w:t>
            </w:r>
            <w:r>
              <w:rPr>
                <w:rFonts w:ascii="Arial Narrow" w:hAnsi="Arial Narrow"/>
                <w:b/>
                <w:bCs/>
                <w:sz w:val="18"/>
                <w:szCs w:val="18"/>
                <w:lang w:val="en-AU"/>
              </w:rPr>
              <w:t>e</w:t>
            </w:r>
            <w:r w:rsidRPr="009621AA">
              <w:rPr>
                <w:rFonts w:ascii="Arial Narrow" w:hAnsi="Arial Narrow"/>
                <w:b/>
                <w:bCs/>
                <w:sz w:val="18"/>
                <w:szCs w:val="18"/>
                <w:lang w:val="en-AU"/>
              </w:rPr>
              <w:t xml:space="preserve">valuating, concluding and decision making and </w:t>
            </w:r>
            <w:r>
              <w:rPr>
                <w:rFonts w:ascii="Arial Narrow" w:hAnsi="Arial Narrow"/>
                <w:b/>
                <w:bCs/>
                <w:sz w:val="18"/>
                <w:szCs w:val="18"/>
                <w:lang w:val="en-AU"/>
              </w:rPr>
              <w:t>c</w:t>
            </w:r>
            <w:r w:rsidRPr="009621AA">
              <w:rPr>
                <w:rFonts w:ascii="Arial Narrow" w:hAnsi="Arial Narrow"/>
                <w:b/>
                <w:bCs/>
                <w:sz w:val="18"/>
                <w:szCs w:val="18"/>
                <w:lang w:val="en-AU"/>
              </w:rPr>
              <w:t>ommunicating</w:t>
            </w:r>
          </w:p>
        </w:tc>
        <w:tc>
          <w:tcPr>
            <w:tcW w:w="8731" w:type="dxa"/>
            <w:gridSpan w:val="10"/>
            <w:tcBorders>
              <w:top w:val="single" w:sz="4" w:space="0" w:color="auto"/>
              <w:left w:val="single" w:sz="4" w:space="0" w:color="auto"/>
              <w:bottom w:val="single" w:sz="2" w:space="0" w:color="auto"/>
              <w:right w:val="single" w:sz="12" w:space="0" w:color="auto"/>
            </w:tcBorders>
            <w:shd w:val="clear" w:color="auto" w:fill="00B050"/>
            <w:vAlign w:val="center"/>
          </w:tcPr>
          <w:p w14:paraId="3679194F" w14:textId="1F884968" w:rsidR="00970F48" w:rsidRPr="00917026" w:rsidRDefault="00970F48" w:rsidP="00970F48">
            <w:pPr>
              <w:jc w:val="center"/>
              <w:rPr>
                <w:rFonts w:ascii="Arial Narrow" w:hAnsi="Arial Narrow"/>
                <w:b/>
                <w:sz w:val="18"/>
                <w:szCs w:val="20"/>
              </w:rPr>
            </w:pPr>
            <w:r>
              <w:rPr>
                <w:rFonts w:ascii="Arial Narrow" w:hAnsi="Arial Narrow"/>
                <w:b/>
                <w:bCs/>
                <w:sz w:val="18"/>
                <w:szCs w:val="20"/>
              </w:rPr>
              <w:t xml:space="preserve">Sub Strand: Skills; </w:t>
            </w:r>
            <w:r w:rsidRPr="009621AA">
              <w:rPr>
                <w:rFonts w:ascii="Arial Narrow" w:hAnsi="Arial Narrow"/>
                <w:b/>
                <w:bCs/>
                <w:sz w:val="18"/>
                <w:szCs w:val="18"/>
                <w:lang w:val="en-AU"/>
              </w:rPr>
              <w:t xml:space="preserve">Investigating, </w:t>
            </w:r>
            <w:r>
              <w:rPr>
                <w:rFonts w:ascii="Arial Narrow" w:hAnsi="Arial Narrow"/>
                <w:b/>
                <w:bCs/>
                <w:sz w:val="18"/>
                <w:szCs w:val="18"/>
                <w:lang w:val="en-AU"/>
              </w:rPr>
              <w:t>i</w:t>
            </w:r>
            <w:r w:rsidRPr="009621AA">
              <w:rPr>
                <w:rFonts w:ascii="Arial Narrow" w:hAnsi="Arial Narrow"/>
                <w:b/>
                <w:bCs/>
                <w:sz w:val="18"/>
                <w:szCs w:val="18"/>
                <w:lang w:val="en-AU"/>
              </w:rPr>
              <w:t xml:space="preserve">nterpretating and analysing data and information, </w:t>
            </w:r>
            <w:r>
              <w:rPr>
                <w:rFonts w:ascii="Arial Narrow" w:hAnsi="Arial Narrow"/>
                <w:b/>
                <w:bCs/>
                <w:sz w:val="18"/>
                <w:szCs w:val="18"/>
                <w:lang w:val="en-AU"/>
              </w:rPr>
              <w:t>e</w:t>
            </w:r>
            <w:r w:rsidRPr="009621AA">
              <w:rPr>
                <w:rFonts w:ascii="Arial Narrow" w:hAnsi="Arial Narrow"/>
                <w:b/>
                <w:bCs/>
                <w:sz w:val="18"/>
                <w:szCs w:val="18"/>
                <w:lang w:val="en-AU"/>
              </w:rPr>
              <w:t xml:space="preserve">valuating, concluding and decision making and </w:t>
            </w:r>
            <w:r>
              <w:rPr>
                <w:rFonts w:ascii="Arial Narrow" w:hAnsi="Arial Narrow"/>
                <w:b/>
                <w:bCs/>
                <w:sz w:val="18"/>
                <w:szCs w:val="18"/>
                <w:lang w:val="en-AU"/>
              </w:rPr>
              <w:t>c</w:t>
            </w:r>
            <w:r w:rsidRPr="009621AA">
              <w:rPr>
                <w:rFonts w:ascii="Arial Narrow" w:hAnsi="Arial Narrow"/>
                <w:b/>
                <w:bCs/>
                <w:sz w:val="18"/>
                <w:szCs w:val="18"/>
                <w:lang w:val="en-AU"/>
              </w:rPr>
              <w:t>ommunicating</w:t>
            </w:r>
          </w:p>
        </w:tc>
      </w:tr>
      <w:tr w:rsidR="00970F48" w:rsidRPr="00F66C37" w14:paraId="07BA46A9" w14:textId="77777777" w:rsidTr="00D34C3C">
        <w:trPr>
          <w:cantSplit/>
          <w:trHeight w:val="426"/>
        </w:trPr>
        <w:tc>
          <w:tcPr>
            <w:tcW w:w="548" w:type="dxa"/>
            <w:vMerge/>
            <w:tcBorders>
              <w:left w:val="single" w:sz="12" w:space="0" w:color="auto"/>
            </w:tcBorders>
            <w:shd w:val="clear" w:color="auto" w:fill="F2F2F2" w:themeFill="background1" w:themeFillShade="F2"/>
            <w:textDirection w:val="btLr"/>
            <w:vAlign w:val="center"/>
          </w:tcPr>
          <w:p w14:paraId="0F1CDC77" w14:textId="77777777" w:rsidR="00970F48" w:rsidRDefault="00970F48" w:rsidP="00970F48">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61426D23" w14:textId="77777777" w:rsidR="00970F48" w:rsidRDefault="00970F48" w:rsidP="00970F48">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2" w:space="0" w:color="auto"/>
              <w:right w:val="single" w:sz="4" w:space="0" w:color="auto"/>
            </w:tcBorders>
            <w:shd w:val="clear" w:color="auto" w:fill="00B050"/>
            <w:vAlign w:val="center"/>
          </w:tcPr>
          <w:p w14:paraId="0F490C49" w14:textId="4A93E2AB" w:rsidR="00970F48" w:rsidRPr="00917026" w:rsidRDefault="00970F48" w:rsidP="00970F48">
            <w:pPr>
              <w:jc w:val="center"/>
              <w:rPr>
                <w:rFonts w:ascii="Arial Narrow" w:hAnsi="Arial Narrow"/>
                <w:b/>
                <w:sz w:val="18"/>
                <w:szCs w:val="20"/>
              </w:rPr>
            </w:pPr>
            <w:r w:rsidRPr="00917026">
              <w:rPr>
                <w:rFonts w:ascii="Arial Narrow" w:hAnsi="Arial Narrow"/>
                <w:b/>
                <w:sz w:val="18"/>
                <w:szCs w:val="20"/>
              </w:rPr>
              <w:t>Strand: Knowledge and Understanding (Economics and Business)</w:t>
            </w:r>
          </w:p>
          <w:p w14:paraId="01E4C54D" w14:textId="02A63CB8" w:rsidR="00970F48" w:rsidRDefault="00970F48" w:rsidP="00970F48">
            <w:pPr>
              <w:jc w:val="center"/>
              <w:rPr>
                <w:rFonts w:ascii="Arial Narrow" w:hAnsi="Arial Narrow"/>
                <w:bCs/>
                <w:sz w:val="18"/>
                <w:szCs w:val="20"/>
              </w:rPr>
            </w:pPr>
            <w:r>
              <w:rPr>
                <w:rFonts w:ascii="Arial Narrow" w:hAnsi="Arial Narrow"/>
                <w:bCs/>
                <w:sz w:val="18"/>
                <w:szCs w:val="20"/>
              </w:rPr>
              <w:t xml:space="preserve">Sub strand: Consumer and Financial Literacy </w:t>
            </w:r>
          </w:p>
          <w:p w14:paraId="000A7913" w14:textId="2C7BF278" w:rsidR="00970F48" w:rsidRDefault="00970F48" w:rsidP="00970F48">
            <w:pPr>
              <w:jc w:val="center"/>
              <w:rPr>
                <w:rFonts w:ascii="Arial Narrow" w:hAnsi="Arial Narrow"/>
                <w:bCs/>
                <w:sz w:val="18"/>
                <w:szCs w:val="20"/>
              </w:rPr>
            </w:pPr>
          </w:p>
        </w:tc>
        <w:tc>
          <w:tcPr>
            <w:tcW w:w="8731" w:type="dxa"/>
            <w:gridSpan w:val="10"/>
            <w:tcBorders>
              <w:top w:val="single" w:sz="4" w:space="0" w:color="auto"/>
              <w:left w:val="single" w:sz="4" w:space="0" w:color="auto"/>
              <w:bottom w:val="single" w:sz="2" w:space="0" w:color="auto"/>
              <w:right w:val="single" w:sz="12" w:space="0" w:color="auto"/>
            </w:tcBorders>
            <w:shd w:val="clear" w:color="auto" w:fill="00B050"/>
            <w:vAlign w:val="center"/>
          </w:tcPr>
          <w:p w14:paraId="4881620A" w14:textId="77777777" w:rsidR="00970F48" w:rsidRPr="00917026" w:rsidRDefault="00970F48" w:rsidP="00970F48">
            <w:pPr>
              <w:jc w:val="center"/>
              <w:rPr>
                <w:rFonts w:ascii="Arial Narrow" w:hAnsi="Arial Narrow"/>
                <w:b/>
                <w:sz w:val="18"/>
                <w:szCs w:val="20"/>
              </w:rPr>
            </w:pPr>
            <w:r w:rsidRPr="00917026">
              <w:rPr>
                <w:rFonts w:ascii="Arial Narrow" w:hAnsi="Arial Narrow"/>
                <w:b/>
                <w:sz w:val="18"/>
                <w:szCs w:val="20"/>
              </w:rPr>
              <w:t>Strand: Knowledge and Understanding (Economics and Business)</w:t>
            </w:r>
          </w:p>
          <w:p w14:paraId="269B0455" w14:textId="319B403B" w:rsidR="00970F48" w:rsidRDefault="00970F48" w:rsidP="00970F48">
            <w:pPr>
              <w:jc w:val="center"/>
              <w:rPr>
                <w:rFonts w:ascii="Arial Narrow" w:hAnsi="Arial Narrow"/>
                <w:bCs/>
                <w:sz w:val="18"/>
                <w:szCs w:val="20"/>
              </w:rPr>
            </w:pPr>
            <w:r>
              <w:rPr>
                <w:rFonts w:ascii="Arial Narrow" w:hAnsi="Arial Narrow"/>
                <w:bCs/>
                <w:sz w:val="18"/>
                <w:szCs w:val="20"/>
              </w:rPr>
              <w:t xml:space="preserve">Sub strand: Consumer and Financial Literacy </w:t>
            </w:r>
          </w:p>
          <w:p w14:paraId="5D6F0907" w14:textId="4416DB03" w:rsidR="00970F48" w:rsidRPr="00F76B76" w:rsidRDefault="00970F48" w:rsidP="00970F48">
            <w:pPr>
              <w:jc w:val="center"/>
              <w:rPr>
                <w:rFonts w:ascii="Arial Narrow" w:hAnsi="Arial Narrow"/>
                <w:bCs/>
                <w:sz w:val="18"/>
                <w:szCs w:val="20"/>
              </w:rPr>
            </w:pPr>
          </w:p>
        </w:tc>
      </w:tr>
      <w:tr w:rsidR="00970F48" w:rsidRPr="00F66C37" w14:paraId="1E3623C7" w14:textId="1F8737C6" w:rsidTr="009B0126">
        <w:trPr>
          <w:cantSplit/>
          <w:trHeight w:val="1190"/>
        </w:trPr>
        <w:tc>
          <w:tcPr>
            <w:tcW w:w="548" w:type="dxa"/>
            <w:vMerge/>
            <w:tcBorders>
              <w:left w:val="single" w:sz="12" w:space="0" w:color="auto"/>
            </w:tcBorders>
            <w:shd w:val="clear" w:color="auto" w:fill="F2F2F2" w:themeFill="background1" w:themeFillShade="F2"/>
            <w:textDirection w:val="btLr"/>
            <w:vAlign w:val="center"/>
          </w:tcPr>
          <w:p w14:paraId="0035D8D7" w14:textId="33813DC2" w:rsidR="00970F48" w:rsidRPr="00F66C37" w:rsidRDefault="00970F48" w:rsidP="00970F48">
            <w:pPr>
              <w:ind w:left="113" w:right="113"/>
              <w:jc w:val="center"/>
              <w:rPr>
                <w:rFonts w:ascii="Arial Narrow" w:hAnsi="Arial Narrow"/>
                <w:b/>
                <w:sz w:val="18"/>
                <w:szCs w:val="20"/>
              </w:rPr>
            </w:pPr>
          </w:p>
        </w:tc>
        <w:tc>
          <w:tcPr>
            <w:tcW w:w="1140" w:type="dxa"/>
            <w:vMerge w:val="restart"/>
            <w:tcBorders>
              <w:top w:val="single" w:sz="12" w:space="0" w:color="auto"/>
              <w:left w:val="single" w:sz="12" w:space="0" w:color="auto"/>
              <w:right w:val="single" w:sz="12" w:space="0" w:color="auto"/>
            </w:tcBorders>
            <w:vAlign w:val="center"/>
          </w:tcPr>
          <w:p w14:paraId="2CCC6874" w14:textId="1EA0CB5F" w:rsidR="00970F48" w:rsidRPr="00F66C37" w:rsidRDefault="00970F48" w:rsidP="00970F48">
            <w:pPr>
              <w:jc w:val="center"/>
              <w:rPr>
                <w:rFonts w:ascii="Arial Narrow" w:hAnsi="Arial Narrow"/>
                <w:b/>
                <w:sz w:val="18"/>
                <w:szCs w:val="20"/>
              </w:rPr>
            </w:pPr>
            <w:r>
              <w:rPr>
                <w:rFonts w:ascii="Arial Narrow" w:hAnsi="Arial Narrow"/>
                <w:b/>
                <w:sz w:val="18"/>
                <w:szCs w:val="20"/>
              </w:rPr>
              <w:t>Legal Studies</w:t>
            </w:r>
          </w:p>
        </w:tc>
        <w:tc>
          <w:tcPr>
            <w:tcW w:w="12284" w:type="dxa"/>
            <w:gridSpan w:val="12"/>
            <w:tcBorders>
              <w:top w:val="single" w:sz="2" w:space="0" w:color="auto"/>
              <w:left w:val="single" w:sz="12" w:space="0" w:color="auto"/>
              <w:bottom w:val="single" w:sz="4" w:space="0" w:color="auto"/>
              <w:right w:val="single" w:sz="4" w:space="0" w:color="auto"/>
            </w:tcBorders>
            <w:shd w:val="clear" w:color="auto" w:fill="FFFFFF" w:themeFill="background1"/>
            <w:vAlign w:val="center"/>
          </w:tcPr>
          <w:p w14:paraId="67D2ACF0" w14:textId="712F3A4D" w:rsidR="00970F48" w:rsidRDefault="00970F48" w:rsidP="00970F48">
            <w:pPr>
              <w:ind w:left="720"/>
              <w:jc w:val="center"/>
              <w:rPr>
                <w:rFonts w:ascii="Arial Narrow" w:hAnsi="Arial Narrow"/>
                <w:bCs/>
                <w:sz w:val="18"/>
                <w:szCs w:val="20"/>
              </w:rPr>
            </w:pPr>
            <w:r>
              <w:rPr>
                <w:rFonts w:ascii="Arial Narrow" w:hAnsi="Arial Narrow"/>
                <w:bCs/>
                <w:sz w:val="18"/>
                <w:szCs w:val="20"/>
              </w:rPr>
              <w:t>T</w:t>
            </w:r>
            <w:r w:rsidRPr="001521DB">
              <w:rPr>
                <w:rFonts w:ascii="Arial Narrow" w:hAnsi="Arial Narrow"/>
                <w:bCs/>
                <w:sz w:val="18"/>
                <w:szCs w:val="20"/>
              </w:rPr>
              <w:t>he processes through which government policy is shaped, developed and implemented, including the role of political parties, interest groups, the media and legislative processes</w:t>
            </w:r>
          </w:p>
          <w:p w14:paraId="73D8CF73" w14:textId="24CD0201" w:rsidR="00970F48" w:rsidRDefault="00970F48" w:rsidP="00970F48">
            <w:pPr>
              <w:ind w:left="720"/>
              <w:jc w:val="center"/>
              <w:rPr>
                <w:rFonts w:ascii="Arial Narrow" w:hAnsi="Arial Narrow"/>
                <w:bCs/>
                <w:sz w:val="18"/>
                <w:szCs w:val="20"/>
              </w:rPr>
            </w:pPr>
            <w:r>
              <w:rPr>
                <w:rFonts w:ascii="Arial Narrow" w:hAnsi="Arial Narrow"/>
                <w:bCs/>
                <w:sz w:val="18"/>
                <w:szCs w:val="20"/>
              </w:rPr>
              <w:t>T</w:t>
            </w:r>
            <w:r w:rsidRPr="001521DB">
              <w:rPr>
                <w:rFonts w:ascii="Arial Narrow" w:hAnsi="Arial Narrow"/>
                <w:bCs/>
                <w:sz w:val="18"/>
                <w:szCs w:val="20"/>
              </w:rPr>
              <w:t>he key features and values of Australia’s system of government </w:t>
            </w:r>
          </w:p>
          <w:p w14:paraId="1CDDFB42" w14:textId="54767548" w:rsidR="00970F48" w:rsidRDefault="00970F48" w:rsidP="00970F48">
            <w:pPr>
              <w:jc w:val="center"/>
              <w:rPr>
                <w:rFonts w:ascii="Arial Narrow" w:hAnsi="Arial Narrow"/>
                <w:sz w:val="18"/>
                <w:szCs w:val="20"/>
              </w:rPr>
            </w:pPr>
            <w:r>
              <w:rPr>
                <w:rFonts w:ascii="Arial Narrow" w:hAnsi="Arial Narrow"/>
                <w:sz w:val="18"/>
                <w:szCs w:val="20"/>
              </w:rPr>
              <w:t>T</w:t>
            </w:r>
            <w:r w:rsidRPr="001521DB">
              <w:rPr>
                <w:rFonts w:ascii="Arial Narrow" w:hAnsi="Arial Narrow"/>
                <w:sz w:val="18"/>
                <w:szCs w:val="20"/>
              </w:rPr>
              <w:t>he key features and jurisdictions of Australia’s court system; the operations of courts and tribunals</w:t>
            </w:r>
          </w:p>
          <w:p w14:paraId="09BB091F" w14:textId="6F5B4E76" w:rsidR="00970F48" w:rsidRDefault="00970F48" w:rsidP="00970F48">
            <w:pPr>
              <w:jc w:val="center"/>
              <w:rPr>
                <w:rFonts w:ascii="Arial Narrow" w:hAnsi="Arial Narrow"/>
                <w:bCs/>
                <w:sz w:val="18"/>
                <w:szCs w:val="20"/>
              </w:rPr>
            </w:pPr>
            <w:r>
              <w:rPr>
                <w:rFonts w:ascii="Arial Narrow" w:hAnsi="Arial Narrow"/>
                <w:bCs/>
                <w:sz w:val="18"/>
                <w:szCs w:val="20"/>
              </w:rPr>
              <w:t>I</w:t>
            </w:r>
            <w:r w:rsidRPr="00460D0A">
              <w:rPr>
                <w:rFonts w:ascii="Arial Narrow" w:hAnsi="Arial Narrow"/>
                <w:bCs/>
                <w:sz w:val="18"/>
                <w:szCs w:val="20"/>
              </w:rPr>
              <w:t>dentifying the matters that different courts and tribunals deal with</w:t>
            </w:r>
          </w:p>
          <w:p w14:paraId="6759A3BB" w14:textId="77777777" w:rsidR="00970F48" w:rsidRDefault="00970F48" w:rsidP="00970F48">
            <w:pPr>
              <w:jc w:val="center"/>
              <w:rPr>
                <w:rFonts w:ascii="Arial Narrow" w:hAnsi="Arial Narrow"/>
                <w:bCs/>
                <w:sz w:val="18"/>
                <w:szCs w:val="20"/>
              </w:rPr>
            </w:pPr>
            <w:r>
              <w:rPr>
                <w:rFonts w:ascii="Arial Narrow" w:hAnsi="Arial Narrow"/>
                <w:bCs/>
                <w:sz w:val="18"/>
                <w:szCs w:val="20"/>
              </w:rPr>
              <w:t>U</w:t>
            </w:r>
            <w:r w:rsidRPr="00460D0A">
              <w:rPr>
                <w:rFonts w:ascii="Arial Narrow" w:hAnsi="Arial Narrow"/>
                <w:bCs/>
                <w:sz w:val="18"/>
                <w:szCs w:val="20"/>
              </w:rPr>
              <w:t>sing sample cases to investigate the differences between civil and criminal law</w:t>
            </w:r>
          </w:p>
          <w:p w14:paraId="74EB22FC" w14:textId="77777777" w:rsidR="00970F48" w:rsidRDefault="00970F48" w:rsidP="00970F48">
            <w:pPr>
              <w:ind w:left="720"/>
              <w:jc w:val="center"/>
              <w:rPr>
                <w:rFonts w:ascii="Arial Narrow" w:hAnsi="Arial Narrow"/>
                <w:bCs/>
                <w:sz w:val="18"/>
                <w:szCs w:val="20"/>
                <w:lang w:val="en-AU"/>
              </w:rPr>
            </w:pPr>
            <w:r>
              <w:rPr>
                <w:rFonts w:ascii="Arial Narrow" w:hAnsi="Arial Narrow"/>
                <w:bCs/>
                <w:sz w:val="18"/>
                <w:szCs w:val="20"/>
                <w:lang w:val="en-AU"/>
              </w:rPr>
              <w:t>E</w:t>
            </w:r>
            <w:r w:rsidRPr="00460D0A">
              <w:rPr>
                <w:rFonts w:ascii="Arial Narrow" w:hAnsi="Arial Narrow"/>
                <w:bCs/>
                <w:sz w:val="18"/>
                <w:szCs w:val="20"/>
                <w:lang w:val="en-AU"/>
              </w:rPr>
              <w:t>xplaining how court judgements develop law, such as the role of statutory interpretation and the creation of precedent</w:t>
            </w:r>
          </w:p>
          <w:p w14:paraId="4B58B2B7" w14:textId="77777777" w:rsidR="00970F48" w:rsidRPr="00460D0A" w:rsidRDefault="00970F48" w:rsidP="00970F48">
            <w:pPr>
              <w:ind w:left="720"/>
              <w:jc w:val="center"/>
              <w:rPr>
                <w:rFonts w:ascii="Arial Narrow" w:hAnsi="Arial Narrow"/>
                <w:bCs/>
                <w:sz w:val="18"/>
                <w:szCs w:val="20"/>
                <w:lang w:val="en-AU"/>
              </w:rPr>
            </w:pPr>
          </w:p>
          <w:p w14:paraId="4AB85F8B" w14:textId="6A2FEEF9" w:rsidR="00970F48" w:rsidRPr="00F76B76" w:rsidRDefault="00970F48" w:rsidP="00970F48">
            <w:pPr>
              <w:jc w:val="center"/>
              <w:rPr>
                <w:rFonts w:ascii="Arial Narrow" w:hAnsi="Arial Narrow"/>
                <w:bCs/>
                <w:sz w:val="18"/>
                <w:szCs w:val="20"/>
              </w:rPr>
            </w:pPr>
          </w:p>
        </w:tc>
        <w:tc>
          <w:tcPr>
            <w:tcW w:w="8731" w:type="dxa"/>
            <w:gridSpan w:val="10"/>
            <w:tcBorders>
              <w:top w:val="single" w:sz="2" w:space="0" w:color="auto"/>
              <w:left w:val="single" w:sz="4" w:space="0" w:color="auto"/>
              <w:bottom w:val="single" w:sz="4" w:space="0" w:color="auto"/>
              <w:right w:val="single" w:sz="12" w:space="0" w:color="auto"/>
            </w:tcBorders>
            <w:shd w:val="clear" w:color="auto" w:fill="FFFFFF" w:themeFill="background1"/>
            <w:vAlign w:val="center"/>
          </w:tcPr>
          <w:p w14:paraId="538815F2" w14:textId="113FC1BA" w:rsidR="00970F48" w:rsidRDefault="00970F48" w:rsidP="00970F48">
            <w:pPr>
              <w:ind w:left="720"/>
              <w:jc w:val="center"/>
              <w:rPr>
                <w:rFonts w:ascii="Arial Narrow" w:hAnsi="Arial Narrow"/>
                <w:sz w:val="18"/>
                <w:szCs w:val="20"/>
                <w:lang w:val="en-AU"/>
              </w:rPr>
            </w:pPr>
            <w:r>
              <w:rPr>
                <w:rFonts w:ascii="Arial Narrow" w:hAnsi="Arial Narrow"/>
                <w:sz w:val="18"/>
                <w:szCs w:val="20"/>
              </w:rPr>
              <w:t>T</w:t>
            </w:r>
            <w:r w:rsidRPr="001521DB">
              <w:rPr>
                <w:rFonts w:ascii="Arial Narrow" w:hAnsi="Arial Narrow"/>
                <w:sz w:val="18"/>
                <w:szCs w:val="20"/>
              </w:rPr>
              <w:t>he roles of courts, judges, lawyers and juries in trials; and the rights of the accused and the rights of victims</w:t>
            </w:r>
            <w:r>
              <w:rPr>
                <w:rFonts w:ascii="Arial Narrow" w:hAnsi="Arial Narrow"/>
                <w:sz w:val="18"/>
                <w:szCs w:val="20"/>
              </w:rPr>
              <w:t>.</w:t>
            </w:r>
          </w:p>
          <w:p w14:paraId="622FE65F" w14:textId="668D3DC8" w:rsidR="00970F48" w:rsidRPr="00460D0A" w:rsidRDefault="00970F48" w:rsidP="00970F48">
            <w:pPr>
              <w:ind w:left="720"/>
              <w:jc w:val="center"/>
              <w:rPr>
                <w:rFonts w:ascii="Arial Narrow" w:hAnsi="Arial Narrow"/>
                <w:sz w:val="18"/>
                <w:szCs w:val="20"/>
                <w:lang w:val="en-AU"/>
              </w:rPr>
            </w:pPr>
            <w:r>
              <w:rPr>
                <w:rFonts w:ascii="Arial Narrow" w:hAnsi="Arial Narrow"/>
                <w:sz w:val="18"/>
                <w:szCs w:val="20"/>
                <w:lang w:val="en-AU"/>
              </w:rPr>
              <w:t>I</w:t>
            </w:r>
            <w:r w:rsidRPr="00460D0A">
              <w:rPr>
                <w:rFonts w:ascii="Arial Narrow" w:hAnsi="Arial Narrow"/>
                <w:sz w:val="18"/>
                <w:szCs w:val="20"/>
                <w:lang w:val="en-AU"/>
              </w:rPr>
              <w:t>dentifying the key principles of justice (fairness, equality and access) and explaining what is meant by each principle, including how each works to protect citizens and contribute to a fair society</w:t>
            </w:r>
          </w:p>
          <w:p w14:paraId="764EADB2" w14:textId="77777777" w:rsidR="00970F48" w:rsidRDefault="00970F48" w:rsidP="00970F48">
            <w:pPr>
              <w:jc w:val="center"/>
              <w:rPr>
                <w:rFonts w:ascii="Arial Narrow" w:hAnsi="Arial Narrow"/>
                <w:sz w:val="18"/>
                <w:szCs w:val="20"/>
              </w:rPr>
            </w:pPr>
          </w:p>
          <w:p w14:paraId="3DC23E86" w14:textId="77BE628D" w:rsidR="00970F48" w:rsidRDefault="00970F48" w:rsidP="00970F48">
            <w:pPr>
              <w:jc w:val="center"/>
              <w:rPr>
                <w:rFonts w:ascii="Arial Narrow" w:hAnsi="Arial Narrow"/>
                <w:sz w:val="18"/>
                <w:szCs w:val="20"/>
              </w:rPr>
            </w:pPr>
          </w:p>
          <w:p w14:paraId="21735BC2" w14:textId="0FA811DF" w:rsidR="00970F48" w:rsidRPr="00F76B76" w:rsidRDefault="00970F48" w:rsidP="00970F48">
            <w:pPr>
              <w:jc w:val="center"/>
              <w:rPr>
                <w:rFonts w:ascii="Arial Narrow" w:hAnsi="Arial Narrow"/>
                <w:bCs/>
                <w:sz w:val="18"/>
                <w:szCs w:val="20"/>
              </w:rPr>
            </w:pPr>
          </w:p>
        </w:tc>
      </w:tr>
      <w:tr w:rsidR="00970F48" w:rsidRPr="00F66C37" w14:paraId="3A090B25" w14:textId="77777777" w:rsidTr="009B0126">
        <w:trPr>
          <w:cantSplit/>
          <w:trHeight w:val="340"/>
        </w:trPr>
        <w:tc>
          <w:tcPr>
            <w:tcW w:w="548" w:type="dxa"/>
            <w:vMerge/>
            <w:tcBorders>
              <w:left w:val="single" w:sz="12" w:space="0" w:color="auto"/>
            </w:tcBorders>
            <w:shd w:val="clear" w:color="auto" w:fill="F2F2F2" w:themeFill="background1" w:themeFillShade="F2"/>
            <w:textDirection w:val="btLr"/>
            <w:vAlign w:val="center"/>
          </w:tcPr>
          <w:p w14:paraId="4D5DA837" w14:textId="77777777" w:rsidR="00970F48" w:rsidRDefault="00970F48" w:rsidP="00970F48">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1D0B2BCF" w14:textId="77777777" w:rsidR="00970F48" w:rsidRDefault="00970F48" w:rsidP="00970F48">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4" w:space="0" w:color="auto"/>
              <w:right w:val="single" w:sz="4" w:space="0" w:color="auto"/>
            </w:tcBorders>
            <w:shd w:val="clear" w:color="auto" w:fill="C6ECFF" w:themeFill="accent1" w:themeFillTint="33"/>
            <w:vAlign w:val="center"/>
          </w:tcPr>
          <w:p w14:paraId="509C7845" w14:textId="6E2E0FA0" w:rsidR="00970F48" w:rsidRPr="009B0126" w:rsidRDefault="00970F48" w:rsidP="00970F48">
            <w:pPr>
              <w:jc w:val="center"/>
              <w:rPr>
                <w:rFonts w:ascii="Arial Narrow" w:hAnsi="Arial Narrow"/>
                <w:b/>
                <w:sz w:val="18"/>
                <w:szCs w:val="20"/>
              </w:rPr>
            </w:pPr>
            <w:r w:rsidRPr="009621AA">
              <w:rPr>
                <w:rFonts w:ascii="Arial Narrow" w:hAnsi="Arial Narrow"/>
                <w:b/>
                <w:bCs/>
                <w:sz w:val="18"/>
                <w:szCs w:val="18"/>
              </w:rPr>
              <w:t xml:space="preserve">Sub Strand: Skills; Investigating contemporary civics and </w:t>
            </w:r>
            <w:r w:rsidRPr="009621AA">
              <w:rPr>
                <w:b/>
                <w:bCs/>
                <w:sz w:val="18"/>
                <w:szCs w:val="18"/>
                <w:lang w:val="en-AU"/>
              </w:rPr>
              <w:t>citizenship issues, evaluating democratic institutions and systems, p</w:t>
            </w:r>
            <w:r w:rsidRPr="009621AA">
              <w:rPr>
                <w:rFonts w:ascii="Arial Narrow" w:eastAsia="Times New Roman" w:hAnsi="Arial Narrow" w:cs="Calibri"/>
                <w:b/>
                <w:bCs/>
                <w:sz w:val="18"/>
                <w:szCs w:val="18"/>
                <w:lang w:val="en-AU" w:eastAsia="en-AU" w:bidi="yi-Hebr"/>
              </w:rPr>
              <w:t>articipating in civic processes and c</w:t>
            </w:r>
            <w:proofErr w:type="spellStart"/>
            <w:r w:rsidRPr="009621AA">
              <w:rPr>
                <w:rFonts w:ascii="Arial Narrow" w:hAnsi="Arial Narrow"/>
                <w:b/>
                <w:bCs/>
                <w:sz w:val="18"/>
                <w:szCs w:val="18"/>
              </w:rPr>
              <w:t>ommunicating</w:t>
            </w:r>
            <w:proofErr w:type="spellEnd"/>
          </w:p>
        </w:tc>
        <w:tc>
          <w:tcPr>
            <w:tcW w:w="8731" w:type="dxa"/>
            <w:gridSpan w:val="10"/>
            <w:tcBorders>
              <w:top w:val="single" w:sz="4" w:space="0" w:color="auto"/>
              <w:left w:val="single" w:sz="4" w:space="0" w:color="auto"/>
              <w:bottom w:val="single" w:sz="4" w:space="0" w:color="auto"/>
              <w:right w:val="single" w:sz="12" w:space="0" w:color="auto"/>
            </w:tcBorders>
            <w:shd w:val="clear" w:color="auto" w:fill="C6ECFF" w:themeFill="accent1" w:themeFillTint="33"/>
            <w:vAlign w:val="center"/>
          </w:tcPr>
          <w:p w14:paraId="1DBEC144" w14:textId="7BDF1B07" w:rsidR="00970F48" w:rsidRPr="009B0126" w:rsidRDefault="00970F48" w:rsidP="00970F48">
            <w:pPr>
              <w:jc w:val="center"/>
              <w:rPr>
                <w:rFonts w:ascii="Arial Narrow" w:hAnsi="Arial Narrow"/>
                <w:b/>
                <w:sz w:val="18"/>
                <w:szCs w:val="20"/>
              </w:rPr>
            </w:pPr>
            <w:r w:rsidRPr="009621AA">
              <w:rPr>
                <w:rFonts w:ascii="Arial Narrow" w:hAnsi="Arial Narrow"/>
                <w:b/>
                <w:bCs/>
                <w:sz w:val="18"/>
                <w:szCs w:val="18"/>
              </w:rPr>
              <w:t xml:space="preserve">Sub Strand: Skills; Investigating contemporary civics and </w:t>
            </w:r>
            <w:r w:rsidRPr="009621AA">
              <w:rPr>
                <w:b/>
                <w:bCs/>
                <w:sz w:val="18"/>
                <w:szCs w:val="18"/>
                <w:lang w:val="en-AU"/>
              </w:rPr>
              <w:t>citizenship issues, evaluating democratic institutions and systems, p</w:t>
            </w:r>
            <w:r w:rsidRPr="009621AA">
              <w:rPr>
                <w:rFonts w:ascii="Arial Narrow" w:eastAsia="Times New Roman" w:hAnsi="Arial Narrow" w:cs="Calibri"/>
                <w:b/>
                <w:bCs/>
                <w:sz w:val="18"/>
                <w:szCs w:val="18"/>
                <w:lang w:val="en-AU" w:eastAsia="en-AU" w:bidi="yi-Hebr"/>
              </w:rPr>
              <w:t>articipating in civic processes and c</w:t>
            </w:r>
            <w:proofErr w:type="spellStart"/>
            <w:r w:rsidRPr="009621AA">
              <w:rPr>
                <w:rFonts w:ascii="Arial Narrow" w:hAnsi="Arial Narrow"/>
                <w:b/>
                <w:bCs/>
                <w:sz w:val="18"/>
                <w:szCs w:val="18"/>
              </w:rPr>
              <w:t>ommunicating</w:t>
            </w:r>
            <w:proofErr w:type="spellEnd"/>
          </w:p>
        </w:tc>
      </w:tr>
      <w:tr w:rsidR="00970F48" w:rsidRPr="00F66C37" w14:paraId="1E367DDB" w14:textId="77777777" w:rsidTr="009B0126">
        <w:trPr>
          <w:cantSplit/>
          <w:trHeight w:val="340"/>
        </w:trPr>
        <w:tc>
          <w:tcPr>
            <w:tcW w:w="548" w:type="dxa"/>
            <w:vMerge/>
            <w:tcBorders>
              <w:left w:val="single" w:sz="12" w:space="0" w:color="auto"/>
            </w:tcBorders>
            <w:shd w:val="clear" w:color="auto" w:fill="F2F2F2" w:themeFill="background1" w:themeFillShade="F2"/>
            <w:textDirection w:val="btLr"/>
            <w:vAlign w:val="center"/>
          </w:tcPr>
          <w:p w14:paraId="5F63DCCE" w14:textId="77777777" w:rsidR="00970F48" w:rsidRDefault="00970F48" w:rsidP="00970F48">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151AB191" w14:textId="77777777" w:rsidR="00970F48" w:rsidRDefault="00970F48" w:rsidP="00970F48">
            <w:pPr>
              <w:jc w:val="center"/>
              <w:rPr>
                <w:rFonts w:ascii="Arial Narrow" w:hAnsi="Arial Narrow"/>
                <w:b/>
                <w:sz w:val="18"/>
                <w:szCs w:val="20"/>
              </w:rPr>
            </w:pPr>
          </w:p>
        </w:tc>
        <w:tc>
          <w:tcPr>
            <w:tcW w:w="12284" w:type="dxa"/>
            <w:gridSpan w:val="12"/>
            <w:tcBorders>
              <w:top w:val="single" w:sz="4" w:space="0" w:color="auto"/>
              <w:left w:val="single" w:sz="12" w:space="0" w:color="auto"/>
              <w:bottom w:val="single" w:sz="4" w:space="0" w:color="auto"/>
              <w:right w:val="single" w:sz="4" w:space="0" w:color="auto"/>
            </w:tcBorders>
            <w:shd w:val="clear" w:color="auto" w:fill="C6ECFF" w:themeFill="accent1" w:themeFillTint="33"/>
            <w:vAlign w:val="center"/>
          </w:tcPr>
          <w:p w14:paraId="78CA3C93" w14:textId="2975FAC5" w:rsidR="00970F48" w:rsidRDefault="00970F48" w:rsidP="00970F48">
            <w:pPr>
              <w:jc w:val="center"/>
              <w:rPr>
                <w:rFonts w:ascii="Arial Narrow" w:hAnsi="Arial Narrow"/>
                <w:b/>
                <w:sz w:val="18"/>
                <w:szCs w:val="20"/>
              </w:rPr>
            </w:pPr>
            <w:r w:rsidRPr="009B0126">
              <w:rPr>
                <w:rFonts w:ascii="Arial Narrow" w:hAnsi="Arial Narrow"/>
                <w:b/>
                <w:sz w:val="18"/>
                <w:szCs w:val="20"/>
              </w:rPr>
              <w:t>Strand: Laws and Citizens</w:t>
            </w:r>
          </w:p>
          <w:p w14:paraId="3C1ABC47" w14:textId="3EDDA307" w:rsidR="00970F48" w:rsidRPr="009B0126" w:rsidRDefault="00970F48" w:rsidP="00970F48">
            <w:pPr>
              <w:jc w:val="center"/>
              <w:rPr>
                <w:rFonts w:ascii="Arial Narrow" w:hAnsi="Arial Narrow"/>
                <w:b/>
                <w:sz w:val="18"/>
                <w:szCs w:val="20"/>
              </w:rPr>
            </w:pPr>
            <w:r>
              <w:rPr>
                <w:rFonts w:ascii="Arial Narrow" w:hAnsi="Arial Narrow"/>
                <w:b/>
                <w:sz w:val="18"/>
                <w:szCs w:val="20"/>
              </w:rPr>
              <w:t>Sub Strand: Government and Democracy</w:t>
            </w:r>
          </w:p>
        </w:tc>
        <w:tc>
          <w:tcPr>
            <w:tcW w:w="8731" w:type="dxa"/>
            <w:gridSpan w:val="10"/>
            <w:tcBorders>
              <w:top w:val="single" w:sz="4" w:space="0" w:color="auto"/>
              <w:left w:val="single" w:sz="4" w:space="0" w:color="auto"/>
              <w:bottom w:val="single" w:sz="4" w:space="0" w:color="auto"/>
              <w:right w:val="single" w:sz="12" w:space="0" w:color="auto"/>
            </w:tcBorders>
            <w:shd w:val="clear" w:color="auto" w:fill="C6ECFF" w:themeFill="accent1" w:themeFillTint="33"/>
            <w:vAlign w:val="center"/>
          </w:tcPr>
          <w:p w14:paraId="5E82CE66" w14:textId="77777777" w:rsidR="00970F48" w:rsidRDefault="00970F48" w:rsidP="00970F48">
            <w:pPr>
              <w:jc w:val="center"/>
              <w:rPr>
                <w:rFonts w:ascii="Arial Narrow" w:hAnsi="Arial Narrow"/>
                <w:b/>
                <w:sz w:val="18"/>
                <w:szCs w:val="20"/>
              </w:rPr>
            </w:pPr>
            <w:r w:rsidRPr="009B0126">
              <w:rPr>
                <w:rFonts w:ascii="Arial Narrow" w:hAnsi="Arial Narrow"/>
                <w:b/>
                <w:sz w:val="18"/>
                <w:szCs w:val="20"/>
              </w:rPr>
              <w:t>Sub Strand: Laws and Citizens</w:t>
            </w:r>
          </w:p>
          <w:p w14:paraId="68B5B6E6" w14:textId="32120108" w:rsidR="00970F48" w:rsidRPr="00F76B76" w:rsidRDefault="00970F48" w:rsidP="00970F48">
            <w:pPr>
              <w:jc w:val="center"/>
              <w:rPr>
                <w:rFonts w:ascii="Arial Narrow" w:hAnsi="Arial Narrow"/>
                <w:bCs/>
                <w:sz w:val="18"/>
                <w:szCs w:val="20"/>
              </w:rPr>
            </w:pPr>
          </w:p>
        </w:tc>
      </w:tr>
      <w:tr w:rsidR="00970F48" w:rsidRPr="00F66C37" w14:paraId="3D33402E" w14:textId="77777777" w:rsidTr="003153F4">
        <w:trPr>
          <w:cantSplit/>
          <w:trHeight w:val="340"/>
        </w:trPr>
        <w:tc>
          <w:tcPr>
            <w:tcW w:w="548" w:type="dxa"/>
            <w:vMerge/>
            <w:tcBorders>
              <w:left w:val="single" w:sz="12" w:space="0" w:color="auto"/>
            </w:tcBorders>
            <w:shd w:val="clear" w:color="auto" w:fill="F2F2F2" w:themeFill="background1" w:themeFillShade="F2"/>
            <w:textDirection w:val="btLr"/>
            <w:vAlign w:val="center"/>
          </w:tcPr>
          <w:p w14:paraId="529478EB" w14:textId="77777777" w:rsidR="00970F48" w:rsidRDefault="00970F48" w:rsidP="00970F48">
            <w:pPr>
              <w:ind w:left="113" w:right="113"/>
              <w:jc w:val="center"/>
              <w:rPr>
                <w:rFonts w:ascii="Arial Narrow" w:hAnsi="Arial Narrow"/>
                <w:b/>
                <w:sz w:val="18"/>
                <w:szCs w:val="20"/>
              </w:rPr>
            </w:pPr>
          </w:p>
        </w:tc>
        <w:tc>
          <w:tcPr>
            <w:tcW w:w="1140" w:type="dxa"/>
            <w:vMerge w:val="restart"/>
            <w:tcBorders>
              <w:left w:val="single" w:sz="12" w:space="0" w:color="auto"/>
              <w:right w:val="single" w:sz="12" w:space="0" w:color="auto"/>
            </w:tcBorders>
            <w:vAlign w:val="center"/>
          </w:tcPr>
          <w:p w14:paraId="24EFB773" w14:textId="75CD89A8" w:rsidR="00970F48" w:rsidRDefault="00970F48" w:rsidP="00970F48">
            <w:pPr>
              <w:jc w:val="center"/>
              <w:rPr>
                <w:rFonts w:ascii="Arial Narrow" w:hAnsi="Arial Narrow"/>
                <w:b/>
                <w:sz w:val="18"/>
                <w:szCs w:val="20"/>
              </w:rPr>
            </w:pPr>
            <w:r>
              <w:rPr>
                <w:rFonts w:ascii="Arial Narrow" w:hAnsi="Arial Narrow"/>
                <w:b/>
                <w:sz w:val="18"/>
                <w:szCs w:val="20"/>
              </w:rPr>
              <w:t>Philosophy</w:t>
            </w:r>
          </w:p>
        </w:tc>
        <w:tc>
          <w:tcPr>
            <w:tcW w:w="4094" w:type="dxa"/>
            <w:gridSpan w:val="4"/>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8BF9A3" w14:textId="44B0E049" w:rsidR="00970F48" w:rsidRDefault="00970F48" w:rsidP="00970F48">
            <w:pPr>
              <w:jc w:val="center"/>
              <w:rPr>
                <w:rFonts w:ascii="Arial Narrow" w:hAnsi="Arial Narrow"/>
                <w:bCs/>
                <w:sz w:val="18"/>
                <w:szCs w:val="20"/>
              </w:rPr>
            </w:pPr>
            <w:r>
              <w:rPr>
                <w:rFonts w:ascii="Arial Narrow" w:hAnsi="Arial Narrow"/>
                <w:bCs/>
                <w:sz w:val="18"/>
                <w:szCs w:val="20"/>
              </w:rPr>
              <w:t>S</w:t>
            </w:r>
            <w:r w:rsidRPr="00E812CD">
              <w:rPr>
                <w:rFonts w:ascii="Arial Narrow" w:hAnsi="Arial Narrow"/>
                <w:bCs/>
                <w:sz w:val="18"/>
                <w:szCs w:val="20"/>
              </w:rPr>
              <w:t xml:space="preserve">ignificant ideas and developments and their </w:t>
            </w:r>
            <w:proofErr w:type="gramStart"/>
            <w:r w:rsidRPr="00E812CD">
              <w:rPr>
                <w:rFonts w:ascii="Arial Narrow" w:hAnsi="Arial Narrow"/>
                <w:bCs/>
                <w:sz w:val="18"/>
                <w:szCs w:val="20"/>
              </w:rPr>
              <w:t>impacts</w:t>
            </w:r>
            <w:proofErr w:type="gramEnd"/>
            <w:r w:rsidRPr="00E812CD">
              <w:rPr>
                <w:rFonts w:ascii="Arial Narrow" w:hAnsi="Arial Narrow"/>
                <w:bCs/>
                <w:sz w:val="18"/>
                <w:szCs w:val="20"/>
              </w:rPr>
              <w:t xml:space="preserve"> on society and politics</w:t>
            </w:r>
          </w:p>
          <w:p w14:paraId="560F1D66" w14:textId="7CD6D3A8" w:rsidR="00970F48" w:rsidRDefault="00970F48" w:rsidP="00970F48">
            <w:pPr>
              <w:jc w:val="center"/>
              <w:rPr>
                <w:rFonts w:ascii="Arial Narrow" w:hAnsi="Arial Narrow"/>
                <w:bCs/>
                <w:sz w:val="18"/>
                <w:szCs w:val="20"/>
              </w:rPr>
            </w:pPr>
            <w:r>
              <w:rPr>
                <w:rFonts w:ascii="Arial Narrow" w:hAnsi="Arial Narrow"/>
                <w:bCs/>
                <w:sz w:val="18"/>
                <w:szCs w:val="20"/>
              </w:rPr>
              <w:t>C</w:t>
            </w:r>
            <w:r w:rsidRPr="00E812CD">
              <w:rPr>
                <w:rFonts w:ascii="Arial Narrow" w:hAnsi="Arial Narrow"/>
                <w:bCs/>
                <w:sz w:val="18"/>
                <w:szCs w:val="20"/>
              </w:rPr>
              <w:t>ontribution of significant movements for social and political change since 1945, such as independence, nationalist and conservative political movements, indigenous rights, civil rights, women’s rights, LGBTQI+ rights and environmentalism</w:t>
            </w:r>
          </w:p>
          <w:p w14:paraId="76AB9F63" w14:textId="2FAD012E" w:rsidR="00970F48" w:rsidRPr="005D589F" w:rsidRDefault="00970F48" w:rsidP="00970F48">
            <w:pPr>
              <w:jc w:val="center"/>
              <w:rPr>
                <w:rFonts w:ascii="Arial Narrow" w:hAnsi="Arial Narrow"/>
                <w:bCs/>
                <w:sz w:val="18"/>
                <w:szCs w:val="20"/>
              </w:rPr>
            </w:pPr>
            <w:r>
              <w:rPr>
                <w:rFonts w:ascii="Arial Narrow" w:hAnsi="Arial Narrow"/>
                <w:bCs/>
                <w:sz w:val="18"/>
                <w:szCs w:val="20"/>
              </w:rPr>
              <w:t>D</w:t>
            </w:r>
            <w:r w:rsidRPr="00E812CD">
              <w:rPr>
                <w:rFonts w:ascii="Arial Narrow" w:hAnsi="Arial Narrow"/>
                <w:bCs/>
                <w:sz w:val="18"/>
                <w:szCs w:val="20"/>
              </w:rPr>
              <w:t>ifferent historical interpretations and debates about changes and legacies of a major global influence, development and/or event, including on Australian society</w:t>
            </w:r>
          </w:p>
        </w:tc>
        <w:tc>
          <w:tcPr>
            <w:tcW w:w="4095" w:type="dxa"/>
            <w:gridSpan w:val="5"/>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9F80159" w14:textId="46992775" w:rsidR="00970F48" w:rsidRPr="00E812CD" w:rsidRDefault="00970F48" w:rsidP="00970F48">
            <w:pPr>
              <w:jc w:val="center"/>
              <w:rPr>
                <w:rFonts w:ascii="Arial Narrow" w:hAnsi="Arial Narrow"/>
                <w:bCs/>
                <w:sz w:val="18"/>
                <w:szCs w:val="20"/>
              </w:rPr>
            </w:pPr>
            <w:r>
              <w:rPr>
                <w:rFonts w:ascii="Arial Narrow" w:hAnsi="Arial Narrow"/>
                <w:bCs/>
                <w:sz w:val="18"/>
                <w:szCs w:val="20"/>
              </w:rPr>
              <w:t>T</w:t>
            </w:r>
            <w:r w:rsidRPr="00E812CD">
              <w:rPr>
                <w:rFonts w:ascii="Arial Narrow" w:hAnsi="Arial Narrow"/>
                <w:bCs/>
                <w:sz w:val="18"/>
                <w:szCs w:val="20"/>
              </w:rPr>
              <w:t>he challenges to and ways of sustaining a resilient democracy and a cohesive society in Australia and/or in our region or globally</w:t>
            </w:r>
          </w:p>
          <w:p w14:paraId="310E85E9" w14:textId="0E7874A3" w:rsidR="00970F48" w:rsidRPr="009B0126" w:rsidRDefault="00970F48" w:rsidP="00970F48">
            <w:pPr>
              <w:jc w:val="center"/>
              <w:rPr>
                <w:rFonts w:ascii="Arial Narrow" w:hAnsi="Arial Narrow"/>
                <w:b/>
                <w:sz w:val="18"/>
                <w:szCs w:val="20"/>
              </w:rPr>
            </w:pPr>
            <w:r>
              <w:rPr>
                <w:rFonts w:ascii="Arial Narrow" w:hAnsi="Arial Narrow"/>
                <w:bCs/>
                <w:sz w:val="18"/>
                <w:szCs w:val="20"/>
              </w:rPr>
              <w:t>T</w:t>
            </w:r>
            <w:r w:rsidRPr="00E812CD">
              <w:rPr>
                <w:rFonts w:ascii="Arial Narrow" w:hAnsi="Arial Narrow"/>
                <w:bCs/>
                <w:sz w:val="18"/>
                <w:szCs w:val="20"/>
              </w:rPr>
              <w:t>he influence of a range of media, including social media, in shaping identity and attitudes to diversity</w:t>
            </w:r>
          </w:p>
        </w:tc>
        <w:tc>
          <w:tcPr>
            <w:tcW w:w="4095" w:type="dxa"/>
            <w:gridSpan w:val="3"/>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597900A" w14:textId="53F3A56F" w:rsidR="00970F48" w:rsidRPr="003153F4" w:rsidRDefault="00970F48" w:rsidP="00970F48">
            <w:pPr>
              <w:jc w:val="center"/>
              <w:rPr>
                <w:rFonts w:ascii="Arial Narrow" w:hAnsi="Arial Narrow"/>
                <w:bCs/>
                <w:sz w:val="18"/>
                <w:szCs w:val="20"/>
              </w:rPr>
            </w:pPr>
            <w:r>
              <w:rPr>
                <w:rFonts w:ascii="Arial Narrow" w:hAnsi="Arial Narrow"/>
                <w:bCs/>
                <w:sz w:val="18"/>
                <w:szCs w:val="20"/>
              </w:rPr>
              <w:t>T</w:t>
            </w:r>
            <w:r w:rsidRPr="003153F4">
              <w:rPr>
                <w:rFonts w:ascii="Arial Narrow" w:hAnsi="Arial Narrow"/>
                <w:bCs/>
                <w:sz w:val="18"/>
                <w:szCs w:val="20"/>
              </w:rPr>
              <w:t>he distinction between ethical and legal, and the distinction, connection and/or tension between ethical concepts such as trust and integrity, or individual happiness and the common good, in different contexts</w:t>
            </w:r>
          </w:p>
          <w:p w14:paraId="08F8836B" w14:textId="3B2C377B" w:rsidR="00970F48" w:rsidRPr="003153F4" w:rsidRDefault="00970F48" w:rsidP="00970F48">
            <w:pPr>
              <w:jc w:val="center"/>
              <w:rPr>
                <w:rFonts w:ascii="Arial Narrow" w:hAnsi="Arial Narrow"/>
                <w:bCs/>
                <w:sz w:val="18"/>
                <w:szCs w:val="20"/>
              </w:rPr>
            </w:pPr>
            <w:r>
              <w:rPr>
                <w:rFonts w:ascii="Arial Narrow" w:hAnsi="Arial Narrow"/>
                <w:bCs/>
                <w:sz w:val="18"/>
                <w:szCs w:val="20"/>
              </w:rPr>
              <w:t>H</w:t>
            </w:r>
            <w:r w:rsidRPr="003153F4">
              <w:rPr>
                <w:rFonts w:ascii="Arial Narrow" w:hAnsi="Arial Narrow"/>
                <w:bCs/>
                <w:sz w:val="18"/>
                <w:szCs w:val="20"/>
              </w:rPr>
              <w:t>ow and why ethical perspectives can be challenged and changed, such as increasing cultural diversity challenging a conception of shared expectations, and factors that support negotiating a shared ethical perspective such as respect for human rights</w:t>
            </w:r>
          </w:p>
          <w:p w14:paraId="2B24593E" w14:textId="3F186AFD" w:rsidR="00970F48" w:rsidRPr="003153F4" w:rsidRDefault="00970F48" w:rsidP="00970F48">
            <w:pPr>
              <w:jc w:val="center"/>
              <w:rPr>
                <w:rFonts w:ascii="Arial Narrow" w:hAnsi="Arial Narrow"/>
                <w:bCs/>
                <w:sz w:val="18"/>
                <w:szCs w:val="20"/>
              </w:rPr>
            </w:pPr>
            <w:r>
              <w:rPr>
                <w:rFonts w:ascii="Arial Narrow" w:hAnsi="Arial Narrow"/>
                <w:bCs/>
                <w:sz w:val="18"/>
                <w:szCs w:val="20"/>
              </w:rPr>
              <w:t>I</w:t>
            </w:r>
            <w:r w:rsidRPr="003153F4">
              <w:rPr>
                <w:rFonts w:ascii="Arial Narrow" w:hAnsi="Arial Narrow"/>
                <w:bCs/>
                <w:sz w:val="18"/>
                <w:szCs w:val="20"/>
              </w:rPr>
              <w:t xml:space="preserve">nterconnections between dispositions, experiences, emotions and/or context and how </w:t>
            </w:r>
            <w:proofErr w:type="gramStart"/>
            <w:r w:rsidRPr="003153F4">
              <w:rPr>
                <w:rFonts w:ascii="Arial Narrow" w:hAnsi="Arial Narrow"/>
                <w:bCs/>
                <w:sz w:val="18"/>
                <w:szCs w:val="20"/>
              </w:rPr>
              <w:t>these influence</w:t>
            </w:r>
            <w:proofErr w:type="gramEnd"/>
            <w:r w:rsidRPr="003153F4">
              <w:rPr>
                <w:rFonts w:ascii="Arial Narrow" w:hAnsi="Arial Narrow"/>
                <w:bCs/>
                <w:sz w:val="18"/>
                <w:szCs w:val="20"/>
              </w:rPr>
              <w:t xml:space="preserve"> and can challenge and change ethical perspectives</w:t>
            </w:r>
          </w:p>
          <w:p w14:paraId="401B6BC3" w14:textId="2A72BA03" w:rsidR="00970F48" w:rsidRPr="003153F4" w:rsidRDefault="00970F48" w:rsidP="00970F48">
            <w:pPr>
              <w:jc w:val="center"/>
              <w:rPr>
                <w:rFonts w:ascii="Arial Narrow" w:hAnsi="Arial Narrow"/>
                <w:bCs/>
                <w:sz w:val="18"/>
                <w:szCs w:val="20"/>
              </w:rPr>
            </w:pPr>
            <w:r>
              <w:rPr>
                <w:rFonts w:ascii="Arial Narrow" w:hAnsi="Arial Narrow"/>
                <w:bCs/>
                <w:sz w:val="18"/>
                <w:szCs w:val="20"/>
              </w:rPr>
              <w:t>H</w:t>
            </w:r>
            <w:r w:rsidRPr="003153F4">
              <w:rPr>
                <w:rFonts w:ascii="Arial Narrow" w:hAnsi="Arial Narrow"/>
                <w:bCs/>
                <w:sz w:val="18"/>
                <w:szCs w:val="20"/>
              </w:rPr>
              <w:t xml:space="preserve">ow connections, distinctions and tensions between ethical concepts and between ethical perspectives are used to identify and </w:t>
            </w:r>
            <w:proofErr w:type="spellStart"/>
            <w:r w:rsidRPr="003153F4">
              <w:rPr>
                <w:rFonts w:ascii="Arial Narrow" w:hAnsi="Arial Narrow"/>
                <w:bCs/>
                <w:sz w:val="18"/>
                <w:szCs w:val="20"/>
              </w:rPr>
              <w:t>analyse</w:t>
            </w:r>
            <w:proofErr w:type="spellEnd"/>
            <w:r w:rsidRPr="003153F4">
              <w:rPr>
                <w:rFonts w:ascii="Arial Narrow" w:hAnsi="Arial Narrow"/>
                <w:bCs/>
                <w:sz w:val="18"/>
                <w:szCs w:val="20"/>
              </w:rPr>
              <w:t xml:space="preserve"> ethical issues, including their ethical significance, and how they are used to </w:t>
            </w:r>
            <w:proofErr w:type="spellStart"/>
            <w:r w:rsidRPr="003153F4">
              <w:rPr>
                <w:rFonts w:ascii="Arial Narrow" w:hAnsi="Arial Narrow"/>
                <w:bCs/>
                <w:sz w:val="18"/>
                <w:szCs w:val="20"/>
              </w:rPr>
              <w:t>analyse</w:t>
            </w:r>
            <w:proofErr w:type="spellEnd"/>
            <w:r w:rsidRPr="003153F4">
              <w:rPr>
                <w:rFonts w:ascii="Arial Narrow" w:hAnsi="Arial Narrow"/>
                <w:bCs/>
                <w:sz w:val="18"/>
                <w:szCs w:val="20"/>
              </w:rPr>
              <w:t xml:space="preserve"> responses to ethical issues, including their ethical significance</w:t>
            </w:r>
          </w:p>
          <w:p w14:paraId="1B5D75B8" w14:textId="3362FCC6" w:rsidR="00970F48" w:rsidRPr="003153F4" w:rsidRDefault="00970F48" w:rsidP="00970F48">
            <w:pPr>
              <w:jc w:val="center"/>
              <w:rPr>
                <w:rFonts w:ascii="Arial Narrow" w:hAnsi="Arial Narrow"/>
                <w:bCs/>
                <w:sz w:val="18"/>
                <w:szCs w:val="20"/>
              </w:rPr>
            </w:pPr>
            <w:r>
              <w:rPr>
                <w:rFonts w:ascii="Arial Narrow" w:hAnsi="Arial Narrow"/>
                <w:bCs/>
                <w:sz w:val="18"/>
                <w:szCs w:val="20"/>
              </w:rPr>
              <w:t>H</w:t>
            </w:r>
            <w:r w:rsidRPr="003153F4">
              <w:rPr>
                <w:rFonts w:ascii="Arial Narrow" w:hAnsi="Arial Narrow"/>
                <w:bCs/>
                <w:sz w:val="18"/>
                <w:szCs w:val="20"/>
              </w:rPr>
              <w:t xml:space="preserve">ow more than one of the consequences </w:t>
            </w:r>
            <w:proofErr w:type="gramStart"/>
            <w:r w:rsidRPr="003153F4">
              <w:rPr>
                <w:rFonts w:ascii="Arial Narrow" w:hAnsi="Arial Narrow"/>
                <w:bCs/>
                <w:sz w:val="18"/>
                <w:szCs w:val="20"/>
              </w:rPr>
              <w:t>framework</w:t>
            </w:r>
            <w:proofErr w:type="gramEnd"/>
            <w:r w:rsidRPr="003153F4">
              <w:rPr>
                <w:rFonts w:ascii="Arial Narrow" w:hAnsi="Arial Narrow"/>
                <w:bCs/>
                <w:sz w:val="18"/>
                <w:szCs w:val="20"/>
              </w:rPr>
              <w:t>, duties framework or virtues framework can be used to guide decision-making in response to an ethical issue, and similarities and differences between these and alternative ethical frameworks</w:t>
            </w:r>
          </w:p>
        </w:tc>
        <w:tc>
          <w:tcPr>
            <w:tcW w:w="2910" w:type="dxa"/>
            <w:gridSpan w:val="3"/>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B58BBE" w14:textId="77777777" w:rsidR="00970F48" w:rsidRDefault="00970F48" w:rsidP="00970F48">
            <w:pPr>
              <w:jc w:val="center"/>
              <w:rPr>
                <w:rFonts w:ascii="Arial Narrow" w:hAnsi="Arial Narrow"/>
                <w:bCs/>
                <w:sz w:val="18"/>
                <w:szCs w:val="20"/>
              </w:rPr>
            </w:pPr>
            <w:r>
              <w:rPr>
                <w:rFonts w:ascii="Arial Narrow" w:hAnsi="Arial Narrow"/>
                <w:bCs/>
                <w:sz w:val="18"/>
                <w:szCs w:val="20"/>
              </w:rPr>
              <w:t>S</w:t>
            </w:r>
            <w:r w:rsidRPr="00E812CD">
              <w:rPr>
                <w:rFonts w:ascii="Arial Narrow" w:hAnsi="Arial Narrow"/>
                <w:bCs/>
                <w:sz w:val="18"/>
                <w:szCs w:val="20"/>
              </w:rPr>
              <w:t xml:space="preserve">ignificant ideas and developments and their </w:t>
            </w:r>
            <w:proofErr w:type="gramStart"/>
            <w:r w:rsidRPr="00E812CD">
              <w:rPr>
                <w:rFonts w:ascii="Arial Narrow" w:hAnsi="Arial Narrow"/>
                <w:bCs/>
                <w:sz w:val="18"/>
                <w:szCs w:val="20"/>
              </w:rPr>
              <w:t>impacts</w:t>
            </w:r>
            <w:proofErr w:type="gramEnd"/>
            <w:r w:rsidRPr="00E812CD">
              <w:rPr>
                <w:rFonts w:ascii="Arial Narrow" w:hAnsi="Arial Narrow"/>
                <w:bCs/>
                <w:sz w:val="18"/>
                <w:szCs w:val="20"/>
              </w:rPr>
              <w:t xml:space="preserve"> on society and politics</w:t>
            </w:r>
          </w:p>
          <w:p w14:paraId="4BBED2C3" w14:textId="77777777" w:rsidR="00970F48" w:rsidRDefault="00970F48" w:rsidP="00970F48">
            <w:pPr>
              <w:jc w:val="center"/>
              <w:rPr>
                <w:rFonts w:ascii="Arial Narrow" w:hAnsi="Arial Narrow"/>
                <w:bCs/>
                <w:sz w:val="18"/>
                <w:szCs w:val="20"/>
              </w:rPr>
            </w:pPr>
            <w:r>
              <w:rPr>
                <w:rFonts w:ascii="Arial Narrow" w:hAnsi="Arial Narrow"/>
                <w:bCs/>
                <w:sz w:val="18"/>
                <w:szCs w:val="20"/>
              </w:rPr>
              <w:t>C</w:t>
            </w:r>
            <w:r w:rsidRPr="00E812CD">
              <w:rPr>
                <w:rFonts w:ascii="Arial Narrow" w:hAnsi="Arial Narrow"/>
                <w:bCs/>
                <w:sz w:val="18"/>
                <w:szCs w:val="20"/>
              </w:rPr>
              <w:t>ontribution of significant movements for social and political change since 1945, such as independence, nationalist and conservative political movements, indigenous rights, civil rights, women’s rights, LGBTQI+ rights and environmentalism</w:t>
            </w:r>
          </w:p>
          <w:p w14:paraId="21990862" w14:textId="72A85B67" w:rsidR="00970F48" w:rsidRPr="00F76B76" w:rsidRDefault="00970F48" w:rsidP="00970F48">
            <w:pPr>
              <w:jc w:val="center"/>
              <w:rPr>
                <w:rFonts w:ascii="Arial Narrow" w:hAnsi="Arial Narrow"/>
                <w:bCs/>
                <w:sz w:val="18"/>
                <w:szCs w:val="20"/>
              </w:rPr>
            </w:pPr>
            <w:r>
              <w:rPr>
                <w:rFonts w:ascii="Arial Narrow" w:hAnsi="Arial Narrow"/>
                <w:bCs/>
                <w:sz w:val="18"/>
                <w:szCs w:val="20"/>
              </w:rPr>
              <w:t>D</w:t>
            </w:r>
            <w:r w:rsidRPr="00E812CD">
              <w:rPr>
                <w:rFonts w:ascii="Arial Narrow" w:hAnsi="Arial Narrow"/>
                <w:bCs/>
                <w:sz w:val="18"/>
                <w:szCs w:val="20"/>
              </w:rPr>
              <w:t>ifferent historical interpretations and debates about changes and legacies of a major global influence, development and/or event, including on Australian society</w:t>
            </w:r>
          </w:p>
        </w:tc>
        <w:tc>
          <w:tcPr>
            <w:tcW w:w="2910" w:type="dxa"/>
            <w:gridSpan w:val="4"/>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54B7CD" w14:textId="77777777" w:rsidR="00970F48" w:rsidRPr="00E812CD" w:rsidRDefault="00970F48" w:rsidP="00970F48">
            <w:pPr>
              <w:jc w:val="center"/>
              <w:rPr>
                <w:rFonts w:ascii="Arial Narrow" w:hAnsi="Arial Narrow"/>
                <w:bCs/>
                <w:sz w:val="18"/>
                <w:szCs w:val="20"/>
              </w:rPr>
            </w:pPr>
            <w:r>
              <w:rPr>
                <w:rFonts w:ascii="Arial Narrow" w:hAnsi="Arial Narrow"/>
                <w:bCs/>
                <w:sz w:val="18"/>
                <w:szCs w:val="20"/>
              </w:rPr>
              <w:t>T</w:t>
            </w:r>
            <w:r w:rsidRPr="00E812CD">
              <w:rPr>
                <w:rFonts w:ascii="Arial Narrow" w:hAnsi="Arial Narrow"/>
                <w:bCs/>
                <w:sz w:val="18"/>
                <w:szCs w:val="20"/>
              </w:rPr>
              <w:t>he challenges to and ways of sustaining a resilient democracy and a cohesive society in Australia and/or in our region or globally</w:t>
            </w:r>
          </w:p>
          <w:p w14:paraId="06E36A2D" w14:textId="441C28BC" w:rsidR="00970F48" w:rsidRPr="00F76B76" w:rsidRDefault="00970F48" w:rsidP="00970F48">
            <w:pPr>
              <w:jc w:val="center"/>
              <w:rPr>
                <w:rFonts w:ascii="Arial Narrow" w:hAnsi="Arial Narrow"/>
                <w:bCs/>
                <w:sz w:val="18"/>
                <w:szCs w:val="20"/>
              </w:rPr>
            </w:pPr>
            <w:r>
              <w:rPr>
                <w:rFonts w:ascii="Arial Narrow" w:hAnsi="Arial Narrow"/>
                <w:bCs/>
                <w:sz w:val="18"/>
                <w:szCs w:val="20"/>
              </w:rPr>
              <w:t>T</w:t>
            </w:r>
            <w:r w:rsidRPr="00E812CD">
              <w:rPr>
                <w:rFonts w:ascii="Arial Narrow" w:hAnsi="Arial Narrow"/>
                <w:bCs/>
                <w:sz w:val="18"/>
                <w:szCs w:val="20"/>
              </w:rPr>
              <w:t>he influence of a range of media, including social media, in shaping identity and attitudes to diversity</w:t>
            </w:r>
          </w:p>
        </w:tc>
        <w:tc>
          <w:tcPr>
            <w:tcW w:w="2911" w:type="dxa"/>
            <w:gridSpan w:val="3"/>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0C22ED3" w14:textId="77777777" w:rsidR="00970F48" w:rsidRPr="003153F4" w:rsidRDefault="00970F48" w:rsidP="00970F48">
            <w:pPr>
              <w:jc w:val="center"/>
              <w:rPr>
                <w:rFonts w:ascii="Arial Narrow" w:hAnsi="Arial Narrow"/>
                <w:bCs/>
                <w:sz w:val="18"/>
                <w:szCs w:val="20"/>
              </w:rPr>
            </w:pPr>
            <w:r>
              <w:rPr>
                <w:rFonts w:ascii="Arial Narrow" w:hAnsi="Arial Narrow"/>
                <w:bCs/>
                <w:sz w:val="18"/>
                <w:szCs w:val="20"/>
              </w:rPr>
              <w:t>T</w:t>
            </w:r>
            <w:r w:rsidRPr="003153F4">
              <w:rPr>
                <w:rFonts w:ascii="Arial Narrow" w:hAnsi="Arial Narrow"/>
                <w:bCs/>
                <w:sz w:val="18"/>
                <w:szCs w:val="20"/>
              </w:rPr>
              <w:t>he distinction between ethical and legal, and the distinction, connection and/or tension between ethical concepts such as trust and integrity, or individual happiness and the common good, in different contexts</w:t>
            </w:r>
          </w:p>
          <w:p w14:paraId="148B2DBF" w14:textId="77777777" w:rsidR="00970F48" w:rsidRPr="003153F4" w:rsidRDefault="00970F48" w:rsidP="00970F48">
            <w:pPr>
              <w:jc w:val="center"/>
              <w:rPr>
                <w:rFonts w:ascii="Arial Narrow" w:hAnsi="Arial Narrow"/>
                <w:bCs/>
                <w:sz w:val="18"/>
                <w:szCs w:val="20"/>
              </w:rPr>
            </w:pPr>
            <w:r>
              <w:rPr>
                <w:rFonts w:ascii="Arial Narrow" w:hAnsi="Arial Narrow"/>
                <w:bCs/>
                <w:sz w:val="18"/>
                <w:szCs w:val="20"/>
              </w:rPr>
              <w:t>H</w:t>
            </w:r>
            <w:r w:rsidRPr="003153F4">
              <w:rPr>
                <w:rFonts w:ascii="Arial Narrow" w:hAnsi="Arial Narrow"/>
                <w:bCs/>
                <w:sz w:val="18"/>
                <w:szCs w:val="20"/>
              </w:rPr>
              <w:t>ow and why ethical perspectives can be challenged and changed, such as increasing cultural diversity challenging a conception of shared expectations, and factors that support negotiating a shared ethical perspective such as respect for human rights</w:t>
            </w:r>
          </w:p>
          <w:p w14:paraId="3A66AABD" w14:textId="77777777" w:rsidR="00970F48" w:rsidRPr="003153F4" w:rsidRDefault="00970F48" w:rsidP="00970F48">
            <w:pPr>
              <w:jc w:val="center"/>
              <w:rPr>
                <w:rFonts w:ascii="Arial Narrow" w:hAnsi="Arial Narrow"/>
                <w:bCs/>
                <w:sz w:val="18"/>
                <w:szCs w:val="20"/>
              </w:rPr>
            </w:pPr>
            <w:r>
              <w:rPr>
                <w:rFonts w:ascii="Arial Narrow" w:hAnsi="Arial Narrow"/>
                <w:bCs/>
                <w:sz w:val="18"/>
                <w:szCs w:val="20"/>
              </w:rPr>
              <w:t>I</w:t>
            </w:r>
            <w:r w:rsidRPr="003153F4">
              <w:rPr>
                <w:rFonts w:ascii="Arial Narrow" w:hAnsi="Arial Narrow"/>
                <w:bCs/>
                <w:sz w:val="18"/>
                <w:szCs w:val="20"/>
              </w:rPr>
              <w:t xml:space="preserve">nterconnections between dispositions, experiences, emotions and/or context and how </w:t>
            </w:r>
            <w:proofErr w:type="gramStart"/>
            <w:r w:rsidRPr="003153F4">
              <w:rPr>
                <w:rFonts w:ascii="Arial Narrow" w:hAnsi="Arial Narrow"/>
                <w:bCs/>
                <w:sz w:val="18"/>
                <w:szCs w:val="20"/>
              </w:rPr>
              <w:t>these influence</w:t>
            </w:r>
            <w:proofErr w:type="gramEnd"/>
            <w:r w:rsidRPr="003153F4">
              <w:rPr>
                <w:rFonts w:ascii="Arial Narrow" w:hAnsi="Arial Narrow"/>
                <w:bCs/>
                <w:sz w:val="18"/>
                <w:szCs w:val="20"/>
              </w:rPr>
              <w:t xml:space="preserve"> and can challenge and change ethical perspectives</w:t>
            </w:r>
          </w:p>
          <w:p w14:paraId="0FB0F0E6" w14:textId="77777777" w:rsidR="00970F48" w:rsidRPr="003153F4" w:rsidRDefault="00970F48" w:rsidP="00970F48">
            <w:pPr>
              <w:jc w:val="center"/>
              <w:rPr>
                <w:rFonts w:ascii="Arial Narrow" w:hAnsi="Arial Narrow"/>
                <w:bCs/>
                <w:sz w:val="18"/>
                <w:szCs w:val="20"/>
              </w:rPr>
            </w:pPr>
            <w:r>
              <w:rPr>
                <w:rFonts w:ascii="Arial Narrow" w:hAnsi="Arial Narrow"/>
                <w:bCs/>
                <w:sz w:val="18"/>
                <w:szCs w:val="20"/>
              </w:rPr>
              <w:t>H</w:t>
            </w:r>
            <w:r w:rsidRPr="003153F4">
              <w:rPr>
                <w:rFonts w:ascii="Arial Narrow" w:hAnsi="Arial Narrow"/>
                <w:bCs/>
                <w:sz w:val="18"/>
                <w:szCs w:val="20"/>
              </w:rPr>
              <w:t xml:space="preserve">ow connections, distinctions and tensions between ethical concepts and between ethical perspectives are used to identify and </w:t>
            </w:r>
            <w:proofErr w:type="spellStart"/>
            <w:r w:rsidRPr="003153F4">
              <w:rPr>
                <w:rFonts w:ascii="Arial Narrow" w:hAnsi="Arial Narrow"/>
                <w:bCs/>
                <w:sz w:val="18"/>
                <w:szCs w:val="20"/>
              </w:rPr>
              <w:t>analyse</w:t>
            </w:r>
            <w:proofErr w:type="spellEnd"/>
            <w:r w:rsidRPr="003153F4">
              <w:rPr>
                <w:rFonts w:ascii="Arial Narrow" w:hAnsi="Arial Narrow"/>
                <w:bCs/>
                <w:sz w:val="18"/>
                <w:szCs w:val="20"/>
              </w:rPr>
              <w:t xml:space="preserve"> ethical issues, including their ethical significance, and how they are used to </w:t>
            </w:r>
            <w:proofErr w:type="spellStart"/>
            <w:r w:rsidRPr="003153F4">
              <w:rPr>
                <w:rFonts w:ascii="Arial Narrow" w:hAnsi="Arial Narrow"/>
                <w:bCs/>
                <w:sz w:val="18"/>
                <w:szCs w:val="20"/>
              </w:rPr>
              <w:t>analyse</w:t>
            </w:r>
            <w:proofErr w:type="spellEnd"/>
            <w:r w:rsidRPr="003153F4">
              <w:rPr>
                <w:rFonts w:ascii="Arial Narrow" w:hAnsi="Arial Narrow"/>
                <w:bCs/>
                <w:sz w:val="18"/>
                <w:szCs w:val="20"/>
              </w:rPr>
              <w:t xml:space="preserve"> responses to ethical issues, including their ethical significance</w:t>
            </w:r>
          </w:p>
          <w:p w14:paraId="6B79DD7F" w14:textId="12167209" w:rsidR="00970F48" w:rsidRPr="00F76B76" w:rsidRDefault="00970F48" w:rsidP="00970F48">
            <w:pPr>
              <w:jc w:val="center"/>
              <w:rPr>
                <w:rFonts w:ascii="Arial Narrow" w:hAnsi="Arial Narrow"/>
                <w:bCs/>
                <w:sz w:val="18"/>
                <w:szCs w:val="20"/>
              </w:rPr>
            </w:pPr>
            <w:r>
              <w:rPr>
                <w:rFonts w:ascii="Arial Narrow" w:hAnsi="Arial Narrow"/>
                <w:bCs/>
                <w:sz w:val="18"/>
                <w:szCs w:val="20"/>
              </w:rPr>
              <w:t>H</w:t>
            </w:r>
            <w:r w:rsidRPr="003153F4">
              <w:rPr>
                <w:rFonts w:ascii="Arial Narrow" w:hAnsi="Arial Narrow"/>
                <w:bCs/>
                <w:sz w:val="18"/>
                <w:szCs w:val="20"/>
              </w:rPr>
              <w:t xml:space="preserve">ow more than one of the consequences </w:t>
            </w:r>
            <w:proofErr w:type="gramStart"/>
            <w:r w:rsidRPr="003153F4">
              <w:rPr>
                <w:rFonts w:ascii="Arial Narrow" w:hAnsi="Arial Narrow"/>
                <w:bCs/>
                <w:sz w:val="18"/>
                <w:szCs w:val="20"/>
              </w:rPr>
              <w:t>framework</w:t>
            </w:r>
            <w:proofErr w:type="gramEnd"/>
            <w:r w:rsidRPr="003153F4">
              <w:rPr>
                <w:rFonts w:ascii="Arial Narrow" w:hAnsi="Arial Narrow"/>
                <w:bCs/>
                <w:sz w:val="18"/>
                <w:szCs w:val="20"/>
              </w:rPr>
              <w:t>, duties framework or virtues framework can be used to guide decision-making in response to an ethical issue, and similarities and differences between these and alternative ethical frameworks</w:t>
            </w:r>
          </w:p>
        </w:tc>
      </w:tr>
      <w:tr w:rsidR="00970F48" w:rsidRPr="00F66C37" w14:paraId="00BEE092" w14:textId="5E1E89B7" w:rsidTr="003153F4">
        <w:trPr>
          <w:cantSplit/>
          <w:trHeight w:val="340"/>
        </w:trPr>
        <w:tc>
          <w:tcPr>
            <w:tcW w:w="548" w:type="dxa"/>
            <w:vMerge/>
            <w:tcBorders>
              <w:left w:val="single" w:sz="12" w:space="0" w:color="auto"/>
            </w:tcBorders>
            <w:shd w:val="clear" w:color="auto" w:fill="F2F2F2" w:themeFill="background1" w:themeFillShade="F2"/>
            <w:textDirection w:val="btLr"/>
            <w:vAlign w:val="center"/>
          </w:tcPr>
          <w:p w14:paraId="0DC465C1" w14:textId="77777777" w:rsidR="00970F48" w:rsidRDefault="00970F48" w:rsidP="00970F48">
            <w:pPr>
              <w:ind w:left="113" w:right="113"/>
              <w:jc w:val="center"/>
              <w:rPr>
                <w:rFonts w:ascii="Arial Narrow" w:hAnsi="Arial Narrow"/>
                <w:b/>
                <w:sz w:val="18"/>
                <w:szCs w:val="20"/>
              </w:rPr>
            </w:pPr>
          </w:p>
        </w:tc>
        <w:tc>
          <w:tcPr>
            <w:tcW w:w="1140" w:type="dxa"/>
            <w:vMerge/>
            <w:tcBorders>
              <w:left w:val="single" w:sz="12" w:space="0" w:color="auto"/>
              <w:right w:val="single" w:sz="12" w:space="0" w:color="auto"/>
            </w:tcBorders>
            <w:vAlign w:val="center"/>
          </w:tcPr>
          <w:p w14:paraId="428049B2" w14:textId="77777777" w:rsidR="00970F48" w:rsidRDefault="00970F48" w:rsidP="00970F48">
            <w:pPr>
              <w:jc w:val="center"/>
              <w:rPr>
                <w:rFonts w:ascii="Arial Narrow" w:hAnsi="Arial Narrow"/>
                <w:b/>
                <w:sz w:val="18"/>
                <w:szCs w:val="20"/>
              </w:rPr>
            </w:pPr>
          </w:p>
        </w:tc>
        <w:tc>
          <w:tcPr>
            <w:tcW w:w="4094" w:type="dxa"/>
            <w:gridSpan w:val="4"/>
            <w:tcBorders>
              <w:top w:val="single" w:sz="4" w:space="0" w:color="auto"/>
              <w:left w:val="single" w:sz="12" w:space="0" w:color="auto"/>
              <w:bottom w:val="single" w:sz="4" w:space="0" w:color="auto"/>
              <w:right w:val="single" w:sz="4" w:space="0" w:color="auto"/>
            </w:tcBorders>
            <w:shd w:val="clear" w:color="auto" w:fill="00B050"/>
            <w:vAlign w:val="center"/>
          </w:tcPr>
          <w:p w14:paraId="4AC2BA3B" w14:textId="0B299929" w:rsidR="00970F48" w:rsidRDefault="00970F48" w:rsidP="00970F48">
            <w:pPr>
              <w:jc w:val="center"/>
              <w:rPr>
                <w:rFonts w:ascii="Arial Narrow" w:hAnsi="Arial Narrow"/>
                <w:b/>
                <w:sz w:val="18"/>
                <w:szCs w:val="20"/>
              </w:rPr>
            </w:pPr>
            <w:r>
              <w:rPr>
                <w:rFonts w:ascii="Arial Narrow" w:hAnsi="Arial Narrow"/>
                <w:b/>
                <w:sz w:val="18"/>
                <w:szCs w:val="20"/>
              </w:rPr>
              <w:t>Sub Strand: Overview</w:t>
            </w:r>
          </w:p>
          <w:p w14:paraId="50B4E0AB" w14:textId="2B1C957B" w:rsidR="00970F48" w:rsidRDefault="00970F48" w:rsidP="00970F48">
            <w:pPr>
              <w:jc w:val="center"/>
              <w:rPr>
                <w:rFonts w:ascii="Arial Narrow" w:hAnsi="Arial Narrow"/>
                <w:b/>
                <w:sz w:val="18"/>
                <w:szCs w:val="20"/>
              </w:rPr>
            </w:pPr>
            <w:r>
              <w:rPr>
                <w:rFonts w:ascii="Arial Narrow" w:hAnsi="Arial Narrow"/>
                <w:b/>
                <w:sz w:val="18"/>
                <w:szCs w:val="20"/>
              </w:rPr>
              <w:t xml:space="preserve">Sub </w:t>
            </w:r>
            <w:proofErr w:type="spellStart"/>
            <w:proofErr w:type="gramStart"/>
            <w:r>
              <w:rPr>
                <w:rFonts w:ascii="Arial Narrow" w:hAnsi="Arial Narrow"/>
                <w:b/>
                <w:sz w:val="18"/>
                <w:szCs w:val="20"/>
              </w:rPr>
              <w:t>Strand:Asia</w:t>
            </w:r>
            <w:proofErr w:type="spellEnd"/>
            <w:proofErr w:type="gramEnd"/>
            <w:r>
              <w:rPr>
                <w:rFonts w:ascii="Arial Narrow" w:hAnsi="Arial Narrow"/>
                <w:b/>
                <w:sz w:val="18"/>
                <w:szCs w:val="20"/>
              </w:rPr>
              <w:t xml:space="preserve"> </w:t>
            </w:r>
          </w:p>
          <w:p w14:paraId="2077EFDF" w14:textId="2E41BDD6" w:rsidR="00970F48" w:rsidRPr="009B0126" w:rsidRDefault="00970F48" w:rsidP="00970F48">
            <w:pPr>
              <w:jc w:val="center"/>
              <w:rPr>
                <w:rFonts w:ascii="Arial Narrow" w:hAnsi="Arial Narrow"/>
                <w:b/>
                <w:sz w:val="18"/>
                <w:szCs w:val="20"/>
              </w:rPr>
            </w:pPr>
            <w:r>
              <w:rPr>
                <w:rFonts w:ascii="Arial Narrow" w:hAnsi="Arial Narrow"/>
                <w:b/>
                <w:sz w:val="18"/>
                <w:szCs w:val="20"/>
              </w:rPr>
              <w:t xml:space="preserve">Sub </w:t>
            </w:r>
            <w:proofErr w:type="gramStart"/>
            <w:r>
              <w:rPr>
                <w:rFonts w:ascii="Arial Narrow" w:hAnsi="Arial Narrow"/>
                <w:b/>
                <w:sz w:val="18"/>
                <w:szCs w:val="20"/>
              </w:rPr>
              <w:t>Strand :</w:t>
            </w:r>
            <w:proofErr w:type="gramEnd"/>
            <w:r>
              <w:rPr>
                <w:rFonts w:ascii="Arial Narrow" w:hAnsi="Arial Narrow"/>
                <w:b/>
                <w:sz w:val="18"/>
                <w:szCs w:val="20"/>
              </w:rPr>
              <w:t xml:space="preserve"> </w:t>
            </w:r>
            <w:proofErr w:type="spellStart"/>
            <w:r>
              <w:rPr>
                <w:rFonts w:ascii="Arial Narrow" w:hAnsi="Arial Narrow"/>
                <w:b/>
                <w:sz w:val="18"/>
                <w:szCs w:val="20"/>
              </w:rPr>
              <w:t>Globalising</w:t>
            </w:r>
            <w:proofErr w:type="spellEnd"/>
            <w:r>
              <w:rPr>
                <w:rFonts w:ascii="Arial Narrow" w:hAnsi="Arial Narrow"/>
                <w:b/>
                <w:sz w:val="18"/>
                <w:szCs w:val="20"/>
              </w:rPr>
              <w:t xml:space="preserve"> world</w:t>
            </w:r>
          </w:p>
        </w:tc>
        <w:tc>
          <w:tcPr>
            <w:tcW w:w="4095" w:type="dxa"/>
            <w:gridSpan w:val="5"/>
            <w:tcBorders>
              <w:top w:val="single" w:sz="4" w:space="0" w:color="auto"/>
              <w:left w:val="single" w:sz="12" w:space="0" w:color="auto"/>
              <w:bottom w:val="single" w:sz="4" w:space="0" w:color="auto"/>
              <w:right w:val="single" w:sz="4" w:space="0" w:color="auto"/>
            </w:tcBorders>
            <w:shd w:val="clear" w:color="auto" w:fill="C6ECFF" w:themeFill="accent1" w:themeFillTint="33"/>
            <w:vAlign w:val="center"/>
          </w:tcPr>
          <w:p w14:paraId="343A01E6" w14:textId="6A42E9C0" w:rsidR="00970F48" w:rsidRPr="009B0126" w:rsidRDefault="00970F48" w:rsidP="00970F48">
            <w:pPr>
              <w:jc w:val="center"/>
              <w:rPr>
                <w:rFonts w:ascii="Arial Narrow" w:hAnsi="Arial Narrow"/>
                <w:b/>
                <w:sz w:val="18"/>
                <w:szCs w:val="20"/>
              </w:rPr>
            </w:pPr>
            <w:r>
              <w:rPr>
                <w:rFonts w:ascii="Arial Narrow" w:hAnsi="Arial Narrow"/>
                <w:b/>
                <w:sz w:val="18"/>
                <w:szCs w:val="20"/>
              </w:rPr>
              <w:t>Sub Strand: Citizenship, diversity and identity</w:t>
            </w:r>
          </w:p>
        </w:tc>
        <w:tc>
          <w:tcPr>
            <w:tcW w:w="4095" w:type="dxa"/>
            <w:gridSpan w:val="3"/>
            <w:tcBorders>
              <w:top w:val="single" w:sz="4" w:space="0" w:color="auto"/>
              <w:left w:val="single" w:sz="12" w:space="0" w:color="auto"/>
              <w:bottom w:val="single" w:sz="4" w:space="0" w:color="auto"/>
              <w:right w:val="single" w:sz="4" w:space="0" w:color="auto"/>
            </w:tcBorders>
            <w:shd w:val="clear" w:color="auto" w:fill="FFCCFF"/>
            <w:vAlign w:val="center"/>
          </w:tcPr>
          <w:p w14:paraId="3ACAFC7B" w14:textId="77777777" w:rsidR="00970F48" w:rsidRDefault="00970F48" w:rsidP="00970F48">
            <w:pPr>
              <w:jc w:val="center"/>
              <w:rPr>
                <w:rFonts w:ascii="Arial Narrow" w:hAnsi="Arial Narrow"/>
                <w:b/>
                <w:sz w:val="18"/>
                <w:szCs w:val="20"/>
              </w:rPr>
            </w:pPr>
            <w:r>
              <w:rPr>
                <w:rFonts w:ascii="Arial Narrow" w:hAnsi="Arial Narrow"/>
                <w:b/>
                <w:sz w:val="18"/>
                <w:szCs w:val="20"/>
              </w:rPr>
              <w:t>Strand: Ethical Capabilities</w:t>
            </w:r>
          </w:p>
          <w:p w14:paraId="2EE10042" w14:textId="77777777" w:rsidR="00970F48" w:rsidRDefault="00970F48" w:rsidP="00970F48">
            <w:pPr>
              <w:jc w:val="center"/>
              <w:rPr>
                <w:rFonts w:ascii="Arial Narrow" w:hAnsi="Arial Narrow"/>
                <w:b/>
                <w:sz w:val="18"/>
                <w:szCs w:val="20"/>
              </w:rPr>
            </w:pPr>
            <w:r>
              <w:rPr>
                <w:rFonts w:ascii="Arial Narrow" w:hAnsi="Arial Narrow"/>
                <w:b/>
                <w:sz w:val="18"/>
                <w:szCs w:val="20"/>
              </w:rPr>
              <w:t>Sub Strand: Understanding Ethical concepts and Perspectives</w:t>
            </w:r>
          </w:p>
          <w:p w14:paraId="21421F7E" w14:textId="213239BE" w:rsidR="00970F48" w:rsidRPr="009B0126" w:rsidRDefault="00970F48" w:rsidP="00970F48">
            <w:pPr>
              <w:jc w:val="center"/>
              <w:rPr>
                <w:rFonts w:ascii="Arial Narrow" w:hAnsi="Arial Narrow"/>
                <w:b/>
                <w:sz w:val="18"/>
                <w:szCs w:val="20"/>
              </w:rPr>
            </w:pPr>
            <w:r>
              <w:rPr>
                <w:rFonts w:ascii="Arial Narrow" w:hAnsi="Arial Narrow"/>
                <w:b/>
                <w:sz w:val="18"/>
                <w:szCs w:val="20"/>
              </w:rPr>
              <w:t>Sub Strands: Decision Making and Actions</w:t>
            </w:r>
          </w:p>
        </w:tc>
        <w:tc>
          <w:tcPr>
            <w:tcW w:w="2910" w:type="dxa"/>
            <w:gridSpan w:val="3"/>
            <w:tcBorders>
              <w:top w:val="single" w:sz="4" w:space="0" w:color="auto"/>
              <w:left w:val="single" w:sz="4" w:space="0" w:color="auto"/>
              <w:bottom w:val="single" w:sz="4" w:space="0" w:color="auto"/>
              <w:right w:val="single" w:sz="12" w:space="0" w:color="auto"/>
            </w:tcBorders>
            <w:shd w:val="clear" w:color="auto" w:fill="00B050"/>
            <w:vAlign w:val="center"/>
          </w:tcPr>
          <w:p w14:paraId="3A0E88F0" w14:textId="77777777" w:rsidR="00970F48" w:rsidRDefault="00970F48" w:rsidP="00970F48">
            <w:pPr>
              <w:jc w:val="center"/>
              <w:rPr>
                <w:rFonts w:ascii="Arial Narrow" w:hAnsi="Arial Narrow"/>
                <w:b/>
                <w:sz w:val="18"/>
                <w:szCs w:val="20"/>
              </w:rPr>
            </w:pPr>
            <w:r>
              <w:rPr>
                <w:rFonts w:ascii="Arial Narrow" w:hAnsi="Arial Narrow"/>
                <w:b/>
                <w:sz w:val="18"/>
                <w:szCs w:val="20"/>
              </w:rPr>
              <w:t>Sub Strand: Overview</w:t>
            </w:r>
          </w:p>
          <w:p w14:paraId="5AA840E5" w14:textId="77777777" w:rsidR="00970F48" w:rsidRDefault="00970F48" w:rsidP="00970F48">
            <w:pPr>
              <w:jc w:val="center"/>
              <w:rPr>
                <w:rFonts w:ascii="Arial Narrow" w:hAnsi="Arial Narrow"/>
                <w:b/>
                <w:sz w:val="18"/>
                <w:szCs w:val="20"/>
              </w:rPr>
            </w:pPr>
            <w:r>
              <w:rPr>
                <w:rFonts w:ascii="Arial Narrow" w:hAnsi="Arial Narrow"/>
                <w:b/>
                <w:sz w:val="18"/>
                <w:szCs w:val="20"/>
              </w:rPr>
              <w:t xml:space="preserve">Sub </w:t>
            </w:r>
            <w:proofErr w:type="spellStart"/>
            <w:proofErr w:type="gramStart"/>
            <w:r>
              <w:rPr>
                <w:rFonts w:ascii="Arial Narrow" w:hAnsi="Arial Narrow"/>
                <w:b/>
                <w:sz w:val="18"/>
                <w:szCs w:val="20"/>
              </w:rPr>
              <w:t>Strand:Asia</w:t>
            </w:r>
            <w:proofErr w:type="spellEnd"/>
            <w:proofErr w:type="gramEnd"/>
            <w:r>
              <w:rPr>
                <w:rFonts w:ascii="Arial Narrow" w:hAnsi="Arial Narrow"/>
                <w:b/>
                <w:sz w:val="18"/>
                <w:szCs w:val="20"/>
              </w:rPr>
              <w:t xml:space="preserve"> </w:t>
            </w:r>
          </w:p>
          <w:p w14:paraId="616D73CE" w14:textId="03CE65A4" w:rsidR="00970F48" w:rsidRPr="00F76B76" w:rsidRDefault="00970F48" w:rsidP="00970F48">
            <w:pPr>
              <w:jc w:val="center"/>
              <w:rPr>
                <w:rFonts w:ascii="Arial Narrow" w:hAnsi="Arial Narrow"/>
                <w:bCs/>
                <w:sz w:val="18"/>
                <w:szCs w:val="20"/>
              </w:rPr>
            </w:pPr>
            <w:r>
              <w:rPr>
                <w:rFonts w:ascii="Arial Narrow" w:hAnsi="Arial Narrow"/>
                <w:b/>
                <w:sz w:val="18"/>
                <w:szCs w:val="20"/>
              </w:rPr>
              <w:t xml:space="preserve">Sub </w:t>
            </w:r>
            <w:proofErr w:type="gramStart"/>
            <w:r>
              <w:rPr>
                <w:rFonts w:ascii="Arial Narrow" w:hAnsi="Arial Narrow"/>
                <w:b/>
                <w:sz w:val="18"/>
                <w:szCs w:val="20"/>
              </w:rPr>
              <w:t>Strand :</w:t>
            </w:r>
            <w:proofErr w:type="gramEnd"/>
            <w:r>
              <w:rPr>
                <w:rFonts w:ascii="Arial Narrow" w:hAnsi="Arial Narrow"/>
                <w:b/>
                <w:sz w:val="18"/>
                <w:szCs w:val="20"/>
              </w:rPr>
              <w:t xml:space="preserve"> </w:t>
            </w:r>
            <w:proofErr w:type="spellStart"/>
            <w:r>
              <w:rPr>
                <w:rFonts w:ascii="Arial Narrow" w:hAnsi="Arial Narrow"/>
                <w:b/>
                <w:sz w:val="18"/>
                <w:szCs w:val="20"/>
              </w:rPr>
              <w:t>Globalising</w:t>
            </w:r>
            <w:proofErr w:type="spellEnd"/>
            <w:r>
              <w:rPr>
                <w:rFonts w:ascii="Arial Narrow" w:hAnsi="Arial Narrow"/>
                <w:b/>
                <w:sz w:val="18"/>
                <w:szCs w:val="20"/>
              </w:rPr>
              <w:t xml:space="preserve"> world</w:t>
            </w:r>
          </w:p>
        </w:tc>
        <w:tc>
          <w:tcPr>
            <w:tcW w:w="2910" w:type="dxa"/>
            <w:gridSpan w:val="4"/>
            <w:tcBorders>
              <w:top w:val="single" w:sz="4" w:space="0" w:color="auto"/>
              <w:left w:val="single" w:sz="4" w:space="0" w:color="auto"/>
              <w:bottom w:val="single" w:sz="4" w:space="0" w:color="auto"/>
              <w:right w:val="single" w:sz="12" w:space="0" w:color="auto"/>
            </w:tcBorders>
            <w:shd w:val="clear" w:color="auto" w:fill="C6ECFF" w:themeFill="accent1" w:themeFillTint="33"/>
            <w:vAlign w:val="center"/>
          </w:tcPr>
          <w:p w14:paraId="3F009E79" w14:textId="31693A26" w:rsidR="00970F48" w:rsidRPr="00F76B76" w:rsidRDefault="00970F48" w:rsidP="00970F48">
            <w:pPr>
              <w:jc w:val="center"/>
              <w:rPr>
                <w:rFonts w:ascii="Arial Narrow" w:hAnsi="Arial Narrow"/>
                <w:bCs/>
                <w:sz w:val="18"/>
                <w:szCs w:val="20"/>
              </w:rPr>
            </w:pPr>
            <w:r>
              <w:rPr>
                <w:rFonts w:ascii="Arial Narrow" w:hAnsi="Arial Narrow"/>
                <w:b/>
                <w:sz w:val="18"/>
                <w:szCs w:val="20"/>
              </w:rPr>
              <w:t>Sub Strand: Citizenship, diversity and identity</w:t>
            </w:r>
          </w:p>
        </w:tc>
        <w:tc>
          <w:tcPr>
            <w:tcW w:w="2911" w:type="dxa"/>
            <w:gridSpan w:val="3"/>
            <w:tcBorders>
              <w:top w:val="single" w:sz="4" w:space="0" w:color="auto"/>
              <w:left w:val="single" w:sz="4" w:space="0" w:color="auto"/>
              <w:bottom w:val="single" w:sz="4" w:space="0" w:color="auto"/>
              <w:right w:val="single" w:sz="12" w:space="0" w:color="auto"/>
            </w:tcBorders>
            <w:shd w:val="clear" w:color="auto" w:fill="FFCCFF"/>
            <w:vAlign w:val="center"/>
          </w:tcPr>
          <w:p w14:paraId="135610B6" w14:textId="77777777" w:rsidR="00970F48" w:rsidRDefault="00970F48" w:rsidP="00970F48">
            <w:pPr>
              <w:jc w:val="center"/>
              <w:rPr>
                <w:rFonts w:ascii="Arial Narrow" w:hAnsi="Arial Narrow"/>
                <w:b/>
                <w:sz w:val="18"/>
                <w:szCs w:val="20"/>
              </w:rPr>
            </w:pPr>
            <w:r>
              <w:rPr>
                <w:rFonts w:ascii="Arial Narrow" w:hAnsi="Arial Narrow"/>
                <w:b/>
                <w:sz w:val="18"/>
                <w:szCs w:val="20"/>
              </w:rPr>
              <w:t>Strand: Ethical Capabilities</w:t>
            </w:r>
          </w:p>
          <w:p w14:paraId="67CBCC70" w14:textId="77777777" w:rsidR="00970F48" w:rsidRDefault="00970F48" w:rsidP="00970F48">
            <w:pPr>
              <w:jc w:val="center"/>
              <w:rPr>
                <w:rFonts w:ascii="Arial Narrow" w:hAnsi="Arial Narrow"/>
                <w:b/>
                <w:sz w:val="18"/>
                <w:szCs w:val="20"/>
              </w:rPr>
            </w:pPr>
            <w:r>
              <w:rPr>
                <w:rFonts w:ascii="Arial Narrow" w:hAnsi="Arial Narrow"/>
                <w:b/>
                <w:sz w:val="18"/>
                <w:szCs w:val="20"/>
              </w:rPr>
              <w:t>Sub Strand: Understanding Ethical concepts and Perspectives</w:t>
            </w:r>
          </w:p>
          <w:p w14:paraId="54962A1D" w14:textId="106ED8FB" w:rsidR="00970F48" w:rsidRPr="00F76B76" w:rsidRDefault="00970F48" w:rsidP="00970F48">
            <w:pPr>
              <w:jc w:val="center"/>
              <w:rPr>
                <w:rFonts w:ascii="Arial Narrow" w:hAnsi="Arial Narrow"/>
                <w:bCs/>
                <w:sz w:val="18"/>
                <w:szCs w:val="20"/>
              </w:rPr>
            </w:pPr>
            <w:r>
              <w:rPr>
                <w:rFonts w:ascii="Arial Narrow" w:hAnsi="Arial Narrow"/>
                <w:b/>
                <w:sz w:val="18"/>
                <w:szCs w:val="20"/>
              </w:rPr>
              <w:t>Sub Strands: Decision Making and Actions</w:t>
            </w:r>
          </w:p>
        </w:tc>
      </w:tr>
      <w:tr w:rsidR="00970F48" w:rsidRPr="00F66C37" w14:paraId="020A65CE" w14:textId="77777777" w:rsidTr="0065564F">
        <w:tc>
          <w:tcPr>
            <w:tcW w:w="548" w:type="dxa"/>
            <w:tcBorders>
              <w:top w:val="single" w:sz="12" w:space="0" w:color="auto"/>
              <w:left w:val="nil"/>
              <w:bottom w:val="nil"/>
            </w:tcBorders>
          </w:tcPr>
          <w:p w14:paraId="58F17BCA" w14:textId="77777777" w:rsidR="00970F48" w:rsidRPr="00F66C37" w:rsidRDefault="00970F48" w:rsidP="00970F48">
            <w:pPr>
              <w:jc w:val="center"/>
              <w:rPr>
                <w:rFonts w:ascii="Arial Narrow" w:hAnsi="Arial Narrow"/>
                <w:b/>
                <w:sz w:val="18"/>
                <w:szCs w:val="20"/>
              </w:rPr>
            </w:pPr>
          </w:p>
        </w:tc>
        <w:tc>
          <w:tcPr>
            <w:tcW w:w="1140" w:type="dxa"/>
            <w:tcBorders>
              <w:top w:val="single" w:sz="12" w:space="0" w:color="auto"/>
              <w:left w:val="single" w:sz="12" w:space="0" w:color="auto"/>
              <w:bottom w:val="single" w:sz="12" w:space="0" w:color="auto"/>
            </w:tcBorders>
          </w:tcPr>
          <w:p w14:paraId="4326EB5E"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Week</w:t>
            </w:r>
          </w:p>
        </w:tc>
        <w:tc>
          <w:tcPr>
            <w:tcW w:w="1295" w:type="dxa"/>
            <w:tcBorders>
              <w:top w:val="single" w:sz="12" w:space="0" w:color="auto"/>
              <w:bottom w:val="single" w:sz="12" w:space="0" w:color="auto"/>
            </w:tcBorders>
            <w:vAlign w:val="center"/>
          </w:tcPr>
          <w:p w14:paraId="47206012"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1</w:t>
            </w:r>
          </w:p>
        </w:tc>
        <w:tc>
          <w:tcPr>
            <w:tcW w:w="1147" w:type="dxa"/>
            <w:tcBorders>
              <w:top w:val="single" w:sz="12" w:space="0" w:color="auto"/>
              <w:bottom w:val="single" w:sz="12" w:space="0" w:color="auto"/>
            </w:tcBorders>
            <w:vAlign w:val="center"/>
          </w:tcPr>
          <w:p w14:paraId="40127419"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2</w:t>
            </w:r>
          </w:p>
        </w:tc>
        <w:tc>
          <w:tcPr>
            <w:tcW w:w="1146" w:type="dxa"/>
            <w:tcBorders>
              <w:top w:val="single" w:sz="12" w:space="0" w:color="auto"/>
              <w:bottom w:val="single" w:sz="12" w:space="0" w:color="auto"/>
            </w:tcBorders>
            <w:vAlign w:val="center"/>
          </w:tcPr>
          <w:p w14:paraId="1EFCA998"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3</w:t>
            </w:r>
          </w:p>
        </w:tc>
        <w:tc>
          <w:tcPr>
            <w:tcW w:w="1190" w:type="dxa"/>
            <w:gridSpan w:val="2"/>
            <w:tcBorders>
              <w:top w:val="single" w:sz="12" w:space="0" w:color="auto"/>
              <w:bottom w:val="single" w:sz="12" w:space="0" w:color="auto"/>
            </w:tcBorders>
            <w:vAlign w:val="center"/>
          </w:tcPr>
          <w:p w14:paraId="5E02DCC5"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4</w:t>
            </w:r>
          </w:p>
        </w:tc>
        <w:tc>
          <w:tcPr>
            <w:tcW w:w="1109" w:type="dxa"/>
            <w:tcBorders>
              <w:top w:val="single" w:sz="12" w:space="0" w:color="auto"/>
              <w:bottom w:val="single" w:sz="12" w:space="0" w:color="auto"/>
            </w:tcBorders>
            <w:vAlign w:val="center"/>
          </w:tcPr>
          <w:p w14:paraId="2EDC6662"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5</w:t>
            </w:r>
          </w:p>
        </w:tc>
        <w:tc>
          <w:tcPr>
            <w:tcW w:w="1109" w:type="dxa"/>
            <w:tcBorders>
              <w:top w:val="single" w:sz="12" w:space="0" w:color="auto"/>
              <w:bottom w:val="single" w:sz="12" w:space="0" w:color="auto"/>
            </w:tcBorders>
            <w:vAlign w:val="center"/>
          </w:tcPr>
          <w:p w14:paraId="585077E5"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6</w:t>
            </w:r>
          </w:p>
        </w:tc>
        <w:tc>
          <w:tcPr>
            <w:tcW w:w="1109" w:type="dxa"/>
            <w:tcBorders>
              <w:top w:val="single" w:sz="12" w:space="0" w:color="auto"/>
              <w:bottom w:val="single" w:sz="12" w:space="0" w:color="auto"/>
            </w:tcBorders>
            <w:vAlign w:val="center"/>
          </w:tcPr>
          <w:p w14:paraId="2214722C"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7</w:t>
            </w:r>
          </w:p>
        </w:tc>
        <w:tc>
          <w:tcPr>
            <w:tcW w:w="1152" w:type="dxa"/>
            <w:gridSpan w:val="2"/>
            <w:tcBorders>
              <w:top w:val="single" w:sz="12" w:space="0" w:color="auto"/>
              <w:bottom w:val="single" w:sz="12" w:space="0" w:color="auto"/>
            </w:tcBorders>
            <w:vAlign w:val="center"/>
          </w:tcPr>
          <w:p w14:paraId="056CBDA2"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8</w:t>
            </w:r>
          </w:p>
        </w:tc>
        <w:tc>
          <w:tcPr>
            <w:tcW w:w="1113" w:type="dxa"/>
            <w:tcBorders>
              <w:top w:val="single" w:sz="12" w:space="0" w:color="auto"/>
              <w:bottom w:val="single" w:sz="12" w:space="0" w:color="auto"/>
            </w:tcBorders>
            <w:vAlign w:val="center"/>
          </w:tcPr>
          <w:p w14:paraId="37B39371"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9</w:t>
            </w:r>
          </w:p>
        </w:tc>
        <w:tc>
          <w:tcPr>
            <w:tcW w:w="1914" w:type="dxa"/>
            <w:tcBorders>
              <w:top w:val="single" w:sz="12" w:space="0" w:color="auto"/>
              <w:bottom w:val="single" w:sz="12" w:space="0" w:color="auto"/>
            </w:tcBorders>
            <w:vAlign w:val="center"/>
          </w:tcPr>
          <w:p w14:paraId="7F2C3A9A"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10</w:t>
            </w:r>
          </w:p>
        </w:tc>
        <w:tc>
          <w:tcPr>
            <w:tcW w:w="1218" w:type="dxa"/>
            <w:tcBorders>
              <w:top w:val="single" w:sz="12" w:space="0" w:color="auto"/>
              <w:bottom w:val="single" w:sz="12" w:space="0" w:color="auto"/>
            </w:tcBorders>
            <w:vAlign w:val="center"/>
          </w:tcPr>
          <w:p w14:paraId="5ED11D01"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11</w:t>
            </w:r>
          </w:p>
        </w:tc>
        <w:tc>
          <w:tcPr>
            <w:tcW w:w="785" w:type="dxa"/>
            <w:tcBorders>
              <w:top w:val="single" w:sz="12" w:space="0" w:color="auto"/>
              <w:bottom w:val="single" w:sz="12" w:space="0" w:color="auto"/>
            </w:tcBorders>
            <w:vAlign w:val="center"/>
          </w:tcPr>
          <w:p w14:paraId="1752A155"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12</w:t>
            </w:r>
          </w:p>
        </w:tc>
        <w:tc>
          <w:tcPr>
            <w:tcW w:w="1113" w:type="dxa"/>
            <w:gridSpan w:val="2"/>
            <w:tcBorders>
              <w:top w:val="single" w:sz="12" w:space="0" w:color="auto"/>
              <w:bottom w:val="single" w:sz="12" w:space="0" w:color="auto"/>
            </w:tcBorders>
            <w:vAlign w:val="center"/>
          </w:tcPr>
          <w:p w14:paraId="5803F7EB"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13</w:t>
            </w:r>
          </w:p>
        </w:tc>
        <w:tc>
          <w:tcPr>
            <w:tcW w:w="1131" w:type="dxa"/>
            <w:tcBorders>
              <w:top w:val="single" w:sz="12" w:space="0" w:color="auto"/>
              <w:bottom w:val="single" w:sz="12" w:space="0" w:color="auto"/>
            </w:tcBorders>
            <w:vAlign w:val="center"/>
          </w:tcPr>
          <w:p w14:paraId="2B4ADB7F"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14</w:t>
            </w:r>
          </w:p>
        </w:tc>
        <w:tc>
          <w:tcPr>
            <w:tcW w:w="1123" w:type="dxa"/>
            <w:tcBorders>
              <w:top w:val="single" w:sz="12" w:space="0" w:color="auto"/>
              <w:bottom w:val="single" w:sz="12" w:space="0" w:color="auto"/>
            </w:tcBorders>
            <w:vAlign w:val="center"/>
          </w:tcPr>
          <w:p w14:paraId="71D36AE7"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15</w:t>
            </w:r>
          </w:p>
        </w:tc>
        <w:tc>
          <w:tcPr>
            <w:tcW w:w="1123" w:type="dxa"/>
            <w:gridSpan w:val="2"/>
            <w:tcBorders>
              <w:top w:val="single" w:sz="12" w:space="0" w:color="auto"/>
              <w:bottom w:val="single" w:sz="12" w:space="0" w:color="auto"/>
            </w:tcBorders>
            <w:vAlign w:val="center"/>
          </w:tcPr>
          <w:p w14:paraId="56B922F7"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16</w:t>
            </w:r>
          </w:p>
        </w:tc>
        <w:tc>
          <w:tcPr>
            <w:tcW w:w="1116" w:type="dxa"/>
            <w:tcBorders>
              <w:top w:val="single" w:sz="12" w:space="0" w:color="auto"/>
              <w:bottom w:val="single" w:sz="12" w:space="0" w:color="auto"/>
            </w:tcBorders>
            <w:vAlign w:val="center"/>
          </w:tcPr>
          <w:p w14:paraId="177F5219"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17</w:t>
            </w:r>
          </w:p>
        </w:tc>
        <w:tc>
          <w:tcPr>
            <w:tcW w:w="1122" w:type="dxa"/>
            <w:tcBorders>
              <w:top w:val="single" w:sz="12" w:space="0" w:color="auto"/>
              <w:bottom w:val="single" w:sz="12" w:space="0" w:color="auto"/>
              <w:right w:val="single" w:sz="12" w:space="0" w:color="auto"/>
            </w:tcBorders>
            <w:vAlign w:val="center"/>
          </w:tcPr>
          <w:p w14:paraId="0A7D3FEF" w14:textId="77777777" w:rsidR="00970F48" w:rsidRPr="00F66C37" w:rsidRDefault="00970F48" w:rsidP="00970F48">
            <w:pPr>
              <w:jc w:val="center"/>
              <w:rPr>
                <w:rFonts w:ascii="Arial Narrow" w:hAnsi="Arial Narrow"/>
                <w:b/>
                <w:sz w:val="18"/>
                <w:szCs w:val="20"/>
              </w:rPr>
            </w:pPr>
            <w:r w:rsidRPr="00F66C37">
              <w:rPr>
                <w:rFonts w:ascii="Arial Narrow" w:hAnsi="Arial Narrow"/>
                <w:b/>
                <w:sz w:val="18"/>
                <w:szCs w:val="20"/>
              </w:rPr>
              <w:t>18</w:t>
            </w:r>
          </w:p>
        </w:tc>
      </w:tr>
    </w:tbl>
    <w:p w14:paraId="7C0BA074" w14:textId="77777777" w:rsidR="001D3944" w:rsidRPr="007C6E0F" w:rsidRDefault="001D3944" w:rsidP="00336AC9">
      <w:pPr>
        <w:pStyle w:val="VCAAbody"/>
        <w:ind w:right="7229"/>
        <w:rPr>
          <w:b/>
          <w:bCs/>
          <w:u w:val="single"/>
        </w:rPr>
      </w:pPr>
    </w:p>
    <w:p w14:paraId="1D30C7F1" w14:textId="5AC39E43" w:rsidR="007C6253" w:rsidRDefault="00416C5B" w:rsidP="00336AC9">
      <w:pPr>
        <w:pStyle w:val="VCAAbody"/>
        <w:ind w:right="7229"/>
      </w:pPr>
      <w:r w:rsidRPr="00416C5B">
        <w:rPr>
          <w:highlight w:val="yellow"/>
        </w:rPr>
        <w:t>Mapping of skills? Where do they exist?</w:t>
      </w:r>
    </w:p>
    <w:p w14:paraId="46111E68" w14:textId="54C445D6" w:rsidR="000C40C3" w:rsidRDefault="000C40C3" w:rsidP="00080B5D">
      <w:pPr>
        <w:pStyle w:val="VCAAbody"/>
        <w:numPr>
          <w:ilvl w:val="0"/>
          <w:numId w:val="8"/>
        </w:numPr>
        <w:ind w:right="7229"/>
      </w:pPr>
      <w:r>
        <w:t xml:space="preserve">Geography – Sub strand – 4-8 is missing in Year 7 and 8 (over the </w:t>
      </w:r>
      <w:proofErr w:type="gramStart"/>
      <w:r>
        <w:t>2 year</w:t>
      </w:r>
      <w:proofErr w:type="gramEnd"/>
      <w:r>
        <w:t xml:space="preserve"> band) – content descriptors outline what needs to be taught and students are expected to learn?</w:t>
      </w:r>
    </w:p>
    <w:p w14:paraId="14460CC4" w14:textId="77777777" w:rsidR="00857B2B" w:rsidRDefault="00857B2B" w:rsidP="00336AC9">
      <w:pPr>
        <w:pStyle w:val="VCAAbody"/>
        <w:ind w:right="7229"/>
      </w:pPr>
    </w:p>
    <w:sectPr w:rsidR="00857B2B" w:rsidSect="00C22307">
      <w:headerReference w:type="even" r:id="rId11"/>
      <w:headerReference w:type="default" r:id="rId12"/>
      <w:footerReference w:type="even" r:id="rId13"/>
      <w:footerReference w:type="default" r:id="rId14"/>
      <w:headerReference w:type="first" r:id="rId15"/>
      <w:footerReference w:type="first" r:id="rId16"/>
      <w:type w:val="continuous"/>
      <w:pgSz w:w="23814" w:h="16839" w:orient="landscape" w:code="8"/>
      <w:pgMar w:top="1134" w:right="567" w:bottom="851" w:left="567"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F9F7" w14:textId="77777777" w:rsidR="004B5264" w:rsidRDefault="004B5264" w:rsidP="00304EA1">
      <w:pPr>
        <w:spacing w:after="0" w:line="240" w:lineRule="auto"/>
      </w:pPr>
      <w:r>
        <w:separator/>
      </w:r>
    </w:p>
  </w:endnote>
  <w:endnote w:type="continuationSeparator" w:id="0">
    <w:p w14:paraId="0C4B7CB7" w14:textId="77777777" w:rsidR="004B5264" w:rsidRDefault="004B5264" w:rsidP="00304EA1">
      <w:pPr>
        <w:spacing w:after="0" w:line="240" w:lineRule="auto"/>
      </w:pPr>
      <w:r>
        <w:continuationSeparator/>
      </w:r>
    </w:p>
  </w:endnote>
  <w:endnote w:type="continuationNotice" w:id="1">
    <w:p w14:paraId="531DE873" w14:textId="77777777" w:rsidR="004B5264" w:rsidRDefault="004B5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093B" w14:textId="77777777" w:rsidR="007F1C87" w:rsidRDefault="007F1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851" w:type="dxa"/>
      <w:tblLook w:val="04A0" w:firstRow="1" w:lastRow="0" w:firstColumn="1" w:lastColumn="0" w:noHBand="0" w:noVBand="1"/>
    </w:tblPr>
    <w:tblGrid>
      <w:gridCol w:w="7561"/>
      <w:gridCol w:w="7562"/>
      <w:gridCol w:w="7557"/>
    </w:tblGrid>
    <w:tr w:rsidR="00A922F4" w:rsidRPr="00D06414" w14:paraId="0579E7FE" w14:textId="77777777" w:rsidTr="00CC7FAA">
      <w:tc>
        <w:tcPr>
          <w:tcW w:w="1667" w:type="pct"/>
          <w:tcMar>
            <w:left w:w="0" w:type="dxa"/>
            <w:right w:w="0" w:type="dxa"/>
          </w:tcMar>
        </w:tcPr>
        <w:p w14:paraId="3FA7A191" w14:textId="7E72DF6F"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7" w:type="pct"/>
          <w:tcMar>
            <w:left w:w="0" w:type="dxa"/>
            <w:right w:w="0" w:type="dxa"/>
          </w:tcMar>
        </w:tcPr>
        <w:p w14:paraId="70CD0D08" w14:textId="77777777" w:rsidR="00A922F4" w:rsidRPr="00D06414" w:rsidRDefault="00A922F4" w:rsidP="00C839EC">
          <w:pPr>
            <w:tabs>
              <w:tab w:val="right" w:pos="9639"/>
            </w:tabs>
            <w:spacing w:before="120" w:line="240" w:lineRule="exact"/>
            <w:ind w:right="56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E3C4777" wp14:editId="0A9D6A26">
          <wp:simplePos x="0" y="0"/>
          <wp:positionH relativeFrom="column">
            <wp:posOffset>-350207</wp:posOffset>
          </wp:positionH>
          <wp:positionV relativeFrom="page">
            <wp:posOffset>10144125</wp:posOffset>
          </wp:positionV>
          <wp:extent cx="15116175" cy="551815"/>
          <wp:effectExtent l="0" t="0" r="9525" b="6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993" w:type="dxa"/>
      <w:tblLook w:val="04A0" w:firstRow="1" w:lastRow="0" w:firstColumn="1" w:lastColumn="0" w:noHBand="0" w:noVBand="1"/>
    </w:tblPr>
    <w:tblGrid>
      <w:gridCol w:w="7561"/>
      <w:gridCol w:w="7562"/>
      <w:gridCol w:w="7557"/>
    </w:tblGrid>
    <w:tr w:rsidR="00A922F4" w:rsidRPr="00D06414" w14:paraId="6AFD040B" w14:textId="77777777" w:rsidTr="00C66640">
      <w:trPr>
        <w:trHeight w:val="571"/>
      </w:trPr>
      <w:tc>
        <w:tcPr>
          <w:tcW w:w="1667" w:type="pct"/>
          <w:tcMar>
            <w:left w:w="0" w:type="dxa"/>
            <w:right w:w="0" w:type="dxa"/>
          </w:tcMar>
        </w:tcPr>
        <w:p w14:paraId="01AFBB14" w14:textId="49759A5B" w:rsidR="00A922F4" w:rsidRPr="00D06414" w:rsidRDefault="000A2697"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DA88E8F" w14:textId="226E0790" w:rsidR="00A922F4" w:rsidRPr="00D06414" w:rsidRDefault="00232DD7" w:rsidP="000A2697">
          <w:pPr>
            <w:tabs>
              <w:tab w:val="right" w:pos="9639"/>
            </w:tabs>
            <w:spacing w:before="120" w:line="240" w:lineRule="exact"/>
            <w:jc w:val="center"/>
            <w:rPr>
              <w:rFonts w:asciiTheme="majorHAnsi" w:hAnsiTheme="majorHAnsi" w:cs="Arial"/>
              <w:color w:val="999999" w:themeColor="accent2"/>
              <w:sz w:val="18"/>
              <w:szCs w:val="18"/>
            </w:rPr>
          </w:pPr>
          <w:r w:rsidRPr="00A44C68">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943259550C0D4910B77B390C82EB042B"/>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44C68">
            <w:rPr>
              <w:rFonts w:asciiTheme="majorHAnsi" w:hAnsiTheme="majorHAnsi" w:cs="Arial"/>
              <w:b/>
              <w:bCs/>
              <w:color w:val="000000" w:themeColor="text1"/>
              <w:sz w:val="17"/>
              <w:szCs w:val="17"/>
            </w:rPr>
            <w:t>School:</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School name"/>
              <w:tag w:val="Insert school name"/>
              <w:id w:val="1978491428"/>
              <w:placeholder>
                <w:docPart w:val="5736F46418184B979CC238CCC94CE038"/>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44C68">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542AC4F291764BA2A8EADA9A65DC949B"/>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44C68">
            <w:rPr>
              <w:rFonts w:asciiTheme="majorHAnsi" w:hAnsiTheme="majorHAnsi" w:cs="Arial"/>
              <w:b/>
              <w:bCs/>
              <w:color w:val="000000" w:themeColor="text1"/>
              <w:sz w:val="17"/>
              <w:szCs w:val="17"/>
            </w:rPr>
            <w:t xml:space="preserve">Date for review: </w:t>
          </w:r>
          <w:sdt>
            <w:sdtPr>
              <w:rPr>
                <w:rFonts w:asciiTheme="majorHAnsi" w:hAnsiTheme="majorHAnsi" w:cs="Arial"/>
                <w:b/>
                <w:bCs/>
                <w:color w:val="999999" w:themeColor="accent2"/>
                <w:sz w:val="17"/>
                <w:szCs w:val="17"/>
              </w:rPr>
              <w:alias w:val="Year"/>
              <w:tag w:val="Insert implementation year"/>
              <w:id w:val="-1029560879"/>
              <w:placeholder>
                <w:docPart w:val="D601D92D8D7E428C8EFA7A317724DE1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6CC442E3" wp14:editId="164B96BD">
                <wp:simplePos x="0" y="0"/>
                <wp:positionH relativeFrom="column">
                  <wp:posOffset>-5777230</wp:posOffset>
                </wp:positionH>
                <wp:positionV relativeFrom="page">
                  <wp:posOffset>55880</wp:posOffset>
                </wp:positionV>
                <wp:extent cx="15135225" cy="549275"/>
                <wp:effectExtent l="0" t="0" r="9525"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6"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15A2" w14:textId="77777777" w:rsidR="004B5264" w:rsidRDefault="004B5264" w:rsidP="00304EA1">
      <w:pPr>
        <w:spacing w:after="0" w:line="240" w:lineRule="auto"/>
      </w:pPr>
      <w:r>
        <w:separator/>
      </w:r>
    </w:p>
  </w:footnote>
  <w:footnote w:type="continuationSeparator" w:id="0">
    <w:p w14:paraId="1BD37D32" w14:textId="77777777" w:rsidR="004B5264" w:rsidRDefault="004B5264" w:rsidP="00304EA1">
      <w:pPr>
        <w:spacing w:after="0" w:line="240" w:lineRule="auto"/>
      </w:pPr>
      <w:r>
        <w:continuationSeparator/>
      </w:r>
    </w:p>
  </w:footnote>
  <w:footnote w:type="continuationNotice" w:id="1">
    <w:p w14:paraId="325EDCFF" w14:textId="77777777" w:rsidR="004B5264" w:rsidRDefault="004B52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C562" w14:textId="77777777" w:rsidR="007F1C87" w:rsidRDefault="007F1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999999" w:themeColor="accent2"/>
        <w:lang w:val="en-AU"/>
      </w:rPr>
      <w:alias w:val="Title"/>
      <w:tag w:val=""/>
      <w:id w:val="-967125354"/>
      <w:placeholder>
        <w:docPart w:val="40FF430DAA3749F288E711B8C78774A0"/>
      </w:placeholder>
      <w:dataBinding w:prefixMappings="xmlns:ns0='http://purl.org/dc/elements/1.1/' xmlns:ns1='http://schemas.openxmlformats.org/package/2006/metadata/core-properties' " w:xpath="/ns1:coreProperties[1]/ns0:title[1]" w:storeItemID="{6C3C8BC8-F283-45AE-878A-BAB7291924A1}"/>
      <w:text/>
    </w:sdtPr>
    <w:sdtEndPr/>
    <w:sdtContent>
      <w:p w14:paraId="3EB01EF6" w14:textId="6F7735B0" w:rsidR="00A922F4" w:rsidRPr="00D86DE4" w:rsidRDefault="000A0353" w:rsidP="00E86FF9">
        <w:pPr>
          <w:pStyle w:val="VCAAcaptionsandfootnotes"/>
          <w:spacing w:before="0"/>
          <w:rPr>
            <w:color w:val="999999" w:themeColor="accent2"/>
          </w:rPr>
        </w:pPr>
        <w:r>
          <w:rPr>
            <w:color w:val="999999" w:themeColor="accent2"/>
            <w:lang w:val="en-AU"/>
          </w:rPr>
          <w:t>Mathematics Plan – Secondary/whole school P–10&gt;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7CFE" w14:textId="77777777"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24001A7F" wp14:editId="6A4F6EB3">
          <wp:simplePos x="0" y="0"/>
          <wp:positionH relativeFrom="column">
            <wp:posOffset>-340360</wp:posOffset>
          </wp:positionH>
          <wp:positionV relativeFrom="page">
            <wp:posOffset>0</wp:posOffset>
          </wp:positionV>
          <wp:extent cx="15148800" cy="723600"/>
          <wp:effectExtent l="0" t="0" r="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pStyle w:val="List0"/>
      <w:lvlText w:val="•"/>
      <w:lvlJc w:val="left"/>
      <w:pPr>
        <w:tabs>
          <w:tab w:val="num" w:pos="180"/>
        </w:tabs>
        <w:ind w:left="180" w:firstLine="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abstractNum>
  <w:abstractNum w:abstractNumId="1" w15:restartNumberingAfterBreak="0">
    <w:nsid w:val="00BB24C3"/>
    <w:multiLevelType w:val="multilevel"/>
    <w:tmpl w:val="0E24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D0FE9"/>
    <w:multiLevelType w:val="multilevel"/>
    <w:tmpl w:val="2D2E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B5202"/>
    <w:multiLevelType w:val="multilevel"/>
    <w:tmpl w:val="BCEC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9776A"/>
    <w:multiLevelType w:val="multilevel"/>
    <w:tmpl w:val="DCDA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2123C"/>
    <w:multiLevelType w:val="multilevel"/>
    <w:tmpl w:val="9A5A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550AE"/>
    <w:multiLevelType w:val="hybridMultilevel"/>
    <w:tmpl w:val="B27E1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617AF5"/>
    <w:multiLevelType w:val="hybridMultilevel"/>
    <w:tmpl w:val="D0BC42CE"/>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9" w15:restartNumberingAfterBreak="0">
    <w:nsid w:val="2AB76F01"/>
    <w:multiLevelType w:val="multilevel"/>
    <w:tmpl w:val="7740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C2F02"/>
    <w:multiLevelType w:val="multilevel"/>
    <w:tmpl w:val="3EBA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C2637"/>
    <w:multiLevelType w:val="multilevel"/>
    <w:tmpl w:val="ADF4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05667"/>
    <w:multiLevelType w:val="multilevel"/>
    <w:tmpl w:val="F84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5F76B11"/>
    <w:multiLevelType w:val="multilevel"/>
    <w:tmpl w:val="96B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65B26"/>
    <w:multiLevelType w:val="multilevel"/>
    <w:tmpl w:val="FA10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7824EF1"/>
    <w:multiLevelType w:val="multilevel"/>
    <w:tmpl w:val="51AC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F64744"/>
    <w:multiLevelType w:val="multilevel"/>
    <w:tmpl w:val="9312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A97805"/>
    <w:multiLevelType w:val="multilevel"/>
    <w:tmpl w:val="5CC2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2872B6C"/>
    <w:multiLevelType w:val="hybridMultilevel"/>
    <w:tmpl w:val="94589E42"/>
    <w:lvl w:ilvl="0" w:tplc="C2AE3EFE">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74332AEC"/>
    <w:multiLevelType w:val="multilevel"/>
    <w:tmpl w:val="98D2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EF5C94"/>
    <w:multiLevelType w:val="multilevel"/>
    <w:tmpl w:val="E32A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B671CA"/>
    <w:multiLevelType w:val="multilevel"/>
    <w:tmpl w:val="6066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944493">
    <w:abstractNumId w:val="21"/>
  </w:num>
  <w:num w:numId="2" w16cid:durableId="1561866017">
    <w:abstractNumId w:val="16"/>
  </w:num>
  <w:num w:numId="3" w16cid:durableId="1949310372">
    <w:abstractNumId w:val="13"/>
  </w:num>
  <w:num w:numId="4" w16cid:durableId="1757823191">
    <w:abstractNumId w:val="7"/>
  </w:num>
  <w:num w:numId="5" w16cid:durableId="463810729">
    <w:abstractNumId w:val="20"/>
  </w:num>
  <w:num w:numId="6" w16cid:durableId="2086300373">
    <w:abstractNumId w:val="0"/>
  </w:num>
  <w:num w:numId="7" w16cid:durableId="993678505">
    <w:abstractNumId w:val="8"/>
  </w:num>
  <w:num w:numId="8" w16cid:durableId="2014330367">
    <w:abstractNumId w:val="6"/>
  </w:num>
  <w:num w:numId="9" w16cid:durableId="1620919175">
    <w:abstractNumId w:val="22"/>
  </w:num>
  <w:num w:numId="10" w16cid:durableId="1710035029">
    <w:abstractNumId w:val="23"/>
  </w:num>
  <w:num w:numId="11" w16cid:durableId="1717463093">
    <w:abstractNumId w:val="1"/>
  </w:num>
  <w:num w:numId="12" w16cid:durableId="947617020">
    <w:abstractNumId w:val="10"/>
  </w:num>
  <w:num w:numId="13" w16cid:durableId="764158280">
    <w:abstractNumId w:val="9"/>
  </w:num>
  <w:num w:numId="14" w16cid:durableId="304508692">
    <w:abstractNumId w:val="19"/>
  </w:num>
  <w:num w:numId="15" w16cid:durableId="1685281008">
    <w:abstractNumId w:val="5"/>
  </w:num>
  <w:num w:numId="16" w16cid:durableId="1873617539">
    <w:abstractNumId w:val="3"/>
  </w:num>
  <w:num w:numId="17" w16cid:durableId="1050349835">
    <w:abstractNumId w:val="15"/>
  </w:num>
  <w:num w:numId="18" w16cid:durableId="154035661">
    <w:abstractNumId w:val="18"/>
  </w:num>
  <w:num w:numId="19" w16cid:durableId="1362901772">
    <w:abstractNumId w:val="12"/>
  </w:num>
  <w:num w:numId="20" w16cid:durableId="1705670817">
    <w:abstractNumId w:val="2"/>
  </w:num>
  <w:num w:numId="21" w16cid:durableId="1169058302">
    <w:abstractNumId w:val="4"/>
  </w:num>
  <w:num w:numId="22" w16cid:durableId="1520974015">
    <w:abstractNumId w:val="24"/>
  </w:num>
  <w:num w:numId="23" w16cid:durableId="797990585">
    <w:abstractNumId w:val="11"/>
  </w:num>
  <w:num w:numId="24" w16cid:durableId="2068727058">
    <w:abstractNumId w:val="14"/>
  </w:num>
  <w:num w:numId="25" w16cid:durableId="2898199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7B93"/>
    <w:rsid w:val="000273CC"/>
    <w:rsid w:val="0003270F"/>
    <w:rsid w:val="00035717"/>
    <w:rsid w:val="00046A47"/>
    <w:rsid w:val="000536E0"/>
    <w:rsid w:val="0005780E"/>
    <w:rsid w:val="00065CC6"/>
    <w:rsid w:val="00080B5D"/>
    <w:rsid w:val="00090162"/>
    <w:rsid w:val="000A0353"/>
    <w:rsid w:val="000A2697"/>
    <w:rsid w:val="000A71F7"/>
    <w:rsid w:val="000A7FE7"/>
    <w:rsid w:val="000C08B1"/>
    <w:rsid w:val="000C40C3"/>
    <w:rsid w:val="000F09E4"/>
    <w:rsid w:val="000F16FD"/>
    <w:rsid w:val="00101324"/>
    <w:rsid w:val="001157E8"/>
    <w:rsid w:val="0011774A"/>
    <w:rsid w:val="0012071F"/>
    <w:rsid w:val="00120A25"/>
    <w:rsid w:val="00123AE7"/>
    <w:rsid w:val="001263D3"/>
    <w:rsid w:val="00130B08"/>
    <w:rsid w:val="00145F03"/>
    <w:rsid w:val="001521DB"/>
    <w:rsid w:val="0015274C"/>
    <w:rsid w:val="001624E6"/>
    <w:rsid w:val="00166B2F"/>
    <w:rsid w:val="00177AB8"/>
    <w:rsid w:val="001833E6"/>
    <w:rsid w:val="001A15ED"/>
    <w:rsid w:val="001A64AE"/>
    <w:rsid w:val="001B7CCC"/>
    <w:rsid w:val="001C4557"/>
    <w:rsid w:val="001D3944"/>
    <w:rsid w:val="001E0428"/>
    <w:rsid w:val="001E1518"/>
    <w:rsid w:val="001E7DDE"/>
    <w:rsid w:val="001F4026"/>
    <w:rsid w:val="002061C5"/>
    <w:rsid w:val="00207F36"/>
    <w:rsid w:val="002220F5"/>
    <w:rsid w:val="00226A22"/>
    <w:rsid w:val="002279BA"/>
    <w:rsid w:val="002329F3"/>
    <w:rsid w:val="00232DD7"/>
    <w:rsid w:val="00243F0D"/>
    <w:rsid w:val="00260767"/>
    <w:rsid w:val="00262DE9"/>
    <w:rsid w:val="002647BB"/>
    <w:rsid w:val="002754C1"/>
    <w:rsid w:val="002841C8"/>
    <w:rsid w:val="0028516B"/>
    <w:rsid w:val="002955A9"/>
    <w:rsid w:val="002A74CA"/>
    <w:rsid w:val="002B0191"/>
    <w:rsid w:val="002B1A79"/>
    <w:rsid w:val="002B283A"/>
    <w:rsid w:val="002C6F90"/>
    <w:rsid w:val="002D25D0"/>
    <w:rsid w:val="002E4FB5"/>
    <w:rsid w:val="002E5DFD"/>
    <w:rsid w:val="002F0239"/>
    <w:rsid w:val="00302FB8"/>
    <w:rsid w:val="0030358C"/>
    <w:rsid w:val="00303BAE"/>
    <w:rsid w:val="00304EA1"/>
    <w:rsid w:val="0031393E"/>
    <w:rsid w:val="00314D81"/>
    <w:rsid w:val="003153F4"/>
    <w:rsid w:val="00320F5E"/>
    <w:rsid w:val="00322FC6"/>
    <w:rsid w:val="00336AC9"/>
    <w:rsid w:val="00342337"/>
    <w:rsid w:val="0035293F"/>
    <w:rsid w:val="00353E7D"/>
    <w:rsid w:val="00360EEE"/>
    <w:rsid w:val="00361197"/>
    <w:rsid w:val="003620AB"/>
    <w:rsid w:val="003755E7"/>
    <w:rsid w:val="00391986"/>
    <w:rsid w:val="003951E5"/>
    <w:rsid w:val="003A00B4"/>
    <w:rsid w:val="003B6D30"/>
    <w:rsid w:val="003D1A2F"/>
    <w:rsid w:val="003D4470"/>
    <w:rsid w:val="003E17D2"/>
    <w:rsid w:val="003E462E"/>
    <w:rsid w:val="003E6C8C"/>
    <w:rsid w:val="003F7C6F"/>
    <w:rsid w:val="003F7DB6"/>
    <w:rsid w:val="004142B9"/>
    <w:rsid w:val="004150A1"/>
    <w:rsid w:val="00416C5B"/>
    <w:rsid w:val="004175D7"/>
    <w:rsid w:val="00417AA3"/>
    <w:rsid w:val="00440B32"/>
    <w:rsid w:val="004430DA"/>
    <w:rsid w:val="00447636"/>
    <w:rsid w:val="0046078D"/>
    <w:rsid w:val="00460D0A"/>
    <w:rsid w:val="004616E3"/>
    <w:rsid w:val="00465362"/>
    <w:rsid w:val="004760E6"/>
    <w:rsid w:val="004868A9"/>
    <w:rsid w:val="00492A34"/>
    <w:rsid w:val="004A2E74"/>
    <w:rsid w:val="004A2ED8"/>
    <w:rsid w:val="004B5264"/>
    <w:rsid w:val="004E41DA"/>
    <w:rsid w:val="004F24C0"/>
    <w:rsid w:val="004F5BDA"/>
    <w:rsid w:val="00500F52"/>
    <w:rsid w:val="005061CF"/>
    <w:rsid w:val="0051631E"/>
    <w:rsid w:val="00523734"/>
    <w:rsid w:val="00536BB0"/>
    <w:rsid w:val="00537A1F"/>
    <w:rsid w:val="00566029"/>
    <w:rsid w:val="00570692"/>
    <w:rsid w:val="00586F3E"/>
    <w:rsid w:val="00591D49"/>
    <w:rsid w:val="005923CB"/>
    <w:rsid w:val="00596B77"/>
    <w:rsid w:val="005B391B"/>
    <w:rsid w:val="005B7B24"/>
    <w:rsid w:val="005D3D78"/>
    <w:rsid w:val="005D589F"/>
    <w:rsid w:val="005D76B2"/>
    <w:rsid w:val="005E2EF0"/>
    <w:rsid w:val="005F433D"/>
    <w:rsid w:val="005F4F63"/>
    <w:rsid w:val="006124F2"/>
    <w:rsid w:val="0062231C"/>
    <w:rsid w:val="00625E61"/>
    <w:rsid w:val="00625FD9"/>
    <w:rsid w:val="00651088"/>
    <w:rsid w:val="0065564F"/>
    <w:rsid w:val="00660E57"/>
    <w:rsid w:val="00676B05"/>
    <w:rsid w:val="006801EC"/>
    <w:rsid w:val="0068471E"/>
    <w:rsid w:val="00684F98"/>
    <w:rsid w:val="00693FFD"/>
    <w:rsid w:val="00695C7E"/>
    <w:rsid w:val="006969BE"/>
    <w:rsid w:val="006D2159"/>
    <w:rsid w:val="006E15A8"/>
    <w:rsid w:val="006E39F3"/>
    <w:rsid w:val="006E68FF"/>
    <w:rsid w:val="006F787C"/>
    <w:rsid w:val="00702636"/>
    <w:rsid w:val="007050C9"/>
    <w:rsid w:val="007060B9"/>
    <w:rsid w:val="007071F4"/>
    <w:rsid w:val="007158E4"/>
    <w:rsid w:val="00724507"/>
    <w:rsid w:val="007413D7"/>
    <w:rsid w:val="00760634"/>
    <w:rsid w:val="00761E99"/>
    <w:rsid w:val="00773E6C"/>
    <w:rsid w:val="0077481B"/>
    <w:rsid w:val="007749AF"/>
    <w:rsid w:val="00775FBD"/>
    <w:rsid w:val="00776B9A"/>
    <w:rsid w:val="00781FB1"/>
    <w:rsid w:val="007904EF"/>
    <w:rsid w:val="00792421"/>
    <w:rsid w:val="007A03C2"/>
    <w:rsid w:val="007A0E6B"/>
    <w:rsid w:val="007A5CA4"/>
    <w:rsid w:val="007A7E9B"/>
    <w:rsid w:val="007C6253"/>
    <w:rsid w:val="007C6E0F"/>
    <w:rsid w:val="007D335A"/>
    <w:rsid w:val="007E66F1"/>
    <w:rsid w:val="007F1C87"/>
    <w:rsid w:val="007F283C"/>
    <w:rsid w:val="007F40A7"/>
    <w:rsid w:val="008012D2"/>
    <w:rsid w:val="008040AB"/>
    <w:rsid w:val="00813C37"/>
    <w:rsid w:val="008154B5"/>
    <w:rsid w:val="00821AC3"/>
    <w:rsid w:val="00823270"/>
    <w:rsid w:val="00823962"/>
    <w:rsid w:val="00825595"/>
    <w:rsid w:val="00825FF6"/>
    <w:rsid w:val="00852719"/>
    <w:rsid w:val="00857A68"/>
    <w:rsid w:val="00857B2B"/>
    <w:rsid w:val="00860115"/>
    <w:rsid w:val="00862E4D"/>
    <w:rsid w:val="00873BE4"/>
    <w:rsid w:val="0087433D"/>
    <w:rsid w:val="008775E7"/>
    <w:rsid w:val="0088090E"/>
    <w:rsid w:val="0088710F"/>
    <w:rsid w:val="0088783C"/>
    <w:rsid w:val="00891348"/>
    <w:rsid w:val="00891AC2"/>
    <w:rsid w:val="00894B67"/>
    <w:rsid w:val="008E210E"/>
    <w:rsid w:val="008E68BC"/>
    <w:rsid w:val="00917026"/>
    <w:rsid w:val="00917A65"/>
    <w:rsid w:val="00921277"/>
    <w:rsid w:val="00921E3B"/>
    <w:rsid w:val="00922175"/>
    <w:rsid w:val="009370BC"/>
    <w:rsid w:val="0094503F"/>
    <w:rsid w:val="00955C3E"/>
    <w:rsid w:val="009621AA"/>
    <w:rsid w:val="00970580"/>
    <w:rsid w:val="00970F48"/>
    <w:rsid w:val="00983362"/>
    <w:rsid w:val="0098739B"/>
    <w:rsid w:val="009969B1"/>
    <w:rsid w:val="009B0126"/>
    <w:rsid w:val="009B2895"/>
    <w:rsid w:val="009B61E5"/>
    <w:rsid w:val="009D1E89"/>
    <w:rsid w:val="009E3DC5"/>
    <w:rsid w:val="009E56C5"/>
    <w:rsid w:val="009F15F2"/>
    <w:rsid w:val="00A0067F"/>
    <w:rsid w:val="00A013E9"/>
    <w:rsid w:val="00A0434D"/>
    <w:rsid w:val="00A051C7"/>
    <w:rsid w:val="00A17661"/>
    <w:rsid w:val="00A21E06"/>
    <w:rsid w:val="00A24B2D"/>
    <w:rsid w:val="00A24FDD"/>
    <w:rsid w:val="00A2589E"/>
    <w:rsid w:val="00A40966"/>
    <w:rsid w:val="00A44C68"/>
    <w:rsid w:val="00A54185"/>
    <w:rsid w:val="00A7427A"/>
    <w:rsid w:val="00A921E0"/>
    <w:rsid w:val="00A922F4"/>
    <w:rsid w:val="00A959BA"/>
    <w:rsid w:val="00A9799D"/>
    <w:rsid w:val="00AA5020"/>
    <w:rsid w:val="00AD02FC"/>
    <w:rsid w:val="00AD4466"/>
    <w:rsid w:val="00AE5526"/>
    <w:rsid w:val="00AF051B"/>
    <w:rsid w:val="00AF78C4"/>
    <w:rsid w:val="00AF79AC"/>
    <w:rsid w:val="00B01578"/>
    <w:rsid w:val="00B02FD2"/>
    <w:rsid w:val="00B0738F"/>
    <w:rsid w:val="00B11968"/>
    <w:rsid w:val="00B22AC0"/>
    <w:rsid w:val="00B26601"/>
    <w:rsid w:val="00B373C6"/>
    <w:rsid w:val="00B41951"/>
    <w:rsid w:val="00B5221B"/>
    <w:rsid w:val="00B53229"/>
    <w:rsid w:val="00B56395"/>
    <w:rsid w:val="00B62480"/>
    <w:rsid w:val="00B7388B"/>
    <w:rsid w:val="00B81B70"/>
    <w:rsid w:val="00BB1284"/>
    <w:rsid w:val="00BB2AD7"/>
    <w:rsid w:val="00BB7198"/>
    <w:rsid w:val="00BD0724"/>
    <w:rsid w:val="00BD0E74"/>
    <w:rsid w:val="00BD2B91"/>
    <w:rsid w:val="00BD32C6"/>
    <w:rsid w:val="00BE3A6F"/>
    <w:rsid w:val="00BE3E02"/>
    <w:rsid w:val="00BE5521"/>
    <w:rsid w:val="00BF6D52"/>
    <w:rsid w:val="00C0255A"/>
    <w:rsid w:val="00C1564A"/>
    <w:rsid w:val="00C177CC"/>
    <w:rsid w:val="00C201BA"/>
    <w:rsid w:val="00C21AAD"/>
    <w:rsid w:val="00C22307"/>
    <w:rsid w:val="00C33B48"/>
    <w:rsid w:val="00C365B3"/>
    <w:rsid w:val="00C3681F"/>
    <w:rsid w:val="00C42B06"/>
    <w:rsid w:val="00C44CB4"/>
    <w:rsid w:val="00C5043E"/>
    <w:rsid w:val="00C5232A"/>
    <w:rsid w:val="00C53263"/>
    <w:rsid w:val="00C60365"/>
    <w:rsid w:val="00C66640"/>
    <w:rsid w:val="00C71471"/>
    <w:rsid w:val="00C71C37"/>
    <w:rsid w:val="00C75F1D"/>
    <w:rsid w:val="00C839EC"/>
    <w:rsid w:val="00C93CDE"/>
    <w:rsid w:val="00CA0929"/>
    <w:rsid w:val="00CA3BF6"/>
    <w:rsid w:val="00CA6234"/>
    <w:rsid w:val="00CA6585"/>
    <w:rsid w:val="00CA6EC7"/>
    <w:rsid w:val="00CB68E8"/>
    <w:rsid w:val="00CC3499"/>
    <w:rsid w:val="00CC6516"/>
    <w:rsid w:val="00CC7FAA"/>
    <w:rsid w:val="00CE7978"/>
    <w:rsid w:val="00CF3D08"/>
    <w:rsid w:val="00CF7741"/>
    <w:rsid w:val="00D00600"/>
    <w:rsid w:val="00D04F01"/>
    <w:rsid w:val="00D06414"/>
    <w:rsid w:val="00D101EB"/>
    <w:rsid w:val="00D11F88"/>
    <w:rsid w:val="00D2394F"/>
    <w:rsid w:val="00D24CFE"/>
    <w:rsid w:val="00D337D8"/>
    <w:rsid w:val="00D338E4"/>
    <w:rsid w:val="00D4136E"/>
    <w:rsid w:val="00D51947"/>
    <w:rsid w:val="00D532F0"/>
    <w:rsid w:val="00D66E71"/>
    <w:rsid w:val="00D71E51"/>
    <w:rsid w:val="00D77413"/>
    <w:rsid w:val="00D82759"/>
    <w:rsid w:val="00D83EB1"/>
    <w:rsid w:val="00D86DE4"/>
    <w:rsid w:val="00D873A6"/>
    <w:rsid w:val="00D94820"/>
    <w:rsid w:val="00DA29FA"/>
    <w:rsid w:val="00DA75AA"/>
    <w:rsid w:val="00DB2E21"/>
    <w:rsid w:val="00DC019D"/>
    <w:rsid w:val="00DD4250"/>
    <w:rsid w:val="00DE51DB"/>
    <w:rsid w:val="00DE63A4"/>
    <w:rsid w:val="00E028D5"/>
    <w:rsid w:val="00E127DE"/>
    <w:rsid w:val="00E23F1D"/>
    <w:rsid w:val="00E30E05"/>
    <w:rsid w:val="00E36361"/>
    <w:rsid w:val="00E478C8"/>
    <w:rsid w:val="00E47E38"/>
    <w:rsid w:val="00E5389C"/>
    <w:rsid w:val="00E55AE9"/>
    <w:rsid w:val="00E66045"/>
    <w:rsid w:val="00E703C2"/>
    <w:rsid w:val="00E812CD"/>
    <w:rsid w:val="00E829C3"/>
    <w:rsid w:val="00E86FF9"/>
    <w:rsid w:val="00E929B2"/>
    <w:rsid w:val="00EA2349"/>
    <w:rsid w:val="00EB0C84"/>
    <w:rsid w:val="00EB1BA6"/>
    <w:rsid w:val="00EB48AA"/>
    <w:rsid w:val="00EC3E4C"/>
    <w:rsid w:val="00EC4FF7"/>
    <w:rsid w:val="00EE376D"/>
    <w:rsid w:val="00EE570B"/>
    <w:rsid w:val="00EF583E"/>
    <w:rsid w:val="00F03198"/>
    <w:rsid w:val="00F07748"/>
    <w:rsid w:val="00F264BF"/>
    <w:rsid w:val="00F26E92"/>
    <w:rsid w:val="00F40D53"/>
    <w:rsid w:val="00F42FB8"/>
    <w:rsid w:val="00F4525C"/>
    <w:rsid w:val="00F50D86"/>
    <w:rsid w:val="00F56B39"/>
    <w:rsid w:val="00F652AD"/>
    <w:rsid w:val="00F76B76"/>
    <w:rsid w:val="00F771A8"/>
    <w:rsid w:val="00F82A62"/>
    <w:rsid w:val="00FB32F4"/>
    <w:rsid w:val="00FB61A8"/>
    <w:rsid w:val="00FB6A35"/>
    <w:rsid w:val="00FE1C7B"/>
    <w:rsid w:val="00FE346C"/>
    <w:rsid w:val="00FE3F0B"/>
    <w:rsid w:val="1C7FBD46"/>
    <w:rsid w:val="1E82556D"/>
    <w:rsid w:val="3F55483B"/>
    <w:rsid w:val="5A06440F"/>
    <w:rsid w:val="5F161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090162"/>
    <w:pPr>
      <w:keepNext/>
      <w:keepLines/>
      <w:spacing w:before="480" w:after="0"/>
      <w:outlineLvl w:val="0"/>
    </w:pPr>
    <w:rPr>
      <w:rFonts w:asciiTheme="majorHAnsi" w:eastAsiaTheme="majorEastAsia" w:hAnsiTheme="majorHAnsi" w:cstheme="majorBidi"/>
      <w:b/>
      <w:bCs/>
      <w:color w:val="0072AA" w:themeColor="accent1" w:themeShade="BF"/>
      <w:sz w:val="28"/>
      <w:szCs w:val="28"/>
      <w:lang w:val="en-AU"/>
    </w:rPr>
  </w:style>
  <w:style w:type="paragraph" w:styleId="Heading4">
    <w:name w:val="heading 4"/>
    <w:basedOn w:val="Normal"/>
    <w:next w:val="Normal"/>
    <w:link w:val="Heading4Char"/>
    <w:uiPriority w:val="9"/>
    <w:semiHidden/>
    <w:unhideWhenUsed/>
    <w:qFormat/>
    <w:rsid w:val="00B5221B"/>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262DE9"/>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next w:val="VCAAbody"/>
    <w:qFormat/>
    <w:rsid w:val="00262DE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D0060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A922F4"/>
    <w:rPr>
      <w:color w:val="FFFFFF" w:themeColor="background1"/>
    </w:rPr>
  </w:style>
  <w:style w:type="paragraph" w:customStyle="1" w:styleId="VCAAbullet">
    <w:name w:val="VCAA bullet"/>
    <w:basedOn w:val="VCAAbody"/>
    <w:autoRedefine/>
    <w:qFormat/>
    <w:rsid w:val="00177AB8"/>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paragraph" w:customStyle="1" w:styleId="HeaderFooter">
    <w:name w:val="Header &amp; Footer"/>
    <w:rsid w:val="003D4470"/>
    <w:pPr>
      <w:tabs>
        <w:tab w:val="right" w:pos="12960"/>
      </w:tabs>
      <w:spacing w:after="0" w:line="240" w:lineRule="auto"/>
    </w:pPr>
    <w:rPr>
      <w:rFonts w:ascii="Helvetica" w:eastAsia="Arial Unicode MS" w:hAnsi="Helvetica" w:cs="Times New Roman"/>
      <w:color w:val="000000"/>
      <w:sz w:val="20"/>
      <w:szCs w:val="20"/>
    </w:rPr>
  </w:style>
  <w:style w:type="paragraph" w:customStyle="1" w:styleId="Body1">
    <w:name w:val="Body 1"/>
    <w:autoRedefine/>
    <w:rsid w:val="003D4470"/>
    <w:pPr>
      <w:spacing w:after="0" w:line="240" w:lineRule="auto"/>
    </w:pPr>
    <w:rPr>
      <w:rFonts w:ascii="Helvetica" w:eastAsia="Arial Unicode MS" w:hAnsi="Helvetica" w:cs="Times New Roman"/>
      <w:color w:val="000000"/>
      <w:sz w:val="24"/>
      <w:szCs w:val="20"/>
    </w:rPr>
  </w:style>
  <w:style w:type="paragraph" w:customStyle="1" w:styleId="imported-TableGrid">
    <w:name w:val="imported-Table Grid"/>
    <w:rsid w:val="003D4470"/>
    <w:pPr>
      <w:spacing w:after="0" w:line="240" w:lineRule="auto"/>
    </w:pPr>
    <w:rPr>
      <w:rFonts w:ascii="Helvetica" w:eastAsia="Arial Unicode MS" w:hAnsi="Helvetica" w:cs="Times New Roman"/>
      <w:color w:val="000000"/>
      <w:sz w:val="24"/>
      <w:szCs w:val="20"/>
    </w:rPr>
  </w:style>
  <w:style w:type="paragraph" w:customStyle="1" w:styleId="imported-BodyBullet">
    <w:name w:val="imported-Body Bullet"/>
    <w:rsid w:val="003D4470"/>
    <w:pPr>
      <w:spacing w:after="0" w:line="240" w:lineRule="auto"/>
    </w:pPr>
    <w:rPr>
      <w:rFonts w:ascii="Helvetica" w:eastAsia="Arial Unicode MS" w:hAnsi="Helvetica" w:cs="Times New Roman"/>
      <w:color w:val="000000"/>
      <w:sz w:val="24"/>
      <w:szCs w:val="20"/>
    </w:rPr>
  </w:style>
  <w:style w:type="paragraph" w:customStyle="1" w:styleId="List0">
    <w:name w:val="List 0"/>
    <w:semiHidden/>
    <w:rsid w:val="003D4470"/>
    <w:pPr>
      <w:numPr>
        <w:numId w:val="6"/>
      </w:num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rsid w:val="003D4470"/>
    <w:rPr>
      <w:sz w:val="16"/>
      <w:szCs w:val="16"/>
    </w:rPr>
  </w:style>
  <w:style w:type="paragraph" w:styleId="CommentText">
    <w:name w:val="annotation text"/>
    <w:basedOn w:val="Normal"/>
    <w:link w:val="CommentTextChar"/>
    <w:rsid w:val="003D447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D44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D4470"/>
    <w:rPr>
      <w:b/>
      <w:bCs/>
    </w:rPr>
  </w:style>
  <w:style w:type="character" w:customStyle="1" w:styleId="CommentSubjectChar">
    <w:name w:val="Comment Subject Char"/>
    <w:basedOn w:val="CommentTextChar"/>
    <w:link w:val="CommentSubject"/>
    <w:rsid w:val="003D4470"/>
    <w:rPr>
      <w:rFonts w:ascii="Times New Roman" w:eastAsia="Times New Roman" w:hAnsi="Times New Roman" w:cs="Times New Roman"/>
      <w:b/>
      <w:bCs/>
      <w:sz w:val="20"/>
      <w:szCs w:val="20"/>
    </w:rPr>
  </w:style>
  <w:style w:type="paragraph" w:styleId="ListParagraph">
    <w:name w:val="List Paragraph"/>
    <w:basedOn w:val="Normal"/>
    <w:uiPriority w:val="34"/>
    <w:qFormat/>
    <w:rsid w:val="00090162"/>
    <w:pPr>
      <w:ind w:left="720"/>
      <w:contextualSpacing/>
    </w:pPr>
    <w:rPr>
      <w:lang w:val="en-AU"/>
    </w:rPr>
  </w:style>
  <w:style w:type="character" w:customStyle="1" w:styleId="Heading1Char">
    <w:name w:val="Heading 1 Char"/>
    <w:basedOn w:val="DefaultParagraphFont"/>
    <w:link w:val="Heading1"/>
    <w:uiPriority w:val="9"/>
    <w:rsid w:val="00090162"/>
    <w:rPr>
      <w:rFonts w:asciiTheme="majorHAnsi" w:eastAsiaTheme="majorEastAsia" w:hAnsiTheme="majorHAnsi" w:cstheme="majorBidi"/>
      <w:b/>
      <w:bCs/>
      <w:color w:val="0072AA" w:themeColor="accent1" w:themeShade="BF"/>
      <w:sz w:val="28"/>
      <w:szCs w:val="28"/>
      <w:lang w:val="en-AU"/>
    </w:rPr>
  </w:style>
  <w:style w:type="paragraph" w:styleId="NormalWeb">
    <w:name w:val="Normal (Web)"/>
    <w:basedOn w:val="Normal"/>
    <w:uiPriority w:val="99"/>
    <w:unhideWhenUsed/>
    <w:rsid w:val="0009016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090162"/>
    <w:rPr>
      <w:b/>
      <w:bCs/>
    </w:rPr>
  </w:style>
  <w:style w:type="character" w:styleId="FollowedHyperlink">
    <w:name w:val="FollowedHyperlink"/>
    <w:basedOn w:val="DefaultParagraphFont"/>
    <w:uiPriority w:val="99"/>
    <w:semiHidden/>
    <w:unhideWhenUsed/>
    <w:rsid w:val="00EC3E4C"/>
    <w:rPr>
      <w:color w:val="8DB3E2" w:themeColor="followedHyperlink"/>
      <w:u w:val="single"/>
    </w:rPr>
  </w:style>
  <w:style w:type="character" w:styleId="UnresolvedMention">
    <w:name w:val="Unresolved Mention"/>
    <w:basedOn w:val="DefaultParagraphFont"/>
    <w:uiPriority w:val="99"/>
    <w:semiHidden/>
    <w:unhideWhenUsed/>
    <w:rsid w:val="00EC3E4C"/>
    <w:rPr>
      <w:color w:val="605E5C"/>
      <w:shd w:val="clear" w:color="auto" w:fill="E1DFDD"/>
    </w:rPr>
  </w:style>
  <w:style w:type="character" w:customStyle="1" w:styleId="Heading4Char">
    <w:name w:val="Heading 4 Char"/>
    <w:basedOn w:val="DefaultParagraphFont"/>
    <w:link w:val="Heading4"/>
    <w:uiPriority w:val="9"/>
    <w:semiHidden/>
    <w:rsid w:val="00B5221B"/>
    <w:rPr>
      <w:rFonts w:asciiTheme="majorHAnsi" w:eastAsiaTheme="majorEastAsia" w:hAnsiTheme="majorHAnsi" w:cstheme="majorBidi"/>
      <w:i/>
      <w:iCs/>
      <w:color w:val="0072AA" w:themeColor="accent1" w:themeShade="BF"/>
    </w:rPr>
  </w:style>
  <w:style w:type="paragraph" w:customStyle="1" w:styleId="VCAAtablecondensedstrand">
    <w:name w:val="VCAA table condensed strand"/>
    <w:basedOn w:val="VCAAtablecondensed"/>
    <w:qFormat/>
    <w:rsid w:val="00B5221B"/>
    <w:pPr>
      <w:spacing w:before="160"/>
    </w:pPr>
    <w:rPr>
      <w:b/>
      <w:bCs/>
      <w:color w:val="0070C0"/>
    </w:rPr>
  </w:style>
  <w:style w:type="character" w:customStyle="1" w:styleId="Inputdetaild">
    <w:name w:val="Input detaild"/>
    <w:basedOn w:val="DefaultParagraphFont"/>
    <w:uiPriority w:val="1"/>
    <w:rsid w:val="000A2697"/>
    <w:rPr>
      <w:color w:val="0070C0"/>
    </w:rPr>
  </w:style>
  <w:style w:type="paragraph" w:styleId="Revision">
    <w:name w:val="Revision"/>
    <w:hidden/>
    <w:uiPriority w:val="99"/>
    <w:semiHidden/>
    <w:rsid w:val="003F7DB6"/>
    <w:pPr>
      <w:spacing w:after="0" w:line="240" w:lineRule="auto"/>
    </w:pPr>
  </w:style>
  <w:style w:type="character" w:styleId="Mention">
    <w:name w:val="Mention"/>
    <w:basedOn w:val="DefaultParagraphFont"/>
    <w:uiPriority w:val="99"/>
    <w:unhideWhenUsed/>
    <w:rsid w:val="00891A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7289">
      <w:bodyDiv w:val="1"/>
      <w:marLeft w:val="0"/>
      <w:marRight w:val="0"/>
      <w:marTop w:val="0"/>
      <w:marBottom w:val="0"/>
      <w:divBdr>
        <w:top w:val="none" w:sz="0" w:space="0" w:color="auto"/>
        <w:left w:val="none" w:sz="0" w:space="0" w:color="auto"/>
        <w:bottom w:val="none" w:sz="0" w:space="0" w:color="auto"/>
        <w:right w:val="none" w:sz="0" w:space="0" w:color="auto"/>
      </w:divBdr>
    </w:div>
    <w:div w:id="99617054">
      <w:bodyDiv w:val="1"/>
      <w:marLeft w:val="0"/>
      <w:marRight w:val="0"/>
      <w:marTop w:val="0"/>
      <w:marBottom w:val="0"/>
      <w:divBdr>
        <w:top w:val="none" w:sz="0" w:space="0" w:color="auto"/>
        <w:left w:val="none" w:sz="0" w:space="0" w:color="auto"/>
        <w:bottom w:val="none" w:sz="0" w:space="0" w:color="auto"/>
        <w:right w:val="none" w:sz="0" w:space="0" w:color="auto"/>
      </w:divBdr>
    </w:div>
    <w:div w:id="576668033">
      <w:bodyDiv w:val="1"/>
      <w:marLeft w:val="0"/>
      <w:marRight w:val="0"/>
      <w:marTop w:val="0"/>
      <w:marBottom w:val="0"/>
      <w:divBdr>
        <w:top w:val="none" w:sz="0" w:space="0" w:color="auto"/>
        <w:left w:val="none" w:sz="0" w:space="0" w:color="auto"/>
        <w:bottom w:val="none" w:sz="0" w:space="0" w:color="auto"/>
        <w:right w:val="none" w:sz="0" w:space="0" w:color="auto"/>
      </w:divBdr>
    </w:div>
    <w:div w:id="739135218">
      <w:bodyDiv w:val="1"/>
      <w:marLeft w:val="0"/>
      <w:marRight w:val="0"/>
      <w:marTop w:val="0"/>
      <w:marBottom w:val="0"/>
      <w:divBdr>
        <w:top w:val="none" w:sz="0" w:space="0" w:color="auto"/>
        <w:left w:val="none" w:sz="0" w:space="0" w:color="auto"/>
        <w:bottom w:val="none" w:sz="0" w:space="0" w:color="auto"/>
        <w:right w:val="none" w:sz="0" w:space="0" w:color="auto"/>
      </w:divBdr>
    </w:div>
    <w:div w:id="1112167612">
      <w:bodyDiv w:val="1"/>
      <w:marLeft w:val="0"/>
      <w:marRight w:val="0"/>
      <w:marTop w:val="0"/>
      <w:marBottom w:val="0"/>
      <w:divBdr>
        <w:top w:val="none" w:sz="0" w:space="0" w:color="auto"/>
        <w:left w:val="none" w:sz="0" w:space="0" w:color="auto"/>
        <w:bottom w:val="none" w:sz="0" w:space="0" w:color="auto"/>
        <w:right w:val="none" w:sz="0" w:space="0" w:color="auto"/>
      </w:divBdr>
    </w:div>
    <w:div w:id="13706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454701\AppData\Roaming\Microsoft\Templates\VCAAA3landsca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FF430DAA3749F288E711B8C78774A0"/>
        <w:category>
          <w:name w:val="General"/>
          <w:gallery w:val="placeholder"/>
        </w:category>
        <w:types>
          <w:type w:val="bbPlcHdr"/>
        </w:types>
        <w:behaviors>
          <w:behavior w:val="content"/>
        </w:behaviors>
        <w:guid w:val="{414CBDC9-EF47-4528-826D-AC57D4002152}"/>
      </w:docPartPr>
      <w:docPartBody>
        <w:p w:rsidR="00226A22" w:rsidRDefault="004F24C0">
          <w:r w:rsidRPr="005B6788">
            <w:rPr>
              <w:rStyle w:val="PlaceholderText"/>
            </w:rPr>
            <w:t>[Title]</w:t>
          </w:r>
        </w:p>
      </w:docPartBody>
    </w:docPart>
    <w:docPart>
      <w:docPartPr>
        <w:name w:val="943259550C0D4910B77B390C82EB042B"/>
        <w:category>
          <w:name w:val="General"/>
          <w:gallery w:val="placeholder"/>
        </w:category>
        <w:types>
          <w:type w:val="bbPlcHdr"/>
        </w:types>
        <w:behaviors>
          <w:behavior w:val="content"/>
        </w:behaviors>
        <w:guid w:val="{FEFECDED-F449-4015-A9EE-0B0AEDA79E86}"/>
      </w:docPartPr>
      <w:docPartBody>
        <w:p w:rsidR="00032E44" w:rsidRDefault="00226A22" w:rsidP="00226A22">
          <w:pPr>
            <w:pStyle w:val="943259550C0D4910B77B390C82EB042B"/>
          </w:pPr>
          <w:r w:rsidRPr="00600B2D">
            <w:rPr>
              <w:rStyle w:val="PlaceholderText"/>
            </w:rPr>
            <w:t>Click or tap here to enter text.</w:t>
          </w:r>
        </w:p>
      </w:docPartBody>
    </w:docPart>
    <w:docPart>
      <w:docPartPr>
        <w:name w:val="5736F46418184B979CC238CCC94CE038"/>
        <w:category>
          <w:name w:val="General"/>
          <w:gallery w:val="placeholder"/>
        </w:category>
        <w:types>
          <w:type w:val="bbPlcHdr"/>
        </w:types>
        <w:behaviors>
          <w:behavior w:val="content"/>
        </w:behaviors>
        <w:guid w:val="{B056251F-8756-4670-9E73-03B78081AB78}"/>
      </w:docPartPr>
      <w:docPartBody>
        <w:p w:rsidR="00032E44" w:rsidRDefault="00226A22" w:rsidP="00226A22">
          <w:pPr>
            <w:pStyle w:val="5736F46418184B979CC238CCC94CE038"/>
          </w:pPr>
          <w:r w:rsidRPr="00600B2D">
            <w:rPr>
              <w:rStyle w:val="PlaceholderText"/>
            </w:rPr>
            <w:t>Click or tap here to enter text.</w:t>
          </w:r>
        </w:p>
      </w:docPartBody>
    </w:docPart>
    <w:docPart>
      <w:docPartPr>
        <w:name w:val="542AC4F291764BA2A8EADA9A65DC949B"/>
        <w:category>
          <w:name w:val="General"/>
          <w:gallery w:val="placeholder"/>
        </w:category>
        <w:types>
          <w:type w:val="bbPlcHdr"/>
        </w:types>
        <w:behaviors>
          <w:behavior w:val="content"/>
        </w:behaviors>
        <w:guid w:val="{6A1BDC56-9975-46B4-9E13-E55E2539B38A}"/>
      </w:docPartPr>
      <w:docPartBody>
        <w:p w:rsidR="00032E44" w:rsidRDefault="00226A22" w:rsidP="00226A22">
          <w:pPr>
            <w:pStyle w:val="542AC4F291764BA2A8EADA9A65DC949B"/>
          </w:pPr>
          <w:r w:rsidRPr="00600B2D">
            <w:rPr>
              <w:rStyle w:val="PlaceholderText"/>
            </w:rPr>
            <w:t>Click or tap here to enter text.</w:t>
          </w:r>
        </w:p>
      </w:docPartBody>
    </w:docPart>
    <w:docPart>
      <w:docPartPr>
        <w:name w:val="D601D92D8D7E428C8EFA7A317724DE19"/>
        <w:category>
          <w:name w:val="General"/>
          <w:gallery w:val="placeholder"/>
        </w:category>
        <w:types>
          <w:type w:val="bbPlcHdr"/>
        </w:types>
        <w:behaviors>
          <w:behavior w:val="content"/>
        </w:behaviors>
        <w:guid w:val="{62CD817C-7BA5-44A3-85CE-24C8B3D0E40B}"/>
      </w:docPartPr>
      <w:docPartBody>
        <w:p w:rsidR="00032E44" w:rsidRDefault="00226A22" w:rsidP="00226A22">
          <w:pPr>
            <w:pStyle w:val="D601D92D8D7E428C8EFA7A317724DE1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32E44"/>
    <w:rsid w:val="00091343"/>
    <w:rsid w:val="00120A25"/>
    <w:rsid w:val="00145F03"/>
    <w:rsid w:val="001624E6"/>
    <w:rsid w:val="00166B2F"/>
    <w:rsid w:val="001740BD"/>
    <w:rsid w:val="001833E6"/>
    <w:rsid w:val="001F4026"/>
    <w:rsid w:val="001F6E52"/>
    <w:rsid w:val="00215074"/>
    <w:rsid w:val="00226A22"/>
    <w:rsid w:val="00283A12"/>
    <w:rsid w:val="002D432B"/>
    <w:rsid w:val="00392E64"/>
    <w:rsid w:val="004465BB"/>
    <w:rsid w:val="004F24C0"/>
    <w:rsid w:val="00500F52"/>
    <w:rsid w:val="005138B8"/>
    <w:rsid w:val="005611CE"/>
    <w:rsid w:val="005C2BBB"/>
    <w:rsid w:val="0067796C"/>
    <w:rsid w:val="006C3B58"/>
    <w:rsid w:val="0077481B"/>
    <w:rsid w:val="007E6939"/>
    <w:rsid w:val="00825FF6"/>
    <w:rsid w:val="00BB4446"/>
    <w:rsid w:val="00BE4BED"/>
    <w:rsid w:val="00BF3449"/>
    <w:rsid w:val="00C63C30"/>
    <w:rsid w:val="00C827EE"/>
    <w:rsid w:val="00CF3D08"/>
    <w:rsid w:val="00D337D8"/>
    <w:rsid w:val="00FD1FEF"/>
    <w:rsid w:val="00FD7A83"/>
    <w:rsid w:val="00FF0C14"/>
    <w:rsid w:val="00FF22B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5BB"/>
    <w:rPr>
      <w:color w:val="808080"/>
    </w:rPr>
  </w:style>
  <w:style w:type="paragraph" w:customStyle="1" w:styleId="943259550C0D4910B77B390C82EB042B">
    <w:name w:val="943259550C0D4910B77B390C82EB042B"/>
    <w:rsid w:val="00226A22"/>
    <w:pPr>
      <w:spacing w:after="160" w:line="259" w:lineRule="auto"/>
    </w:pPr>
    <w:rPr>
      <w:sz w:val="22"/>
      <w:szCs w:val="22"/>
      <w:lang w:eastAsia="en-AU"/>
    </w:rPr>
  </w:style>
  <w:style w:type="paragraph" w:customStyle="1" w:styleId="5736F46418184B979CC238CCC94CE038">
    <w:name w:val="5736F46418184B979CC238CCC94CE038"/>
    <w:rsid w:val="00226A22"/>
    <w:pPr>
      <w:spacing w:after="160" w:line="259" w:lineRule="auto"/>
    </w:pPr>
    <w:rPr>
      <w:sz w:val="22"/>
      <w:szCs w:val="22"/>
      <w:lang w:eastAsia="en-AU"/>
    </w:rPr>
  </w:style>
  <w:style w:type="paragraph" w:customStyle="1" w:styleId="542AC4F291764BA2A8EADA9A65DC949B">
    <w:name w:val="542AC4F291764BA2A8EADA9A65DC949B"/>
    <w:rsid w:val="00226A22"/>
    <w:pPr>
      <w:spacing w:after="160" w:line="259" w:lineRule="auto"/>
    </w:pPr>
    <w:rPr>
      <w:sz w:val="22"/>
      <w:szCs w:val="22"/>
      <w:lang w:eastAsia="en-AU"/>
    </w:rPr>
  </w:style>
  <w:style w:type="paragraph" w:customStyle="1" w:styleId="D601D92D8D7E428C8EFA7A317724DE19">
    <w:name w:val="D601D92D8D7E428C8EFA7A317724DE19"/>
    <w:rsid w:val="00226A22"/>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dee407-002c-41ff-a20e-0e5e2eb867f0">
      <Terms xmlns="http://schemas.microsoft.com/office/infopath/2007/PartnerControls"/>
    </lcf76f155ced4ddcb4097134ff3c332f>
    <TaxCatchAll xmlns="ea1d65dd-12fe-4743-b5ad-2d8876ef4e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F33F55935BDB47B337FA591D0460A4" ma:contentTypeVersion="12" ma:contentTypeDescription="Create a new document." ma:contentTypeScope="" ma:versionID="c503971eb7907279111e3661d3e775d7">
  <xsd:schema xmlns:xsd="http://www.w3.org/2001/XMLSchema" xmlns:xs="http://www.w3.org/2001/XMLSchema" xmlns:p="http://schemas.microsoft.com/office/2006/metadata/properties" xmlns:ns2="d8dee407-002c-41ff-a20e-0e5e2eb867f0" xmlns:ns3="ea1d65dd-12fe-4743-b5ad-2d8876ef4eff" targetNamespace="http://schemas.microsoft.com/office/2006/metadata/properties" ma:root="true" ma:fieldsID="9cc17e82f675d7a379851d09809c9665" ns2:_="" ns3:_="">
    <xsd:import namespace="d8dee407-002c-41ff-a20e-0e5e2eb867f0"/>
    <xsd:import namespace="ea1d65dd-12fe-4743-b5ad-2d8876ef4e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ee407-002c-41ff-a20e-0e5e2eb86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2b9446-e5d6-4425-8201-7d88a9e619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1d65dd-12fe-4743-b5ad-2d8876ef4e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a6bda1-42a2-4c22-ac67-f8da14f07ab6}" ma:internalName="TaxCatchAll" ma:showField="CatchAllData" ma:web="ea1d65dd-12fe-4743-b5ad-2d8876ef4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24210A38-DBC2-47BE-A06F-9353737A8651}">
  <ds:schemaRefs>
    <ds:schemaRef ds:uri="http://schemas.microsoft.com/office/2006/metadata/properties"/>
    <ds:schemaRef ds:uri="http://schemas.microsoft.com/office/infopath/2007/PartnerControls"/>
    <ds:schemaRef ds:uri="d8dee407-002c-41ff-a20e-0e5e2eb867f0"/>
    <ds:schemaRef ds:uri="ea1d65dd-12fe-4743-b5ad-2d8876ef4eff"/>
  </ds:schemaRefs>
</ds:datastoreItem>
</file>

<file path=customXml/itemProps4.xml><?xml version="1.0" encoding="utf-8"?>
<ds:datastoreItem xmlns:ds="http://schemas.openxmlformats.org/officeDocument/2006/customXml" ds:itemID="{62E85EF2-35F4-4055-A085-8131E037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ee407-002c-41ff-a20e-0e5e2eb867f0"/>
    <ds:schemaRef ds:uri="ea1d65dd-12fe-4743-b5ad-2d8876ef4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VCAAA3landscape</Template>
  <TotalTime>6</TotalTime>
  <Pages>5</Pages>
  <Words>3755</Words>
  <Characters>21407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Mathematics Plan – Secondary/whole school P–10&gt;</vt:lpstr>
    </vt:vector>
  </TitlesOfParts>
  <Company>Victorian Curriculum and Assessment Authority</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Plan – Secondary/whole school P–10&gt;</dc:title>
  <dc:creator>Derek Tolan</dc:creator>
  <cp:keywords>Curriculum, planning, strand, template</cp:keywords>
  <dc:description>18 September 2024</dc:description>
  <cp:lastModifiedBy>Elissa Noble</cp:lastModifiedBy>
  <cp:revision>3</cp:revision>
  <cp:lastPrinted>2024-01-21T21:56:00Z</cp:lastPrinted>
  <dcterms:created xsi:type="dcterms:W3CDTF">2025-11-05T01:42:00Z</dcterms:created>
  <dcterms:modified xsi:type="dcterms:W3CDTF">2025-11-06T01:18:00Z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0x0101008BF33F55935BDB47B337FA591D0460A4</vt:lpwstr>
  </property>
  <property fmtid="{D5CDD505-2E9C-101B-9397-08002B2CF9AE}" pid="3" name="DEECD_Expired">
    <vt:bool>false</vt:bool>
  </property>
  <property fmtid="{D5CDD505-2E9C-101B-9397-08002B2CF9AE}" pid="4" name="DEECD_Author">
    <vt:lpwstr>3;#VCAA|ae0180aa-7478-4220-a827-32d8158f8b8e</vt:lpwstr>
  </property>
  <property fmtid="{D5CDD505-2E9C-101B-9397-08002B2CF9AE}" pid="5" name="DEECD_SubjectCategory">
    <vt:lpwstr/>
  </property>
  <property fmtid="{D5CDD505-2E9C-101B-9397-08002B2CF9AE}" pid="6" name="DEECD_ItemType">
    <vt:lpwstr>2;#Page|eb523acf-a821-456c-a76b-7607578309d7</vt:lpwstr>
  </property>
  <property fmtid="{D5CDD505-2E9C-101B-9397-08002B2CF9AE}" pid="7" name="DEECD_Audience">
    <vt:lpwstr/>
  </property>
  <property fmtid="{D5CDD505-2E9C-101B-9397-08002B2CF9AE}" pid="8" name="MediaServiceImageTags">
    <vt:lpwstr/>
  </property>
</Properties>
</file>